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碳纤维细编穿刺织物项目建设总纲及方案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9" w:history="1">
        <w:r>
          <w:rPr>
            <w:rFonts w:ascii="仿宋" w:eastAsia="仿宋" w:hAnsi="仿宋" w:cs="仿宋" w:hint="eastAsia"/>
            <w:lang w:eastAsia="zh-CN"/>
          </w:rPr>
          <w:t>序言</w:t>
        </w:r>
        <w:r>
          <w:tab/>
        </w:r>
        <w:r>
          <w:fldChar w:fldCharType="begin"/>
        </w:r>
        <w:r>
          <w:instrText xml:space="preserve"> PAGEREF _Toc1809 \h </w:instrText>
        </w:r>
        <w:r>
          <w:fldChar w:fldCharType="separate"/>
        </w:r>
        <w:r>
          <w:t>3</w:t>
        </w:r>
        <w:r>
          <w:fldChar w:fldCharType="end"/>
        </w:r>
      </w:hyperlink>
    </w:p>
    <w:p>
      <w:pPr>
        <w:pStyle w:val="TOC1"/>
        <w:tabs>
          <w:tab w:val="right" w:leader="dot" w:pos="8306"/>
        </w:tabs>
      </w:pPr>
      <w:hyperlink w:anchor="_Toc30637" w:history="1">
        <w:r>
          <w:rPr>
            <w:rFonts w:ascii="仿宋" w:eastAsia="仿宋" w:hAnsi="仿宋" w:cs="仿宋" w:hint="eastAsia"/>
            <w:lang w:eastAsia="zh-CN"/>
          </w:rPr>
          <w:t>一、资源开发及综合利用分析</w:t>
        </w:r>
        <w:r>
          <w:tab/>
        </w:r>
        <w:r>
          <w:fldChar w:fldCharType="begin"/>
        </w:r>
        <w:r>
          <w:instrText xml:space="preserve"> PAGEREF _Toc30637 \h </w:instrText>
        </w:r>
        <w:r>
          <w:fldChar w:fldCharType="separate"/>
        </w:r>
        <w:r>
          <w:t>3</w:t>
        </w:r>
        <w:r>
          <w:fldChar w:fldCharType="end"/>
        </w:r>
      </w:hyperlink>
    </w:p>
    <w:p>
      <w:pPr>
        <w:pStyle w:val="TOC2"/>
        <w:tabs>
          <w:tab w:val="right" w:leader="dot" w:pos="8306"/>
        </w:tabs>
      </w:pPr>
      <w:hyperlink w:anchor="_Toc29734" w:history="1">
        <w:r>
          <w:rPr>
            <w:rFonts w:ascii="仿宋" w:eastAsia="仿宋" w:hAnsi="仿宋" w:cs="仿宋" w:hint="eastAsia"/>
            <w:lang w:eastAsia="zh-CN"/>
          </w:rPr>
          <w:t>(一)、资源开发方案</w:t>
        </w:r>
        <w:r>
          <w:tab/>
        </w:r>
        <w:r>
          <w:fldChar w:fldCharType="begin"/>
        </w:r>
        <w:r>
          <w:instrText xml:space="preserve"> PAGEREF _Toc29734 \h </w:instrText>
        </w:r>
        <w:r>
          <w:fldChar w:fldCharType="separate"/>
        </w:r>
        <w:r>
          <w:t>3</w:t>
        </w:r>
        <w:r>
          <w:fldChar w:fldCharType="end"/>
        </w:r>
      </w:hyperlink>
    </w:p>
    <w:p>
      <w:pPr>
        <w:pStyle w:val="TOC2"/>
        <w:tabs>
          <w:tab w:val="right" w:leader="dot" w:pos="8306"/>
        </w:tabs>
      </w:pPr>
      <w:hyperlink w:anchor="_Toc29440" w:history="1">
        <w:r>
          <w:rPr>
            <w:rFonts w:ascii="仿宋" w:eastAsia="仿宋" w:hAnsi="仿宋" w:cs="仿宋" w:hint="eastAsia"/>
            <w:lang w:eastAsia="zh-CN"/>
          </w:rPr>
          <w:t>(二)、资源利用方案</w:t>
        </w:r>
        <w:r>
          <w:tab/>
        </w:r>
        <w:r>
          <w:fldChar w:fldCharType="begin"/>
        </w:r>
        <w:r>
          <w:instrText xml:space="preserve"> PAGEREF _Toc29440 \h </w:instrText>
        </w:r>
        <w:r>
          <w:fldChar w:fldCharType="separate"/>
        </w:r>
        <w:r>
          <w:t>4</w:t>
        </w:r>
        <w:r>
          <w:fldChar w:fldCharType="end"/>
        </w:r>
      </w:hyperlink>
    </w:p>
    <w:p>
      <w:pPr>
        <w:pStyle w:val="TOC2"/>
        <w:tabs>
          <w:tab w:val="right" w:leader="dot" w:pos="8306"/>
        </w:tabs>
      </w:pPr>
      <w:hyperlink w:anchor="_Toc15376" w:history="1">
        <w:r>
          <w:rPr>
            <w:rFonts w:ascii="仿宋" w:eastAsia="仿宋" w:hAnsi="仿宋" w:cs="仿宋" w:hint="eastAsia"/>
            <w:lang w:eastAsia="zh-CN"/>
          </w:rPr>
          <w:t>(三)、资源节约措施</w:t>
        </w:r>
        <w:r>
          <w:tab/>
        </w:r>
        <w:r>
          <w:fldChar w:fldCharType="begin"/>
        </w:r>
        <w:r>
          <w:instrText xml:space="preserve"> PAGEREF _Toc15376 \h </w:instrText>
        </w:r>
        <w:r>
          <w:fldChar w:fldCharType="separate"/>
        </w:r>
        <w:r>
          <w:t>5</w:t>
        </w:r>
        <w:r>
          <w:fldChar w:fldCharType="end"/>
        </w:r>
      </w:hyperlink>
    </w:p>
    <w:p>
      <w:pPr>
        <w:pStyle w:val="TOC1"/>
        <w:tabs>
          <w:tab w:val="right" w:leader="dot" w:pos="8306"/>
        </w:tabs>
      </w:pPr>
      <w:hyperlink w:anchor="_Toc26805" w:history="1">
        <w:r>
          <w:rPr>
            <w:rFonts w:ascii="仿宋" w:eastAsia="仿宋" w:hAnsi="仿宋" w:cs="仿宋" w:hint="eastAsia"/>
            <w:lang w:eastAsia="zh-CN"/>
          </w:rPr>
          <w:t>二、环境和生态影响分析</w:t>
        </w:r>
        <w:r>
          <w:tab/>
        </w:r>
        <w:r>
          <w:fldChar w:fldCharType="begin"/>
        </w:r>
        <w:r>
          <w:instrText xml:space="preserve"> PAGEREF _Toc26805 \h </w:instrText>
        </w:r>
        <w:r>
          <w:fldChar w:fldCharType="separate"/>
        </w:r>
        <w:r>
          <w:t>6</w:t>
        </w:r>
        <w:r>
          <w:fldChar w:fldCharType="end"/>
        </w:r>
      </w:hyperlink>
    </w:p>
    <w:p>
      <w:pPr>
        <w:pStyle w:val="TOC2"/>
        <w:tabs>
          <w:tab w:val="right" w:leader="dot" w:pos="8306"/>
        </w:tabs>
      </w:pPr>
      <w:hyperlink w:anchor="_Toc313" w:history="1">
        <w:r>
          <w:rPr>
            <w:rFonts w:ascii="仿宋" w:eastAsia="仿宋" w:hAnsi="仿宋" w:cs="仿宋" w:hint="eastAsia"/>
            <w:lang w:eastAsia="zh-CN"/>
          </w:rPr>
          <w:t>(一)、环境和生态现状</w:t>
        </w:r>
        <w:r>
          <w:tab/>
        </w:r>
        <w:r>
          <w:fldChar w:fldCharType="begin"/>
        </w:r>
        <w:r>
          <w:instrText xml:space="preserve"> PAGEREF _Toc313 \h </w:instrText>
        </w:r>
        <w:r>
          <w:fldChar w:fldCharType="separate"/>
        </w:r>
        <w:r>
          <w:t>6</w:t>
        </w:r>
        <w:r>
          <w:fldChar w:fldCharType="end"/>
        </w:r>
      </w:hyperlink>
    </w:p>
    <w:p>
      <w:pPr>
        <w:pStyle w:val="TOC2"/>
        <w:tabs>
          <w:tab w:val="right" w:leader="dot" w:pos="8306"/>
        </w:tabs>
      </w:pPr>
      <w:hyperlink w:anchor="_Toc31367" w:history="1">
        <w:r>
          <w:rPr>
            <w:rFonts w:ascii="仿宋" w:eastAsia="仿宋" w:hAnsi="仿宋" w:cs="仿宋" w:hint="eastAsia"/>
            <w:lang w:eastAsia="zh-CN"/>
          </w:rPr>
          <w:t>(二)、生态环境影响分析</w:t>
        </w:r>
        <w:r>
          <w:tab/>
        </w:r>
        <w:r>
          <w:fldChar w:fldCharType="begin"/>
        </w:r>
        <w:r>
          <w:instrText xml:space="preserve"> PAGEREF _Toc31367 \h </w:instrText>
        </w:r>
        <w:r>
          <w:fldChar w:fldCharType="separate"/>
        </w:r>
        <w:r>
          <w:t>8</w:t>
        </w:r>
        <w:r>
          <w:fldChar w:fldCharType="end"/>
        </w:r>
      </w:hyperlink>
    </w:p>
    <w:p>
      <w:pPr>
        <w:pStyle w:val="TOC2"/>
        <w:tabs>
          <w:tab w:val="right" w:leader="dot" w:pos="8306"/>
        </w:tabs>
      </w:pPr>
      <w:hyperlink w:anchor="_Toc11134" w:history="1">
        <w:r>
          <w:rPr>
            <w:rFonts w:ascii="仿宋" w:eastAsia="仿宋" w:hAnsi="仿宋" w:cs="仿宋" w:hint="eastAsia"/>
            <w:lang w:eastAsia="zh-CN"/>
          </w:rPr>
          <w:t>(三)、生态环境保护措施</w:t>
        </w:r>
        <w:r>
          <w:tab/>
        </w:r>
        <w:r>
          <w:fldChar w:fldCharType="begin"/>
        </w:r>
        <w:r>
          <w:instrText xml:space="preserve"> PAGEREF _Toc11134 \h </w:instrText>
        </w:r>
        <w:r>
          <w:fldChar w:fldCharType="separate"/>
        </w:r>
        <w:r>
          <w:t>9</w:t>
        </w:r>
        <w:r>
          <w:fldChar w:fldCharType="end"/>
        </w:r>
      </w:hyperlink>
    </w:p>
    <w:p>
      <w:pPr>
        <w:pStyle w:val="TOC2"/>
        <w:tabs>
          <w:tab w:val="right" w:leader="dot" w:pos="8306"/>
        </w:tabs>
      </w:pPr>
      <w:hyperlink w:anchor="_Toc20903" w:history="1">
        <w:r>
          <w:rPr>
            <w:rFonts w:ascii="仿宋" w:eastAsia="仿宋" w:hAnsi="仿宋" w:cs="仿宋" w:hint="eastAsia"/>
            <w:lang w:eastAsia="zh-CN"/>
          </w:rPr>
          <w:t>(四)、地质灾害影响分析</w:t>
        </w:r>
        <w:r>
          <w:tab/>
        </w:r>
        <w:r>
          <w:fldChar w:fldCharType="begin"/>
        </w:r>
        <w:r>
          <w:instrText xml:space="preserve"> PAGEREF _Toc20903 \h </w:instrText>
        </w:r>
        <w:r>
          <w:fldChar w:fldCharType="separate"/>
        </w:r>
        <w:r>
          <w:t>11</w:t>
        </w:r>
        <w:r>
          <w:fldChar w:fldCharType="end"/>
        </w:r>
      </w:hyperlink>
    </w:p>
    <w:p>
      <w:pPr>
        <w:pStyle w:val="TOC2"/>
        <w:tabs>
          <w:tab w:val="right" w:leader="dot" w:pos="8306"/>
        </w:tabs>
      </w:pPr>
      <w:hyperlink w:anchor="_Toc17647" w:history="1">
        <w:r>
          <w:rPr>
            <w:rFonts w:ascii="仿宋" w:eastAsia="仿宋" w:hAnsi="仿宋" w:cs="仿宋" w:hint="eastAsia"/>
            <w:lang w:eastAsia="zh-CN"/>
          </w:rPr>
          <w:t>(五)、特殊环境影响</w:t>
        </w:r>
        <w:r>
          <w:tab/>
        </w:r>
        <w:r>
          <w:fldChar w:fldCharType="begin"/>
        </w:r>
        <w:r>
          <w:instrText xml:space="preserve"> PAGEREF _Toc17647 \h </w:instrText>
        </w:r>
        <w:r>
          <w:fldChar w:fldCharType="separate"/>
        </w:r>
        <w:r>
          <w:t>13</w:t>
        </w:r>
        <w:r>
          <w:fldChar w:fldCharType="end"/>
        </w:r>
      </w:hyperlink>
    </w:p>
    <w:p>
      <w:pPr>
        <w:pStyle w:val="TOC1"/>
        <w:tabs>
          <w:tab w:val="right" w:leader="dot" w:pos="8306"/>
        </w:tabs>
      </w:pPr>
      <w:hyperlink w:anchor="_Toc18178" w:history="1">
        <w:r>
          <w:rPr>
            <w:rFonts w:ascii="仿宋" w:eastAsia="仿宋" w:hAnsi="仿宋" w:cs="仿宋" w:hint="eastAsia"/>
            <w:lang w:eastAsia="zh-CN"/>
          </w:rPr>
          <w:t>三、项目监理与质量保证</w:t>
        </w:r>
        <w:r>
          <w:tab/>
        </w:r>
        <w:r>
          <w:fldChar w:fldCharType="begin"/>
        </w:r>
        <w:r>
          <w:instrText xml:space="preserve"> PAGEREF _Toc18178 \h </w:instrText>
        </w:r>
        <w:r>
          <w:fldChar w:fldCharType="separate"/>
        </w:r>
        <w:r>
          <w:t>14</w:t>
        </w:r>
        <w:r>
          <w:fldChar w:fldCharType="end"/>
        </w:r>
      </w:hyperlink>
    </w:p>
    <w:p>
      <w:pPr>
        <w:pStyle w:val="TOC2"/>
        <w:tabs>
          <w:tab w:val="right" w:leader="dot" w:pos="8306"/>
        </w:tabs>
      </w:pPr>
      <w:hyperlink w:anchor="_Toc17781" w:history="1">
        <w:r>
          <w:rPr>
            <w:rFonts w:ascii="仿宋" w:eastAsia="仿宋" w:hAnsi="仿宋" w:cs="仿宋" w:hint="eastAsia"/>
            <w:lang w:eastAsia="zh-CN"/>
          </w:rPr>
          <w:t>(一)、监理体系构建</w:t>
        </w:r>
        <w:r>
          <w:tab/>
        </w:r>
        <w:r>
          <w:fldChar w:fldCharType="begin"/>
        </w:r>
        <w:r>
          <w:instrText xml:space="preserve"> PAGEREF _Toc17781 \h </w:instrText>
        </w:r>
        <w:r>
          <w:fldChar w:fldCharType="separate"/>
        </w:r>
        <w:r>
          <w:t>14</w:t>
        </w:r>
        <w:r>
          <w:fldChar w:fldCharType="end"/>
        </w:r>
      </w:hyperlink>
    </w:p>
    <w:p>
      <w:pPr>
        <w:pStyle w:val="TOC2"/>
        <w:tabs>
          <w:tab w:val="right" w:leader="dot" w:pos="8306"/>
        </w:tabs>
      </w:pPr>
      <w:hyperlink w:anchor="_Toc12994" w:history="1">
        <w:r>
          <w:rPr>
            <w:rFonts w:ascii="仿宋" w:eastAsia="仿宋" w:hAnsi="仿宋" w:cs="仿宋" w:hint="eastAsia"/>
            <w:lang w:eastAsia="zh-CN"/>
          </w:rPr>
          <w:t>(二)、质量保证体系实施</w:t>
        </w:r>
        <w:r>
          <w:tab/>
        </w:r>
        <w:r>
          <w:fldChar w:fldCharType="begin"/>
        </w:r>
        <w:r>
          <w:instrText xml:space="preserve"> PAGEREF _Toc12994 \h </w:instrText>
        </w:r>
        <w:r>
          <w:fldChar w:fldCharType="separate"/>
        </w:r>
        <w:r>
          <w:t>14</w:t>
        </w:r>
        <w:r>
          <w:fldChar w:fldCharType="end"/>
        </w:r>
      </w:hyperlink>
    </w:p>
    <w:p>
      <w:pPr>
        <w:pStyle w:val="TOC2"/>
        <w:tabs>
          <w:tab w:val="right" w:leader="dot" w:pos="8306"/>
        </w:tabs>
      </w:pPr>
      <w:hyperlink w:anchor="_Toc3289" w:history="1">
        <w:r>
          <w:rPr>
            <w:rFonts w:ascii="仿宋" w:eastAsia="仿宋" w:hAnsi="仿宋" w:cs="仿宋" w:hint="eastAsia"/>
            <w:lang w:eastAsia="zh-CN"/>
          </w:rPr>
          <w:t>(三)、监理与质量控制流程</w:t>
        </w:r>
        <w:r>
          <w:tab/>
        </w:r>
        <w:r>
          <w:fldChar w:fldCharType="begin"/>
        </w:r>
        <w:r>
          <w:instrText xml:space="preserve"> PAGEREF _Toc3289 \h </w:instrText>
        </w:r>
        <w:r>
          <w:fldChar w:fldCharType="separate"/>
        </w:r>
        <w:r>
          <w:t>15</w:t>
        </w:r>
        <w:r>
          <w:fldChar w:fldCharType="end"/>
        </w:r>
      </w:hyperlink>
    </w:p>
    <w:p>
      <w:pPr>
        <w:pStyle w:val="TOC1"/>
        <w:tabs>
          <w:tab w:val="right" w:leader="dot" w:pos="8306"/>
        </w:tabs>
      </w:pPr>
      <w:hyperlink w:anchor="_Toc17613" w:history="1">
        <w:r>
          <w:rPr>
            <w:rFonts w:ascii="仿宋" w:eastAsia="仿宋" w:hAnsi="仿宋" w:cs="仿宋" w:hint="eastAsia"/>
            <w:lang w:eastAsia="zh-CN"/>
          </w:rPr>
          <w:t>四、碳纤维细编穿刺织物项目概论</w:t>
        </w:r>
        <w:r>
          <w:tab/>
        </w:r>
        <w:r>
          <w:fldChar w:fldCharType="begin"/>
        </w:r>
        <w:r>
          <w:instrText xml:space="preserve"> PAGEREF _Toc17613 \h </w:instrText>
        </w:r>
        <w:r>
          <w:fldChar w:fldCharType="separate"/>
        </w:r>
        <w:r>
          <w:t>16</w:t>
        </w:r>
        <w:r>
          <w:fldChar w:fldCharType="end"/>
        </w:r>
      </w:hyperlink>
    </w:p>
    <w:p>
      <w:pPr>
        <w:pStyle w:val="TOC2"/>
        <w:tabs>
          <w:tab w:val="right" w:leader="dot" w:pos="8306"/>
        </w:tabs>
      </w:pPr>
      <w:hyperlink w:anchor="_Toc1464" w:history="1">
        <w:r>
          <w:rPr>
            <w:rFonts w:ascii="仿宋" w:eastAsia="仿宋" w:hAnsi="仿宋" w:cs="仿宋" w:hint="eastAsia"/>
            <w:lang w:eastAsia="zh-CN"/>
          </w:rPr>
          <w:t>(一)、项目申报单位概况</w:t>
        </w:r>
        <w:r>
          <w:tab/>
        </w:r>
        <w:r>
          <w:fldChar w:fldCharType="begin"/>
        </w:r>
        <w:r>
          <w:instrText xml:space="preserve"> PAGEREF _Toc1464 \h </w:instrText>
        </w:r>
        <w:r>
          <w:fldChar w:fldCharType="separate"/>
        </w:r>
        <w:r>
          <w:t>16</w:t>
        </w:r>
        <w:r>
          <w:fldChar w:fldCharType="end"/>
        </w:r>
      </w:hyperlink>
    </w:p>
    <w:p>
      <w:pPr>
        <w:pStyle w:val="TOC2"/>
        <w:tabs>
          <w:tab w:val="right" w:leader="dot" w:pos="8306"/>
        </w:tabs>
      </w:pPr>
      <w:hyperlink w:anchor="_Toc5713" w:history="1">
        <w:r>
          <w:rPr>
            <w:rFonts w:ascii="仿宋" w:eastAsia="仿宋" w:hAnsi="仿宋" w:cs="仿宋" w:hint="eastAsia"/>
            <w:lang w:eastAsia="zh-CN"/>
          </w:rPr>
          <w:t>(二)、项目概况</w:t>
        </w:r>
        <w:r>
          <w:tab/>
        </w:r>
        <w:r>
          <w:fldChar w:fldCharType="begin"/>
        </w:r>
        <w:r>
          <w:instrText xml:space="preserve"> PAGEREF _Toc5713 \h </w:instrText>
        </w:r>
        <w:r>
          <w:fldChar w:fldCharType="separate"/>
        </w:r>
        <w:r>
          <w:t>17</w:t>
        </w:r>
        <w:r>
          <w:fldChar w:fldCharType="end"/>
        </w:r>
      </w:hyperlink>
    </w:p>
    <w:p>
      <w:pPr>
        <w:pStyle w:val="TOC1"/>
        <w:tabs>
          <w:tab w:val="right" w:leader="dot" w:pos="8306"/>
        </w:tabs>
      </w:pPr>
      <w:hyperlink w:anchor="_Toc363" w:history="1">
        <w:r>
          <w:rPr>
            <w:rFonts w:ascii="仿宋" w:eastAsia="仿宋" w:hAnsi="仿宋" w:cs="仿宋" w:hint="eastAsia"/>
            <w:lang w:eastAsia="zh-CN"/>
          </w:rPr>
          <w:t>五、建设风险评估分析</w:t>
        </w:r>
        <w:r>
          <w:tab/>
        </w:r>
        <w:r>
          <w:fldChar w:fldCharType="begin"/>
        </w:r>
        <w:r>
          <w:instrText xml:space="preserve"> PAGEREF _Toc363 \h </w:instrText>
        </w:r>
        <w:r>
          <w:fldChar w:fldCharType="separate"/>
        </w:r>
        <w:r>
          <w:t>20</w:t>
        </w:r>
        <w:r>
          <w:fldChar w:fldCharType="end"/>
        </w:r>
      </w:hyperlink>
    </w:p>
    <w:p>
      <w:pPr>
        <w:pStyle w:val="TOC2"/>
        <w:tabs>
          <w:tab w:val="right" w:leader="dot" w:pos="8306"/>
        </w:tabs>
      </w:pPr>
      <w:hyperlink w:anchor="_Toc25758" w:history="1">
        <w:r>
          <w:rPr>
            <w:rFonts w:ascii="仿宋" w:eastAsia="仿宋" w:hAnsi="仿宋" w:cs="仿宋" w:hint="eastAsia"/>
            <w:lang w:eastAsia="zh-CN"/>
          </w:rPr>
          <w:t>(一)、政策风险分析</w:t>
        </w:r>
        <w:r>
          <w:tab/>
        </w:r>
        <w:r>
          <w:fldChar w:fldCharType="begin"/>
        </w:r>
        <w:r>
          <w:instrText xml:space="preserve"> PAGEREF _Toc25758 \h </w:instrText>
        </w:r>
        <w:r>
          <w:fldChar w:fldCharType="separate"/>
        </w:r>
        <w:r>
          <w:t>20</w:t>
        </w:r>
        <w:r>
          <w:fldChar w:fldCharType="end"/>
        </w:r>
      </w:hyperlink>
    </w:p>
    <w:p>
      <w:pPr>
        <w:pStyle w:val="TOC2"/>
        <w:tabs>
          <w:tab w:val="right" w:leader="dot" w:pos="8306"/>
        </w:tabs>
      </w:pPr>
      <w:hyperlink w:anchor="_Toc7155" w:history="1">
        <w:r>
          <w:rPr>
            <w:rFonts w:ascii="仿宋" w:eastAsia="仿宋" w:hAnsi="仿宋" w:cs="仿宋" w:hint="eastAsia"/>
            <w:lang w:eastAsia="zh-CN"/>
          </w:rPr>
          <w:t>(二)、社会风险分析</w:t>
        </w:r>
        <w:r>
          <w:tab/>
        </w:r>
        <w:r>
          <w:fldChar w:fldCharType="begin"/>
        </w:r>
        <w:r>
          <w:instrText xml:space="preserve"> PAGEREF _Toc7155 \h </w:instrText>
        </w:r>
        <w:r>
          <w:fldChar w:fldCharType="separate"/>
        </w:r>
        <w:r>
          <w:t>21</w:t>
        </w:r>
        <w:r>
          <w:fldChar w:fldCharType="end"/>
        </w:r>
      </w:hyperlink>
    </w:p>
    <w:p>
      <w:pPr>
        <w:pStyle w:val="TOC2"/>
        <w:tabs>
          <w:tab w:val="right" w:leader="dot" w:pos="8306"/>
        </w:tabs>
      </w:pPr>
      <w:hyperlink w:anchor="_Toc10202" w:history="1">
        <w:r>
          <w:rPr>
            <w:rFonts w:ascii="仿宋" w:eastAsia="仿宋" w:hAnsi="仿宋" w:cs="仿宋" w:hint="eastAsia"/>
            <w:lang w:eastAsia="zh-CN"/>
          </w:rPr>
          <w:t>(三)、市场风险分析</w:t>
        </w:r>
        <w:r>
          <w:tab/>
        </w:r>
        <w:r>
          <w:fldChar w:fldCharType="begin"/>
        </w:r>
        <w:r>
          <w:instrText xml:space="preserve"> PAGEREF _Toc10202 \h </w:instrText>
        </w:r>
        <w:r>
          <w:fldChar w:fldCharType="separate"/>
        </w:r>
        <w:r>
          <w:t>22</w:t>
        </w:r>
        <w:r>
          <w:fldChar w:fldCharType="end"/>
        </w:r>
      </w:hyperlink>
    </w:p>
    <w:p>
      <w:pPr>
        <w:pStyle w:val="TOC2"/>
        <w:tabs>
          <w:tab w:val="right" w:leader="dot" w:pos="8306"/>
        </w:tabs>
      </w:pPr>
      <w:hyperlink w:anchor="_Toc12381" w:history="1">
        <w:r>
          <w:rPr>
            <w:rFonts w:ascii="仿宋" w:eastAsia="仿宋" w:hAnsi="仿宋" w:cs="仿宋" w:hint="eastAsia"/>
            <w:lang w:eastAsia="zh-CN"/>
          </w:rPr>
          <w:t>(四)、资金风险分析</w:t>
        </w:r>
        <w:r>
          <w:tab/>
        </w:r>
        <w:r>
          <w:fldChar w:fldCharType="begin"/>
        </w:r>
        <w:r>
          <w:instrText xml:space="preserve"> PAGEREF _Toc12381 \h </w:instrText>
        </w:r>
        <w:r>
          <w:fldChar w:fldCharType="separate"/>
        </w:r>
        <w:r>
          <w:t>23</w:t>
        </w:r>
        <w:r>
          <w:fldChar w:fldCharType="end"/>
        </w:r>
      </w:hyperlink>
    </w:p>
    <w:p>
      <w:pPr>
        <w:pStyle w:val="TOC2"/>
        <w:tabs>
          <w:tab w:val="right" w:leader="dot" w:pos="8306"/>
        </w:tabs>
      </w:pPr>
      <w:hyperlink w:anchor="_Toc3162" w:history="1">
        <w:r>
          <w:rPr>
            <w:rFonts w:ascii="仿宋" w:eastAsia="仿宋" w:hAnsi="仿宋" w:cs="仿宋" w:hint="eastAsia"/>
            <w:lang w:eastAsia="zh-CN"/>
          </w:rPr>
          <w:t>(五)、技术风险分析</w:t>
        </w:r>
        <w:r>
          <w:tab/>
        </w:r>
        <w:r>
          <w:fldChar w:fldCharType="begin"/>
        </w:r>
        <w:r>
          <w:instrText xml:space="preserve"> PAGEREF _Toc3162 \h </w:instrText>
        </w:r>
        <w:r>
          <w:fldChar w:fldCharType="separate"/>
        </w:r>
        <w:r>
          <w:t>24</w:t>
        </w:r>
        <w:r>
          <w:fldChar w:fldCharType="end"/>
        </w:r>
      </w:hyperlink>
    </w:p>
    <w:p>
      <w:pPr>
        <w:pStyle w:val="TOC2"/>
        <w:tabs>
          <w:tab w:val="right" w:leader="dot" w:pos="8306"/>
        </w:tabs>
      </w:pPr>
      <w:hyperlink w:anchor="_Toc26948" w:history="1">
        <w:r>
          <w:rPr>
            <w:rFonts w:ascii="仿宋" w:eastAsia="仿宋" w:hAnsi="仿宋" w:cs="仿宋" w:hint="eastAsia"/>
            <w:lang w:eastAsia="zh-CN"/>
          </w:rPr>
          <w:t>(六)、财务风险分析</w:t>
        </w:r>
        <w:r>
          <w:tab/>
        </w:r>
        <w:r>
          <w:fldChar w:fldCharType="begin"/>
        </w:r>
        <w:r>
          <w:instrText xml:space="preserve"> PAGEREF _Toc26948 \h </w:instrText>
        </w:r>
        <w:r>
          <w:fldChar w:fldCharType="separate"/>
        </w:r>
        <w:r>
          <w:t>26</w:t>
        </w:r>
        <w:r>
          <w:fldChar w:fldCharType="end"/>
        </w:r>
      </w:hyperlink>
    </w:p>
    <w:p>
      <w:pPr>
        <w:pStyle w:val="TOC2"/>
        <w:tabs>
          <w:tab w:val="right" w:leader="dot" w:pos="8306"/>
        </w:tabs>
      </w:pPr>
      <w:hyperlink w:anchor="_Toc19353" w:history="1">
        <w:r>
          <w:rPr>
            <w:rFonts w:ascii="仿宋" w:eastAsia="仿宋" w:hAnsi="仿宋" w:cs="仿宋" w:hint="eastAsia"/>
            <w:lang w:eastAsia="zh-CN"/>
          </w:rPr>
          <w:t>(七)、管理风险分析</w:t>
        </w:r>
        <w:r>
          <w:tab/>
        </w:r>
        <w:r>
          <w:fldChar w:fldCharType="begin"/>
        </w:r>
        <w:r>
          <w:instrText xml:space="preserve"> PAGEREF _Toc19353 \h </w:instrText>
        </w:r>
        <w:r>
          <w:fldChar w:fldCharType="separate"/>
        </w:r>
        <w:r>
          <w:t>27</w:t>
        </w:r>
        <w:r>
          <w:fldChar w:fldCharType="end"/>
        </w:r>
      </w:hyperlink>
    </w:p>
    <w:p>
      <w:pPr>
        <w:pStyle w:val="TOC2"/>
        <w:tabs>
          <w:tab w:val="right" w:leader="dot" w:pos="8306"/>
        </w:tabs>
      </w:pPr>
      <w:hyperlink w:anchor="_Toc5714" w:history="1">
        <w:r>
          <w:rPr>
            <w:rFonts w:ascii="仿宋" w:eastAsia="仿宋" w:hAnsi="仿宋" w:cs="仿宋" w:hint="eastAsia"/>
            <w:lang w:eastAsia="zh-CN"/>
          </w:rPr>
          <w:t>(八)、其它风险分析</w:t>
        </w:r>
        <w:r>
          <w:tab/>
        </w:r>
        <w:r>
          <w:fldChar w:fldCharType="begin"/>
        </w:r>
        <w:r>
          <w:instrText xml:space="preserve"> PAGEREF _Toc5714 \h </w:instrText>
        </w:r>
        <w:r>
          <w:fldChar w:fldCharType="separate"/>
        </w:r>
        <w:r>
          <w:t>29</w:t>
        </w:r>
        <w:r>
          <w:fldChar w:fldCharType="end"/>
        </w:r>
      </w:hyperlink>
    </w:p>
    <w:p>
      <w:pPr>
        <w:pStyle w:val="TOC2"/>
        <w:tabs>
          <w:tab w:val="right" w:leader="dot" w:pos="8306"/>
        </w:tabs>
      </w:pPr>
      <w:hyperlink w:anchor="_Toc2605" w:history="1">
        <w:r>
          <w:rPr>
            <w:rFonts w:ascii="仿宋" w:eastAsia="仿宋" w:hAnsi="仿宋" w:cs="仿宋" w:hint="eastAsia"/>
            <w:lang w:eastAsia="zh-CN"/>
          </w:rPr>
          <w:t>(九)、社会影响评估</w:t>
        </w:r>
        <w:r>
          <w:tab/>
        </w:r>
        <w:r>
          <w:fldChar w:fldCharType="begin"/>
        </w:r>
        <w:r>
          <w:instrText xml:space="preserve"> PAGEREF _Toc2605 \h </w:instrText>
        </w:r>
        <w:r>
          <w:fldChar w:fldCharType="separate"/>
        </w:r>
        <w:r>
          <w:t>30</w:t>
        </w:r>
        <w:r>
          <w:fldChar w:fldCharType="end"/>
        </w:r>
      </w:hyperlink>
    </w:p>
    <w:p>
      <w:pPr>
        <w:pStyle w:val="TOC1"/>
        <w:tabs>
          <w:tab w:val="right" w:leader="dot" w:pos="8306"/>
        </w:tabs>
      </w:pPr>
      <w:hyperlink w:anchor="_Toc30457" w:history="1">
        <w:r>
          <w:rPr>
            <w:rFonts w:ascii="仿宋" w:eastAsia="仿宋" w:hAnsi="仿宋" w:cs="仿宋" w:hint="eastAsia"/>
            <w:lang w:eastAsia="zh-CN"/>
          </w:rPr>
          <w:t>六、财务管理与成本控制</w:t>
        </w:r>
        <w:r>
          <w:tab/>
        </w:r>
        <w:r>
          <w:fldChar w:fldCharType="begin"/>
        </w:r>
        <w:r>
          <w:instrText xml:space="preserve"> PAGEREF _Toc30457 \h </w:instrText>
        </w:r>
        <w:r>
          <w:fldChar w:fldCharType="separate"/>
        </w:r>
        <w:r>
          <w:t>32</w:t>
        </w:r>
        <w:r>
          <w:fldChar w:fldCharType="end"/>
        </w:r>
      </w:hyperlink>
    </w:p>
    <w:p>
      <w:pPr>
        <w:pStyle w:val="TOC2"/>
        <w:tabs>
          <w:tab w:val="right" w:leader="dot" w:pos="8306"/>
        </w:tabs>
      </w:pPr>
      <w:hyperlink w:anchor="_Toc18988" w:history="1">
        <w:r>
          <w:rPr>
            <w:rFonts w:ascii="仿宋" w:eastAsia="仿宋" w:hAnsi="仿宋" w:cs="仿宋" w:hint="eastAsia"/>
            <w:lang w:eastAsia="zh-CN"/>
          </w:rPr>
          <w:t>(一)、财务管理体系建设</w:t>
        </w:r>
        <w:r>
          <w:tab/>
        </w:r>
        <w:r>
          <w:fldChar w:fldCharType="begin"/>
        </w:r>
        <w:r>
          <w:instrText xml:space="preserve"> PAGEREF _Toc18988 \h </w:instrText>
        </w:r>
        <w:r>
          <w:fldChar w:fldCharType="separate"/>
        </w:r>
        <w:r>
          <w:t>32</w:t>
        </w:r>
        <w:r>
          <w:fldChar w:fldCharType="end"/>
        </w:r>
      </w:hyperlink>
    </w:p>
    <w:p>
      <w:pPr>
        <w:pStyle w:val="TOC2"/>
        <w:tabs>
          <w:tab w:val="right" w:leader="dot" w:pos="8306"/>
        </w:tabs>
      </w:pPr>
      <w:hyperlink w:anchor="_Toc27576" w:history="1">
        <w:r>
          <w:rPr>
            <w:rFonts w:ascii="仿宋" w:eastAsia="仿宋" w:hAnsi="仿宋" w:cs="仿宋" w:hint="eastAsia"/>
            <w:lang w:eastAsia="zh-CN"/>
          </w:rPr>
          <w:t>(二)、成本控制措施</w:t>
        </w:r>
        <w:r>
          <w:tab/>
        </w:r>
        <w:r>
          <w:fldChar w:fldCharType="begin"/>
        </w:r>
        <w:r>
          <w:instrText xml:space="preserve"> PAGEREF _Toc27576 \h </w:instrText>
        </w:r>
        <w:r>
          <w:fldChar w:fldCharType="separate"/>
        </w:r>
        <w:r>
          <w:t>33</w:t>
        </w:r>
        <w:r>
          <w:fldChar w:fldCharType="end"/>
        </w:r>
      </w:hyperlink>
    </w:p>
    <w:p>
      <w:pPr>
        <w:pStyle w:val="TOC1"/>
        <w:tabs>
          <w:tab w:val="right" w:leader="dot" w:pos="8306"/>
        </w:tabs>
      </w:pPr>
      <w:hyperlink w:anchor="_Toc15833" w:history="1">
        <w:r>
          <w:rPr>
            <w:rFonts w:ascii="仿宋" w:eastAsia="仿宋" w:hAnsi="仿宋" w:cs="仿宋" w:hint="eastAsia"/>
            <w:lang w:eastAsia="zh-CN"/>
          </w:rPr>
          <w:t>七、技术创新与产业升级</w:t>
        </w:r>
        <w:r>
          <w:tab/>
        </w:r>
        <w:r>
          <w:fldChar w:fldCharType="begin"/>
        </w:r>
        <w:r>
          <w:instrText xml:space="preserve"> PAGEREF _Toc15833 \h </w:instrText>
        </w:r>
        <w:r>
          <w:fldChar w:fldCharType="separate"/>
        </w:r>
        <w:r>
          <w:t>35</w:t>
        </w:r>
        <w:r>
          <w:fldChar w:fldCharType="end"/>
        </w:r>
      </w:hyperlink>
    </w:p>
    <w:p>
      <w:pPr>
        <w:pStyle w:val="TOC2"/>
        <w:tabs>
          <w:tab w:val="right" w:leader="dot" w:pos="8306"/>
        </w:tabs>
      </w:pPr>
      <w:hyperlink w:anchor="_Toc19100" w:history="1">
        <w:r>
          <w:rPr>
            <w:rFonts w:ascii="仿宋" w:eastAsia="仿宋" w:hAnsi="仿宋" w:cs="仿宋" w:hint="eastAsia"/>
            <w:lang w:eastAsia="zh-CN"/>
          </w:rPr>
          <w:t>(一)、技术创新方向与目标</w:t>
        </w:r>
        <w:r>
          <w:tab/>
        </w:r>
        <w:r>
          <w:fldChar w:fldCharType="begin"/>
        </w:r>
        <w:r>
          <w:instrText xml:space="preserve"> PAGEREF _Toc19100 \h </w:instrText>
        </w:r>
        <w:r>
          <w:fldChar w:fldCharType="separate"/>
        </w:r>
        <w:r>
          <w:t>35</w:t>
        </w:r>
        <w:r>
          <w:fldChar w:fldCharType="end"/>
        </w:r>
      </w:hyperlink>
    </w:p>
    <w:p>
      <w:pPr>
        <w:pStyle w:val="TOC2"/>
        <w:tabs>
          <w:tab w:val="right" w:leader="dot" w:pos="8306"/>
        </w:tabs>
      </w:pPr>
      <w:hyperlink w:anchor="_Toc25744" w:history="1">
        <w:r>
          <w:rPr>
            <w:rFonts w:ascii="仿宋" w:eastAsia="仿宋" w:hAnsi="仿宋" w:cs="仿宋" w:hint="eastAsia"/>
            <w:lang w:eastAsia="zh-CN"/>
          </w:rPr>
          <w:t>(二)、产业升级路径与措施</w:t>
        </w:r>
        <w:r>
          <w:tab/>
        </w:r>
        <w:r>
          <w:fldChar w:fldCharType="begin"/>
        </w:r>
        <w:r>
          <w:instrText xml:space="preserve"> PAGEREF _Toc25744 \h </w:instrText>
        </w:r>
        <w:r>
          <w:fldChar w:fldCharType="separate"/>
        </w:r>
        <w:r>
          <w:t>36</w:t>
        </w:r>
        <w:r>
          <w:fldChar w:fldCharType="end"/>
        </w:r>
      </w:hyperlink>
    </w:p>
    <w:p>
      <w:pPr>
        <w:pStyle w:val="TOC1"/>
        <w:tabs>
          <w:tab w:val="right" w:leader="dot" w:pos="8306"/>
        </w:tabs>
      </w:pPr>
      <w:hyperlink w:anchor="_Toc14575" w:history="1">
        <w:r>
          <w:rPr>
            <w:rFonts w:ascii="仿宋" w:eastAsia="仿宋" w:hAnsi="仿宋" w:cs="仿宋" w:hint="eastAsia"/>
            <w:lang w:eastAsia="zh-CN"/>
          </w:rPr>
          <w:t>八、项目质量与标准</w:t>
        </w:r>
        <w:r>
          <w:tab/>
        </w:r>
        <w:r>
          <w:fldChar w:fldCharType="begin"/>
        </w:r>
        <w:r>
          <w:instrText xml:space="preserve"> PAGEREF _Toc14575 \h </w:instrText>
        </w:r>
        <w:r>
          <w:fldChar w:fldCharType="separate"/>
        </w:r>
        <w:r>
          <w:t>37</w:t>
        </w:r>
        <w:r>
          <w:fldChar w:fldCharType="end"/>
        </w:r>
      </w:hyperlink>
    </w:p>
    <w:p>
      <w:pPr>
        <w:pStyle w:val="TOC2"/>
        <w:tabs>
          <w:tab w:val="right" w:leader="dot" w:pos="8306"/>
        </w:tabs>
      </w:pPr>
      <w:hyperlink w:anchor="_Toc27726" w:history="1">
        <w:r>
          <w:rPr>
            <w:rFonts w:ascii="仿宋" w:eastAsia="仿宋" w:hAnsi="仿宋" w:cs="仿宋" w:hint="eastAsia"/>
            <w:lang w:eastAsia="zh-CN"/>
          </w:rPr>
          <w:t>(一)、质量保障体系</w:t>
        </w:r>
        <w:r>
          <w:tab/>
        </w:r>
        <w:r>
          <w:fldChar w:fldCharType="begin"/>
        </w:r>
        <w:r>
          <w:instrText xml:space="preserve"> PAGEREF _Toc27726 \h </w:instrText>
        </w:r>
        <w:r>
          <w:fldChar w:fldCharType="separate"/>
        </w:r>
        <w:r>
          <w:t>37</w:t>
        </w:r>
        <w:r>
          <w:fldChar w:fldCharType="end"/>
        </w:r>
      </w:hyperlink>
    </w:p>
    <w:p>
      <w:pPr>
        <w:pStyle w:val="TOC2"/>
        <w:tabs>
          <w:tab w:val="right" w:leader="dot" w:pos="8306"/>
        </w:tabs>
      </w:pPr>
      <w:hyperlink w:anchor="_Toc15149" w:history="1">
        <w:r>
          <w:rPr>
            <w:rFonts w:ascii="仿宋" w:eastAsia="仿宋" w:hAnsi="仿宋" w:cs="仿宋" w:hint="eastAsia"/>
            <w:lang w:eastAsia="zh-CN"/>
          </w:rPr>
          <w:t>(二)、标准化作业流程</w:t>
        </w:r>
        <w:r>
          <w:tab/>
        </w:r>
        <w:r>
          <w:fldChar w:fldCharType="begin"/>
        </w:r>
        <w:r>
          <w:instrText xml:space="preserve"> PAGEREF _Toc15149 \h </w:instrText>
        </w:r>
        <w:r>
          <w:fldChar w:fldCharType="separate"/>
        </w:r>
        <w:r>
          <w:t>39</w:t>
        </w:r>
        <w:r>
          <w:fldChar w:fldCharType="end"/>
        </w:r>
      </w:hyperlink>
    </w:p>
    <w:p>
      <w:pPr>
        <w:pStyle w:val="TOC2"/>
        <w:tabs>
          <w:tab w:val="right" w:leader="dot" w:pos="8306"/>
        </w:tabs>
      </w:pPr>
      <w:hyperlink w:anchor="_Toc25676" w:history="1">
        <w:r>
          <w:rPr>
            <w:rFonts w:ascii="仿宋" w:eastAsia="仿宋" w:hAnsi="仿宋" w:cs="仿宋" w:hint="eastAsia"/>
            <w:lang w:eastAsia="zh-CN"/>
          </w:rPr>
          <w:t>(三)、质量监控与评估</w:t>
        </w:r>
        <w:r>
          <w:tab/>
        </w:r>
        <w:r>
          <w:fldChar w:fldCharType="begin"/>
        </w:r>
        <w:r>
          <w:instrText xml:space="preserve"> PAGEREF _Toc25676 \h </w:instrText>
        </w:r>
        <w:r>
          <w:fldChar w:fldCharType="separate"/>
        </w:r>
        <w:r>
          <w:t>40</w:t>
        </w:r>
        <w:r>
          <w:fldChar w:fldCharType="end"/>
        </w:r>
      </w:hyperlink>
    </w:p>
    <w:p>
      <w:pPr>
        <w:pStyle w:val="TOC2"/>
        <w:tabs>
          <w:tab w:val="right" w:leader="dot" w:pos="8306"/>
        </w:tabs>
      </w:pPr>
      <w:hyperlink w:anchor="_Toc30125" w:history="1">
        <w:r>
          <w:rPr>
            <w:rFonts w:ascii="仿宋" w:eastAsia="仿宋" w:hAnsi="仿宋" w:cs="仿宋" w:hint="eastAsia"/>
            <w:lang w:eastAsia="zh-CN"/>
          </w:rPr>
          <w:t>(四)、质量改进计划</w:t>
        </w:r>
        <w:r>
          <w:tab/>
        </w:r>
        <w:r>
          <w:fldChar w:fldCharType="begin"/>
        </w:r>
        <w:r>
          <w:instrText xml:space="preserve"> PAGEREF _Toc30125 \h </w:instrText>
        </w:r>
        <w:r>
          <w:fldChar w:fldCharType="separate"/>
        </w:r>
        <w:r>
          <w:t>41</w:t>
        </w:r>
        <w:r>
          <w:fldChar w:fldCharType="end"/>
        </w:r>
      </w:hyperlink>
    </w:p>
    <w:p>
      <w:pPr>
        <w:pStyle w:val="TOC1"/>
        <w:tabs>
          <w:tab w:val="right" w:leader="dot" w:pos="8306"/>
        </w:tabs>
      </w:pPr>
      <w:hyperlink w:anchor="_Toc29052" w:history="1">
        <w:r>
          <w:rPr>
            <w:rFonts w:ascii="仿宋" w:eastAsia="仿宋" w:hAnsi="仿宋" w:cs="仿宋" w:hint="eastAsia"/>
            <w:lang w:eastAsia="zh-CN"/>
          </w:rPr>
          <w:t>九、环境保护与绿色发展</w:t>
        </w:r>
        <w:r>
          <w:tab/>
        </w:r>
        <w:r>
          <w:fldChar w:fldCharType="begin"/>
        </w:r>
        <w:r>
          <w:instrText xml:space="preserve"> PAGEREF _Toc29052 \h </w:instrText>
        </w:r>
        <w:r>
          <w:fldChar w:fldCharType="separate"/>
        </w:r>
        <w:r>
          <w:t>43</w:t>
        </w:r>
        <w:r>
          <w:fldChar w:fldCharType="end"/>
        </w:r>
      </w:hyperlink>
    </w:p>
    <w:p>
      <w:pPr>
        <w:pStyle w:val="TOC2"/>
        <w:tabs>
          <w:tab w:val="right" w:leader="dot" w:pos="8306"/>
        </w:tabs>
      </w:pPr>
      <w:hyperlink w:anchor="_Toc11182" w:history="1">
        <w:r>
          <w:rPr>
            <w:rFonts w:ascii="仿宋" w:eastAsia="仿宋" w:hAnsi="仿宋" w:cs="仿宋" w:hint="eastAsia"/>
            <w:lang w:eastAsia="zh-CN"/>
          </w:rPr>
          <w:t>(一)、环境保护措施</w:t>
        </w:r>
        <w:r>
          <w:tab/>
        </w:r>
        <w:r>
          <w:fldChar w:fldCharType="begin"/>
        </w:r>
        <w:r>
          <w:instrText xml:space="preserve"> PAGEREF _Toc11182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24" w:history="1">
        <w:r>
          <w:rPr>
            <w:rFonts w:ascii="仿宋" w:eastAsia="仿宋" w:hAnsi="仿宋" w:cs="仿宋" w:hint="eastAsia"/>
            <w:lang w:eastAsia="zh-CN"/>
          </w:rPr>
          <w:t>(二)、绿色发展与可持续发展策略</w:t>
        </w:r>
        <w:r>
          <w:tab/>
        </w:r>
        <w:r>
          <w:fldChar w:fldCharType="begin"/>
        </w:r>
        <w:r>
          <w:instrText xml:space="preserve"> PAGEREF _Toc31724 \h </w:instrText>
        </w:r>
        <w:r>
          <w:fldChar w:fldCharType="separate"/>
        </w:r>
        <w:r>
          <w:t>44</w:t>
        </w:r>
        <w:r>
          <w:fldChar w:fldCharType="end"/>
        </w:r>
      </w:hyperlink>
    </w:p>
    <w:p>
      <w:pPr>
        <w:pStyle w:val="TOC1"/>
        <w:tabs>
          <w:tab w:val="right" w:leader="dot" w:pos="8306"/>
        </w:tabs>
      </w:pPr>
      <w:hyperlink w:anchor="_Toc14241" w:history="1">
        <w:r>
          <w:rPr>
            <w:rFonts w:ascii="仿宋" w:eastAsia="仿宋" w:hAnsi="仿宋" w:cs="仿宋" w:hint="eastAsia"/>
            <w:lang w:eastAsia="zh-CN"/>
          </w:rPr>
          <w:t>十、经济效益与社会效益优化</w:t>
        </w:r>
        <w:r>
          <w:tab/>
        </w:r>
        <w:r>
          <w:fldChar w:fldCharType="begin"/>
        </w:r>
        <w:r>
          <w:instrText xml:space="preserve"> PAGEREF _Toc14241 \h </w:instrText>
        </w:r>
        <w:r>
          <w:fldChar w:fldCharType="separate"/>
        </w:r>
        <w:r>
          <w:t>46</w:t>
        </w:r>
        <w:r>
          <w:fldChar w:fldCharType="end"/>
        </w:r>
      </w:hyperlink>
    </w:p>
    <w:p>
      <w:pPr>
        <w:pStyle w:val="TOC2"/>
        <w:tabs>
          <w:tab w:val="right" w:leader="dot" w:pos="8306"/>
        </w:tabs>
      </w:pPr>
      <w:hyperlink w:anchor="_Toc17509" w:history="1">
        <w:r>
          <w:rPr>
            <w:rFonts w:ascii="仿宋" w:eastAsia="仿宋" w:hAnsi="仿宋" w:cs="仿宋" w:hint="eastAsia"/>
            <w:lang w:eastAsia="zh-CN"/>
          </w:rPr>
          <w:t>(一)、经济效益提升策略</w:t>
        </w:r>
        <w:r>
          <w:tab/>
        </w:r>
        <w:r>
          <w:fldChar w:fldCharType="begin"/>
        </w:r>
        <w:r>
          <w:instrText xml:space="preserve"> PAGEREF _Toc17509 \h </w:instrText>
        </w:r>
        <w:r>
          <w:fldChar w:fldCharType="separate"/>
        </w:r>
        <w:r>
          <w:t>46</w:t>
        </w:r>
        <w:r>
          <w:fldChar w:fldCharType="end"/>
        </w:r>
      </w:hyperlink>
    </w:p>
    <w:p>
      <w:pPr>
        <w:pStyle w:val="TOC2"/>
        <w:tabs>
          <w:tab w:val="right" w:leader="dot" w:pos="8306"/>
        </w:tabs>
      </w:pPr>
      <w:hyperlink w:anchor="_Toc20197" w:history="1">
        <w:r>
          <w:rPr>
            <w:rFonts w:ascii="仿宋" w:eastAsia="仿宋" w:hAnsi="仿宋" w:cs="仿宋" w:hint="eastAsia"/>
            <w:lang w:eastAsia="zh-CN"/>
          </w:rPr>
          <w:t>(二)、社会效益增强方案</w:t>
        </w:r>
        <w:r>
          <w:tab/>
        </w:r>
        <w:r>
          <w:fldChar w:fldCharType="begin"/>
        </w:r>
        <w:r>
          <w:instrText xml:space="preserve"> PAGEREF _Toc20197 \h </w:instrText>
        </w:r>
        <w:r>
          <w:fldChar w:fldCharType="separate"/>
        </w:r>
        <w:r>
          <w:t>47</w:t>
        </w:r>
        <w:r>
          <w:fldChar w:fldCharType="end"/>
        </w:r>
      </w:hyperlink>
    </w:p>
    <w:p>
      <w:pPr>
        <w:pStyle w:val="TOC1"/>
        <w:tabs>
          <w:tab w:val="right" w:leader="dot" w:pos="8306"/>
        </w:tabs>
      </w:pPr>
      <w:hyperlink w:anchor="_Toc2993" w:history="1">
        <w:r>
          <w:rPr>
            <w:rFonts w:ascii="仿宋" w:eastAsia="仿宋" w:hAnsi="仿宋" w:cs="仿宋" w:hint="eastAsia"/>
            <w:lang w:eastAsia="zh-CN"/>
          </w:rPr>
          <w:t>十一、土地利用与规划方案</w:t>
        </w:r>
        <w:r>
          <w:tab/>
        </w:r>
        <w:r>
          <w:fldChar w:fldCharType="begin"/>
        </w:r>
        <w:r>
          <w:instrText xml:space="preserve"> PAGEREF _Toc2993 \h </w:instrText>
        </w:r>
        <w:r>
          <w:fldChar w:fldCharType="separate"/>
        </w:r>
        <w:r>
          <w:t>48</w:t>
        </w:r>
        <w:r>
          <w:fldChar w:fldCharType="end"/>
        </w:r>
      </w:hyperlink>
    </w:p>
    <w:p>
      <w:pPr>
        <w:pStyle w:val="TOC2"/>
        <w:tabs>
          <w:tab w:val="right" w:leader="dot" w:pos="8306"/>
        </w:tabs>
      </w:pPr>
      <w:hyperlink w:anchor="_Toc13398" w:history="1">
        <w:r>
          <w:rPr>
            <w:rFonts w:ascii="仿宋" w:eastAsia="仿宋" w:hAnsi="仿宋" w:cs="仿宋" w:hint="eastAsia"/>
            <w:lang w:eastAsia="zh-CN"/>
          </w:rPr>
          <w:t>(一)、项目用地情况分析</w:t>
        </w:r>
        <w:r>
          <w:tab/>
        </w:r>
        <w:r>
          <w:fldChar w:fldCharType="begin"/>
        </w:r>
        <w:r>
          <w:instrText xml:space="preserve"> PAGEREF _Toc13398 \h </w:instrText>
        </w:r>
        <w:r>
          <w:fldChar w:fldCharType="separate"/>
        </w:r>
        <w:r>
          <w:t>48</w:t>
        </w:r>
        <w:r>
          <w:fldChar w:fldCharType="end"/>
        </w:r>
      </w:hyperlink>
    </w:p>
    <w:p>
      <w:pPr>
        <w:pStyle w:val="TOC2"/>
        <w:tabs>
          <w:tab w:val="right" w:leader="dot" w:pos="8306"/>
        </w:tabs>
      </w:pPr>
      <w:hyperlink w:anchor="_Toc374" w:history="1">
        <w:r>
          <w:rPr>
            <w:rFonts w:ascii="仿宋" w:eastAsia="仿宋" w:hAnsi="仿宋" w:cs="仿宋" w:hint="eastAsia"/>
            <w:lang w:eastAsia="zh-CN"/>
          </w:rPr>
          <w:t>(二)、土地利用规划方案</w:t>
        </w:r>
        <w:r>
          <w:tab/>
        </w:r>
        <w:r>
          <w:fldChar w:fldCharType="begin"/>
        </w:r>
        <w:r>
          <w:instrText xml:space="preserve"> PAGEREF _Toc374 \h </w:instrText>
        </w:r>
        <w:r>
          <w:fldChar w:fldCharType="separate"/>
        </w:r>
        <w:r>
          <w:t>49</w:t>
        </w:r>
        <w:r>
          <w:fldChar w:fldCharType="end"/>
        </w:r>
      </w:hyperlink>
    </w:p>
    <w:p>
      <w:pPr>
        <w:pStyle w:val="TOC1"/>
        <w:tabs>
          <w:tab w:val="right" w:leader="dot" w:pos="8306"/>
        </w:tabs>
      </w:pPr>
      <w:hyperlink w:anchor="_Toc22621" w:history="1">
        <w:r>
          <w:rPr>
            <w:rFonts w:ascii="仿宋" w:eastAsia="仿宋" w:hAnsi="仿宋" w:cs="仿宋" w:hint="eastAsia"/>
            <w:lang w:eastAsia="zh-CN"/>
          </w:rPr>
          <w:t>十二、项目实施与管理方案</w:t>
        </w:r>
        <w:r>
          <w:tab/>
        </w:r>
        <w:r>
          <w:fldChar w:fldCharType="begin"/>
        </w:r>
        <w:r>
          <w:instrText xml:space="preserve"> PAGEREF _Toc22621 \h </w:instrText>
        </w:r>
        <w:r>
          <w:fldChar w:fldCharType="separate"/>
        </w:r>
        <w:r>
          <w:t>50</w:t>
        </w:r>
        <w:r>
          <w:fldChar w:fldCharType="end"/>
        </w:r>
      </w:hyperlink>
    </w:p>
    <w:p>
      <w:pPr>
        <w:pStyle w:val="TOC2"/>
        <w:tabs>
          <w:tab w:val="right" w:leader="dot" w:pos="8306"/>
        </w:tabs>
      </w:pPr>
      <w:hyperlink w:anchor="_Toc7815" w:history="1">
        <w:r>
          <w:rPr>
            <w:rFonts w:ascii="仿宋" w:eastAsia="仿宋" w:hAnsi="仿宋" w:cs="仿宋" w:hint="eastAsia"/>
            <w:lang w:eastAsia="zh-CN"/>
          </w:rPr>
          <w:t>(一)、项目实施计划</w:t>
        </w:r>
        <w:r>
          <w:tab/>
        </w:r>
        <w:r>
          <w:fldChar w:fldCharType="begin"/>
        </w:r>
        <w:r>
          <w:instrText xml:space="preserve"> PAGEREF _Toc7815 \h </w:instrText>
        </w:r>
        <w:r>
          <w:fldChar w:fldCharType="separate"/>
        </w:r>
        <w:r>
          <w:t>50</w:t>
        </w:r>
        <w:r>
          <w:fldChar w:fldCharType="end"/>
        </w:r>
      </w:hyperlink>
    </w:p>
    <w:p>
      <w:pPr>
        <w:pStyle w:val="TOC2"/>
        <w:tabs>
          <w:tab w:val="right" w:leader="dot" w:pos="8306"/>
        </w:tabs>
      </w:pPr>
      <w:hyperlink w:anchor="_Toc6747" w:history="1">
        <w:r>
          <w:rPr>
            <w:rFonts w:ascii="仿宋" w:eastAsia="仿宋" w:hAnsi="仿宋" w:cs="仿宋" w:hint="eastAsia"/>
            <w:lang w:eastAsia="zh-CN"/>
          </w:rPr>
          <w:t>(二)、项目组织机构与职责</w:t>
        </w:r>
        <w:r>
          <w:tab/>
        </w:r>
        <w:r>
          <w:fldChar w:fldCharType="begin"/>
        </w:r>
        <w:r>
          <w:instrText xml:space="preserve"> PAGEREF _Toc6747 \h </w:instrText>
        </w:r>
        <w:r>
          <w:fldChar w:fldCharType="separate"/>
        </w:r>
        <w:r>
          <w:t>51</w:t>
        </w:r>
        <w:r>
          <w:fldChar w:fldCharType="end"/>
        </w:r>
      </w:hyperlink>
    </w:p>
    <w:p>
      <w:pPr>
        <w:pStyle w:val="TOC2"/>
        <w:tabs>
          <w:tab w:val="right" w:leader="dot" w:pos="8306"/>
        </w:tabs>
      </w:pPr>
      <w:hyperlink w:anchor="_Toc28439" w:history="1">
        <w:r>
          <w:rPr>
            <w:rFonts w:ascii="仿宋" w:eastAsia="仿宋" w:hAnsi="仿宋" w:cs="仿宋" w:hint="eastAsia"/>
            <w:lang w:eastAsia="zh-CN"/>
          </w:rPr>
          <w:t>(三)、项目管理与监控体系</w:t>
        </w:r>
        <w:r>
          <w:tab/>
        </w:r>
        <w:r>
          <w:fldChar w:fldCharType="begin"/>
        </w:r>
        <w:r>
          <w:instrText xml:space="preserve"> PAGEREF _Toc28439 \h </w:instrText>
        </w:r>
        <w:r>
          <w:fldChar w:fldCharType="separate"/>
        </w:r>
        <w:r>
          <w:t>54</w:t>
        </w:r>
        <w:r>
          <w:fldChar w:fldCharType="end"/>
        </w:r>
      </w:hyperlink>
    </w:p>
    <w:p>
      <w:pPr>
        <w:pStyle w:val="TOC1"/>
        <w:tabs>
          <w:tab w:val="right" w:leader="dot" w:pos="8306"/>
        </w:tabs>
      </w:pPr>
      <w:hyperlink w:anchor="_Toc16046" w:history="1">
        <w:r>
          <w:rPr>
            <w:rFonts w:ascii="仿宋" w:eastAsia="仿宋" w:hAnsi="仿宋" w:cs="仿宋" w:hint="eastAsia"/>
            <w:lang w:eastAsia="zh-CN"/>
          </w:rPr>
          <w:t>十三、合作与交流机制建立</w:t>
        </w:r>
        <w:r>
          <w:tab/>
        </w:r>
        <w:r>
          <w:fldChar w:fldCharType="begin"/>
        </w:r>
        <w:r>
          <w:instrText xml:space="preserve"> PAGEREF _Toc16046 \h </w:instrText>
        </w:r>
        <w:r>
          <w:fldChar w:fldCharType="separate"/>
        </w:r>
        <w:r>
          <w:t>56</w:t>
        </w:r>
        <w:r>
          <w:fldChar w:fldCharType="end"/>
        </w:r>
      </w:hyperlink>
    </w:p>
    <w:p>
      <w:pPr>
        <w:pStyle w:val="TOC2"/>
        <w:tabs>
          <w:tab w:val="right" w:leader="dot" w:pos="8306"/>
        </w:tabs>
      </w:pPr>
      <w:hyperlink w:anchor="_Toc13111" w:history="1">
        <w:r>
          <w:rPr>
            <w:rFonts w:ascii="仿宋" w:eastAsia="仿宋" w:hAnsi="仿宋" w:cs="仿宋" w:hint="eastAsia"/>
            <w:lang w:eastAsia="zh-CN"/>
          </w:rPr>
          <w:t>(一)、合作伙伴选择与合作方式</w:t>
        </w:r>
        <w:r>
          <w:tab/>
        </w:r>
        <w:r>
          <w:fldChar w:fldCharType="begin"/>
        </w:r>
        <w:r>
          <w:instrText xml:space="preserve"> PAGEREF _Toc13111 \h </w:instrText>
        </w:r>
        <w:r>
          <w:fldChar w:fldCharType="separate"/>
        </w:r>
        <w:r>
          <w:t>56</w:t>
        </w:r>
        <w:r>
          <w:fldChar w:fldCharType="end"/>
        </w:r>
      </w:hyperlink>
    </w:p>
    <w:p>
      <w:pPr>
        <w:pStyle w:val="TOC2"/>
        <w:tabs>
          <w:tab w:val="right" w:leader="dot" w:pos="8306"/>
        </w:tabs>
      </w:pPr>
      <w:hyperlink w:anchor="_Toc1441" w:history="1">
        <w:r>
          <w:rPr>
            <w:rFonts w:ascii="仿宋" w:eastAsia="仿宋" w:hAnsi="仿宋" w:cs="仿宋" w:hint="eastAsia"/>
            <w:lang w:eastAsia="zh-CN"/>
          </w:rPr>
          <w:t>(二)、交流与合作平台搭建</w:t>
        </w:r>
        <w:r>
          <w:tab/>
        </w:r>
        <w:r>
          <w:fldChar w:fldCharType="begin"/>
        </w:r>
        <w:r>
          <w:instrText xml:space="preserve"> PAGEREF _Toc1441 \h </w:instrText>
        </w:r>
        <w:r>
          <w:fldChar w:fldCharType="separate"/>
        </w:r>
        <w:r>
          <w:t>57</w:t>
        </w:r>
        <w:r>
          <w:fldChar w:fldCharType="end"/>
        </w:r>
      </w:hyperlink>
    </w:p>
    <w:p>
      <w:pPr>
        <w:pStyle w:val="TOC1"/>
        <w:tabs>
          <w:tab w:val="right" w:leader="dot" w:pos="8306"/>
        </w:tabs>
      </w:pPr>
      <w:hyperlink w:anchor="_Toc12417" w:history="1">
        <w:r>
          <w:rPr>
            <w:rFonts w:ascii="仿宋" w:eastAsia="仿宋" w:hAnsi="仿宋" w:cs="仿宋" w:hint="eastAsia"/>
            <w:lang w:eastAsia="zh-CN"/>
          </w:rPr>
          <w:t>十四、设施与设备管理</w:t>
        </w:r>
        <w:r>
          <w:tab/>
        </w:r>
        <w:r>
          <w:fldChar w:fldCharType="begin"/>
        </w:r>
        <w:r>
          <w:instrText xml:space="preserve"> PAGEREF _Toc12417 \h </w:instrText>
        </w:r>
        <w:r>
          <w:fldChar w:fldCharType="separate"/>
        </w:r>
        <w:r>
          <w:t>59</w:t>
        </w:r>
        <w:r>
          <w:fldChar w:fldCharType="end"/>
        </w:r>
      </w:hyperlink>
    </w:p>
    <w:p>
      <w:pPr>
        <w:pStyle w:val="TOC2"/>
        <w:tabs>
          <w:tab w:val="right" w:leader="dot" w:pos="8306"/>
        </w:tabs>
      </w:pPr>
      <w:hyperlink w:anchor="_Toc29438" w:history="1">
        <w:r>
          <w:rPr>
            <w:rFonts w:ascii="仿宋" w:eastAsia="仿宋" w:hAnsi="仿宋" w:cs="仿宋" w:hint="eastAsia"/>
            <w:lang w:eastAsia="zh-CN"/>
          </w:rPr>
          <w:t>(一)、设施规划与配置</w:t>
        </w:r>
        <w:r>
          <w:tab/>
        </w:r>
        <w:r>
          <w:fldChar w:fldCharType="begin"/>
        </w:r>
        <w:r>
          <w:instrText xml:space="preserve"> PAGEREF _Toc29438 \h </w:instrText>
        </w:r>
        <w:r>
          <w:fldChar w:fldCharType="separate"/>
        </w:r>
        <w:r>
          <w:t>59</w:t>
        </w:r>
        <w:r>
          <w:fldChar w:fldCharType="end"/>
        </w:r>
      </w:hyperlink>
    </w:p>
    <w:p>
      <w:pPr>
        <w:pStyle w:val="TOC2"/>
        <w:tabs>
          <w:tab w:val="right" w:leader="dot" w:pos="8306"/>
        </w:tabs>
      </w:pPr>
      <w:hyperlink w:anchor="_Toc9694" w:history="1">
        <w:r>
          <w:rPr>
            <w:rFonts w:ascii="仿宋" w:eastAsia="仿宋" w:hAnsi="仿宋" w:cs="仿宋" w:hint="eastAsia"/>
            <w:lang w:eastAsia="zh-CN"/>
          </w:rPr>
          <w:t>(二)、设备采购与维护管理</w:t>
        </w:r>
        <w:r>
          <w:tab/>
        </w:r>
        <w:r>
          <w:fldChar w:fldCharType="begin"/>
        </w:r>
        <w:r>
          <w:instrText xml:space="preserve"> PAGEREF _Toc9694 \h </w:instrText>
        </w:r>
        <w:r>
          <w:fldChar w:fldCharType="separate"/>
        </w:r>
        <w:r>
          <w:t>59</w:t>
        </w:r>
        <w:r>
          <w:fldChar w:fldCharType="end"/>
        </w:r>
      </w:hyperlink>
    </w:p>
    <w:p>
      <w:pPr>
        <w:pStyle w:val="TOC2"/>
        <w:tabs>
          <w:tab w:val="right" w:leader="dot" w:pos="8306"/>
        </w:tabs>
      </w:pPr>
      <w:hyperlink w:anchor="_Toc4900" w:history="1">
        <w:r>
          <w:rPr>
            <w:rFonts w:ascii="仿宋" w:eastAsia="仿宋" w:hAnsi="仿宋" w:cs="仿宋" w:hint="eastAsia"/>
            <w:lang w:eastAsia="zh-CN"/>
          </w:rPr>
          <w:t>(三)、设施设备升级策略</w:t>
        </w:r>
        <w:r>
          <w:tab/>
        </w:r>
        <w:r>
          <w:fldChar w:fldCharType="begin"/>
        </w:r>
        <w:r>
          <w:instrText xml:space="preserve"> PAGEREF _Toc4900 \h </w:instrText>
        </w:r>
        <w:r>
          <w:fldChar w:fldCharType="separate"/>
        </w:r>
        <w:r>
          <w:t>60</w:t>
        </w:r>
        <w:r>
          <w:fldChar w:fldCharType="end"/>
        </w:r>
      </w:hyperlink>
    </w:p>
    <w:p>
      <w:pPr>
        <w:pStyle w:val="TOC1"/>
        <w:tabs>
          <w:tab w:val="right" w:leader="dot" w:pos="8306"/>
        </w:tabs>
      </w:pPr>
      <w:hyperlink w:anchor="_Toc6863" w:history="1">
        <w:r>
          <w:rPr>
            <w:rFonts w:ascii="仿宋" w:eastAsia="仿宋" w:hAnsi="仿宋" w:cs="仿宋" w:hint="eastAsia"/>
            <w:lang w:eastAsia="zh-CN"/>
          </w:rPr>
          <w:t>十五、质量管理与控制</w:t>
        </w:r>
        <w:r>
          <w:tab/>
        </w:r>
        <w:r>
          <w:fldChar w:fldCharType="begin"/>
        </w:r>
        <w:r>
          <w:instrText xml:space="preserve"> PAGEREF _Toc6863 \h </w:instrText>
        </w:r>
        <w:r>
          <w:fldChar w:fldCharType="separate"/>
        </w:r>
        <w:r>
          <w:t>61</w:t>
        </w:r>
        <w:r>
          <w:fldChar w:fldCharType="end"/>
        </w:r>
      </w:hyperlink>
    </w:p>
    <w:p>
      <w:pPr>
        <w:pStyle w:val="TOC2"/>
        <w:tabs>
          <w:tab w:val="right" w:leader="dot" w:pos="8306"/>
        </w:tabs>
      </w:pPr>
      <w:hyperlink w:anchor="_Toc12744" w:history="1">
        <w:r>
          <w:rPr>
            <w:rFonts w:ascii="仿宋" w:eastAsia="仿宋" w:hAnsi="仿宋" w:cs="仿宋" w:hint="eastAsia"/>
            <w:lang w:eastAsia="zh-CN"/>
          </w:rPr>
          <w:t>(一)、质量管理体系建设</w:t>
        </w:r>
        <w:r>
          <w:tab/>
        </w:r>
        <w:r>
          <w:fldChar w:fldCharType="begin"/>
        </w:r>
        <w:r>
          <w:instrText xml:space="preserve"> PAGEREF _Toc12744 \h </w:instrText>
        </w:r>
        <w:r>
          <w:fldChar w:fldCharType="separate"/>
        </w:r>
        <w:r>
          <w:t>61</w:t>
        </w:r>
        <w:r>
          <w:fldChar w:fldCharType="end"/>
        </w:r>
      </w:hyperlink>
    </w:p>
    <w:p>
      <w:pPr>
        <w:pStyle w:val="TOC2"/>
        <w:tabs>
          <w:tab w:val="right" w:leader="dot" w:pos="8306"/>
        </w:tabs>
      </w:pPr>
      <w:hyperlink w:anchor="_Toc19870" w:history="1">
        <w:r>
          <w:rPr>
            <w:rFonts w:ascii="仿宋" w:eastAsia="仿宋" w:hAnsi="仿宋" w:cs="仿宋" w:hint="eastAsia"/>
            <w:lang w:eastAsia="zh-CN"/>
          </w:rPr>
          <w:t>(二)、质量控制措施</w:t>
        </w:r>
        <w:r>
          <w:tab/>
        </w:r>
        <w:r>
          <w:fldChar w:fldCharType="begin"/>
        </w:r>
        <w:r>
          <w:instrText xml:space="preserve"> PAGEREF _Toc19870 \h </w:instrText>
        </w:r>
        <w:r>
          <w:fldChar w:fldCharType="separate"/>
        </w:r>
        <w:r>
          <w:t>62</w:t>
        </w:r>
        <w:r>
          <w:fldChar w:fldCharType="end"/>
        </w:r>
      </w:hyperlink>
    </w:p>
    <w:p>
      <w:pPr>
        <w:pStyle w:val="TOC1"/>
        <w:tabs>
          <w:tab w:val="right" w:leader="dot" w:pos="8306"/>
        </w:tabs>
      </w:pPr>
      <w:hyperlink w:anchor="_Toc22477" w:history="1">
        <w:r>
          <w:rPr>
            <w:rFonts w:ascii="仿宋" w:eastAsia="仿宋" w:hAnsi="仿宋" w:cs="仿宋" w:hint="eastAsia"/>
            <w:lang w:eastAsia="zh-CN"/>
          </w:rPr>
          <w:t>十六、成果转化与推广应用</w:t>
        </w:r>
        <w:r>
          <w:tab/>
        </w:r>
        <w:r>
          <w:fldChar w:fldCharType="begin"/>
        </w:r>
        <w:r>
          <w:instrText xml:space="preserve"> PAGEREF _Toc22477 \h </w:instrText>
        </w:r>
        <w:r>
          <w:fldChar w:fldCharType="separate"/>
        </w:r>
        <w:r>
          <w:t>63</w:t>
        </w:r>
        <w:r>
          <w:fldChar w:fldCharType="end"/>
        </w:r>
      </w:hyperlink>
    </w:p>
    <w:p>
      <w:pPr>
        <w:pStyle w:val="TOC2"/>
        <w:tabs>
          <w:tab w:val="right" w:leader="dot" w:pos="8306"/>
        </w:tabs>
      </w:pPr>
      <w:hyperlink w:anchor="_Toc24664" w:history="1">
        <w:r>
          <w:rPr>
            <w:rFonts w:ascii="仿宋" w:eastAsia="仿宋" w:hAnsi="仿宋" w:cs="仿宋" w:hint="eastAsia"/>
            <w:lang w:eastAsia="zh-CN"/>
          </w:rPr>
          <w:t>(一)、成果转化策略制定</w:t>
        </w:r>
        <w:r>
          <w:tab/>
        </w:r>
        <w:r>
          <w:fldChar w:fldCharType="begin"/>
        </w:r>
        <w:r>
          <w:instrText xml:space="preserve"> PAGEREF _Toc24664 \h </w:instrText>
        </w:r>
        <w:r>
          <w:fldChar w:fldCharType="separate"/>
        </w:r>
        <w:r>
          <w:t>63</w:t>
        </w:r>
        <w:r>
          <w:fldChar w:fldCharType="end"/>
        </w:r>
      </w:hyperlink>
    </w:p>
    <w:p>
      <w:pPr>
        <w:pStyle w:val="TOC2"/>
        <w:tabs>
          <w:tab w:val="right" w:leader="dot" w:pos="8306"/>
        </w:tabs>
      </w:pPr>
      <w:hyperlink w:anchor="_Toc20700" w:history="1">
        <w:r>
          <w:rPr>
            <w:rFonts w:ascii="仿宋" w:eastAsia="仿宋" w:hAnsi="仿宋" w:cs="仿宋" w:hint="eastAsia"/>
            <w:lang w:eastAsia="zh-CN"/>
          </w:rPr>
          <w:t>(二)、成果推广应用方案</w:t>
        </w:r>
        <w:r>
          <w:tab/>
        </w:r>
        <w:r>
          <w:fldChar w:fldCharType="begin"/>
        </w:r>
        <w:r>
          <w:instrText xml:space="preserve"> PAGEREF _Toc20700 \h </w:instrText>
        </w:r>
        <w:r>
          <w:fldChar w:fldCharType="separate"/>
        </w:r>
        <w:r>
          <w:t>65</w:t>
        </w:r>
        <w:r>
          <w:fldChar w:fldCharType="end"/>
        </w:r>
      </w:hyperlink>
    </w:p>
    <w:p>
      <w:pPr>
        <w:pStyle w:val="TOC1"/>
        <w:tabs>
          <w:tab w:val="right" w:leader="dot" w:pos="8306"/>
        </w:tabs>
      </w:pPr>
      <w:hyperlink w:anchor="_Toc8851" w:history="1">
        <w:r>
          <w:rPr>
            <w:rFonts w:ascii="仿宋" w:eastAsia="仿宋" w:hAnsi="仿宋" w:cs="仿宋" w:hint="eastAsia"/>
            <w:lang w:eastAsia="zh-CN"/>
          </w:rPr>
          <w:t>十七、法律法规与政策遵循</w:t>
        </w:r>
        <w:r>
          <w:tab/>
        </w:r>
        <w:r>
          <w:fldChar w:fldCharType="begin"/>
        </w:r>
        <w:r>
          <w:instrText xml:space="preserve"> PAGEREF _Toc8851 \h </w:instrText>
        </w:r>
        <w:r>
          <w:fldChar w:fldCharType="separate"/>
        </w:r>
        <w:r>
          <w:t>66</w:t>
        </w:r>
        <w:r>
          <w:fldChar w:fldCharType="end"/>
        </w:r>
      </w:hyperlink>
    </w:p>
    <w:p>
      <w:pPr>
        <w:pStyle w:val="TOC2"/>
        <w:tabs>
          <w:tab w:val="right" w:leader="dot" w:pos="8306"/>
        </w:tabs>
      </w:pPr>
      <w:hyperlink w:anchor="_Toc16023" w:history="1">
        <w:r>
          <w:rPr>
            <w:rFonts w:ascii="仿宋" w:eastAsia="仿宋" w:hAnsi="仿宋" w:cs="仿宋" w:hint="eastAsia"/>
            <w:lang w:eastAsia="zh-CN"/>
          </w:rPr>
          <w:t>(一)、法律法规遵守</w:t>
        </w:r>
        <w:r>
          <w:tab/>
        </w:r>
        <w:r>
          <w:fldChar w:fldCharType="begin"/>
        </w:r>
        <w:r>
          <w:instrText xml:space="preserve"> PAGEREF _Toc16023 \h </w:instrText>
        </w:r>
        <w:r>
          <w:fldChar w:fldCharType="separate"/>
        </w:r>
        <w:r>
          <w:t>66</w:t>
        </w:r>
        <w:r>
          <w:fldChar w:fldCharType="end"/>
        </w:r>
      </w:hyperlink>
    </w:p>
    <w:p>
      <w:pPr>
        <w:pStyle w:val="TOC2"/>
        <w:tabs>
          <w:tab w:val="right" w:leader="dot" w:pos="8306"/>
        </w:tabs>
      </w:pPr>
      <w:hyperlink w:anchor="_Toc1597" w:history="1">
        <w:r>
          <w:rPr>
            <w:rFonts w:ascii="仿宋" w:eastAsia="仿宋" w:hAnsi="仿宋" w:cs="仿宋" w:hint="eastAsia"/>
            <w:lang w:eastAsia="zh-CN"/>
          </w:rPr>
          <w:t>(二)、政策导向与利用</w:t>
        </w:r>
        <w:r>
          <w:tab/>
        </w:r>
        <w:r>
          <w:fldChar w:fldCharType="begin"/>
        </w:r>
        <w:r>
          <w:instrText xml:space="preserve"> PAGEREF _Toc1597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3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973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一、碳纤维细编穿刺织物项目的技术资源开发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二、碳纤维细编穿刺织物项目的人力资源管理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纤维细编穿刺织物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三、碳纤维细编穿刺织物项目的资金资源筹措与优化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纤维细编穿刺织物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944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纤维细编穿刺织物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纤维细编穿刺织物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碳纤维细编穿刺织物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37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碳纤维细编穿刺织物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碳纤维细编穿刺织物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碳纤维细编穿刺织物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6805"/>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13"/>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细编穿刺织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31367"/>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碳纤维细编穿刺织物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碳纤维细编穿刺织物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碳纤维细编穿刺织物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1134"/>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碳纤维细编穿刺织物项目将致力于使用清洁能源，如太阳能和风能，减少对化石燃料的依赖。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0903"/>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在碳纤维细编穿刺织物项目启动前，将进行一系列深入的地质调查，包括钻探和土壤取样，以深入了解项目区域的地层结构和土壤组成。特别是对于土壤的承载能力和地下水位的深度进行详细评估。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https://d.book118.com/547150124005006054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527076"/>
    <w:rsid w:val="465270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7150124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2024-02-27T11:19:00Z</dcterms:created>
  <dcterms:modified xsi:type="dcterms:W3CDTF">2024-02-27T11:20:44Z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0ECD7CABA14C4791968FF7F20D4D86AE_11</vt:lpwstr>
  </property>
  <property fmtid="{D5CDD505-2E9C-101B-9397-08002B2CF9AE}" pid="3" name="KSOProductBuildVer">
    <vt:lpwstr>2052-12.1.0.16250</vt:lpwstr>
  </property>
</Properties>
</file>