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心电图项目建设总纲及方案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17" w:history="1">
        <w:r>
          <w:rPr>
            <w:rFonts w:ascii="仿宋" w:eastAsia="仿宋" w:hAnsi="仿宋" w:cs="仿宋" w:hint="eastAsia"/>
            <w:lang w:eastAsia="zh-CN"/>
          </w:rPr>
          <w:t>概论</w:t>
        </w:r>
        <w:r>
          <w:tab/>
        </w:r>
        <w:r>
          <w:fldChar w:fldCharType="begin"/>
        </w:r>
        <w:r>
          <w:instrText xml:space="preserve"> PAGEREF _Toc6117 \h </w:instrText>
        </w:r>
        <w:r>
          <w:fldChar w:fldCharType="separate"/>
        </w:r>
        <w:r>
          <w:t>3</w:t>
        </w:r>
        <w:r>
          <w:fldChar w:fldCharType="end"/>
        </w:r>
      </w:hyperlink>
    </w:p>
    <w:p>
      <w:pPr>
        <w:pStyle w:val="TOC1"/>
        <w:tabs>
          <w:tab w:val="right" w:leader="dot" w:pos="8306"/>
        </w:tabs>
      </w:pPr>
      <w:hyperlink w:anchor="_Toc18252" w:history="1">
        <w:r>
          <w:rPr>
            <w:rFonts w:ascii="仿宋" w:eastAsia="仿宋" w:hAnsi="仿宋" w:cs="仿宋" w:hint="eastAsia"/>
            <w:lang w:eastAsia="zh-CN"/>
          </w:rPr>
          <w:t>一、资源开发及综合利用分析</w:t>
        </w:r>
        <w:r>
          <w:tab/>
        </w:r>
        <w:r>
          <w:fldChar w:fldCharType="begin"/>
        </w:r>
        <w:r>
          <w:instrText xml:space="preserve"> PAGEREF _Toc18252 \h </w:instrText>
        </w:r>
        <w:r>
          <w:fldChar w:fldCharType="separate"/>
        </w:r>
        <w:r>
          <w:t>3</w:t>
        </w:r>
        <w:r>
          <w:fldChar w:fldCharType="end"/>
        </w:r>
      </w:hyperlink>
    </w:p>
    <w:p>
      <w:pPr>
        <w:pStyle w:val="TOC2"/>
        <w:tabs>
          <w:tab w:val="right" w:leader="dot" w:pos="8306"/>
        </w:tabs>
      </w:pPr>
      <w:hyperlink w:anchor="_Toc25718" w:history="1">
        <w:r>
          <w:rPr>
            <w:rFonts w:ascii="仿宋" w:eastAsia="仿宋" w:hAnsi="仿宋" w:cs="仿宋" w:hint="eastAsia"/>
            <w:lang w:eastAsia="zh-CN"/>
          </w:rPr>
          <w:t>(一)、资源开发方案</w:t>
        </w:r>
        <w:r>
          <w:tab/>
        </w:r>
        <w:r>
          <w:fldChar w:fldCharType="begin"/>
        </w:r>
        <w:r>
          <w:instrText xml:space="preserve"> PAGEREF _Toc25718 \h </w:instrText>
        </w:r>
        <w:r>
          <w:fldChar w:fldCharType="separate"/>
        </w:r>
        <w:r>
          <w:t>3</w:t>
        </w:r>
        <w:r>
          <w:fldChar w:fldCharType="end"/>
        </w:r>
      </w:hyperlink>
    </w:p>
    <w:p>
      <w:pPr>
        <w:pStyle w:val="TOC2"/>
        <w:tabs>
          <w:tab w:val="right" w:leader="dot" w:pos="8306"/>
        </w:tabs>
      </w:pPr>
      <w:hyperlink w:anchor="_Toc21510" w:history="1">
        <w:r>
          <w:rPr>
            <w:rFonts w:ascii="仿宋" w:eastAsia="仿宋" w:hAnsi="仿宋" w:cs="仿宋" w:hint="eastAsia"/>
            <w:lang w:eastAsia="zh-CN"/>
          </w:rPr>
          <w:t>(二)、资源利用方案</w:t>
        </w:r>
        <w:r>
          <w:tab/>
        </w:r>
        <w:r>
          <w:fldChar w:fldCharType="begin"/>
        </w:r>
        <w:r>
          <w:instrText xml:space="preserve"> PAGEREF _Toc21510 \h </w:instrText>
        </w:r>
        <w:r>
          <w:fldChar w:fldCharType="separate"/>
        </w:r>
        <w:r>
          <w:t>4</w:t>
        </w:r>
        <w:r>
          <w:fldChar w:fldCharType="end"/>
        </w:r>
      </w:hyperlink>
    </w:p>
    <w:p>
      <w:pPr>
        <w:pStyle w:val="TOC2"/>
        <w:tabs>
          <w:tab w:val="right" w:leader="dot" w:pos="8306"/>
        </w:tabs>
      </w:pPr>
      <w:hyperlink w:anchor="_Toc5277" w:history="1">
        <w:r>
          <w:rPr>
            <w:rFonts w:ascii="仿宋" w:eastAsia="仿宋" w:hAnsi="仿宋" w:cs="仿宋" w:hint="eastAsia"/>
            <w:lang w:eastAsia="zh-CN"/>
          </w:rPr>
          <w:t>(三)、资源节约措施</w:t>
        </w:r>
        <w:r>
          <w:tab/>
        </w:r>
        <w:r>
          <w:fldChar w:fldCharType="begin"/>
        </w:r>
        <w:r>
          <w:instrText xml:space="preserve"> PAGEREF _Toc5277 \h </w:instrText>
        </w:r>
        <w:r>
          <w:fldChar w:fldCharType="separate"/>
        </w:r>
        <w:r>
          <w:t>5</w:t>
        </w:r>
        <w:r>
          <w:fldChar w:fldCharType="end"/>
        </w:r>
      </w:hyperlink>
    </w:p>
    <w:p>
      <w:pPr>
        <w:pStyle w:val="TOC1"/>
        <w:tabs>
          <w:tab w:val="right" w:leader="dot" w:pos="8306"/>
        </w:tabs>
      </w:pPr>
      <w:hyperlink w:anchor="_Toc14265" w:history="1">
        <w:r>
          <w:rPr>
            <w:rFonts w:ascii="仿宋" w:eastAsia="仿宋" w:hAnsi="仿宋" w:cs="仿宋" w:hint="eastAsia"/>
            <w:lang w:eastAsia="zh-CN"/>
          </w:rPr>
          <w:t>二、项目监理与质量保证</w:t>
        </w:r>
        <w:r>
          <w:tab/>
        </w:r>
        <w:r>
          <w:fldChar w:fldCharType="begin"/>
        </w:r>
        <w:r>
          <w:instrText xml:space="preserve"> PAGEREF _Toc14265 \h </w:instrText>
        </w:r>
        <w:r>
          <w:fldChar w:fldCharType="separate"/>
        </w:r>
        <w:r>
          <w:t>6</w:t>
        </w:r>
        <w:r>
          <w:fldChar w:fldCharType="end"/>
        </w:r>
      </w:hyperlink>
    </w:p>
    <w:p>
      <w:pPr>
        <w:pStyle w:val="TOC2"/>
        <w:tabs>
          <w:tab w:val="right" w:leader="dot" w:pos="8306"/>
        </w:tabs>
      </w:pPr>
      <w:hyperlink w:anchor="_Toc10160" w:history="1">
        <w:r>
          <w:rPr>
            <w:rFonts w:ascii="仿宋" w:eastAsia="仿宋" w:hAnsi="仿宋" w:cs="仿宋" w:hint="eastAsia"/>
            <w:lang w:eastAsia="zh-CN"/>
          </w:rPr>
          <w:t>(一)、监理体系构建</w:t>
        </w:r>
        <w:r>
          <w:tab/>
        </w:r>
        <w:r>
          <w:fldChar w:fldCharType="begin"/>
        </w:r>
        <w:r>
          <w:instrText xml:space="preserve"> PAGEREF _Toc10160 \h </w:instrText>
        </w:r>
        <w:r>
          <w:fldChar w:fldCharType="separate"/>
        </w:r>
        <w:r>
          <w:t>6</w:t>
        </w:r>
        <w:r>
          <w:fldChar w:fldCharType="end"/>
        </w:r>
      </w:hyperlink>
    </w:p>
    <w:p>
      <w:pPr>
        <w:pStyle w:val="TOC2"/>
        <w:tabs>
          <w:tab w:val="right" w:leader="dot" w:pos="8306"/>
        </w:tabs>
      </w:pPr>
      <w:hyperlink w:anchor="_Toc29718" w:history="1">
        <w:r>
          <w:rPr>
            <w:rFonts w:ascii="仿宋" w:eastAsia="仿宋" w:hAnsi="仿宋" w:cs="仿宋" w:hint="eastAsia"/>
            <w:lang w:eastAsia="zh-CN"/>
          </w:rPr>
          <w:t>(二)、质量保证体系实施</w:t>
        </w:r>
        <w:r>
          <w:tab/>
        </w:r>
        <w:r>
          <w:fldChar w:fldCharType="begin"/>
        </w:r>
        <w:r>
          <w:instrText xml:space="preserve"> PAGEREF _Toc29718 \h </w:instrText>
        </w:r>
        <w:r>
          <w:fldChar w:fldCharType="separate"/>
        </w:r>
        <w:r>
          <w:t>7</w:t>
        </w:r>
        <w:r>
          <w:fldChar w:fldCharType="end"/>
        </w:r>
      </w:hyperlink>
    </w:p>
    <w:p>
      <w:pPr>
        <w:pStyle w:val="TOC2"/>
        <w:tabs>
          <w:tab w:val="right" w:leader="dot" w:pos="8306"/>
        </w:tabs>
      </w:pPr>
      <w:hyperlink w:anchor="_Toc370" w:history="1">
        <w:r>
          <w:rPr>
            <w:rFonts w:ascii="仿宋" w:eastAsia="仿宋" w:hAnsi="仿宋" w:cs="仿宋" w:hint="eastAsia"/>
            <w:lang w:eastAsia="zh-CN"/>
          </w:rPr>
          <w:t>(三)、监理与质量控制流程</w:t>
        </w:r>
        <w:r>
          <w:tab/>
        </w:r>
        <w:r>
          <w:fldChar w:fldCharType="begin"/>
        </w:r>
        <w:r>
          <w:instrText xml:space="preserve"> PAGEREF _Toc370 \h </w:instrText>
        </w:r>
        <w:r>
          <w:fldChar w:fldCharType="separate"/>
        </w:r>
        <w:r>
          <w:t>8</w:t>
        </w:r>
        <w:r>
          <w:fldChar w:fldCharType="end"/>
        </w:r>
      </w:hyperlink>
    </w:p>
    <w:p>
      <w:pPr>
        <w:pStyle w:val="TOC1"/>
        <w:tabs>
          <w:tab w:val="right" w:leader="dot" w:pos="8306"/>
        </w:tabs>
      </w:pPr>
      <w:hyperlink w:anchor="_Toc27489" w:history="1">
        <w:r>
          <w:rPr>
            <w:rFonts w:ascii="仿宋" w:eastAsia="仿宋" w:hAnsi="仿宋" w:cs="仿宋" w:hint="eastAsia"/>
            <w:lang w:eastAsia="zh-CN"/>
          </w:rPr>
          <w:t>三、社会影响分析</w:t>
        </w:r>
        <w:r>
          <w:tab/>
        </w:r>
        <w:r>
          <w:fldChar w:fldCharType="begin"/>
        </w:r>
        <w:r>
          <w:instrText xml:space="preserve"> PAGEREF _Toc27489 \h </w:instrText>
        </w:r>
        <w:r>
          <w:fldChar w:fldCharType="separate"/>
        </w:r>
        <w:r>
          <w:t>8</w:t>
        </w:r>
        <w:r>
          <w:fldChar w:fldCharType="end"/>
        </w:r>
      </w:hyperlink>
    </w:p>
    <w:p>
      <w:pPr>
        <w:pStyle w:val="TOC2"/>
        <w:tabs>
          <w:tab w:val="right" w:leader="dot" w:pos="8306"/>
        </w:tabs>
      </w:pPr>
      <w:hyperlink w:anchor="_Toc31353" w:history="1">
        <w:r>
          <w:rPr>
            <w:rFonts w:ascii="仿宋" w:eastAsia="仿宋" w:hAnsi="仿宋" w:cs="仿宋" w:hint="eastAsia"/>
            <w:lang w:eastAsia="zh-CN"/>
          </w:rPr>
          <w:t>(一)、社会影响效果分析</w:t>
        </w:r>
        <w:r>
          <w:tab/>
        </w:r>
        <w:r>
          <w:fldChar w:fldCharType="begin"/>
        </w:r>
        <w:r>
          <w:instrText xml:space="preserve"> PAGEREF _Toc31353 \h </w:instrText>
        </w:r>
        <w:r>
          <w:fldChar w:fldCharType="separate"/>
        </w:r>
        <w:r>
          <w:t>8</w:t>
        </w:r>
        <w:r>
          <w:fldChar w:fldCharType="end"/>
        </w:r>
      </w:hyperlink>
    </w:p>
    <w:p>
      <w:pPr>
        <w:pStyle w:val="TOC2"/>
        <w:tabs>
          <w:tab w:val="right" w:leader="dot" w:pos="8306"/>
        </w:tabs>
      </w:pPr>
      <w:hyperlink w:anchor="_Toc7607" w:history="1">
        <w:r>
          <w:rPr>
            <w:rFonts w:ascii="仿宋" w:eastAsia="仿宋" w:hAnsi="仿宋" w:cs="仿宋" w:hint="eastAsia"/>
            <w:lang w:eastAsia="zh-CN"/>
          </w:rPr>
          <w:t>(二)、社会适应性分析</w:t>
        </w:r>
        <w:r>
          <w:tab/>
        </w:r>
        <w:r>
          <w:fldChar w:fldCharType="begin"/>
        </w:r>
        <w:r>
          <w:instrText xml:space="preserve"> PAGEREF _Toc7607 \h </w:instrText>
        </w:r>
        <w:r>
          <w:fldChar w:fldCharType="separate"/>
        </w:r>
        <w:r>
          <w:t>11</w:t>
        </w:r>
        <w:r>
          <w:fldChar w:fldCharType="end"/>
        </w:r>
      </w:hyperlink>
    </w:p>
    <w:p>
      <w:pPr>
        <w:pStyle w:val="TOC2"/>
        <w:tabs>
          <w:tab w:val="right" w:leader="dot" w:pos="8306"/>
        </w:tabs>
      </w:pPr>
      <w:hyperlink w:anchor="_Toc23777" w:history="1">
        <w:r>
          <w:rPr>
            <w:rFonts w:ascii="仿宋" w:eastAsia="仿宋" w:hAnsi="仿宋" w:cs="仿宋" w:hint="eastAsia"/>
            <w:lang w:eastAsia="zh-CN"/>
          </w:rPr>
          <w:t>(三)、社会风险及对策分析</w:t>
        </w:r>
        <w:r>
          <w:tab/>
        </w:r>
        <w:r>
          <w:fldChar w:fldCharType="begin"/>
        </w:r>
        <w:r>
          <w:instrText xml:space="preserve"> PAGEREF _Toc23777 \h </w:instrText>
        </w:r>
        <w:r>
          <w:fldChar w:fldCharType="separate"/>
        </w:r>
        <w:r>
          <w:t>12</w:t>
        </w:r>
        <w:r>
          <w:fldChar w:fldCharType="end"/>
        </w:r>
      </w:hyperlink>
    </w:p>
    <w:p>
      <w:pPr>
        <w:pStyle w:val="TOC1"/>
        <w:tabs>
          <w:tab w:val="right" w:leader="dot" w:pos="8306"/>
        </w:tabs>
      </w:pPr>
      <w:hyperlink w:anchor="_Toc5478" w:history="1">
        <w:r>
          <w:rPr>
            <w:rFonts w:ascii="仿宋" w:eastAsia="仿宋" w:hAnsi="仿宋" w:cs="仿宋" w:hint="eastAsia"/>
            <w:lang w:eastAsia="zh-CN"/>
          </w:rPr>
          <w:t>四、心电图项目概论</w:t>
        </w:r>
        <w:r>
          <w:tab/>
        </w:r>
        <w:r>
          <w:fldChar w:fldCharType="begin"/>
        </w:r>
        <w:r>
          <w:instrText xml:space="preserve"> PAGEREF _Toc5478 \h </w:instrText>
        </w:r>
        <w:r>
          <w:fldChar w:fldCharType="separate"/>
        </w:r>
        <w:r>
          <w:t>16</w:t>
        </w:r>
        <w:r>
          <w:fldChar w:fldCharType="end"/>
        </w:r>
      </w:hyperlink>
    </w:p>
    <w:p>
      <w:pPr>
        <w:pStyle w:val="TOC2"/>
        <w:tabs>
          <w:tab w:val="right" w:leader="dot" w:pos="8306"/>
        </w:tabs>
      </w:pPr>
      <w:hyperlink w:anchor="_Toc30654" w:history="1">
        <w:r>
          <w:rPr>
            <w:rFonts w:ascii="仿宋" w:eastAsia="仿宋" w:hAnsi="仿宋" w:cs="仿宋" w:hint="eastAsia"/>
            <w:lang w:eastAsia="zh-CN"/>
          </w:rPr>
          <w:t>(一)、项目申报单位概况</w:t>
        </w:r>
        <w:r>
          <w:tab/>
        </w:r>
        <w:r>
          <w:fldChar w:fldCharType="begin"/>
        </w:r>
        <w:r>
          <w:instrText xml:space="preserve"> PAGEREF _Toc30654 \h </w:instrText>
        </w:r>
        <w:r>
          <w:fldChar w:fldCharType="separate"/>
        </w:r>
        <w:r>
          <w:t>16</w:t>
        </w:r>
        <w:r>
          <w:fldChar w:fldCharType="end"/>
        </w:r>
      </w:hyperlink>
    </w:p>
    <w:p>
      <w:pPr>
        <w:pStyle w:val="TOC2"/>
        <w:tabs>
          <w:tab w:val="right" w:leader="dot" w:pos="8306"/>
        </w:tabs>
      </w:pPr>
      <w:hyperlink w:anchor="_Toc9007" w:history="1">
        <w:r>
          <w:rPr>
            <w:rFonts w:ascii="仿宋" w:eastAsia="仿宋" w:hAnsi="仿宋" w:cs="仿宋" w:hint="eastAsia"/>
            <w:lang w:eastAsia="zh-CN"/>
          </w:rPr>
          <w:t>(二)、项目概况</w:t>
        </w:r>
        <w:r>
          <w:tab/>
        </w:r>
        <w:r>
          <w:fldChar w:fldCharType="begin"/>
        </w:r>
        <w:r>
          <w:instrText xml:space="preserve"> PAGEREF _Toc9007 \h </w:instrText>
        </w:r>
        <w:r>
          <w:fldChar w:fldCharType="separate"/>
        </w:r>
        <w:r>
          <w:t>17</w:t>
        </w:r>
        <w:r>
          <w:fldChar w:fldCharType="end"/>
        </w:r>
      </w:hyperlink>
    </w:p>
    <w:p>
      <w:pPr>
        <w:pStyle w:val="TOC1"/>
        <w:tabs>
          <w:tab w:val="right" w:leader="dot" w:pos="8306"/>
        </w:tabs>
      </w:pPr>
      <w:hyperlink w:anchor="_Toc1761" w:history="1">
        <w:r>
          <w:rPr>
            <w:rFonts w:ascii="仿宋" w:eastAsia="仿宋" w:hAnsi="仿宋" w:cs="仿宋" w:hint="eastAsia"/>
            <w:lang w:eastAsia="zh-CN"/>
          </w:rPr>
          <w:t>五、经济影响分析</w:t>
        </w:r>
        <w:r>
          <w:tab/>
        </w:r>
        <w:r>
          <w:fldChar w:fldCharType="begin"/>
        </w:r>
        <w:r>
          <w:instrText xml:space="preserve"> PAGEREF _Toc1761 \h </w:instrText>
        </w:r>
        <w:r>
          <w:fldChar w:fldCharType="separate"/>
        </w:r>
        <w:r>
          <w:t>20</w:t>
        </w:r>
        <w:r>
          <w:fldChar w:fldCharType="end"/>
        </w:r>
      </w:hyperlink>
    </w:p>
    <w:p>
      <w:pPr>
        <w:pStyle w:val="TOC2"/>
        <w:tabs>
          <w:tab w:val="right" w:leader="dot" w:pos="8306"/>
        </w:tabs>
      </w:pPr>
      <w:hyperlink w:anchor="_Toc20842" w:history="1">
        <w:r>
          <w:rPr>
            <w:rFonts w:ascii="仿宋" w:eastAsia="仿宋" w:hAnsi="仿宋" w:cs="仿宋" w:hint="eastAsia"/>
            <w:lang w:eastAsia="zh-CN"/>
          </w:rPr>
          <w:t>(一)、经济费用效益或费用效果分析</w:t>
        </w:r>
        <w:r>
          <w:tab/>
        </w:r>
        <w:r>
          <w:fldChar w:fldCharType="begin"/>
        </w:r>
        <w:r>
          <w:instrText xml:space="preserve"> PAGEREF _Toc20842 \h </w:instrText>
        </w:r>
        <w:r>
          <w:fldChar w:fldCharType="separate"/>
        </w:r>
        <w:r>
          <w:t>20</w:t>
        </w:r>
        <w:r>
          <w:fldChar w:fldCharType="end"/>
        </w:r>
      </w:hyperlink>
    </w:p>
    <w:p>
      <w:pPr>
        <w:pStyle w:val="TOC2"/>
        <w:tabs>
          <w:tab w:val="right" w:leader="dot" w:pos="8306"/>
        </w:tabs>
      </w:pPr>
      <w:hyperlink w:anchor="_Toc23014" w:history="1">
        <w:r>
          <w:rPr>
            <w:rFonts w:ascii="仿宋" w:eastAsia="仿宋" w:hAnsi="仿宋" w:cs="仿宋" w:hint="eastAsia"/>
            <w:lang w:eastAsia="zh-CN"/>
          </w:rPr>
          <w:t>(二)、行业影响分析</w:t>
        </w:r>
        <w:r>
          <w:tab/>
        </w:r>
        <w:r>
          <w:fldChar w:fldCharType="begin"/>
        </w:r>
        <w:r>
          <w:instrText xml:space="preserve"> PAGEREF _Toc23014 \h </w:instrText>
        </w:r>
        <w:r>
          <w:fldChar w:fldCharType="separate"/>
        </w:r>
        <w:r>
          <w:t>22</w:t>
        </w:r>
        <w:r>
          <w:fldChar w:fldCharType="end"/>
        </w:r>
      </w:hyperlink>
    </w:p>
    <w:p>
      <w:pPr>
        <w:pStyle w:val="TOC2"/>
        <w:tabs>
          <w:tab w:val="right" w:leader="dot" w:pos="8306"/>
        </w:tabs>
      </w:pPr>
      <w:hyperlink w:anchor="_Toc27995" w:history="1">
        <w:r>
          <w:rPr>
            <w:rFonts w:ascii="仿宋" w:eastAsia="仿宋" w:hAnsi="仿宋" w:cs="仿宋" w:hint="eastAsia"/>
            <w:lang w:eastAsia="zh-CN"/>
          </w:rPr>
          <w:t>(三)、区域经济影响分析</w:t>
        </w:r>
        <w:r>
          <w:tab/>
        </w:r>
        <w:r>
          <w:fldChar w:fldCharType="begin"/>
        </w:r>
        <w:r>
          <w:instrText xml:space="preserve"> PAGEREF _Toc27995 \h </w:instrText>
        </w:r>
        <w:r>
          <w:fldChar w:fldCharType="separate"/>
        </w:r>
        <w:r>
          <w:t>24</w:t>
        </w:r>
        <w:r>
          <w:fldChar w:fldCharType="end"/>
        </w:r>
      </w:hyperlink>
    </w:p>
    <w:p>
      <w:pPr>
        <w:pStyle w:val="TOC2"/>
        <w:tabs>
          <w:tab w:val="right" w:leader="dot" w:pos="8306"/>
        </w:tabs>
      </w:pPr>
      <w:hyperlink w:anchor="_Toc15536" w:history="1">
        <w:r>
          <w:rPr>
            <w:rFonts w:ascii="仿宋" w:eastAsia="仿宋" w:hAnsi="仿宋" w:cs="仿宋" w:hint="eastAsia"/>
            <w:lang w:eastAsia="zh-CN"/>
          </w:rPr>
          <w:t>(四)、宏观经济影响分析</w:t>
        </w:r>
        <w:r>
          <w:tab/>
        </w:r>
        <w:r>
          <w:fldChar w:fldCharType="begin"/>
        </w:r>
        <w:r>
          <w:instrText xml:space="preserve"> PAGEREF _Toc15536 \h </w:instrText>
        </w:r>
        <w:r>
          <w:fldChar w:fldCharType="separate"/>
        </w:r>
        <w:r>
          <w:t>24</w:t>
        </w:r>
        <w:r>
          <w:fldChar w:fldCharType="end"/>
        </w:r>
      </w:hyperlink>
    </w:p>
    <w:p>
      <w:pPr>
        <w:pStyle w:val="TOC1"/>
        <w:tabs>
          <w:tab w:val="right" w:leader="dot" w:pos="8306"/>
        </w:tabs>
      </w:pPr>
      <w:hyperlink w:anchor="_Toc16454" w:history="1">
        <w:r>
          <w:rPr>
            <w:rFonts w:ascii="仿宋" w:eastAsia="仿宋" w:hAnsi="仿宋" w:cs="仿宋" w:hint="eastAsia"/>
            <w:lang w:eastAsia="zh-CN"/>
          </w:rPr>
          <w:t>六、项目选址研究</w:t>
        </w:r>
        <w:r>
          <w:tab/>
        </w:r>
        <w:r>
          <w:fldChar w:fldCharType="begin"/>
        </w:r>
        <w:r>
          <w:instrText xml:space="preserve"> PAGEREF _Toc16454 \h </w:instrText>
        </w:r>
        <w:r>
          <w:fldChar w:fldCharType="separate"/>
        </w:r>
        <w:r>
          <w:t>26</w:t>
        </w:r>
        <w:r>
          <w:fldChar w:fldCharType="end"/>
        </w:r>
      </w:hyperlink>
    </w:p>
    <w:p>
      <w:pPr>
        <w:pStyle w:val="TOC2"/>
        <w:tabs>
          <w:tab w:val="right" w:leader="dot" w:pos="8306"/>
        </w:tabs>
      </w:pPr>
      <w:hyperlink w:anchor="_Toc29877" w:history="1">
        <w:r>
          <w:rPr>
            <w:rFonts w:ascii="仿宋" w:eastAsia="仿宋" w:hAnsi="仿宋" w:cs="仿宋" w:hint="eastAsia"/>
            <w:lang w:eastAsia="zh-CN"/>
          </w:rPr>
          <w:t>(一)、项目选址原则</w:t>
        </w:r>
        <w:r>
          <w:tab/>
        </w:r>
        <w:r>
          <w:fldChar w:fldCharType="begin"/>
        </w:r>
        <w:r>
          <w:instrText xml:space="preserve"> PAGEREF _Toc29877 \h </w:instrText>
        </w:r>
        <w:r>
          <w:fldChar w:fldCharType="separate"/>
        </w:r>
        <w:r>
          <w:t>26</w:t>
        </w:r>
        <w:r>
          <w:fldChar w:fldCharType="end"/>
        </w:r>
      </w:hyperlink>
    </w:p>
    <w:p>
      <w:pPr>
        <w:pStyle w:val="TOC2"/>
        <w:tabs>
          <w:tab w:val="right" w:leader="dot" w:pos="8306"/>
        </w:tabs>
      </w:pPr>
      <w:hyperlink w:anchor="_Toc7678" w:history="1">
        <w:r>
          <w:rPr>
            <w:rFonts w:ascii="仿宋" w:eastAsia="仿宋" w:hAnsi="仿宋" w:cs="仿宋" w:hint="eastAsia"/>
            <w:lang w:eastAsia="zh-CN"/>
          </w:rPr>
          <w:t>(二)、项目选址</w:t>
        </w:r>
        <w:r>
          <w:tab/>
        </w:r>
        <w:r>
          <w:fldChar w:fldCharType="begin"/>
        </w:r>
        <w:r>
          <w:instrText xml:space="preserve"> PAGEREF _Toc7678 \h </w:instrText>
        </w:r>
        <w:r>
          <w:fldChar w:fldCharType="separate"/>
        </w:r>
        <w:r>
          <w:t>29</w:t>
        </w:r>
        <w:r>
          <w:fldChar w:fldCharType="end"/>
        </w:r>
      </w:hyperlink>
    </w:p>
    <w:p>
      <w:pPr>
        <w:pStyle w:val="TOC2"/>
        <w:tabs>
          <w:tab w:val="right" w:leader="dot" w:pos="8306"/>
        </w:tabs>
      </w:pPr>
      <w:hyperlink w:anchor="_Toc465" w:history="1">
        <w:r>
          <w:rPr>
            <w:rFonts w:ascii="仿宋" w:eastAsia="仿宋" w:hAnsi="仿宋" w:cs="仿宋" w:hint="eastAsia"/>
            <w:lang w:eastAsia="zh-CN"/>
          </w:rPr>
          <w:t>(三)、建设条件分析</w:t>
        </w:r>
        <w:r>
          <w:tab/>
        </w:r>
        <w:r>
          <w:fldChar w:fldCharType="begin"/>
        </w:r>
        <w:r>
          <w:instrText xml:space="preserve"> PAGEREF _Toc465 \h </w:instrText>
        </w:r>
        <w:r>
          <w:fldChar w:fldCharType="separate"/>
        </w:r>
        <w:r>
          <w:t>31</w:t>
        </w:r>
        <w:r>
          <w:fldChar w:fldCharType="end"/>
        </w:r>
      </w:hyperlink>
    </w:p>
    <w:p>
      <w:pPr>
        <w:pStyle w:val="TOC2"/>
        <w:tabs>
          <w:tab w:val="right" w:leader="dot" w:pos="8306"/>
        </w:tabs>
      </w:pPr>
      <w:hyperlink w:anchor="_Toc23807" w:history="1">
        <w:r>
          <w:rPr>
            <w:rFonts w:ascii="仿宋" w:eastAsia="仿宋" w:hAnsi="仿宋" w:cs="仿宋" w:hint="eastAsia"/>
            <w:lang w:eastAsia="zh-CN"/>
          </w:rPr>
          <w:t>(四)、用地控制指标</w:t>
        </w:r>
        <w:r>
          <w:tab/>
        </w:r>
        <w:r>
          <w:fldChar w:fldCharType="begin"/>
        </w:r>
        <w:r>
          <w:instrText xml:space="preserve"> PAGEREF _Toc23807 \h </w:instrText>
        </w:r>
        <w:r>
          <w:fldChar w:fldCharType="separate"/>
        </w:r>
        <w:r>
          <w:t>33</w:t>
        </w:r>
        <w:r>
          <w:fldChar w:fldCharType="end"/>
        </w:r>
      </w:hyperlink>
    </w:p>
    <w:p>
      <w:pPr>
        <w:pStyle w:val="TOC2"/>
        <w:tabs>
          <w:tab w:val="right" w:leader="dot" w:pos="8306"/>
        </w:tabs>
      </w:pPr>
      <w:hyperlink w:anchor="_Toc1649" w:history="1">
        <w:r>
          <w:rPr>
            <w:rFonts w:ascii="仿宋" w:eastAsia="仿宋" w:hAnsi="仿宋" w:cs="仿宋" w:hint="eastAsia"/>
            <w:lang w:eastAsia="zh-CN"/>
          </w:rPr>
          <w:t>(五)、地总体要求</w:t>
        </w:r>
        <w:r>
          <w:tab/>
        </w:r>
        <w:r>
          <w:fldChar w:fldCharType="begin"/>
        </w:r>
        <w:r>
          <w:instrText xml:space="preserve"> PAGEREF _Toc1649 \h </w:instrText>
        </w:r>
        <w:r>
          <w:fldChar w:fldCharType="separate"/>
        </w:r>
        <w:r>
          <w:t>34</w:t>
        </w:r>
        <w:r>
          <w:fldChar w:fldCharType="end"/>
        </w:r>
      </w:hyperlink>
    </w:p>
    <w:p>
      <w:pPr>
        <w:pStyle w:val="TOC2"/>
        <w:tabs>
          <w:tab w:val="right" w:leader="dot" w:pos="8306"/>
        </w:tabs>
      </w:pPr>
      <w:hyperlink w:anchor="_Toc11353" w:history="1">
        <w:r>
          <w:rPr>
            <w:rFonts w:ascii="仿宋" w:eastAsia="仿宋" w:hAnsi="仿宋" w:cs="仿宋" w:hint="eastAsia"/>
            <w:lang w:eastAsia="zh-CN"/>
          </w:rPr>
          <w:t>(六)、节约用地措施</w:t>
        </w:r>
        <w:r>
          <w:tab/>
        </w:r>
        <w:r>
          <w:fldChar w:fldCharType="begin"/>
        </w:r>
        <w:r>
          <w:instrText xml:space="preserve"> PAGEREF _Toc11353 \h </w:instrText>
        </w:r>
        <w:r>
          <w:fldChar w:fldCharType="separate"/>
        </w:r>
        <w:r>
          <w:t>35</w:t>
        </w:r>
        <w:r>
          <w:fldChar w:fldCharType="end"/>
        </w:r>
      </w:hyperlink>
    </w:p>
    <w:p>
      <w:pPr>
        <w:pStyle w:val="TOC2"/>
        <w:tabs>
          <w:tab w:val="right" w:leader="dot" w:pos="8306"/>
        </w:tabs>
      </w:pPr>
      <w:hyperlink w:anchor="_Toc6742" w:history="1">
        <w:r>
          <w:rPr>
            <w:rFonts w:ascii="仿宋" w:eastAsia="仿宋" w:hAnsi="仿宋" w:cs="仿宋" w:hint="eastAsia"/>
            <w:lang w:eastAsia="zh-CN"/>
          </w:rPr>
          <w:t>(七)、选址综合评价</w:t>
        </w:r>
        <w:r>
          <w:tab/>
        </w:r>
        <w:r>
          <w:fldChar w:fldCharType="begin"/>
        </w:r>
        <w:r>
          <w:instrText xml:space="preserve"> PAGEREF _Toc6742 \h </w:instrText>
        </w:r>
        <w:r>
          <w:fldChar w:fldCharType="separate"/>
        </w:r>
        <w:r>
          <w:t>37</w:t>
        </w:r>
        <w:r>
          <w:fldChar w:fldCharType="end"/>
        </w:r>
      </w:hyperlink>
    </w:p>
    <w:p>
      <w:pPr>
        <w:pStyle w:val="TOC1"/>
        <w:tabs>
          <w:tab w:val="right" w:leader="dot" w:pos="8306"/>
        </w:tabs>
      </w:pPr>
      <w:hyperlink w:anchor="_Toc7670" w:history="1">
        <w:r>
          <w:rPr>
            <w:rFonts w:ascii="仿宋" w:eastAsia="仿宋" w:hAnsi="仿宋" w:cs="仿宋" w:hint="eastAsia"/>
            <w:lang w:eastAsia="zh-CN"/>
          </w:rPr>
          <w:t>七、项目进度计划</w:t>
        </w:r>
        <w:r>
          <w:tab/>
        </w:r>
        <w:r>
          <w:fldChar w:fldCharType="begin"/>
        </w:r>
        <w:r>
          <w:instrText xml:space="preserve"> PAGEREF _Toc7670 \h </w:instrText>
        </w:r>
        <w:r>
          <w:fldChar w:fldCharType="separate"/>
        </w:r>
        <w:r>
          <w:t>38</w:t>
        </w:r>
        <w:r>
          <w:fldChar w:fldCharType="end"/>
        </w:r>
      </w:hyperlink>
    </w:p>
    <w:p>
      <w:pPr>
        <w:pStyle w:val="TOC2"/>
        <w:tabs>
          <w:tab w:val="right" w:leader="dot" w:pos="8306"/>
        </w:tabs>
      </w:pPr>
      <w:hyperlink w:anchor="_Toc9284" w:history="1">
        <w:r>
          <w:rPr>
            <w:rFonts w:ascii="仿宋" w:eastAsia="仿宋" w:hAnsi="仿宋" w:cs="仿宋" w:hint="eastAsia"/>
            <w:lang w:eastAsia="zh-CN"/>
          </w:rPr>
          <w:t>(一)、建设周期</w:t>
        </w:r>
        <w:r>
          <w:tab/>
        </w:r>
        <w:r>
          <w:fldChar w:fldCharType="begin"/>
        </w:r>
        <w:r>
          <w:instrText xml:space="preserve"> PAGEREF _Toc9284 \h </w:instrText>
        </w:r>
        <w:r>
          <w:fldChar w:fldCharType="separate"/>
        </w:r>
        <w:r>
          <w:t>38</w:t>
        </w:r>
        <w:r>
          <w:fldChar w:fldCharType="end"/>
        </w:r>
      </w:hyperlink>
    </w:p>
    <w:p>
      <w:pPr>
        <w:pStyle w:val="TOC2"/>
        <w:tabs>
          <w:tab w:val="right" w:leader="dot" w:pos="8306"/>
        </w:tabs>
      </w:pPr>
      <w:hyperlink w:anchor="_Toc12284" w:history="1">
        <w:r>
          <w:rPr>
            <w:rFonts w:ascii="仿宋" w:eastAsia="仿宋" w:hAnsi="仿宋" w:cs="仿宋" w:hint="eastAsia"/>
            <w:lang w:eastAsia="zh-CN"/>
          </w:rPr>
          <w:t>(二)、建设进度</w:t>
        </w:r>
        <w:r>
          <w:tab/>
        </w:r>
        <w:r>
          <w:fldChar w:fldCharType="begin"/>
        </w:r>
        <w:r>
          <w:instrText xml:space="preserve"> PAGEREF _Toc12284 \h </w:instrText>
        </w:r>
        <w:r>
          <w:fldChar w:fldCharType="separate"/>
        </w:r>
        <w:r>
          <w:t>38</w:t>
        </w:r>
        <w:r>
          <w:fldChar w:fldCharType="end"/>
        </w:r>
      </w:hyperlink>
    </w:p>
    <w:p>
      <w:pPr>
        <w:pStyle w:val="TOC2"/>
        <w:tabs>
          <w:tab w:val="right" w:leader="dot" w:pos="8306"/>
        </w:tabs>
      </w:pPr>
      <w:hyperlink w:anchor="_Toc31323" w:history="1">
        <w:r>
          <w:rPr>
            <w:rFonts w:ascii="仿宋" w:eastAsia="仿宋" w:hAnsi="仿宋" w:cs="仿宋" w:hint="eastAsia"/>
            <w:lang w:eastAsia="zh-CN"/>
          </w:rPr>
          <w:t>(三)、进度安排注意事项</w:t>
        </w:r>
        <w:r>
          <w:tab/>
        </w:r>
        <w:r>
          <w:fldChar w:fldCharType="begin"/>
        </w:r>
        <w:r>
          <w:instrText xml:space="preserve"> PAGEREF _Toc31323 \h </w:instrText>
        </w:r>
        <w:r>
          <w:fldChar w:fldCharType="separate"/>
        </w:r>
        <w:r>
          <w:t>39</w:t>
        </w:r>
        <w:r>
          <w:fldChar w:fldCharType="end"/>
        </w:r>
      </w:hyperlink>
    </w:p>
    <w:p>
      <w:pPr>
        <w:pStyle w:val="TOC2"/>
        <w:tabs>
          <w:tab w:val="right" w:leader="dot" w:pos="8306"/>
        </w:tabs>
      </w:pPr>
      <w:hyperlink w:anchor="_Toc13918" w:history="1">
        <w:r>
          <w:rPr>
            <w:rFonts w:ascii="仿宋" w:eastAsia="仿宋" w:hAnsi="仿宋" w:cs="仿宋" w:hint="eastAsia"/>
            <w:lang w:eastAsia="zh-CN"/>
          </w:rPr>
          <w:t>(四)、人力资源配置</w:t>
        </w:r>
        <w:r>
          <w:tab/>
        </w:r>
        <w:r>
          <w:fldChar w:fldCharType="begin"/>
        </w:r>
        <w:r>
          <w:instrText xml:space="preserve"> PAGEREF _Toc13918 \h </w:instrText>
        </w:r>
        <w:r>
          <w:fldChar w:fldCharType="separate"/>
        </w:r>
        <w:r>
          <w:t>40</w:t>
        </w:r>
        <w:r>
          <w:fldChar w:fldCharType="end"/>
        </w:r>
      </w:hyperlink>
    </w:p>
    <w:p>
      <w:pPr>
        <w:pStyle w:val="TOC2"/>
        <w:tabs>
          <w:tab w:val="right" w:leader="dot" w:pos="8306"/>
        </w:tabs>
      </w:pPr>
      <w:hyperlink w:anchor="_Toc17890" w:history="1">
        <w:r>
          <w:rPr>
            <w:rFonts w:ascii="仿宋" w:eastAsia="仿宋" w:hAnsi="仿宋" w:cs="仿宋" w:hint="eastAsia"/>
            <w:lang w:eastAsia="zh-CN"/>
          </w:rPr>
          <w:t>(五)、员工培训</w:t>
        </w:r>
        <w:r>
          <w:tab/>
        </w:r>
        <w:r>
          <w:fldChar w:fldCharType="begin"/>
        </w:r>
        <w:r>
          <w:instrText xml:space="preserve"> PAGEREF _Toc17890 \h </w:instrText>
        </w:r>
        <w:r>
          <w:fldChar w:fldCharType="separate"/>
        </w:r>
        <w:r>
          <w:t>42</w:t>
        </w:r>
        <w:r>
          <w:fldChar w:fldCharType="end"/>
        </w:r>
      </w:hyperlink>
    </w:p>
    <w:p>
      <w:pPr>
        <w:pStyle w:val="TOC2"/>
        <w:tabs>
          <w:tab w:val="right" w:leader="dot" w:pos="8306"/>
        </w:tabs>
      </w:pPr>
      <w:hyperlink w:anchor="_Toc19931" w:history="1">
        <w:r>
          <w:rPr>
            <w:rFonts w:ascii="仿宋" w:eastAsia="仿宋" w:hAnsi="仿宋" w:cs="仿宋" w:hint="eastAsia"/>
            <w:lang w:eastAsia="zh-CN"/>
          </w:rPr>
          <w:t>(六)、项目实施保障</w:t>
        </w:r>
        <w:r>
          <w:tab/>
        </w:r>
        <w:r>
          <w:fldChar w:fldCharType="begin"/>
        </w:r>
        <w:r>
          <w:instrText xml:space="preserve"> PAGEREF _Toc19931 \h </w:instrText>
        </w:r>
        <w:r>
          <w:fldChar w:fldCharType="separate"/>
        </w:r>
        <w:r>
          <w:t>43</w:t>
        </w:r>
        <w:r>
          <w:fldChar w:fldCharType="end"/>
        </w:r>
      </w:hyperlink>
    </w:p>
    <w:p>
      <w:pPr>
        <w:pStyle w:val="TOC2"/>
        <w:tabs>
          <w:tab w:val="right" w:leader="dot" w:pos="8306"/>
        </w:tabs>
      </w:pPr>
      <w:hyperlink w:anchor="_Toc20179" w:history="1">
        <w:r>
          <w:rPr>
            <w:rFonts w:ascii="仿宋" w:eastAsia="仿宋" w:hAnsi="仿宋" w:cs="仿宋" w:hint="eastAsia"/>
            <w:lang w:eastAsia="zh-CN"/>
          </w:rPr>
          <w:t>(七)、安全规范管理</w:t>
        </w:r>
        <w:r>
          <w:tab/>
        </w:r>
        <w:r>
          <w:fldChar w:fldCharType="begin"/>
        </w:r>
        <w:r>
          <w:instrText xml:space="preserve"> PAGEREF _Toc20179 \h </w:instrText>
        </w:r>
        <w:r>
          <w:fldChar w:fldCharType="separate"/>
        </w:r>
        <w:r>
          <w:t>44</w:t>
        </w:r>
        <w:r>
          <w:fldChar w:fldCharType="end"/>
        </w:r>
      </w:hyperlink>
    </w:p>
    <w:p>
      <w:pPr>
        <w:pStyle w:val="TOC1"/>
        <w:tabs>
          <w:tab w:val="right" w:leader="dot" w:pos="8306"/>
        </w:tabs>
      </w:pPr>
      <w:hyperlink w:anchor="_Toc3059" w:history="1">
        <w:r>
          <w:rPr>
            <w:rFonts w:ascii="仿宋" w:eastAsia="仿宋" w:hAnsi="仿宋" w:cs="仿宋" w:hint="eastAsia"/>
            <w:lang w:eastAsia="zh-CN"/>
          </w:rPr>
          <w:t>八、项目变更管理</w:t>
        </w:r>
        <w:r>
          <w:tab/>
        </w:r>
        <w:r>
          <w:fldChar w:fldCharType="begin"/>
        </w:r>
        <w:r>
          <w:instrText xml:space="preserve"> PAGEREF _Toc3059 \h </w:instrText>
        </w:r>
        <w:r>
          <w:fldChar w:fldCharType="separate"/>
        </w:r>
        <w:r>
          <w:t>45</w:t>
        </w:r>
        <w:r>
          <w:fldChar w:fldCharType="end"/>
        </w:r>
      </w:hyperlink>
    </w:p>
    <w:p>
      <w:pPr>
        <w:pStyle w:val="TOC2"/>
        <w:tabs>
          <w:tab w:val="right" w:leader="dot" w:pos="8306"/>
        </w:tabs>
      </w:pPr>
      <w:hyperlink w:anchor="_Toc13419" w:history="1">
        <w:r>
          <w:rPr>
            <w:rFonts w:ascii="仿宋" w:eastAsia="仿宋" w:hAnsi="仿宋" w:cs="仿宋" w:hint="eastAsia"/>
            <w:lang w:eastAsia="zh-CN"/>
          </w:rPr>
          <w:t>(一)、变更控制流程</w:t>
        </w:r>
        <w:r>
          <w:tab/>
        </w:r>
        <w:r>
          <w:fldChar w:fldCharType="begin"/>
        </w:r>
        <w:r>
          <w:instrText xml:space="preserve"> PAGEREF _Toc13419 \h </w:instrText>
        </w:r>
        <w:r>
          <w:fldChar w:fldCharType="separate"/>
        </w:r>
        <w:r>
          <w:t>45</w:t>
        </w:r>
        <w:r>
          <w:fldChar w:fldCharType="end"/>
        </w:r>
      </w:hyperlink>
    </w:p>
    <w:p>
      <w:pPr>
        <w:pStyle w:val="TOC2"/>
        <w:tabs>
          <w:tab w:val="right" w:leader="dot" w:pos="8306"/>
        </w:tabs>
      </w:pPr>
      <w:hyperlink w:anchor="_Toc31652" w:history="1">
        <w:r>
          <w:rPr>
            <w:rFonts w:ascii="仿宋" w:eastAsia="仿宋" w:hAnsi="仿宋" w:cs="仿宋" w:hint="eastAsia"/>
            <w:lang w:eastAsia="zh-CN"/>
          </w:rPr>
          <w:t>(二)、影响评估与处理</w:t>
        </w:r>
        <w:r>
          <w:tab/>
        </w:r>
        <w:r>
          <w:fldChar w:fldCharType="begin"/>
        </w:r>
        <w:r>
          <w:instrText xml:space="preserve"> PAGEREF _Toc31652 \h </w:instrText>
        </w:r>
        <w:r>
          <w:fldChar w:fldCharType="separate"/>
        </w:r>
        <w:r>
          <w:t>46</w:t>
        </w:r>
        <w:r>
          <w:fldChar w:fldCharType="end"/>
        </w:r>
      </w:hyperlink>
    </w:p>
    <w:p>
      <w:pPr>
        <w:pStyle w:val="TOC2"/>
        <w:tabs>
          <w:tab w:val="right" w:leader="dot" w:pos="8306"/>
        </w:tabs>
      </w:pPr>
      <w:hyperlink w:anchor="_Toc903" w:history="1">
        <w:r>
          <w:rPr>
            <w:rFonts w:ascii="仿宋" w:eastAsia="仿宋" w:hAnsi="仿宋" w:cs="仿宋" w:hint="eastAsia"/>
            <w:lang w:eastAsia="zh-CN"/>
          </w:rPr>
          <w:t>(三)、变更记录与追踪</w:t>
        </w:r>
        <w:r>
          <w:tab/>
        </w:r>
        <w:r>
          <w:fldChar w:fldCharType="begin"/>
        </w:r>
        <w:r>
          <w:instrText xml:space="preserve"> PAGEREF _Toc903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45" w:history="1">
        <w:r>
          <w:rPr>
            <w:rFonts w:ascii="仿宋" w:eastAsia="仿宋" w:hAnsi="仿宋" w:cs="仿宋" w:hint="eastAsia"/>
            <w:lang w:eastAsia="zh-CN"/>
          </w:rPr>
          <w:t>(四)、变更管理策略</w:t>
        </w:r>
        <w:r>
          <w:tab/>
        </w:r>
        <w:r>
          <w:fldChar w:fldCharType="begin"/>
        </w:r>
        <w:r>
          <w:instrText xml:space="preserve"> PAGEREF _Toc13545 \h </w:instrText>
        </w:r>
        <w:r>
          <w:fldChar w:fldCharType="separate"/>
        </w:r>
        <w:r>
          <w:t>49</w:t>
        </w:r>
        <w:r>
          <w:fldChar w:fldCharType="end"/>
        </w:r>
      </w:hyperlink>
    </w:p>
    <w:p>
      <w:pPr>
        <w:pStyle w:val="TOC1"/>
        <w:tabs>
          <w:tab w:val="right" w:leader="dot" w:pos="8306"/>
        </w:tabs>
      </w:pPr>
      <w:hyperlink w:anchor="_Toc24723" w:history="1">
        <w:r>
          <w:rPr>
            <w:rFonts w:ascii="仿宋" w:eastAsia="仿宋" w:hAnsi="仿宋" w:cs="仿宋" w:hint="eastAsia"/>
            <w:lang w:eastAsia="zh-CN"/>
          </w:rPr>
          <w:t>九、技术创新与产业升级</w:t>
        </w:r>
        <w:r>
          <w:tab/>
        </w:r>
        <w:r>
          <w:fldChar w:fldCharType="begin"/>
        </w:r>
        <w:r>
          <w:instrText xml:space="preserve"> PAGEREF _Toc24723 \h </w:instrText>
        </w:r>
        <w:r>
          <w:fldChar w:fldCharType="separate"/>
        </w:r>
        <w:r>
          <w:t>51</w:t>
        </w:r>
        <w:r>
          <w:fldChar w:fldCharType="end"/>
        </w:r>
      </w:hyperlink>
    </w:p>
    <w:p>
      <w:pPr>
        <w:pStyle w:val="TOC2"/>
        <w:tabs>
          <w:tab w:val="right" w:leader="dot" w:pos="8306"/>
        </w:tabs>
      </w:pPr>
      <w:hyperlink w:anchor="_Toc3408" w:history="1">
        <w:r>
          <w:rPr>
            <w:rFonts w:ascii="仿宋" w:eastAsia="仿宋" w:hAnsi="仿宋" w:cs="仿宋" w:hint="eastAsia"/>
            <w:lang w:eastAsia="zh-CN"/>
          </w:rPr>
          <w:t>(一)、技术创新方向与目标</w:t>
        </w:r>
        <w:r>
          <w:tab/>
        </w:r>
        <w:r>
          <w:fldChar w:fldCharType="begin"/>
        </w:r>
        <w:r>
          <w:instrText xml:space="preserve"> PAGEREF _Toc3408 \h </w:instrText>
        </w:r>
        <w:r>
          <w:fldChar w:fldCharType="separate"/>
        </w:r>
        <w:r>
          <w:t>51</w:t>
        </w:r>
        <w:r>
          <w:fldChar w:fldCharType="end"/>
        </w:r>
      </w:hyperlink>
    </w:p>
    <w:p>
      <w:pPr>
        <w:pStyle w:val="TOC2"/>
        <w:tabs>
          <w:tab w:val="right" w:leader="dot" w:pos="8306"/>
        </w:tabs>
      </w:pPr>
      <w:hyperlink w:anchor="_Toc27227" w:history="1">
        <w:r>
          <w:rPr>
            <w:rFonts w:ascii="仿宋" w:eastAsia="仿宋" w:hAnsi="仿宋" w:cs="仿宋" w:hint="eastAsia"/>
            <w:lang w:eastAsia="zh-CN"/>
          </w:rPr>
          <w:t>(二)、产业升级路径与措施</w:t>
        </w:r>
        <w:r>
          <w:tab/>
        </w:r>
        <w:r>
          <w:fldChar w:fldCharType="begin"/>
        </w:r>
        <w:r>
          <w:instrText xml:space="preserve"> PAGEREF _Toc27227 \h </w:instrText>
        </w:r>
        <w:r>
          <w:fldChar w:fldCharType="separate"/>
        </w:r>
        <w:r>
          <w:t>52</w:t>
        </w:r>
        <w:r>
          <w:fldChar w:fldCharType="end"/>
        </w:r>
      </w:hyperlink>
    </w:p>
    <w:p>
      <w:pPr>
        <w:pStyle w:val="TOC1"/>
        <w:tabs>
          <w:tab w:val="right" w:leader="dot" w:pos="8306"/>
        </w:tabs>
      </w:pPr>
      <w:hyperlink w:anchor="_Toc4643" w:history="1">
        <w:r>
          <w:rPr>
            <w:rFonts w:ascii="仿宋" w:eastAsia="仿宋" w:hAnsi="仿宋" w:cs="仿宋" w:hint="eastAsia"/>
            <w:lang w:eastAsia="zh-CN"/>
          </w:rPr>
          <w:t>十、安全与应急管理</w:t>
        </w:r>
        <w:r>
          <w:tab/>
        </w:r>
        <w:r>
          <w:fldChar w:fldCharType="begin"/>
        </w:r>
        <w:r>
          <w:instrText xml:space="preserve"> PAGEREF _Toc4643 \h </w:instrText>
        </w:r>
        <w:r>
          <w:fldChar w:fldCharType="separate"/>
        </w:r>
        <w:r>
          <w:t>54</w:t>
        </w:r>
        <w:r>
          <w:fldChar w:fldCharType="end"/>
        </w:r>
      </w:hyperlink>
    </w:p>
    <w:p>
      <w:pPr>
        <w:pStyle w:val="TOC2"/>
        <w:tabs>
          <w:tab w:val="right" w:leader="dot" w:pos="8306"/>
        </w:tabs>
      </w:pPr>
      <w:hyperlink w:anchor="_Toc25600" w:history="1">
        <w:r>
          <w:rPr>
            <w:rFonts w:ascii="仿宋" w:eastAsia="仿宋" w:hAnsi="仿宋" w:cs="仿宋" w:hint="eastAsia"/>
            <w:lang w:eastAsia="zh-CN"/>
          </w:rPr>
          <w:t>(一)、安全生产管理</w:t>
        </w:r>
        <w:r>
          <w:tab/>
        </w:r>
        <w:r>
          <w:fldChar w:fldCharType="begin"/>
        </w:r>
        <w:r>
          <w:instrText xml:space="preserve"> PAGEREF _Toc25600 \h </w:instrText>
        </w:r>
        <w:r>
          <w:fldChar w:fldCharType="separate"/>
        </w:r>
        <w:r>
          <w:t>54</w:t>
        </w:r>
        <w:r>
          <w:fldChar w:fldCharType="end"/>
        </w:r>
      </w:hyperlink>
    </w:p>
    <w:p>
      <w:pPr>
        <w:pStyle w:val="TOC2"/>
        <w:tabs>
          <w:tab w:val="right" w:leader="dot" w:pos="8306"/>
        </w:tabs>
      </w:pPr>
      <w:hyperlink w:anchor="_Toc16633" w:history="1">
        <w:r>
          <w:rPr>
            <w:rFonts w:ascii="仿宋" w:eastAsia="仿宋" w:hAnsi="仿宋" w:cs="仿宋" w:hint="eastAsia"/>
            <w:lang w:eastAsia="zh-CN"/>
          </w:rPr>
          <w:t>(二)、应急预案与响应</w:t>
        </w:r>
        <w:r>
          <w:tab/>
        </w:r>
        <w:r>
          <w:fldChar w:fldCharType="begin"/>
        </w:r>
        <w:r>
          <w:instrText xml:space="preserve"> PAGEREF _Toc16633 \h </w:instrText>
        </w:r>
        <w:r>
          <w:fldChar w:fldCharType="separate"/>
        </w:r>
        <w:r>
          <w:t>55</w:t>
        </w:r>
        <w:r>
          <w:fldChar w:fldCharType="end"/>
        </w:r>
      </w:hyperlink>
    </w:p>
    <w:p>
      <w:pPr>
        <w:pStyle w:val="TOC1"/>
        <w:tabs>
          <w:tab w:val="right" w:leader="dot" w:pos="8306"/>
        </w:tabs>
      </w:pPr>
      <w:hyperlink w:anchor="_Toc26579" w:history="1">
        <w:r>
          <w:rPr>
            <w:rFonts w:ascii="仿宋" w:eastAsia="仿宋" w:hAnsi="仿宋" w:cs="仿宋" w:hint="eastAsia"/>
            <w:lang w:eastAsia="zh-CN"/>
          </w:rPr>
          <w:t>十一、资金管理与财务规划</w:t>
        </w:r>
        <w:r>
          <w:tab/>
        </w:r>
        <w:r>
          <w:fldChar w:fldCharType="begin"/>
        </w:r>
        <w:r>
          <w:instrText xml:space="preserve"> PAGEREF _Toc26579 \h </w:instrText>
        </w:r>
        <w:r>
          <w:fldChar w:fldCharType="separate"/>
        </w:r>
        <w:r>
          <w:t>57</w:t>
        </w:r>
        <w:r>
          <w:fldChar w:fldCharType="end"/>
        </w:r>
      </w:hyperlink>
    </w:p>
    <w:p>
      <w:pPr>
        <w:pStyle w:val="TOC2"/>
        <w:tabs>
          <w:tab w:val="right" w:leader="dot" w:pos="8306"/>
        </w:tabs>
      </w:pPr>
      <w:hyperlink w:anchor="_Toc22950" w:history="1">
        <w:r>
          <w:rPr>
            <w:rFonts w:ascii="仿宋" w:eastAsia="仿宋" w:hAnsi="仿宋" w:cs="仿宋" w:hint="eastAsia"/>
            <w:lang w:eastAsia="zh-CN"/>
          </w:rPr>
          <w:t>(一)、项目资金来源与筹措</w:t>
        </w:r>
        <w:r>
          <w:tab/>
        </w:r>
        <w:r>
          <w:fldChar w:fldCharType="begin"/>
        </w:r>
        <w:r>
          <w:instrText xml:space="preserve"> PAGEREF _Toc22950 \h </w:instrText>
        </w:r>
        <w:r>
          <w:fldChar w:fldCharType="separate"/>
        </w:r>
        <w:r>
          <w:t>57</w:t>
        </w:r>
        <w:r>
          <w:fldChar w:fldCharType="end"/>
        </w:r>
      </w:hyperlink>
    </w:p>
    <w:p>
      <w:pPr>
        <w:pStyle w:val="TOC2"/>
        <w:tabs>
          <w:tab w:val="right" w:leader="dot" w:pos="8306"/>
        </w:tabs>
      </w:pPr>
      <w:hyperlink w:anchor="_Toc12788" w:history="1">
        <w:r>
          <w:rPr>
            <w:rFonts w:ascii="仿宋" w:eastAsia="仿宋" w:hAnsi="仿宋" w:cs="仿宋" w:hint="eastAsia"/>
            <w:lang w:eastAsia="zh-CN"/>
          </w:rPr>
          <w:t>(二)、资金使用与监管</w:t>
        </w:r>
        <w:r>
          <w:tab/>
        </w:r>
        <w:r>
          <w:fldChar w:fldCharType="begin"/>
        </w:r>
        <w:r>
          <w:instrText xml:space="preserve"> PAGEREF _Toc12788 \h </w:instrText>
        </w:r>
        <w:r>
          <w:fldChar w:fldCharType="separate"/>
        </w:r>
        <w:r>
          <w:t>58</w:t>
        </w:r>
        <w:r>
          <w:fldChar w:fldCharType="end"/>
        </w:r>
      </w:hyperlink>
    </w:p>
    <w:p>
      <w:pPr>
        <w:pStyle w:val="TOC2"/>
        <w:tabs>
          <w:tab w:val="right" w:leader="dot" w:pos="8306"/>
        </w:tabs>
      </w:pPr>
      <w:hyperlink w:anchor="_Toc15595" w:history="1">
        <w:r>
          <w:rPr>
            <w:rFonts w:ascii="仿宋" w:eastAsia="仿宋" w:hAnsi="仿宋" w:cs="仿宋" w:hint="eastAsia"/>
            <w:lang w:eastAsia="zh-CN"/>
          </w:rPr>
          <w:t>(三)、财务规划与预测</w:t>
        </w:r>
        <w:r>
          <w:tab/>
        </w:r>
        <w:r>
          <w:fldChar w:fldCharType="begin"/>
        </w:r>
        <w:r>
          <w:instrText xml:space="preserve"> PAGEREF _Toc15595 \h </w:instrText>
        </w:r>
        <w:r>
          <w:fldChar w:fldCharType="separate"/>
        </w:r>
        <w:r>
          <w:t>60</w:t>
        </w:r>
        <w:r>
          <w:fldChar w:fldCharType="end"/>
        </w:r>
      </w:hyperlink>
    </w:p>
    <w:p>
      <w:pPr>
        <w:pStyle w:val="TOC1"/>
        <w:tabs>
          <w:tab w:val="right" w:leader="dot" w:pos="8306"/>
        </w:tabs>
      </w:pPr>
      <w:hyperlink w:anchor="_Toc18647" w:history="1">
        <w:r>
          <w:rPr>
            <w:rFonts w:ascii="仿宋" w:eastAsia="仿宋" w:hAnsi="仿宋" w:cs="仿宋" w:hint="eastAsia"/>
            <w:lang w:eastAsia="zh-CN"/>
          </w:rPr>
          <w:t>十二、环境保护与治理方案</w:t>
        </w:r>
        <w:r>
          <w:tab/>
        </w:r>
        <w:r>
          <w:fldChar w:fldCharType="begin"/>
        </w:r>
        <w:r>
          <w:instrText xml:space="preserve"> PAGEREF _Toc18647 \h </w:instrText>
        </w:r>
        <w:r>
          <w:fldChar w:fldCharType="separate"/>
        </w:r>
        <w:r>
          <w:t>61</w:t>
        </w:r>
        <w:r>
          <w:fldChar w:fldCharType="end"/>
        </w:r>
      </w:hyperlink>
    </w:p>
    <w:p>
      <w:pPr>
        <w:pStyle w:val="TOC2"/>
        <w:tabs>
          <w:tab w:val="right" w:leader="dot" w:pos="8306"/>
        </w:tabs>
      </w:pPr>
      <w:hyperlink w:anchor="_Toc9549" w:history="1">
        <w:r>
          <w:rPr>
            <w:rFonts w:ascii="仿宋" w:eastAsia="仿宋" w:hAnsi="仿宋" w:cs="仿宋" w:hint="eastAsia"/>
            <w:lang w:eastAsia="zh-CN"/>
          </w:rPr>
          <w:t>(一)、项目环境影响评估</w:t>
        </w:r>
        <w:r>
          <w:tab/>
        </w:r>
        <w:r>
          <w:fldChar w:fldCharType="begin"/>
        </w:r>
        <w:r>
          <w:instrText xml:space="preserve"> PAGEREF _Toc9549 \h </w:instrText>
        </w:r>
        <w:r>
          <w:fldChar w:fldCharType="separate"/>
        </w:r>
        <w:r>
          <w:t>61</w:t>
        </w:r>
        <w:r>
          <w:fldChar w:fldCharType="end"/>
        </w:r>
      </w:hyperlink>
    </w:p>
    <w:p>
      <w:pPr>
        <w:pStyle w:val="TOC2"/>
        <w:tabs>
          <w:tab w:val="right" w:leader="dot" w:pos="8306"/>
        </w:tabs>
      </w:pPr>
      <w:hyperlink w:anchor="_Toc15147" w:history="1">
        <w:r>
          <w:rPr>
            <w:rFonts w:ascii="仿宋" w:eastAsia="仿宋" w:hAnsi="仿宋" w:cs="仿宋" w:hint="eastAsia"/>
            <w:lang w:eastAsia="zh-CN"/>
          </w:rPr>
          <w:t>(二)、环境保护措施与治理方案</w:t>
        </w:r>
        <w:r>
          <w:tab/>
        </w:r>
        <w:r>
          <w:fldChar w:fldCharType="begin"/>
        </w:r>
        <w:r>
          <w:instrText xml:space="preserve"> PAGEREF _Toc15147 \h </w:instrText>
        </w:r>
        <w:r>
          <w:fldChar w:fldCharType="separate"/>
        </w:r>
        <w:r>
          <w:t>61</w:t>
        </w:r>
        <w:r>
          <w:fldChar w:fldCharType="end"/>
        </w:r>
      </w:hyperlink>
    </w:p>
    <w:p>
      <w:pPr>
        <w:pStyle w:val="TOC1"/>
        <w:tabs>
          <w:tab w:val="right" w:leader="dot" w:pos="8306"/>
        </w:tabs>
      </w:pPr>
      <w:hyperlink w:anchor="_Toc13309" w:history="1">
        <w:r>
          <w:rPr>
            <w:rFonts w:ascii="仿宋" w:eastAsia="仿宋" w:hAnsi="仿宋" w:cs="仿宋" w:hint="eastAsia"/>
            <w:lang w:eastAsia="zh-CN"/>
          </w:rPr>
          <w:t>十三、创新驱动与持续发展</w:t>
        </w:r>
        <w:r>
          <w:tab/>
        </w:r>
        <w:r>
          <w:fldChar w:fldCharType="begin"/>
        </w:r>
        <w:r>
          <w:instrText xml:space="preserve"> PAGEREF _Toc13309 \h </w:instrText>
        </w:r>
        <w:r>
          <w:fldChar w:fldCharType="separate"/>
        </w:r>
        <w:r>
          <w:t>62</w:t>
        </w:r>
        <w:r>
          <w:fldChar w:fldCharType="end"/>
        </w:r>
      </w:hyperlink>
    </w:p>
    <w:p>
      <w:pPr>
        <w:pStyle w:val="TOC2"/>
        <w:tabs>
          <w:tab w:val="right" w:leader="dot" w:pos="8306"/>
        </w:tabs>
      </w:pPr>
      <w:hyperlink w:anchor="_Toc9651" w:history="1">
        <w:r>
          <w:rPr>
            <w:rFonts w:ascii="仿宋" w:eastAsia="仿宋" w:hAnsi="仿宋" w:cs="仿宋" w:hint="eastAsia"/>
            <w:lang w:eastAsia="zh-CN"/>
          </w:rPr>
          <w:t>(一)、创新驱动战略实施</w:t>
        </w:r>
        <w:r>
          <w:tab/>
        </w:r>
        <w:r>
          <w:fldChar w:fldCharType="begin"/>
        </w:r>
        <w:r>
          <w:instrText xml:space="preserve"> PAGEREF _Toc9651 \h </w:instrText>
        </w:r>
        <w:r>
          <w:fldChar w:fldCharType="separate"/>
        </w:r>
        <w:r>
          <w:t>62</w:t>
        </w:r>
        <w:r>
          <w:fldChar w:fldCharType="end"/>
        </w:r>
      </w:hyperlink>
    </w:p>
    <w:p>
      <w:pPr>
        <w:pStyle w:val="TOC2"/>
        <w:tabs>
          <w:tab w:val="right" w:leader="dot" w:pos="8306"/>
        </w:tabs>
      </w:pPr>
      <w:hyperlink w:anchor="_Toc22974" w:history="1">
        <w:r>
          <w:rPr>
            <w:rFonts w:ascii="仿宋" w:eastAsia="仿宋" w:hAnsi="仿宋" w:cs="仿宋" w:hint="eastAsia"/>
            <w:lang w:eastAsia="zh-CN"/>
          </w:rPr>
          <w:t>(二)、持续发展路径探索</w:t>
        </w:r>
        <w:r>
          <w:tab/>
        </w:r>
        <w:r>
          <w:fldChar w:fldCharType="begin"/>
        </w:r>
        <w:r>
          <w:instrText xml:space="preserve"> PAGEREF _Toc22974 \h </w:instrText>
        </w:r>
        <w:r>
          <w:fldChar w:fldCharType="separate"/>
        </w:r>
        <w:r>
          <w:t>63</w:t>
        </w:r>
        <w:r>
          <w:fldChar w:fldCharType="end"/>
        </w:r>
      </w:hyperlink>
    </w:p>
    <w:p>
      <w:pPr>
        <w:pStyle w:val="TOC1"/>
        <w:tabs>
          <w:tab w:val="right" w:leader="dot" w:pos="8306"/>
        </w:tabs>
      </w:pPr>
      <w:hyperlink w:anchor="_Toc2311" w:history="1">
        <w:r>
          <w:rPr>
            <w:rFonts w:ascii="仿宋" w:eastAsia="仿宋" w:hAnsi="仿宋" w:cs="仿宋" w:hint="eastAsia"/>
            <w:lang w:eastAsia="zh-CN"/>
          </w:rPr>
          <w:t>十四、成果转化与推广应用</w:t>
        </w:r>
        <w:r>
          <w:tab/>
        </w:r>
        <w:r>
          <w:fldChar w:fldCharType="begin"/>
        </w:r>
        <w:r>
          <w:instrText xml:space="preserve"> PAGEREF _Toc2311 \h </w:instrText>
        </w:r>
        <w:r>
          <w:fldChar w:fldCharType="separate"/>
        </w:r>
        <w:r>
          <w:t>67</w:t>
        </w:r>
        <w:r>
          <w:fldChar w:fldCharType="end"/>
        </w:r>
      </w:hyperlink>
    </w:p>
    <w:p>
      <w:pPr>
        <w:pStyle w:val="TOC2"/>
        <w:tabs>
          <w:tab w:val="right" w:leader="dot" w:pos="8306"/>
        </w:tabs>
      </w:pPr>
      <w:hyperlink w:anchor="_Toc9250" w:history="1">
        <w:r>
          <w:rPr>
            <w:rFonts w:ascii="仿宋" w:eastAsia="仿宋" w:hAnsi="仿宋" w:cs="仿宋" w:hint="eastAsia"/>
            <w:lang w:eastAsia="zh-CN"/>
          </w:rPr>
          <w:t>(一)、成果转化策略制定</w:t>
        </w:r>
        <w:r>
          <w:tab/>
        </w:r>
        <w:r>
          <w:fldChar w:fldCharType="begin"/>
        </w:r>
        <w:r>
          <w:instrText xml:space="preserve"> PAGEREF _Toc9250 \h </w:instrText>
        </w:r>
        <w:r>
          <w:fldChar w:fldCharType="separate"/>
        </w:r>
        <w:r>
          <w:t>67</w:t>
        </w:r>
        <w:r>
          <w:fldChar w:fldCharType="end"/>
        </w:r>
      </w:hyperlink>
    </w:p>
    <w:p>
      <w:pPr>
        <w:pStyle w:val="TOC2"/>
        <w:tabs>
          <w:tab w:val="right" w:leader="dot" w:pos="8306"/>
        </w:tabs>
      </w:pPr>
      <w:hyperlink w:anchor="_Toc30306" w:history="1">
        <w:r>
          <w:rPr>
            <w:rFonts w:ascii="仿宋" w:eastAsia="仿宋" w:hAnsi="仿宋" w:cs="仿宋" w:hint="eastAsia"/>
            <w:lang w:eastAsia="zh-CN"/>
          </w:rPr>
          <w:t>(二)、成果推广应用方案</w:t>
        </w:r>
        <w:r>
          <w:tab/>
        </w:r>
        <w:r>
          <w:fldChar w:fldCharType="begin"/>
        </w:r>
        <w:r>
          <w:instrText xml:space="preserve"> PAGEREF _Toc30306 \h </w:instrText>
        </w:r>
        <w:r>
          <w:fldChar w:fldCharType="separate"/>
        </w:r>
        <w:r>
          <w:t>69</w:t>
        </w:r>
        <w:r>
          <w:fldChar w:fldCharType="end"/>
        </w:r>
      </w:hyperlink>
    </w:p>
    <w:p>
      <w:pPr>
        <w:pStyle w:val="TOC1"/>
        <w:tabs>
          <w:tab w:val="right" w:leader="dot" w:pos="8306"/>
        </w:tabs>
      </w:pPr>
      <w:hyperlink w:anchor="_Toc31132" w:history="1">
        <w:r>
          <w:rPr>
            <w:rFonts w:ascii="仿宋" w:eastAsia="仿宋" w:hAnsi="仿宋" w:cs="仿宋" w:hint="eastAsia"/>
            <w:lang w:eastAsia="zh-CN"/>
          </w:rPr>
          <w:t>十五、企业合规与伦理</w:t>
        </w:r>
        <w:r>
          <w:tab/>
        </w:r>
        <w:r>
          <w:fldChar w:fldCharType="begin"/>
        </w:r>
        <w:r>
          <w:instrText xml:space="preserve"> PAGEREF _Toc31132 \h </w:instrText>
        </w:r>
        <w:r>
          <w:fldChar w:fldCharType="separate"/>
        </w:r>
        <w:r>
          <w:t>70</w:t>
        </w:r>
        <w:r>
          <w:fldChar w:fldCharType="end"/>
        </w:r>
      </w:hyperlink>
    </w:p>
    <w:p>
      <w:pPr>
        <w:pStyle w:val="TOC2"/>
        <w:tabs>
          <w:tab w:val="right" w:leader="dot" w:pos="8306"/>
        </w:tabs>
      </w:pPr>
      <w:hyperlink w:anchor="_Toc5098" w:history="1">
        <w:r>
          <w:rPr>
            <w:rFonts w:ascii="仿宋" w:eastAsia="仿宋" w:hAnsi="仿宋" w:cs="仿宋" w:hint="eastAsia"/>
            <w:lang w:eastAsia="zh-CN"/>
          </w:rPr>
          <w:t>(一)、合规政策与程序</w:t>
        </w:r>
        <w:r>
          <w:tab/>
        </w:r>
        <w:r>
          <w:fldChar w:fldCharType="begin"/>
        </w:r>
        <w:r>
          <w:instrText xml:space="preserve"> PAGEREF _Toc5098 \h </w:instrText>
        </w:r>
        <w:r>
          <w:fldChar w:fldCharType="separate"/>
        </w:r>
        <w:r>
          <w:t>70</w:t>
        </w:r>
        <w:r>
          <w:fldChar w:fldCharType="end"/>
        </w:r>
      </w:hyperlink>
    </w:p>
    <w:p>
      <w:pPr>
        <w:pStyle w:val="TOC2"/>
        <w:tabs>
          <w:tab w:val="right" w:leader="dot" w:pos="8306"/>
        </w:tabs>
      </w:pPr>
      <w:hyperlink w:anchor="_Toc25403" w:history="1">
        <w:r>
          <w:rPr>
            <w:rFonts w:ascii="仿宋" w:eastAsia="仿宋" w:hAnsi="仿宋" w:cs="仿宋" w:hint="eastAsia"/>
            <w:lang w:eastAsia="zh-CN"/>
          </w:rPr>
          <w:t>(二)、伦理规范与培训</w:t>
        </w:r>
        <w:r>
          <w:tab/>
        </w:r>
        <w:r>
          <w:fldChar w:fldCharType="begin"/>
        </w:r>
        <w:r>
          <w:instrText xml:space="preserve"> PAGEREF _Toc25403 \h </w:instrText>
        </w:r>
        <w:r>
          <w:fldChar w:fldCharType="separate"/>
        </w:r>
        <w:r>
          <w:t>72</w:t>
        </w:r>
        <w:r>
          <w:fldChar w:fldCharType="end"/>
        </w:r>
      </w:hyperlink>
    </w:p>
    <w:p>
      <w:pPr>
        <w:pStyle w:val="TOC2"/>
        <w:tabs>
          <w:tab w:val="right" w:leader="dot" w:pos="8306"/>
        </w:tabs>
      </w:pPr>
      <w:hyperlink w:anchor="_Toc15372" w:history="1">
        <w:r>
          <w:rPr>
            <w:rFonts w:ascii="仿宋" w:eastAsia="仿宋" w:hAnsi="仿宋" w:cs="仿宋" w:hint="eastAsia"/>
            <w:lang w:eastAsia="zh-CN"/>
          </w:rPr>
          <w:t>(三)、合规风险评估</w:t>
        </w:r>
        <w:r>
          <w:tab/>
        </w:r>
        <w:r>
          <w:fldChar w:fldCharType="begin"/>
        </w:r>
        <w:r>
          <w:instrText xml:space="preserve"> PAGEREF _Toc15372 \h </w:instrText>
        </w:r>
        <w:r>
          <w:fldChar w:fldCharType="separate"/>
        </w:r>
        <w:r>
          <w:t>72</w:t>
        </w:r>
        <w:r>
          <w:fldChar w:fldCharType="end"/>
        </w:r>
      </w:hyperlink>
    </w:p>
    <w:p>
      <w:pPr>
        <w:pStyle w:val="TOC2"/>
        <w:tabs>
          <w:tab w:val="right" w:leader="dot" w:pos="8306"/>
        </w:tabs>
      </w:pPr>
      <w:hyperlink w:anchor="_Toc14591" w:history="1">
        <w:r>
          <w:rPr>
            <w:rFonts w:ascii="仿宋" w:eastAsia="仿宋" w:hAnsi="仿宋" w:cs="仿宋" w:hint="eastAsia"/>
            <w:lang w:eastAsia="zh-CN"/>
          </w:rPr>
          <w:t>(四)、合规监督与执行</w:t>
        </w:r>
        <w:r>
          <w:tab/>
        </w:r>
        <w:r>
          <w:fldChar w:fldCharType="begin"/>
        </w:r>
        <w:r>
          <w:instrText xml:space="preserve"> PAGEREF _Toc14591 \h </w:instrText>
        </w:r>
        <w:r>
          <w:fldChar w:fldCharType="separate"/>
        </w:r>
        <w:r>
          <w:t>74</w:t>
        </w:r>
        <w:r>
          <w:fldChar w:fldCharType="end"/>
        </w:r>
      </w:hyperlink>
    </w:p>
    <w:p>
      <w:pPr>
        <w:pStyle w:val="TOC1"/>
        <w:tabs>
          <w:tab w:val="right" w:leader="dot" w:pos="8306"/>
        </w:tabs>
      </w:pPr>
      <w:hyperlink w:anchor="_Toc22755" w:history="1">
        <w:r>
          <w:rPr>
            <w:rFonts w:ascii="仿宋" w:eastAsia="仿宋" w:hAnsi="仿宋" w:cs="仿宋" w:hint="eastAsia"/>
            <w:lang w:eastAsia="zh-CN"/>
          </w:rPr>
          <w:t>十六、法律法规与政策遵循</w:t>
        </w:r>
        <w:r>
          <w:tab/>
        </w:r>
        <w:r>
          <w:fldChar w:fldCharType="begin"/>
        </w:r>
        <w:r>
          <w:instrText xml:space="preserve"> PAGEREF _Toc22755 \h </w:instrText>
        </w:r>
        <w:r>
          <w:fldChar w:fldCharType="separate"/>
        </w:r>
        <w:r>
          <w:t>74</w:t>
        </w:r>
        <w:r>
          <w:fldChar w:fldCharType="end"/>
        </w:r>
      </w:hyperlink>
    </w:p>
    <w:p>
      <w:pPr>
        <w:pStyle w:val="TOC2"/>
        <w:tabs>
          <w:tab w:val="right" w:leader="dot" w:pos="8306"/>
        </w:tabs>
      </w:pPr>
      <w:hyperlink w:anchor="_Toc28207" w:history="1">
        <w:r>
          <w:rPr>
            <w:rFonts w:ascii="仿宋" w:eastAsia="仿宋" w:hAnsi="仿宋" w:cs="仿宋" w:hint="eastAsia"/>
            <w:lang w:eastAsia="zh-CN"/>
          </w:rPr>
          <w:t>(一)、法律法规遵守</w:t>
        </w:r>
        <w:r>
          <w:tab/>
        </w:r>
        <w:r>
          <w:fldChar w:fldCharType="begin"/>
        </w:r>
        <w:r>
          <w:instrText xml:space="preserve"> PAGEREF _Toc28207 \h </w:instrText>
        </w:r>
        <w:r>
          <w:fldChar w:fldCharType="separate"/>
        </w:r>
        <w:r>
          <w:t>74</w:t>
        </w:r>
        <w:r>
          <w:fldChar w:fldCharType="end"/>
        </w:r>
      </w:hyperlink>
    </w:p>
    <w:p>
      <w:pPr>
        <w:pStyle w:val="TOC2"/>
        <w:tabs>
          <w:tab w:val="right" w:leader="dot" w:pos="8306"/>
        </w:tabs>
      </w:pPr>
      <w:hyperlink w:anchor="_Toc25549" w:history="1">
        <w:r>
          <w:rPr>
            <w:rFonts w:ascii="仿宋" w:eastAsia="仿宋" w:hAnsi="仿宋" w:cs="仿宋" w:hint="eastAsia"/>
            <w:lang w:eastAsia="zh-CN"/>
          </w:rPr>
          <w:t>(二)、政策导向与利用</w:t>
        </w:r>
        <w:r>
          <w:tab/>
        </w:r>
        <w:r>
          <w:fldChar w:fldCharType="begin"/>
        </w:r>
        <w:r>
          <w:instrText xml:space="preserve"> PAGEREF _Toc25549 \h </w:instrText>
        </w:r>
        <w:r>
          <w:fldChar w:fldCharType="separate"/>
        </w:r>
        <w:r>
          <w:t>75</w:t>
        </w:r>
        <w:r>
          <w:fldChar w:fldCharType="end"/>
        </w:r>
      </w:hyperlink>
    </w:p>
    <w:p>
      <w:pPr>
        <w:pStyle w:val="TOC1"/>
        <w:tabs>
          <w:tab w:val="right" w:leader="dot" w:pos="8306"/>
        </w:tabs>
      </w:pPr>
      <w:hyperlink w:anchor="_Toc25889" w:history="1">
        <w:r>
          <w:rPr>
            <w:rFonts w:ascii="仿宋" w:eastAsia="仿宋" w:hAnsi="仿宋" w:cs="仿宋" w:hint="eastAsia"/>
            <w:lang w:eastAsia="zh-CN"/>
          </w:rPr>
          <w:t>十七、人力资源管理与开发</w:t>
        </w:r>
        <w:r>
          <w:tab/>
        </w:r>
        <w:r>
          <w:fldChar w:fldCharType="begin"/>
        </w:r>
        <w:r>
          <w:instrText xml:space="preserve"> PAGEREF _Toc25889 \h </w:instrText>
        </w:r>
        <w:r>
          <w:fldChar w:fldCharType="separate"/>
        </w:r>
        <w:r>
          <w:t>76</w:t>
        </w:r>
        <w:r>
          <w:fldChar w:fldCharType="end"/>
        </w:r>
      </w:hyperlink>
    </w:p>
    <w:p>
      <w:pPr>
        <w:pStyle w:val="TOC2"/>
        <w:tabs>
          <w:tab w:val="right" w:leader="dot" w:pos="8306"/>
        </w:tabs>
      </w:pPr>
      <w:hyperlink w:anchor="_Toc29326" w:history="1">
        <w:r>
          <w:rPr>
            <w:rFonts w:ascii="仿宋" w:eastAsia="仿宋" w:hAnsi="仿宋" w:cs="仿宋" w:hint="eastAsia"/>
            <w:lang w:eastAsia="zh-CN"/>
          </w:rPr>
          <w:t>(一)、人力资源规划</w:t>
        </w:r>
        <w:r>
          <w:tab/>
        </w:r>
        <w:r>
          <w:fldChar w:fldCharType="begin"/>
        </w:r>
        <w:r>
          <w:instrText xml:space="preserve"> PAGEREF _Toc29326 \h </w:instrText>
        </w:r>
        <w:r>
          <w:fldChar w:fldCharType="separate"/>
        </w:r>
        <w:r>
          <w:t>76</w:t>
        </w:r>
        <w:r>
          <w:fldChar w:fldCharType="end"/>
        </w:r>
      </w:hyperlink>
    </w:p>
    <w:p>
      <w:pPr>
        <w:pStyle w:val="TOC2"/>
        <w:tabs>
          <w:tab w:val="right" w:leader="dot" w:pos="8306"/>
        </w:tabs>
      </w:pPr>
      <w:hyperlink w:anchor="_Toc11838" w:history="1">
        <w:r>
          <w:rPr>
            <w:rFonts w:ascii="仿宋" w:eastAsia="仿宋" w:hAnsi="仿宋" w:cs="仿宋" w:hint="eastAsia"/>
            <w:lang w:eastAsia="zh-CN"/>
          </w:rPr>
          <w:t>(二)、人力资源开发与培训</w:t>
        </w:r>
        <w:r>
          <w:tab/>
        </w:r>
        <w:r>
          <w:fldChar w:fldCharType="begin"/>
        </w:r>
        <w:r>
          <w:instrText xml:space="preserve"> PAGEREF _Toc11838 \h </w:instrText>
        </w:r>
        <w:r>
          <w:fldChar w:fldCharType="separate"/>
        </w:r>
        <w:r>
          <w:t>78</w:t>
        </w:r>
        <w:r>
          <w:fldChar w:fldCharType="end"/>
        </w:r>
      </w:hyperlink>
    </w:p>
    <w:p>
      <w:pPr>
        <w:pStyle w:val="TOC1"/>
        <w:tabs>
          <w:tab w:val="right" w:leader="dot" w:pos="8306"/>
        </w:tabs>
      </w:pPr>
      <w:hyperlink w:anchor="_Toc18104" w:history="1">
        <w:r>
          <w:rPr>
            <w:rFonts w:ascii="仿宋" w:eastAsia="仿宋" w:hAnsi="仿宋" w:cs="仿宋" w:hint="eastAsia"/>
            <w:lang w:eastAsia="zh-CN"/>
          </w:rPr>
          <w:t>十八、合作与交流机制建立</w:t>
        </w:r>
        <w:r>
          <w:tab/>
        </w:r>
        <w:r>
          <w:fldChar w:fldCharType="begin"/>
        </w:r>
        <w:r>
          <w:instrText xml:space="preserve"> PAGEREF _Toc18104 \h </w:instrText>
        </w:r>
        <w:r>
          <w:fldChar w:fldCharType="separate"/>
        </w:r>
        <w:r>
          <w:t>80</w:t>
        </w:r>
        <w:r>
          <w:fldChar w:fldCharType="end"/>
        </w:r>
      </w:hyperlink>
    </w:p>
    <w:p>
      <w:pPr>
        <w:pStyle w:val="TOC2"/>
        <w:tabs>
          <w:tab w:val="right" w:leader="dot" w:pos="8306"/>
        </w:tabs>
      </w:pPr>
      <w:hyperlink w:anchor="_Toc29786" w:history="1">
        <w:r>
          <w:rPr>
            <w:rFonts w:ascii="仿宋" w:eastAsia="仿宋" w:hAnsi="仿宋" w:cs="仿宋" w:hint="eastAsia"/>
            <w:lang w:eastAsia="zh-CN"/>
          </w:rPr>
          <w:t>(一)、合作伙伴选择与合作方式</w:t>
        </w:r>
        <w:r>
          <w:tab/>
        </w:r>
        <w:r>
          <w:fldChar w:fldCharType="begin"/>
        </w:r>
        <w:r>
          <w:instrText xml:space="preserve"> PAGEREF _Toc29786 \h </w:instrText>
        </w:r>
        <w:r>
          <w:fldChar w:fldCharType="separate"/>
        </w:r>
        <w:r>
          <w:t>80</w:t>
        </w:r>
        <w:r>
          <w:fldChar w:fldCharType="end"/>
        </w:r>
      </w:hyperlink>
    </w:p>
    <w:p>
      <w:pPr>
        <w:pStyle w:val="TOC2"/>
        <w:tabs>
          <w:tab w:val="right" w:leader="dot" w:pos="8306"/>
        </w:tabs>
      </w:pPr>
      <w:hyperlink w:anchor="_Toc14645" w:history="1">
        <w:r>
          <w:rPr>
            <w:rFonts w:ascii="仿宋" w:eastAsia="仿宋" w:hAnsi="仿宋" w:cs="仿宋" w:hint="eastAsia"/>
            <w:lang w:eastAsia="zh-CN"/>
          </w:rPr>
          <w:t>(二)、交流与合作平台搭建</w:t>
        </w:r>
        <w:r>
          <w:tab/>
        </w:r>
        <w:r>
          <w:fldChar w:fldCharType="begin"/>
        </w:r>
        <w:r>
          <w:instrText xml:space="preserve"> PAGEREF _Toc14645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5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71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一、心电图项目的技术资源开发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二、心电图项目的人力资源管理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心电图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三、心电图项目的资金资源筹措与优化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心电图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51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心电图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心电图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心电图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27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心电图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心电图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智能技术的应用：心电图项目将利用智能技术，如物联网（IoT）和大数据分析，来监控和优化资源使用。通过实时数据分析，项目可以更有效地管理能源消耗、减少原材料浪费，并提高生产过程的整体效率。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26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016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971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7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7489"/>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31353"/>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心电图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心电图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心电图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心电图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心电图项目的社会影响是全面而深远的。从提供就业机会和提升公共服务，到促进社会结构和劳动市场的多元化，再到推动社会责任和伦理标准的提高，项目对于提升社区的经济、文化和社会福祉有着重要作用。通过这些正面影响，心电图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7607"/>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为了融入当地社区，心电图项目需深入理解当地的文化特色和社会习俗。例如，项目在设计广告和市场推广活动时，应考虑使用当地语言和符合地方文化的表达方式。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https://d.book118.com/548003026010006036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D13022"/>
    <w:rsid w:val="15D130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00302601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2024-02-03T21:52:00Z</dcterms:created>
  <dcterms:modified xsi:type="dcterms:W3CDTF">2024-02-03T21:52:43Z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C5A8185FA6EA42B9A13043113637BD45_11</vt:lpwstr>
  </property>
  <property fmtid="{D5CDD505-2E9C-101B-9397-08002B2CF9AE}" pid="3" name="KSOProductBuildVer">
    <vt:lpwstr>2052-12.1.0.16250</vt:lpwstr>
  </property>
</Properties>
</file>