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CHO细胞基因工程乙型肝炎疫苗项目规划设计纲要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22" w:history="1">
        <w:r>
          <w:rPr>
            <w:rFonts w:ascii="仿宋" w:eastAsia="仿宋" w:hAnsi="仿宋" w:cs="仿宋" w:hint="eastAsia"/>
            <w:lang w:eastAsia="zh-CN"/>
          </w:rPr>
          <w:t>序言</w:t>
        </w:r>
        <w:r>
          <w:tab/>
        </w:r>
        <w:r>
          <w:fldChar w:fldCharType="begin"/>
        </w:r>
        <w:r>
          <w:instrText xml:space="preserve"> PAGEREF _Toc13422 \h </w:instrText>
        </w:r>
        <w:r>
          <w:fldChar w:fldCharType="separate"/>
        </w:r>
        <w:r>
          <w:t>3</w:t>
        </w:r>
        <w:r>
          <w:fldChar w:fldCharType="end"/>
        </w:r>
      </w:hyperlink>
    </w:p>
    <w:p>
      <w:pPr>
        <w:pStyle w:val="TOC1"/>
        <w:tabs>
          <w:tab w:val="right" w:leader="dot" w:pos="8306"/>
        </w:tabs>
      </w:pPr>
      <w:hyperlink w:anchor="_Toc20974" w:history="1">
        <w:r>
          <w:rPr>
            <w:rFonts w:ascii="仿宋" w:eastAsia="仿宋" w:hAnsi="仿宋" w:cs="仿宋" w:hint="eastAsia"/>
            <w:lang w:eastAsia="zh-CN"/>
          </w:rPr>
          <w:t>一、CHO细胞基因工程乙型肝炎疫苗项目文档管理</w:t>
        </w:r>
        <w:r>
          <w:tab/>
        </w:r>
        <w:r>
          <w:fldChar w:fldCharType="begin"/>
        </w:r>
        <w:r>
          <w:instrText xml:space="preserve"> PAGEREF _Toc20974 \h </w:instrText>
        </w:r>
        <w:r>
          <w:fldChar w:fldCharType="separate"/>
        </w:r>
        <w:r>
          <w:t>3</w:t>
        </w:r>
        <w:r>
          <w:fldChar w:fldCharType="end"/>
        </w:r>
      </w:hyperlink>
    </w:p>
    <w:p>
      <w:pPr>
        <w:pStyle w:val="TOC2"/>
        <w:tabs>
          <w:tab w:val="right" w:leader="dot" w:pos="8306"/>
        </w:tabs>
      </w:pPr>
      <w:hyperlink w:anchor="_Toc17185" w:history="1">
        <w:r>
          <w:rPr>
            <w:rFonts w:ascii="仿宋" w:eastAsia="仿宋" w:hAnsi="仿宋" w:cs="仿宋" w:hint="eastAsia"/>
            <w:lang w:eastAsia="zh-CN"/>
          </w:rPr>
          <w:t>(一)、文档编制与审查</w:t>
        </w:r>
        <w:r>
          <w:tab/>
        </w:r>
        <w:r>
          <w:fldChar w:fldCharType="begin"/>
        </w:r>
        <w:r>
          <w:instrText xml:space="preserve"> PAGEREF _Toc17185 \h </w:instrText>
        </w:r>
        <w:r>
          <w:fldChar w:fldCharType="separate"/>
        </w:r>
        <w:r>
          <w:t>3</w:t>
        </w:r>
        <w:r>
          <w:fldChar w:fldCharType="end"/>
        </w:r>
      </w:hyperlink>
    </w:p>
    <w:p>
      <w:pPr>
        <w:pStyle w:val="TOC2"/>
        <w:tabs>
          <w:tab w:val="right" w:leader="dot" w:pos="8306"/>
        </w:tabs>
      </w:pPr>
      <w:hyperlink w:anchor="_Toc7779" w:history="1">
        <w:r>
          <w:rPr>
            <w:rFonts w:ascii="仿宋" w:eastAsia="仿宋" w:hAnsi="仿宋" w:cs="仿宋" w:hint="eastAsia"/>
            <w:lang w:eastAsia="zh-CN"/>
          </w:rPr>
          <w:t>(二)、文档发布与分发</w:t>
        </w:r>
        <w:r>
          <w:tab/>
        </w:r>
        <w:r>
          <w:fldChar w:fldCharType="begin"/>
        </w:r>
        <w:r>
          <w:instrText xml:space="preserve"> PAGEREF _Toc7779 \h </w:instrText>
        </w:r>
        <w:r>
          <w:fldChar w:fldCharType="separate"/>
        </w:r>
        <w:r>
          <w:t>4</w:t>
        </w:r>
        <w:r>
          <w:fldChar w:fldCharType="end"/>
        </w:r>
      </w:hyperlink>
    </w:p>
    <w:p>
      <w:pPr>
        <w:pStyle w:val="TOC2"/>
        <w:tabs>
          <w:tab w:val="right" w:leader="dot" w:pos="8306"/>
        </w:tabs>
      </w:pPr>
      <w:hyperlink w:anchor="_Toc7233" w:history="1">
        <w:r>
          <w:rPr>
            <w:rFonts w:ascii="仿宋" w:eastAsia="仿宋" w:hAnsi="仿宋" w:cs="仿宋" w:hint="eastAsia"/>
            <w:lang w:eastAsia="zh-CN"/>
          </w:rPr>
          <w:t>(三)、文档存档与归档</w:t>
        </w:r>
        <w:r>
          <w:tab/>
        </w:r>
        <w:r>
          <w:fldChar w:fldCharType="begin"/>
        </w:r>
        <w:r>
          <w:instrText xml:space="preserve"> PAGEREF _Toc7233 \h </w:instrText>
        </w:r>
        <w:r>
          <w:fldChar w:fldCharType="separate"/>
        </w:r>
        <w:r>
          <w:t>5</w:t>
        </w:r>
        <w:r>
          <w:fldChar w:fldCharType="end"/>
        </w:r>
      </w:hyperlink>
    </w:p>
    <w:p>
      <w:pPr>
        <w:pStyle w:val="TOC1"/>
        <w:tabs>
          <w:tab w:val="right" w:leader="dot" w:pos="8306"/>
        </w:tabs>
      </w:pPr>
      <w:hyperlink w:anchor="_Toc24362" w:history="1">
        <w:r>
          <w:rPr>
            <w:rFonts w:ascii="仿宋" w:eastAsia="仿宋" w:hAnsi="仿宋" w:cs="仿宋" w:hint="eastAsia"/>
            <w:lang w:eastAsia="zh-CN"/>
          </w:rPr>
          <w:t>二、工艺说明</w:t>
        </w:r>
        <w:r>
          <w:tab/>
        </w:r>
        <w:r>
          <w:fldChar w:fldCharType="begin"/>
        </w:r>
        <w:r>
          <w:instrText xml:space="preserve"> PAGEREF _Toc24362 \h </w:instrText>
        </w:r>
        <w:r>
          <w:fldChar w:fldCharType="separate"/>
        </w:r>
        <w:r>
          <w:t>7</w:t>
        </w:r>
        <w:r>
          <w:fldChar w:fldCharType="end"/>
        </w:r>
      </w:hyperlink>
    </w:p>
    <w:p>
      <w:pPr>
        <w:pStyle w:val="TOC2"/>
        <w:tabs>
          <w:tab w:val="right" w:leader="dot" w:pos="8306"/>
        </w:tabs>
      </w:pPr>
      <w:hyperlink w:anchor="_Toc24211" w:history="1">
        <w:r>
          <w:rPr>
            <w:rFonts w:ascii="仿宋" w:eastAsia="仿宋" w:hAnsi="仿宋" w:cs="仿宋" w:hint="eastAsia"/>
            <w:lang w:eastAsia="zh-CN"/>
          </w:rPr>
          <w:t>(一)、技术管理特点</w:t>
        </w:r>
        <w:r>
          <w:tab/>
        </w:r>
        <w:r>
          <w:fldChar w:fldCharType="begin"/>
        </w:r>
        <w:r>
          <w:instrText xml:space="preserve"> PAGEREF _Toc24211 \h </w:instrText>
        </w:r>
        <w:r>
          <w:fldChar w:fldCharType="separate"/>
        </w:r>
        <w:r>
          <w:t>7</w:t>
        </w:r>
        <w:r>
          <w:fldChar w:fldCharType="end"/>
        </w:r>
      </w:hyperlink>
    </w:p>
    <w:p>
      <w:pPr>
        <w:pStyle w:val="TOC2"/>
        <w:tabs>
          <w:tab w:val="right" w:leader="dot" w:pos="8306"/>
        </w:tabs>
      </w:pPr>
      <w:hyperlink w:anchor="_Toc20186" w:history="1">
        <w:r>
          <w:rPr>
            <w:rFonts w:ascii="仿宋" w:eastAsia="仿宋" w:hAnsi="仿宋" w:cs="仿宋" w:hint="eastAsia"/>
            <w:lang w:eastAsia="zh-CN"/>
          </w:rPr>
          <w:t>(二)、CHO细胞基因工程乙型肝炎疫苗项目工艺技术设计方案</w:t>
        </w:r>
        <w:r>
          <w:tab/>
        </w:r>
        <w:r>
          <w:fldChar w:fldCharType="begin"/>
        </w:r>
        <w:r>
          <w:instrText xml:space="preserve"> PAGEREF _Toc20186 \h </w:instrText>
        </w:r>
        <w:r>
          <w:fldChar w:fldCharType="separate"/>
        </w:r>
        <w:r>
          <w:t>8</w:t>
        </w:r>
        <w:r>
          <w:fldChar w:fldCharType="end"/>
        </w:r>
      </w:hyperlink>
    </w:p>
    <w:p>
      <w:pPr>
        <w:pStyle w:val="TOC2"/>
        <w:tabs>
          <w:tab w:val="right" w:leader="dot" w:pos="8306"/>
        </w:tabs>
      </w:pPr>
      <w:hyperlink w:anchor="_Toc7602" w:history="1">
        <w:r>
          <w:rPr>
            <w:rFonts w:ascii="仿宋" w:eastAsia="仿宋" w:hAnsi="仿宋" w:cs="仿宋" w:hint="eastAsia"/>
            <w:lang w:eastAsia="zh-CN"/>
          </w:rPr>
          <w:t>(三)、设备选型方案</w:t>
        </w:r>
        <w:r>
          <w:tab/>
        </w:r>
        <w:r>
          <w:fldChar w:fldCharType="begin"/>
        </w:r>
        <w:r>
          <w:instrText xml:space="preserve"> PAGEREF _Toc7602 \h </w:instrText>
        </w:r>
        <w:r>
          <w:fldChar w:fldCharType="separate"/>
        </w:r>
        <w:r>
          <w:t>9</w:t>
        </w:r>
        <w:r>
          <w:fldChar w:fldCharType="end"/>
        </w:r>
      </w:hyperlink>
    </w:p>
    <w:p>
      <w:pPr>
        <w:pStyle w:val="TOC1"/>
        <w:tabs>
          <w:tab w:val="right" w:leader="dot" w:pos="8306"/>
        </w:tabs>
      </w:pPr>
      <w:hyperlink w:anchor="_Toc20627" w:history="1">
        <w:r>
          <w:rPr>
            <w:rFonts w:ascii="仿宋" w:eastAsia="仿宋" w:hAnsi="仿宋" w:cs="仿宋" w:hint="eastAsia"/>
            <w:lang w:eastAsia="zh-CN"/>
          </w:rPr>
          <w:t>三、CHO细胞基因工程乙型肝炎疫苗项目概论</w:t>
        </w:r>
        <w:r>
          <w:tab/>
        </w:r>
        <w:r>
          <w:fldChar w:fldCharType="begin"/>
        </w:r>
        <w:r>
          <w:instrText xml:space="preserve"> PAGEREF _Toc20627 \h </w:instrText>
        </w:r>
        <w:r>
          <w:fldChar w:fldCharType="separate"/>
        </w:r>
        <w:r>
          <w:t>11</w:t>
        </w:r>
        <w:r>
          <w:fldChar w:fldCharType="end"/>
        </w:r>
      </w:hyperlink>
    </w:p>
    <w:p>
      <w:pPr>
        <w:pStyle w:val="TOC2"/>
        <w:tabs>
          <w:tab w:val="right" w:leader="dot" w:pos="8306"/>
        </w:tabs>
      </w:pPr>
      <w:hyperlink w:anchor="_Toc29576" w:history="1">
        <w:r>
          <w:rPr>
            <w:rFonts w:ascii="仿宋" w:eastAsia="仿宋" w:hAnsi="仿宋" w:cs="仿宋" w:hint="eastAsia"/>
            <w:lang w:eastAsia="zh-CN"/>
          </w:rPr>
          <w:t>(一)、CHO细胞基因工程乙型肝炎疫苗项目概况</w:t>
        </w:r>
        <w:r>
          <w:tab/>
        </w:r>
        <w:r>
          <w:fldChar w:fldCharType="begin"/>
        </w:r>
        <w:r>
          <w:instrText xml:space="preserve"> PAGEREF _Toc29576 \h </w:instrText>
        </w:r>
        <w:r>
          <w:fldChar w:fldCharType="separate"/>
        </w:r>
        <w:r>
          <w:t>11</w:t>
        </w:r>
        <w:r>
          <w:fldChar w:fldCharType="end"/>
        </w:r>
      </w:hyperlink>
    </w:p>
    <w:p>
      <w:pPr>
        <w:pStyle w:val="TOC2"/>
        <w:tabs>
          <w:tab w:val="right" w:leader="dot" w:pos="8306"/>
        </w:tabs>
      </w:pPr>
      <w:hyperlink w:anchor="_Toc8844" w:history="1">
        <w:r>
          <w:rPr>
            <w:rFonts w:ascii="仿宋" w:eastAsia="仿宋" w:hAnsi="仿宋" w:cs="仿宋" w:hint="eastAsia"/>
            <w:lang w:eastAsia="zh-CN"/>
          </w:rPr>
          <w:t>(二)、CHO细胞基因工程乙型肝炎疫苗项目目标</w:t>
        </w:r>
        <w:r>
          <w:tab/>
        </w:r>
        <w:r>
          <w:fldChar w:fldCharType="begin"/>
        </w:r>
        <w:r>
          <w:instrText xml:space="preserve"> PAGEREF _Toc8844 \h </w:instrText>
        </w:r>
        <w:r>
          <w:fldChar w:fldCharType="separate"/>
        </w:r>
        <w:r>
          <w:t>14</w:t>
        </w:r>
        <w:r>
          <w:fldChar w:fldCharType="end"/>
        </w:r>
      </w:hyperlink>
    </w:p>
    <w:p>
      <w:pPr>
        <w:pStyle w:val="TOC2"/>
        <w:tabs>
          <w:tab w:val="right" w:leader="dot" w:pos="8306"/>
        </w:tabs>
      </w:pPr>
      <w:hyperlink w:anchor="_Toc2970" w:history="1">
        <w:r>
          <w:rPr>
            <w:rFonts w:ascii="仿宋" w:eastAsia="仿宋" w:hAnsi="仿宋" w:cs="仿宋" w:hint="eastAsia"/>
            <w:lang w:eastAsia="zh-CN"/>
          </w:rPr>
          <w:t>(三)、CHO细胞基因工程乙型肝炎疫苗项目提出的理由</w:t>
        </w:r>
        <w:r>
          <w:tab/>
        </w:r>
        <w:r>
          <w:fldChar w:fldCharType="begin"/>
        </w:r>
        <w:r>
          <w:instrText xml:space="preserve"> PAGEREF _Toc2970 \h </w:instrText>
        </w:r>
        <w:r>
          <w:fldChar w:fldCharType="separate"/>
        </w:r>
        <w:r>
          <w:t>15</w:t>
        </w:r>
        <w:r>
          <w:fldChar w:fldCharType="end"/>
        </w:r>
      </w:hyperlink>
    </w:p>
    <w:p>
      <w:pPr>
        <w:pStyle w:val="TOC2"/>
        <w:tabs>
          <w:tab w:val="right" w:leader="dot" w:pos="8306"/>
        </w:tabs>
      </w:pPr>
      <w:hyperlink w:anchor="_Toc10704" w:history="1">
        <w:r>
          <w:rPr>
            <w:rFonts w:ascii="仿宋" w:eastAsia="仿宋" w:hAnsi="仿宋" w:cs="仿宋" w:hint="eastAsia"/>
            <w:lang w:eastAsia="zh-CN"/>
          </w:rPr>
          <w:t>(四)、CHO细胞基因工程乙型肝炎疫苗项目意义</w:t>
        </w:r>
        <w:r>
          <w:tab/>
        </w:r>
        <w:r>
          <w:fldChar w:fldCharType="begin"/>
        </w:r>
        <w:r>
          <w:instrText xml:space="preserve"> PAGEREF _Toc10704 \h </w:instrText>
        </w:r>
        <w:r>
          <w:fldChar w:fldCharType="separate"/>
        </w:r>
        <w:r>
          <w:t>16</w:t>
        </w:r>
        <w:r>
          <w:fldChar w:fldCharType="end"/>
        </w:r>
      </w:hyperlink>
    </w:p>
    <w:p>
      <w:pPr>
        <w:pStyle w:val="TOC2"/>
        <w:tabs>
          <w:tab w:val="right" w:leader="dot" w:pos="8306"/>
        </w:tabs>
      </w:pPr>
      <w:hyperlink w:anchor="_Toc20482" w:history="1">
        <w:r>
          <w:rPr>
            <w:rFonts w:ascii="仿宋" w:eastAsia="仿宋" w:hAnsi="仿宋" w:cs="仿宋" w:hint="eastAsia"/>
            <w:lang w:eastAsia="zh-CN"/>
          </w:rPr>
          <w:t>(五)、CHO细胞基因工程乙型肝炎疫苗项目背景</w:t>
        </w:r>
        <w:r>
          <w:tab/>
        </w:r>
        <w:r>
          <w:fldChar w:fldCharType="begin"/>
        </w:r>
        <w:r>
          <w:instrText xml:space="preserve"> PAGEREF _Toc20482 \h </w:instrText>
        </w:r>
        <w:r>
          <w:fldChar w:fldCharType="separate"/>
        </w:r>
        <w:r>
          <w:t>17</w:t>
        </w:r>
        <w:r>
          <w:fldChar w:fldCharType="end"/>
        </w:r>
      </w:hyperlink>
    </w:p>
    <w:p>
      <w:pPr>
        <w:pStyle w:val="TOC1"/>
        <w:tabs>
          <w:tab w:val="right" w:leader="dot" w:pos="8306"/>
        </w:tabs>
      </w:pPr>
      <w:hyperlink w:anchor="_Toc29726" w:history="1">
        <w:r>
          <w:rPr>
            <w:rFonts w:ascii="仿宋" w:eastAsia="仿宋" w:hAnsi="仿宋" w:cs="仿宋" w:hint="eastAsia"/>
            <w:lang w:eastAsia="zh-CN"/>
          </w:rPr>
          <w:t>四、产品规划分析</w:t>
        </w:r>
        <w:r>
          <w:tab/>
        </w:r>
        <w:r>
          <w:fldChar w:fldCharType="begin"/>
        </w:r>
        <w:r>
          <w:instrText xml:space="preserve"> PAGEREF _Toc29726 \h </w:instrText>
        </w:r>
        <w:r>
          <w:fldChar w:fldCharType="separate"/>
        </w:r>
        <w:r>
          <w:t>19</w:t>
        </w:r>
        <w:r>
          <w:fldChar w:fldCharType="end"/>
        </w:r>
      </w:hyperlink>
    </w:p>
    <w:p>
      <w:pPr>
        <w:pStyle w:val="TOC2"/>
        <w:tabs>
          <w:tab w:val="right" w:leader="dot" w:pos="8306"/>
        </w:tabs>
      </w:pPr>
      <w:hyperlink w:anchor="_Toc14370" w:history="1">
        <w:r>
          <w:rPr>
            <w:rFonts w:ascii="仿宋" w:eastAsia="仿宋" w:hAnsi="仿宋" w:cs="仿宋" w:hint="eastAsia"/>
            <w:lang w:eastAsia="zh-CN"/>
          </w:rPr>
          <w:t>(一)、产品规划</w:t>
        </w:r>
        <w:r>
          <w:tab/>
        </w:r>
        <w:r>
          <w:fldChar w:fldCharType="begin"/>
        </w:r>
        <w:r>
          <w:instrText xml:space="preserve"> PAGEREF _Toc14370 \h </w:instrText>
        </w:r>
        <w:r>
          <w:fldChar w:fldCharType="separate"/>
        </w:r>
        <w:r>
          <w:t>19</w:t>
        </w:r>
        <w:r>
          <w:fldChar w:fldCharType="end"/>
        </w:r>
      </w:hyperlink>
    </w:p>
    <w:p>
      <w:pPr>
        <w:pStyle w:val="TOC2"/>
        <w:tabs>
          <w:tab w:val="right" w:leader="dot" w:pos="8306"/>
        </w:tabs>
      </w:pPr>
      <w:hyperlink w:anchor="_Toc15805" w:history="1">
        <w:r>
          <w:rPr>
            <w:rFonts w:ascii="仿宋" w:eastAsia="仿宋" w:hAnsi="仿宋" w:cs="仿宋" w:hint="eastAsia"/>
            <w:lang w:eastAsia="zh-CN"/>
          </w:rPr>
          <w:t>(二)、建设规模</w:t>
        </w:r>
        <w:r>
          <w:tab/>
        </w:r>
        <w:r>
          <w:fldChar w:fldCharType="begin"/>
        </w:r>
        <w:r>
          <w:instrText xml:space="preserve"> PAGEREF _Toc15805 \h </w:instrText>
        </w:r>
        <w:r>
          <w:fldChar w:fldCharType="separate"/>
        </w:r>
        <w:r>
          <w:t>20</w:t>
        </w:r>
        <w:r>
          <w:fldChar w:fldCharType="end"/>
        </w:r>
      </w:hyperlink>
    </w:p>
    <w:p>
      <w:pPr>
        <w:pStyle w:val="TOC1"/>
        <w:tabs>
          <w:tab w:val="right" w:leader="dot" w:pos="8306"/>
        </w:tabs>
      </w:pPr>
      <w:hyperlink w:anchor="_Toc20459" w:history="1">
        <w:r>
          <w:rPr>
            <w:rFonts w:ascii="仿宋" w:eastAsia="仿宋" w:hAnsi="仿宋" w:cs="仿宋" w:hint="eastAsia"/>
            <w:lang w:eastAsia="zh-CN"/>
          </w:rPr>
          <w:t>五、市场分析、调研</w:t>
        </w:r>
        <w:r>
          <w:tab/>
        </w:r>
        <w:r>
          <w:fldChar w:fldCharType="begin"/>
        </w:r>
        <w:r>
          <w:instrText xml:space="preserve"> PAGEREF _Toc20459 \h </w:instrText>
        </w:r>
        <w:r>
          <w:fldChar w:fldCharType="separate"/>
        </w:r>
        <w:r>
          <w:t>21</w:t>
        </w:r>
        <w:r>
          <w:fldChar w:fldCharType="end"/>
        </w:r>
      </w:hyperlink>
    </w:p>
    <w:p>
      <w:pPr>
        <w:pStyle w:val="TOC2"/>
        <w:tabs>
          <w:tab w:val="right" w:leader="dot" w:pos="8306"/>
        </w:tabs>
      </w:pPr>
      <w:hyperlink w:anchor="_Toc10383" w:history="1">
        <w:r>
          <w:rPr>
            <w:rFonts w:ascii="仿宋" w:eastAsia="仿宋" w:hAnsi="仿宋" w:cs="仿宋" w:hint="eastAsia"/>
            <w:lang w:eastAsia="zh-CN"/>
          </w:rPr>
          <w:t>(一)、CHO细胞基因工程乙型肝炎疫苗行业分析</w:t>
        </w:r>
        <w:r>
          <w:tab/>
        </w:r>
        <w:r>
          <w:fldChar w:fldCharType="begin"/>
        </w:r>
        <w:r>
          <w:instrText xml:space="preserve"> PAGEREF _Toc10383 \h </w:instrText>
        </w:r>
        <w:r>
          <w:fldChar w:fldCharType="separate"/>
        </w:r>
        <w:r>
          <w:t>21</w:t>
        </w:r>
        <w:r>
          <w:fldChar w:fldCharType="end"/>
        </w:r>
      </w:hyperlink>
    </w:p>
    <w:p>
      <w:pPr>
        <w:pStyle w:val="TOC2"/>
        <w:tabs>
          <w:tab w:val="right" w:leader="dot" w:pos="8306"/>
        </w:tabs>
      </w:pPr>
      <w:hyperlink w:anchor="_Toc18566" w:history="1">
        <w:r>
          <w:rPr>
            <w:rFonts w:ascii="仿宋" w:eastAsia="仿宋" w:hAnsi="仿宋" w:cs="仿宋" w:hint="eastAsia"/>
            <w:lang w:eastAsia="zh-CN"/>
          </w:rPr>
          <w:t>(二)、CHO细胞基因工程乙型肝炎疫苗市场分析预测</w:t>
        </w:r>
        <w:r>
          <w:tab/>
        </w:r>
        <w:r>
          <w:fldChar w:fldCharType="begin"/>
        </w:r>
        <w:r>
          <w:instrText xml:space="preserve"> PAGEREF _Toc18566 \h </w:instrText>
        </w:r>
        <w:r>
          <w:fldChar w:fldCharType="separate"/>
        </w:r>
        <w:r>
          <w:t>22</w:t>
        </w:r>
        <w:r>
          <w:fldChar w:fldCharType="end"/>
        </w:r>
      </w:hyperlink>
    </w:p>
    <w:p>
      <w:pPr>
        <w:pStyle w:val="TOC1"/>
        <w:tabs>
          <w:tab w:val="right" w:leader="dot" w:pos="8306"/>
        </w:tabs>
      </w:pPr>
      <w:hyperlink w:anchor="_Toc9385" w:history="1">
        <w:r>
          <w:rPr>
            <w:rFonts w:ascii="仿宋" w:eastAsia="仿宋" w:hAnsi="仿宋" w:cs="仿宋" w:hint="eastAsia"/>
            <w:lang w:eastAsia="zh-CN"/>
          </w:rPr>
          <w:t>六、CHO细胞基因工程乙型肝炎疫苗项目选址可行性分析</w:t>
        </w:r>
        <w:r>
          <w:tab/>
        </w:r>
        <w:r>
          <w:fldChar w:fldCharType="begin"/>
        </w:r>
        <w:r>
          <w:instrText xml:space="preserve"> PAGEREF _Toc9385 \h </w:instrText>
        </w:r>
        <w:r>
          <w:fldChar w:fldCharType="separate"/>
        </w:r>
        <w:r>
          <w:t>23</w:t>
        </w:r>
        <w:r>
          <w:fldChar w:fldCharType="end"/>
        </w:r>
      </w:hyperlink>
    </w:p>
    <w:p>
      <w:pPr>
        <w:pStyle w:val="TOC2"/>
        <w:tabs>
          <w:tab w:val="right" w:leader="dot" w:pos="8306"/>
        </w:tabs>
      </w:pPr>
      <w:hyperlink w:anchor="_Toc28441" w:history="1">
        <w:r>
          <w:rPr>
            <w:rFonts w:ascii="仿宋" w:eastAsia="仿宋" w:hAnsi="仿宋" w:cs="仿宋" w:hint="eastAsia"/>
            <w:lang w:eastAsia="zh-CN"/>
          </w:rPr>
          <w:t>(一)、CHO细胞基因工程乙型肝炎疫苗项目选址</w:t>
        </w:r>
        <w:r>
          <w:tab/>
        </w:r>
        <w:r>
          <w:fldChar w:fldCharType="begin"/>
        </w:r>
        <w:r>
          <w:instrText xml:space="preserve"> PAGEREF _Toc28441 \h </w:instrText>
        </w:r>
        <w:r>
          <w:fldChar w:fldCharType="separate"/>
        </w:r>
        <w:r>
          <w:t>23</w:t>
        </w:r>
        <w:r>
          <w:fldChar w:fldCharType="end"/>
        </w:r>
      </w:hyperlink>
    </w:p>
    <w:p>
      <w:pPr>
        <w:pStyle w:val="TOC2"/>
        <w:tabs>
          <w:tab w:val="right" w:leader="dot" w:pos="8306"/>
        </w:tabs>
      </w:pPr>
      <w:hyperlink w:anchor="_Toc31346" w:history="1">
        <w:r>
          <w:rPr>
            <w:rFonts w:ascii="仿宋" w:eastAsia="仿宋" w:hAnsi="仿宋" w:cs="仿宋" w:hint="eastAsia"/>
            <w:lang w:eastAsia="zh-CN"/>
          </w:rPr>
          <w:t>(二)、用地控制指标</w:t>
        </w:r>
        <w:r>
          <w:tab/>
        </w:r>
        <w:r>
          <w:fldChar w:fldCharType="begin"/>
        </w:r>
        <w:r>
          <w:instrText xml:space="preserve"> PAGEREF _Toc31346 \h </w:instrText>
        </w:r>
        <w:r>
          <w:fldChar w:fldCharType="separate"/>
        </w:r>
        <w:r>
          <w:t>23</w:t>
        </w:r>
        <w:r>
          <w:fldChar w:fldCharType="end"/>
        </w:r>
      </w:hyperlink>
    </w:p>
    <w:p>
      <w:pPr>
        <w:pStyle w:val="TOC2"/>
        <w:tabs>
          <w:tab w:val="right" w:leader="dot" w:pos="8306"/>
        </w:tabs>
      </w:pPr>
      <w:hyperlink w:anchor="_Toc17118" w:history="1">
        <w:r>
          <w:rPr>
            <w:rFonts w:ascii="仿宋" w:eastAsia="仿宋" w:hAnsi="仿宋" w:cs="仿宋" w:hint="eastAsia"/>
            <w:lang w:eastAsia="zh-CN"/>
          </w:rPr>
          <w:t>(三)、节约用地措施</w:t>
        </w:r>
        <w:r>
          <w:tab/>
        </w:r>
        <w:r>
          <w:fldChar w:fldCharType="begin"/>
        </w:r>
        <w:r>
          <w:instrText xml:space="preserve"> PAGEREF _Toc17118 \h </w:instrText>
        </w:r>
        <w:r>
          <w:fldChar w:fldCharType="separate"/>
        </w:r>
        <w:r>
          <w:t>25</w:t>
        </w:r>
        <w:r>
          <w:fldChar w:fldCharType="end"/>
        </w:r>
      </w:hyperlink>
    </w:p>
    <w:p>
      <w:pPr>
        <w:pStyle w:val="TOC2"/>
        <w:tabs>
          <w:tab w:val="right" w:leader="dot" w:pos="8306"/>
        </w:tabs>
      </w:pPr>
      <w:hyperlink w:anchor="_Toc27361" w:history="1">
        <w:r>
          <w:rPr>
            <w:rFonts w:ascii="仿宋" w:eastAsia="仿宋" w:hAnsi="仿宋" w:cs="仿宋" w:hint="eastAsia"/>
            <w:lang w:eastAsia="zh-CN"/>
          </w:rPr>
          <w:t>(四)、总图布置方案</w:t>
        </w:r>
        <w:r>
          <w:tab/>
        </w:r>
        <w:r>
          <w:fldChar w:fldCharType="begin"/>
        </w:r>
        <w:r>
          <w:instrText xml:space="preserve"> PAGEREF _Toc27361 \h </w:instrText>
        </w:r>
        <w:r>
          <w:fldChar w:fldCharType="separate"/>
        </w:r>
        <w:r>
          <w:t>26</w:t>
        </w:r>
        <w:r>
          <w:fldChar w:fldCharType="end"/>
        </w:r>
      </w:hyperlink>
    </w:p>
    <w:p>
      <w:pPr>
        <w:pStyle w:val="TOC2"/>
        <w:tabs>
          <w:tab w:val="right" w:leader="dot" w:pos="8306"/>
        </w:tabs>
      </w:pPr>
      <w:hyperlink w:anchor="_Toc27891" w:history="1">
        <w:r>
          <w:rPr>
            <w:rFonts w:ascii="仿宋" w:eastAsia="仿宋" w:hAnsi="仿宋" w:cs="仿宋" w:hint="eastAsia"/>
            <w:lang w:eastAsia="zh-CN"/>
          </w:rPr>
          <w:t>(五)、选址综合评价</w:t>
        </w:r>
        <w:r>
          <w:tab/>
        </w:r>
        <w:r>
          <w:fldChar w:fldCharType="begin"/>
        </w:r>
        <w:r>
          <w:instrText xml:space="preserve"> PAGEREF _Toc27891 \h </w:instrText>
        </w:r>
        <w:r>
          <w:fldChar w:fldCharType="separate"/>
        </w:r>
        <w:r>
          <w:t>27</w:t>
        </w:r>
        <w:r>
          <w:fldChar w:fldCharType="end"/>
        </w:r>
      </w:hyperlink>
    </w:p>
    <w:p>
      <w:pPr>
        <w:pStyle w:val="TOC1"/>
        <w:tabs>
          <w:tab w:val="right" w:leader="dot" w:pos="8306"/>
        </w:tabs>
      </w:pPr>
      <w:hyperlink w:anchor="_Toc16026" w:history="1">
        <w:r>
          <w:rPr>
            <w:rFonts w:ascii="仿宋" w:eastAsia="仿宋" w:hAnsi="仿宋" w:cs="仿宋" w:hint="eastAsia"/>
            <w:lang w:eastAsia="zh-CN"/>
          </w:rPr>
          <w:t>七、CHO细胞基因工程乙型肝炎疫苗项目财务管理</w:t>
        </w:r>
        <w:r>
          <w:tab/>
        </w:r>
        <w:r>
          <w:fldChar w:fldCharType="begin"/>
        </w:r>
        <w:r>
          <w:instrText xml:space="preserve"> PAGEREF _Toc16026 \h </w:instrText>
        </w:r>
        <w:r>
          <w:fldChar w:fldCharType="separate"/>
        </w:r>
        <w:r>
          <w:t>29</w:t>
        </w:r>
        <w:r>
          <w:fldChar w:fldCharType="end"/>
        </w:r>
      </w:hyperlink>
    </w:p>
    <w:p>
      <w:pPr>
        <w:pStyle w:val="TOC2"/>
        <w:tabs>
          <w:tab w:val="right" w:leader="dot" w:pos="8306"/>
        </w:tabs>
      </w:pPr>
      <w:hyperlink w:anchor="_Toc12158" w:history="1">
        <w:r>
          <w:rPr>
            <w:rFonts w:ascii="仿宋" w:eastAsia="仿宋" w:hAnsi="仿宋" w:cs="仿宋" w:hint="eastAsia"/>
            <w:lang w:eastAsia="zh-CN"/>
          </w:rPr>
          <w:t>(一)、资金需求大</w:t>
        </w:r>
        <w:r>
          <w:tab/>
        </w:r>
        <w:r>
          <w:fldChar w:fldCharType="begin"/>
        </w:r>
        <w:r>
          <w:instrText xml:space="preserve"> PAGEREF _Toc12158 \h </w:instrText>
        </w:r>
        <w:r>
          <w:fldChar w:fldCharType="separate"/>
        </w:r>
        <w:r>
          <w:t>29</w:t>
        </w:r>
        <w:r>
          <w:fldChar w:fldCharType="end"/>
        </w:r>
      </w:hyperlink>
    </w:p>
    <w:p>
      <w:pPr>
        <w:pStyle w:val="TOC2"/>
        <w:tabs>
          <w:tab w:val="right" w:leader="dot" w:pos="8306"/>
        </w:tabs>
      </w:pPr>
      <w:hyperlink w:anchor="_Toc8948" w:history="1">
        <w:r>
          <w:rPr>
            <w:rFonts w:ascii="仿宋" w:eastAsia="仿宋" w:hAnsi="仿宋" w:cs="仿宋" w:hint="eastAsia"/>
            <w:lang w:eastAsia="zh-CN"/>
          </w:rPr>
          <w:t>(二)、研发周期长</w:t>
        </w:r>
        <w:r>
          <w:tab/>
        </w:r>
        <w:r>
          <w:fldChar w:fldCharType="begin"/>
        </w:r>
        <w:r>
          <w:instrText xml:space="preserve"> PAGEREF _Toc8948 \h </w:instrText>
        </w:r>
        <w:r>
          <w:fldChar w:fldCharType="separate"/>
        </w:r>
        <w:r>
          <w:t>30</w:t>
        </w:r>
        <w:r>
          <w:fldChar w:fldCharType="end"/>
        </w:r>
      </w:hyperlink>
    </w:p>
    <w:p>
      <w:pPr>
        <w:pStyle w:val="TOC2"/>
        <w:tabs>
          <w:tab w:val="right" w:leader="dot" w:pos="8306"/>
        </w:tabs>
      </w:pPr>
      <w:hyperlink w:anchor="_Toc20253" w:history="1">
        <w:r>
          <w:rPr>
            <w:rFonts w:ascii="仿宋" w:eastAsia="仿宋" w:hAnsi="仿宋" w:cs="仿宋" w:hint="eastAsia"/>
            <w:lang w:eastAsia="zh-CN"/>
          </w:rPr>
          <w:t>(三)、市场风险大</w:t>
        </w:r>
        <w:r>
          <w:tab/>
        </w:r>
        <w:r>
          <w:fldChar w:fldCharType="begin"/>
        </w:r>
        <w:r>
          <w:instrText xml:space="preserve"> PAGEREF _Toc20253 \h </w:instrText>
        </w:r>
        <w:r>
          <w:fldChar w:fldCharType="separate"/>
        </w:r>
        <w:r>
          <w:t>31</w:t>
        </w:r>
        <w:r>
          <w:fldChar w:fldCharType="end"/>
        </w:r>
      </w:hyperlink>
    </w:p>
    <w:p>
      <w:pPr>
        <w:pStyle w:val="TOC2"/>
        <w:tabs>
          <w:tab w:val="right" w:leader="dot" w:pos="8306"/>
        </w:tabs>
      </w:pPr>
      <w:hyperlink w:anchor="_Toc27696" w:history="1">
        <w:r>
          <w:rPr>
            <w:rFonts w:ascii="仿宋" w:eastAsia="仿宋" w:hAnsi="仿宋" w:cs="仿宋" w:hint="eastAsia"/>
            <w:lang w:eastAsia="zh-CN"/>
          </w:rPr>
          <w:t>(四)、利润率高</w:t>
        </w:r>
        <w:r>
          <w:tab/>
        </w:r>
        <w:r>
          <w:fldChar w:fldCharType="begin"/>
        </w:r>
        <w:r>
          <w:instrText xml:space="preserve"> PAGEREF _Toc27696 \h </w:instrText>
        </w:r>
        <w:r>
          <w:fldChar w:fldCharType="separate"/>
        </w:r>
        <w:r>
          <w:t>34</w:t>
        </w:r>
        <w:r>
          <w:fldChar w:fldCharType="end"/>
        </w:r>
      </w:hyperlink>
    </w:p>
    <w:p>
      <w:pPr>
        <w:pStyle w:val="TOC1"/>
        <w:tabs>
          <w:tab w:val="right" w:leader="dot" w:pos="8306"/>
        </w:tabs>
      </w:pPr>
      <w:hyperlink w:anchor="_Toc20672" w:history="1">
        <w:r>
          <w:rPr>
            <w:rFonts w:ascii="仿宋" w:eastAsia="仿宋" w:hAnsi="仿宋" w:cs="仿宋" w:hint="eastAsia"/>
            <w:lang w:eastAsia="zh-CN"/>
          </w:rPr>
          <w:t>八、CHO细胞基因工程乙型肝炎疫苗项目计划安排</w:t>
        </w:r>
        <w:r>
          <w:tab/>
        </w:r>
        <w:r>
          <w:fldChar w:fldCharType="begin"/>
        </w:r>
        <w:r>
          <w:instrText xml:space="preserve"> PAGEREF _Toc20672 \h </w:instrText>
        </w:r>
        <w:r>
          <w:fldChar w:fldCharType="separate"/>
        </w:r>
        <w:r>
          <w:t>36</w:t>
        </w:r>
        <w:r>
          <w:fldChar w:fldCharType="end"/>
        </w:r>
      </w:hyperlink>
    </w:p>
    <w:p>
      <w:pPr>
        <w:pStyle w:val="TOC2"/>
        <w:tabs>
          <w:tab w:val="right" w:leader="dot" w:pos="8306"/>
        </w:tabs>
      </w:pPr>
      <w:hyperlink w:anchor="_Toc20072" w:history="1">
        <w:r>
          <w:rPr>
            <w:rFonts w:ascii="仿宋" w:eastAsia="仿宋" w:hAnsi="仿宋" w:cs="仿宋" w:hint="eastAsia"/>
            <w:lang w:eastAsia="zh-CN"/>
          </w:rPr>
          <w:t>(一)、建设周期</w:t>
        </w:r>
        <w:r>
          <w:tab/>
        </w:r>
        <w:r>
          <w:fldChar w:fldCharType="begin"/>
        </w:r>
        <w:r>
          <w:instrText xml:space="preserve"> PAGEREF _Toc20072 \h </w:instrText>
        </w:r>
        <w:r>
          <w:fldChar w:fldCharType="separate"/>
        </w:r>
        <w:r>
          <w:t>36</w:t>
        </w:r>
        <w:r>
          <w:fldChar w:fldCharType="end"/>
        </w:r>
      </w:hyperlink>
    </w:p>
    <w:p>
      <w:pPr>
        <w:pStyle w:val="TOC2"/>
        <w:tabs>
          <w:tab w:val="right" w:leader="dot" w:pos="8306"/>
        </w:tabs>
      </w:pPr>
      <w:hyperlink w:anchor="_Toc30552" w:history="1">
        <w:r>
          <w:rPr>
            <w:rFonts w:ascii="仿宋" w:eastAsia="仿宋" w:hAnsi="仿宋" w:cs="仿宋" w:hint="eastAsia"/>
            <w:lang w:eastAsia="zh-CN"/>
          </w:rPr>
          <w:t>(二)、建设进度</w:t>
        </w:r>
        <w:r>
          <w:tab/>
        </w:r>
        <w:r>
          <w:fldChar w:fldCharType="begin"/>
        </w:r>
        <w:r>
          <w:instrText xml:space="preserve"> PAGEREF _Toc30552 \h </w:instrText>
        </w:r>
        <w:r>
          <w:fldChar w:fldCharType="separate"/>
        </w:r>
        <w:r>
          <w:t>37</w:t>
        </w:r>
        <w:r>
          <w:fldChar w:fldCharType="end"/>
        </w:r>
      </w:hyperlink>
    </w:p>
    <w:p>
      <w:pPr>
        <w:pStyle w:val="TOC2"/>
        <w:tabs>
          <w:tab w:val="right" w:leader="dot" w:pos="8306"/>
        </w:tabs>
      </w:pPr>
      <w:hyperlink w:anchor="_Toc27394" w:history="1">
        <w:r>
          <w:rPr>
            <w:rFonts w:ascii="仿宋" w:eastAsia="仿宋" w:hAnsi="仿宋" w:cs="仿宋" w:hint="eastAsia"/>
            <w:lang w:eastAsia="zh-CN"/>
          </w:rPr>
          <w:t>(三)、进度安排注意事项</w:t>
        </w:r>
        <w:r>
          <w:tab/>
        </w:r>
        <w:r>
          <w:fldChar w:fldCharType="begin"/>
        </w:r>
        <w:r>
          <w:instrText xml:space="preserve"> PAGEREF _Toc27394 \h </w:instrText>
        </w:r>
        <w:r>
          <w:fldChar w:fldCharType="separate"/>
        </w:r>
        <w:r>
          <w:t>39</w:t>
        </w:r>
        <w:r>
          <w:fldChar w:fldCharType="end"/>
        </w:r>
      </w:hyperlink>
    </w:p>
    <w:p>
      <w:pPr>
        <w:pStyle w:val="TOC2"/>
        <w:tabs>
          <w:tab w:val="right" w:leader="dot" w:pos="8306"/>
        </w:tabs>
      </w:pPr>
      <w:hyperlink w:anchor="_Toc2052" w:history="1">
        <w:r>
          <w:rPr>
            <w:rFonts w:ascii="仿宋" w:eastAsia="仿宋" w:hAnsi="仿宋" w:cs="仿宋" w:hint="eastAsia"/>
            <w:lang w:eastAsia="zh-CN"/>
          </w:rPr>
          <w:t>(四)、人力资源配置</w:t>
        </w:r>
        <w:r>
          <w:tab/>
        </w:r>
        <w:r>
          <w:fldChar w:fldCharType="begin"/>
        </w:r>
        <w:r>
          <w:instrText xml:space="preserve"> PAGEREF _Toc2052 \h </w:instrText>
        </w:r>
        <w:r>
          <w:fldChar w:fldCharType="separate"/>
        </w:r>
        <w:r>
          <w:t>40</w:t>
        </w:r>
        <w:r>
          <w:fldChar w:fldCharType="end"/>
        </w:r>
      </w:hyperlink>
    </w:p>
    <w:p>
      <w:pPr>
        <w:pStyle w:val="TOC1"/>
        <w:tabs>
          <w:tab w:val="right" w:leader="dot" w:pos="8306"/>
        </w:tabs>
      </w:pPr>
      <w:hyperlink w:anchor="_Toc16043" w:history="1">
        <w:r>
          <w:rPr>
            <w:rFonts w:ascii="仿宋" w:eastAsia="仿宋" w:hAnsi="仿宋" w:cs="仿宋" w:hint="eastAsia"/>
            <w:lang w:eastAsia="zh-CN"/>
          </w:rPr>
          <w:t>九、CHO细胞基因工程乙型肝炎疫苗项目人力资源培养与发展</w:t>
        </w:r>
        <w:r>
          <w:tab/>
        </w:r>
        <w:r>
          <w:fldChar w:fldCharType="begin"/>
        </w:r>
        <w:r>
          <w:instrText xml:space="preserve"> PAGEREF _Toc16043 \h </w:instrText>
        </w:r>
        <w:r>
          <w:fldChar w:fldCharType="separate"/>
        </w:r>
        <w:r>
          <w:t>41</w:t>
        </w:r>
        <w:r>
          <w:fldChar w:fldCharType="end"/>
        </w:r>
      </w:hyperlink>
    </w:p>
    <w:p>
      <w:pPr>
        <w:pStyle w:val="TOC2"/>
        <w:tabs>
          <w:tab w:val="right" w:leader="dot" w:pos="8306"/>
        </w:tabs>
      </w:pPr>
      <w:hyperlink w:anchor="_Toc20643" w:history="1">
        <w:r>
          <w:rPr>
            <w:rFonts w:ascii="仿宋" w:eastAsia="仿宋" w:hAnsi="仿宋" w:cs="仿宋" w:hint="eastAsia"/>
            <w:lang w:eastAsia="zh-CN"/>
          </w:rPr>
          <w:t>(一)、人才需求与规划</w:t>
        </w:r>
        <w:r>
          <w:tab/>
        </w:r>
        <w:r>
          <w:fldChar w:fldCharType="begin"/>
        </w:r>
        <w:r>
          <w:instrText xml:space="preserve"> PAGEREF _Toc20643 \h </w:instrText>
        </w:r>
        <w:r>
          <w:fldChar w:fldCharType="separate"/>
        </w:r>
        <w:r>
          <w:t>41</w:t>
        </w:r>
        <w:r>
          <w:fldChar w:fldCharType="end"/>
        </w:r>
      </w:hyperlink>
    </w:p>
    <w:p>
      <w:pPr>
        <w:pStyle w:val="TOC2"/>
        <w:tabs>
          <w:tab w:val="right" w:leader="dot" w:pos="8306"/>
        </w:tabs>
      </w:pPr>
      <w:hyperlink w:anchor="_Toc7198" w:history="1">
        <w:r>
          <w:rPr>
            <w:rFonts w:ascii="仿宋" w:eastAsia="仿宋" w:hAnsi="仿宋" w:cs="仿宋" w:hint="eastAsia"/>
            <w:lang w:eastAsia="zh-CN"/>
          </w:rPr>
          <w:t>(二)、培训与发展计划</w:t>
        </w:r>
        <w:r>
          <w:tab/>
        </w:r>
        <w:r>
          <w:fldChar w:fldCharType="begin"/>
        </w:r>
        <w:r>
          <w:instrText xml:space="preserve"> PAGEREF _Toc7198 \h </w:instrText>
        </w:r>
        <w:r>
          <w:fldChar w:fldCharType="separate"/>
        </w:r>
        <w:r>
          <w:t>42</w:t>
        </w:r>
        <w:r>
          <w:fldChar w:fldCharType="end"/>
        </w:r>
      </w:hyperlink>
    </w:p>
    <w:p>
      <w:pPr>
        <w:pStyle w:val="TOC1"/>
        <w:tabs>
          <w:tab w:val="right" w:leader="dot" w:pos="8306"/>
        </w:tabs>
      </w:pPr>
      <w:hyperlink w:anchor="_Toc3060" w:history="1">
        <w:r>
          <w:rPr>
            <w:rFonts w:ascii="仿宋" w:eastAsia="仿宋" w:hAnsi="仿宋" w:cs="仿宋" w:hint="eastAsia"/>
            <w:lang w:eastAsia="zh-CN"/>
          </w:rPr>
          <w:t>十、CHO细胞基因工程乙型肝炎疫苗项目社会影响</w:t>
        </w:r>
        <w:r>
          <w:tab/>
        </w:r>
        <w:r>
          <w:fldChar w:fldCharType="begin"/>
        </w:r>
        <w:r>
          <w:instrText xml:space="preserve"> PAGEREF _Toc3060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8" w:history="1">
        <w:r>
          <w:rPr>
            <w:rFonts w:ascii="仿宋" w:eastAsia="仿宋" w:hAnsi="仿宋" w:cs="仿宋" w:hint="eastAsia"/>
            <w:lang w:eastAsia="zh-CN"/>
          </w:rPr>
          <w:t>(一)、社会责任与义务</w:t>
        </w:r>
        <w:r>
          <w:tab/>
        </w:r>
        <w:r>
          <w:fldChar w:fldCharType="begin"/>
        </w:r>
        <w:r>
          <w:instrText xml:space="preserve"> PAGEREF _Toc588 \h </w:instrText>
        </w:r>
        <w:r>
          <w:fldChar w:fldCharType="separate"/>
        </w:r>
        <w:r>
          <w:t>42</w:t>
        </w:r>
        <w:r>
          <w:fldChar w:fldCharType="end"/>
        </w:r>
      </w:hyperlink>
    </w:p>
    <w:p>
      <w:pPr>
        <w:pStyle w:val="TOC2"/>
        <w:tabs>
          <w:tab w:val="right" w:leader="dot" w:pos="8306"/>
        </w:tabs>
      </w:pPr>
      <w:hyperlink w:anchor="_Toc22438" w:history="1">
        <w:r>
          <w:rPr>
            <w:rFonts w:ascii="仿宋" w:eastAsia="仿宋" w:hAnsi="仿宋" w:cs="仿宋" w:hint="eastAsia"/>
            <w:lang w:eastAsia="zh-CN"/>
          </w:rPr>
          <w:t>(二)、社会参与与沟通</w:t>
        </w:r>
        <w:r>
          <w:tab/>
        </w:r>
        <w:r>
          <w:fldChar w:fldCharType="begin"/>
        </w:r>
        <w:r>
          <w:instrText xml:space="preserve"> PAGEREF _Toc22438 \h </w:instrText>
        </w:r>
        <w:r>
          <w:fldChar w:fldCharType="separate"/>
        </w:r>
        <w:r>
          <w:t>43</w:t>
        </w:r>
        <w:r>
          <w:fldChar w:fldCharType="end"/>
        </w:r>
      </w:hyperlink>
    </w:p>
    <w:p>
      <w:pPr>
        <w:pStyle w:val="TOC1"/>
        <w:tabs>
          <w:tab w:val="right" w:leader="dot" w:pos="8306"/>
        </w:tabs>
      </w:pPr>
      <w:hyperlink w:anchor="_Toc20640" w:history="1">
        <w:r>
          <w:rPr>
            <w:rFonts w:ascii="仿宋" w:eastAsia="仿宋" w:hAnsi="仿宋" w:cs="仿宋" w:hint="eastAsia"/>
            <w:lang w:eastAsia="zh-CN"/>
          </w:rPr>
          <w:t>十一、CHO细胞基因工程乙型肝炎疫苗项目环境影响分析</w:t>
        </w:r>
        <w:r>
          <w:tab/>
        </w:r>
        <w:r>
          <w:fldChar w:fldCharType="begin"/>
        </w:r>
        <w:r>
          <w:instrText xml:space="preserve"> PAGEREF _Toc20640 \h </w:instrText>
        </w:r>
        <w:r>
          <w:fldChar w:fldCharType="separate"/>
        </w:r>
        <w:r>
          <w:t>44</w:t>
        </w:r>
        <w:r>
          <w:fldChar w:fldCharType="end"/>
        </w:r>
      </w:hyperlink>
    </w:p>
    <w:p>
      <w:pPr>
        <w:pStyle w:val="TOC2"/>
        <w:tabs>
          <w:tab w:val="right" w:leader="dot" w:pos="8306"/>
        </w:tabs>
      </w:pPr>
      <w:hyperlink w:anchor="_Toc21517" w:history="1">
        <w:r>
          <w:rPr>
            <w:rFonts w:ascii="仿宋" w:eastAsia="仿宋" w:hAnsi="仿宋" w:cs="仿宋" w:hint="eastAsia"/>
            <w:lang w:eastAsia="zh-CN"/>
          </w:rPr>
          <w:t>(一)、建设区域环境质量现状</w:t>
        </w:r>
        <w:r>
          <w:tab/>
        </w:r>
        <w:r>
          <w:fldChar w:fldCharType="begin"/>
        </w:r>
        <w:r>
          <w:instrText xml:space="preserve"> PAGEREF _Toc21517 \h </w:instrText>
        </w:r>
        <w:r>
          <w:fldChar w:fldCharType="separate"/>
        </w:r>
        <w:r>
          <w:t>44</w:t>
        </w:r>
        <w:r>
          <w:fldChar w:fldCharType="end"/>
        </w:r>
      </w:hyperlink>
    </w:p>
    <w:p>
      <w:pPr>
        <w:pStyle w:val="TOC2"/>
        <w:tabs>
          <w:tab w:val="right" w:leader="dot" w:pos="8306"/>
        </w:tabs>
      </w:pPr>
      <w:hyperlink w:anchor="_Toc12907" w:history="1">
        <w:r>
          <w:rPr>
            <w:rFonts w:ascii="仿宋" w:eastAsia="仿宋" w:hAnsi="仿宋" w:cs="仿宋" w:hint="eastAsia"/>
            <w:lang w:eastAsia="zh-CN"/>
          </w:rPr>
          <w:t>(二)、建设期环境保护</w:t>
        </w:r>
        <w:r>
          <w:tab/>
        </w:r>
        <w:r>
          <w:fldChar w:fldCharType="begin"/>
        </w:r>
        <w:r>
          <w:instrText xml:space="preserve"> PAGEREF _Toc12907 \h </w:instrText>
        </w:r>
        <w:r>
          <w:fldChar w:fldCharType="separate"/>
        </w:r>
        <w:r>
          <w:t>46</w:t>
        </w:r>
        <w:r>
          <w:fldChar w:fldCharType="end"/>
        </w:r>
      </w:hyperlink>
    </w:p>
    <w:p>
      <w:pPr>
        <w:pStyle w:val="TOC2"/>
        <w:tabs>
          <w:tab w:val="right" w:leader="dot" w:pos="8306"/>
        </w:tabs>
      </w:pPr>
      <w:hyperlink w:anchor="_Toc593" w:history="1">
        <w:r>
          <w:rPr>
            <w:rFonts w:ascii="仿宋" w:eastAsia="仿宋" w:hAnsi="仿宋" w:cs="仿宋" w:hint="eastAsia"/>
            <w:lang w:eastAsia="zh-CN"/>
          </w:rPr>
          <w:t>(三)、运营期环境保护</w:t>
        </w:r>
        <w:r>
          <w:tab/>
        </w:r>
        <w:r>
          <w:fldChar w:fldCharType="begin"/>
        </w:r>
        <w:r>
          <w:instrText xml:space="preserve"> PAGEREF _Toc593 \h </w:instrText>
        </w:r>
        <w:r>
          <w:fldChar w:fldCharType="separate"/>
        </w:r>
        <w:r>
          <w:t>47</w:t>
        </w:r>
        <w:r>
          <w:fldChar w:fldCharType="end"/>
        </w:r>
      </w:hyperlink>
    </w:p>
    <w:p>
      <w:pPr>
        <w:pStyle w:val="TOC2"/>
        <w:tabs>
          <w:tab w:val="right" w:leader="dot" w:pos="8306"/>
        </w:tabs>
      </w:pPr>
      <w:hyperlink w:anchor="_Toc8904" w:history="1">
        <w:r>
          <w:rPr>
            <w:rFonts w:ascii="仿宋" w:eastAsia="仿宋" w:hAnsi="仿宋" w:cs="仿宋" w:hint="eastAsia"/>
            <w:lang w:eastAsia="zh-CN"/>
          </w:rPr>
          <w:t>(四)、CHO细胞基因工程乙型肝炎疫苗项目建设对区域经济的影响</w:t>
        </w:r>
        <w:r>
          <w:tab/>
        </w:r>
        <w:r>
          <w:fldChar w:fldCharType="begin"/>
        </w:r>
        <w:r>
          <w:instrText xml:space="preserve"> PAGEREF _Toc8904 \h </w:instrText>
        </w:r>
        <w:r>
          <w:fldChar w:fldCharType="separate"/>
        </w:r>
        <w:r>
          <w:t>49</w:t>
        </w:r>
        <w:r>
          <w:fldChar w:fldCharType="end"/>
        </w:r>
      </w:hyperlink>
    </w:p>
    <w:p>
      <w:pPr>
        <w:pStyle w:val="TOC2"/>
        <w:tabs>
          <w:tab w:val="right" w:leader="dot" w:pos="8306"/>
        </w:tabs>
      </w:pPr>
      <w:hyperlink w:anchor="_Toc23899" w:history="1">
        <w:r>
          <w:rPr>
            <w:rFonts w:ascii="仿宋" w:eastAsia="仿宋" w:hAnsi="仿宋" w:cs="仿宋" w:hint="eastAsia"/>
            <w:lang w:eastAsia="zh-CN"/>
          </w:rPr>
          <w:t>(五)、废弃物处理</w:t>
        </w:r>
        <w:r>
          <w:tab/>
        </w:r>
        <w:r>
          <w:fldChar w:fldCharType="begin"/>
        </w:r>
        <w:r>
          <w:instrText xml:space="preserve"> PAGEREF _Toc23899 \h </w:instrText>
        </w:r>
        <w:r>
          <w:fldChar w:fldCharType="separate"/>
        </w:r>
        <w:r>
          <w:t>51</w:t>
        </w:r>
        <w:r>
          <w:fldChar w:fldCharType="end"/>
        </w:r>
      </w:hyperlink>
    </w:p>
    <w:p>
      <w:pPr>
        <w:pStyle w:val="TOC2"/>
        <w:tabs>
          <w:tab w:val="right" w:leader="dot" w:pos="8306"/>
        </w:tabs>
      </w:pPr>
      <w:hyperlink w:anchor="_Toc13423" w:history="1">
        <w:r>
          <w:rPr>
            <w:rFonts w:ascii="仿宋" w:eastAsia="仿宋" w:hAnsi="仿宋" w:cs="仿宋" w:hint="eastAsia"/>
            <w:lang w:eastAsia="zh-CN"/>
          </w:rPr>
          <w:t>(六)、特殊环境影响分析</w:t>
        </w:r>
        <w:r>
          <w:tab/>
        </w:r>
        <w:r>
          <w:fldChar w:fldCharType="begin"/>
        </w:r>
        <w:r>
          <w:instrText xml:space="preserve"> PAGEREF _Toc13423 \h </w:instrText>
        </w:r>
        <w:r>
          <w:fldChar w:fldCharType="separate"/>
        </w:r>
        <w:r>
          <w:t>52</w:t>
        </w:r>
        <w:r>
          <w:fldChar w:fldCharType="end"/>
        </w:r>
      </w:hyperlink>
    </w:p>
    <w:p>
      <w:pPr>
        <w:pStyle w:val="TOC2"/>
        <w:tabs>
          <w:tab w:val="right" w:leader="dot" w:pos="8306"/>
        </w:tabs>
      </w:pPr>
      <w:hyperlink w:anchor="_Toc19137" w:history="1">
        <w:r>
          <w:rPr>
            <w:rFonts w:ascii="仿宋" w:eastAsia="仿宋" w:hAnsi="仿宋" w:cs="仿宋" w:hint="eastAsia"/>
            <w:lang w:eastAsia="zh-CN"/>
          </w:rPr>
          <w:t>(七)、清洁生产</w:t>
        </w:r>
        <w:r>
          <w:tab/>
        </w:r>
        <w:r>
          <w:fldChar w:fldCharType="begin"/>
        </w:r>
        <w:r>
          <w:instrText xml:space="preserve"> PAGEREF _Toc19137 \h </w:instrText>
        </w:r>
        <w:r>
          <w:fldChar w:fldCharType="separate"/>
        </w:r>
        <w:r>
          <w:t>54</w:t>
        </w:r>
        <w:r>
          <w:fldChar w:fldCharType="end"/>
        </w:r>
      </w:hyperlink>
    </w:p>
    <w:p>
      <w:pPr>
        <w:pStyle w:val="TOC2"/>
        <w:tabs>
          <w:tab w:val="right" w:leader="dot" w:pos="8306"/>
        </w:tabs>
      </w:pPr>
      <w:hyperlink w:anchor="_Toc25936" w:history="1">
        <w:r>
          <w:rPr>
            <w:rFonts w:ascii="仿宋" w:eastAsia="仿宋" w:hAnsi="仿宋" w:cs="仿宋" w:hint="eastAsia"/>
            <w:lang w:eastAsia="zh-CN"/>
          </w:rPr>
          <w:t>(八)、环境保护综合评价</w:t>
        </w:r>
        <w:r>
          <w:tab/>
        </w:r>
        <w:r>
          <w:fldChar w:fldCharType="begin"/>
        </w:r>
        <w:r>
          <w:instrText xml:space="preserve"> PAGEREF _Toc25936 \h </w:instrText>
        </w:r>
        <w:r>
          <w:fldChar w:fldCharType="separate"/>
        </w:r>
        <w:r>
          <w:t>55</w:t>
        </w:r>
        <w:r>
          <w:fldChar w:fldCharType="end"/>
        </w:r>
      </w:hyperlink>
    </w:p>
    <w:p>
      <w:pPr>
        <w:pStyle w:val="TOC1"/>
        <w:tabs>
          <w:tab w:val="right" w:leader="dot" w:pos="8306"/>
        </w:tabs>
      </w:pPr>
      <w:hyperlink w:anchor="_Toc11395" w:history="1">
        <w:r>
          <w:rPr>
            <w:rFonts w:ascii="仿宋" w:eastAsia="仿宋" w:hAnsi="仿宋" w:cs="仿宋" w:hint="eastAsia"/>
            <w:lang w:eastAsia="zh-CN"/>
          </w:rPr>
          <w:t>十二、CHO细胞基因工程乙型肝炎疫苗项目风险管理</w:t>
        </w:r>
        <w:r>
          <w:tab/>
        </w:r>
        <w:r>
          <w:fldChar w:fldCharType="begin"/>
        </w:r>
        <w:r>
          <w:instrText xml:space="preserve"> PAGEREF _Toc11395 \h </w:instrText>
        </w:r>
        <w:r>
          <w:fldChar w:fldCharType="separate"/>
        </w:r>
        <w:r>
          <w:t>56</w:t>
        </w:r>
        <w:r>
          <w:fldChar w:fldCharType="end"/>
        </w:r>
      </w:hyperlink>
    </w:p>
    <w:p>
      <w:pPr>
        <w:pStyle w:val="TOC2"/>
        <w:tabs>
          <w:tab w:val="right" w:leader="dot" w:pos="8306"/>
        </w:tabs>
      </w:pPr>
      <w:hyperlink w:anchor="_Toc17399" w:history="1">
        <w:r>
          <w:rPr>
            <w:rFonts w:ascii="仿宋" w:eastAsia="仿宋" w:hAnsi="仿宋" w:cs="仿宋" w:hint="eastAsia"/>
            <w:lang w:eastAsia="zh-CN"/>
          </w:rPr>
          <w:t>(一)、风险识别与评估</w:t>
        </w:r>
        <w:r>
          <w:tab/>
        </w:r>
        <w:r>
          <w:fldChar w:fldCharType="begin"/>
        </w:r>
        <w:r>
          <w:instrText xml:space="preserve"> PAGEREF _Toc17399 \h </w:instrText>
        </w:r>
        <w:r>
          <w:fldChar w:fldCharType="separate"/>
        </w:r>
        <w:r>
          <w:t>56</w:t>
        </w:r>
        <w:r>
          <w:fldChar w:fldCharType="end"/>
        </w:r>
      </w:hyperlink>
    </w:p>
    <w:p>
      <w:pPr>
        <w:pStyle w:val="TOC2"/>
        <w:tabs>
          <w:tab w:val="right" w:leader="dot" w:pos="8306"/>
        </w:tabs>
      </w:pPr>
      <w:hyperlink w:anchor="_Toc24931" w:history="1">
        <w:r>
          <w:rPr>
            <w:rFonts w:ascii="仿宋" w:eastAsia="仿宋" w:hAnsi="仿宋" w:cs="仿宋" w:hint="eastAsia"/>
            <w:lang w:eastAsia="zh-CN"/>
          </w:rPr>
          <w:t>(二)、风险应对策略</w:t>
        </w:r>
        <w:r>
          <w:tab/>
        </w:r>
        <w:r>
          <w:fldChar w:fldCharType="begin"/>
        </w:r>
        <w:r>
          <w:instrText xml:space="preserve"> PAGEREF _Toc24931 \h </w:instrText>
        </w:r>
        <w:r>
          <w:fldChar w:fldCharType="separate"/>
        </w:r>
        <w:r>
          <w:t>57</w:t>
        </w:r>
        <w:r>
          <w:fldChar w:fldCharType="end"/>
        </w:r>
      </w:hyperlink>
    </w:p>
    <w:p>
      <w:pPr>
        <w:pStyle w:val="TOC2"/>
        <w:tabs>
          <w:tab w:val="right" w:leader="dot" w:pos="8306"/>
        </w:tabs>
      </w:pPr>
      <w:hyperlink w:anchor="_Toc7420" w:history="1">
        <w:r>
          <w:rPr>
            <w:rFonts w:ascii="仿宋" w:eastAsia="仿宋" w:hAnsi="仿宋" w:cs="仿宋" w:hint="eastAsia"/>
            <w:lang w:eastAsia="zh-CN"/>
          </w:rPr>
          <w:t>(三)、风险监控与控制</w:t>
        </w:r>
        <w:r>
          <w:tab/>
        </w:r>
        <w:r>
          <w:fldChar w:fldCharType="begin"/>
        </w:r>
        <w:r>
          <w:instrText xml:space="preserve"> PAGEREF _Toc7420 \h </w:instrText>
        </w:r>
        <w:r>
          <w:fldChar w:fldCharType="separate"/>
        </w:r>
        <w:r>
          <w:t>59</w:t>
        </w:r>
        <w:r>
          <w:fldChar w:fldCharType="end"/>
        </w:r>
      </w:hyperlink>
    </w:p>
    <w:p>
      <w:pPr>
        <w:pStyle w:val="TOC1"/>
        <w:tabs>
          <w:tab w:val="right" w:leader="dot" w:pos="8306"/>
        </w:tabs>
      </w:pPr>
      <w:hyperlink w:anchor="_Toc12551" w:history="1">
        <w:r>
          <w:rPr>
            <w:rFonts w:ascii="仿宋" w:eastAsia="仿宋" w:hAnsi="仿宋" w:cs="仿宋" w:hint="eastAsia"/>
            <w:lang w:eastAsia="zh-CN"/>
          </w:rPr>
          <w:t>十三、CHO细胞基因工程乙型肝炎疫苗项目治理与监督</w:t>
        </w:r>
        <w:r>
          <w:tab/>
        </w:r>
        <w:r>
          <w:fldChar w:fldCharType="begin"/>
        </w:r>
        <w:r>
          <w:instrText xml:space="preserve"> PAGEREF _Toc12551 \h </w:instrText>
        </w:r>
        <w:r>
          <w:fldChar w:fldCharType="separate"/>
        </w:r>
        <w:r>
          <w:t>60</w:t>
        </w:r>
        <w:r>
          <w:fldChar w:fldCharType="end"/>
        </w:r>
      </w:hyperlink>
    </w:p>
    <w:p>
      <w:pPr>
        <w:pStyle w:val="TOC2"/>
        <w:tabs>
          <w:tab w:val="right" w:leader="dot" w:pos="8306"/>
        </w:tabs>
      </w:pPr>
      <w:hyperlink w:anchor="_Toc22802" w:history="1">
        <w:r>
          <w:rPr>
            <w:rFonts w:ascii="仿宋" w:eastAsia="仿宋" w:hAnsi="仿宋" w:cs="仿宋" w:hint="eastAsia"/>
            <w:lang w:eastAsia="zh-CN"/>
          </w:rPr>
          <w:t>(一)、CHO细胞基因工程乙型肝炎疫苗项目治理结构</w:t>
        </w:r>
        <w:r>
          <w:tab/>
        </w:r>
        <w:r>
          <w:fldChar w:fldCharType="begin"/>
        </w:r>
        <w:r>
          <w:instrText xml:space="preserve"> PAGEREF _Toc22802 \h </w:instrText>
        </w:r>
        <w:r>
          <w:fldChar w:fldCharType="separate"/>
        </w:r>
        <w:r>
          <w:t>60</w:t>
        </w:r>
        <w:r>
          <w:fldChar w:fldCharType="end"/>
        </w:r>
      </w:hyperlink>
    </w:p>
    <w:p>
      <w:pPr>
        <w:pStyle w:val="TOC2"/>
        <w:tabs>
          <w:tab w:val="right" w:leader="dot" w:pos="8306"/>
        </w:tabs>
      </w:pPr>
      <w:hyperlink w:anchor="_Toc19035" w:history="1">
        <w:r>
          <w:rPr>
            <w:rFonts w:ascii="仿宋" w:eastAsia="仿宋" w:hAnsi="仿宋" w:cs="仿宋" w:hint="eastAsia"/>
            <w:lang w:eastAsia="zh-CN"/>
          </w:rPr>
          <w:t>(二)、监督与审计</w:t>
        </w:r>
        <w:r>
          <w:tab/>
        </w:r>
        <w:r>
          <w:fldChar w:fldCharType="begin"/>
        </w:r>
        <w:r>
          <w:instrText xml:space="preserve"> PAGEREF _Toc19035 \h </w:instrText>
        </w:r>
        <w:r>
          <w:fldChar w:fldCharType="separate"/>
        </w:r>
        <w:r>
          <w:t>62</w:t>
        </w:r>
        <w:r>
          <w:fldChar w:fldCharType="end"/>
        </w:r>
      </w:hyperlink>
    </w:p>
    <w:p>
      <w:pPr>
        <w:pStyle w:val="TOC1"/>
        <w:tabs>
          <w:tab w:val="right" w:leader="dot" w:pos="8306"/>
        </w:tabs>
      </w:pPr>
      <w:hyperlink w:anchor="_Toc14450" w:history="1">
        <w:r>
          <w:rPr>
            <w:rFonts w:ascii="仿宋" w:eastAsia="仿宋" w:hAnsi="仿宋" w:cs="仿宋" w:hint="eastAsia"/>
            <w:lang w:eastAsia="zh-CN"/>
          </w:rPr>
          <w:t>十四、质量管理体系</w:t>
        </w:r>
        <w:r>
          <w:tab/>
        </w:r>
        <w:r>
          <w:fldChar w:fldCharType="begin"/>
        </w:r>
        <w:r>
          <w:instrText xml:space="preserve"> PAGEREF _Toc14450 \h </w:instrText>
        </w:r>
        <w:r>
          <w:fldChar w:fldCharType="separate"/>
        </w:r>
        <w:r>
          <w:t>64</w:t>
        </w:r>
        <w:r>
          <w:fldChar w:fldCharType="end"/>
        </w:r>
      </w:hyperlink>
    </w:p>
    <w:p>
      <w:pPr>
        <w:pStyle w:val="TOC2"/>
        <w:tabs>
          <w:tab w:val="right" w:leader="dot" w:pos="8306"/>
        </w:tabs>
      </w:pPr>
      <w:hyperlink w:anchor="_Toc28102" w:history="1">
        <w:r>
          <w:rPr>
            <w:rFonts w:ascii="仿宋" w:eastAsia="仿宋" w:hAnsi="仿宋" w:cs="仿宋" w:hint="eastAsia"/>
            <w:lang w:eastAsia="zh-CN"/>
          </w:rPr>
          <w:t>(一)、质量目标与方针</w:t>
        </w:r>
        <w:r>
          <w:tab/>
        </w:r>
        <w:r>
          <w:fldChar w:fldCharType="begin"/>
        </w:r>
        <w:r>
          <w:instrText xml:space="preserve"> PAGEREF _Toc28102 \h </w:instrText>
        </w:r>
        <w:r>
          <w:fldChar w:fldCharType="separate"/>
        </w:r>
        <w:r>
          <w:t>64</w:t>
        </w:r>
        <w:r>
          <w:fldChar w:fldCharType="end"/>
        </w:r>
      </w:hyperlink>
    </w:p>
    <w:p>
      <w:pPr>
        <w:pStyle w:val="TOC2"/>
        <w:tabs>
          <w:tab w:val="right" w:leader="dot" w:pos="8306"/>
        </w:tabs>
      </w:pPr>
      <w:hyperlink w:anchor="_Toc16050" w:history="1">
        <w:r>
          <w:rPr>
            <w:rFonts w:ascii="仿宋" w:eastAsia="仿宋" w:hAnsi="仿宋" w:cs="仿宋" w:hint="eastAsia"/>
            <w:lang w:eastAsia="zh-CN"/>
          </w:rPr>
          <w:t>(二)、质量管理责任</w:t>
        </w:r>
        <w:r>
          <w:tab/>
        </w:r>
        <w:r>
          <w:fldChar w:fldCharType="begin"/>
        </w:r>
        <w:r>
          <w:instrText xml:space="preserve"> PAGEREF _Toc16050 \h </w:instrText>
        </w:r>
        <w:r>
          <w:fldChar w:fldCharType="separate"/>
        </w:r>
        <w:r>
          <w:t>65</w:t>
        </w:r>
        <w:r>
          <w:fldChar w:fldCharType="end"/>
        </w:r>
      </w:hyperlink>
    </w:p>
    <w:p>
      <w:pPr>
        <w:pStyle w:val="TOC2"/>
        <w:tabs>
          <w:tab w:val="right" w:leader="dot" w:pos="8306"/>
        </w:tabs>
      </w:pPr>
      <w:hyperlink w:anchor="_Toc27175" w:history="1">
        <w:r>
          <w:rPr>
            <w:rFonts w:ascii="仿宋" w:eastAsia="仿宋" w:hAnsi="仿宋" w:cs="仿宋" w:hint="eastAsia"/>
            <w:lang w:eastAsia="zh-CN"/>
          </w:rPr>
          <w:t>(三)、质量管理体系文件</w:t>
        </w:r>
        <w:r>
          <w:tab/>
        </w:r>
        <w:r>
          <w:fldChar w:fldCharType="begin"/>
        </w:r>
        <w:r>
          <w:instrText xml:space="preserve"> PAGEREF _Toc27175 \h </w:instrText>
        </w:r>
        <w:r>
          <w:fldChar w:fldCharType="separate"/>
        </w:r>
        <w:r>
          <w:t>66</w:t>
        </w:r>
        <w:r>
          <w:fldChar w:fldCharType="end"/>
        </w:r>
      </w:hyperlink>
    </w:p>
    <w:p>
      <w:pPr>
        <w:pStyle w:val="TOC2"/>
        <w:tabs>
          <w:tab w:val="right" w:leader="dot" w:pos="8306"/>
        </w:tabs>
      </w:pPr>
      <w:hyperlink w:anchor="_Toc31308" w:history="1">
        <w:r>
          <w:rPr>
            <w:rFonts w:ascii="仿宋" w:eastAsia="仿宋" w:hAnsi="仿宋" w:cs="仿宋" w:hint="eastAsia"/>
            <w:lang w:eastAsia="zh-CN"/>
          </w:rPr>
          <w:t>(四)、质量培训与教育</w:t>
        </w:r>
        <w:r>
          <w:tab/>
        </w:r>
        <w:r>
          <w:fldChar w:fldCharType="begin"/>
        </w:r>
        <w:r>
          <w:instrText xml:space="preserve"> PAGEREF _Toc31308 \h </w:instrText>
        </w:r>
        <w:r>
          <w:fldChar w:fldCharType="separate"/>
        </w:r>
        <w:r>
          <w:t>69</w:t>
        </w:r>
        <w:r>
          <w:fldChar w:fldCharType="end"/>
        </w:r>
      </w:hyperlink>
    </w:p>
    <w:p>
      <w:pPr>
        <w:pStyle w:val="TOC2"/>
        <w:tabs>
          <w:tab w:val="right" w:leader="dot" w:pos="8306"/>
        </w:tabs>
      </w:pPr>
      <w:hyperlink w:anchor="_Toc2754" w:history="1">
        <w:r>
          <w:rPr>
            <w:rFonts w:ascii="仿宋" w:eastAsia="仿宋" w:hAnsi="仿宋" w:cs="仿宋" w:hint="eastAsia"/>
            <w:lang w:eastAsia="zh-CN"/>
          </w:rPr>
          <w:t>(五)、质量审核与评价</w:t>
        </w:r>
        <w:r>
          <w:tab/>
        </w:r>
        <w:r>
          <w:fldChar w:fldCharType="begin"/>
        </w:r>
        <w:r>
          <w:instrText xml:space="preserve"> PAGEREF _Toc2754 \h </w:instrText>
        </w:r>
        <w:r>
          <w:fldChar w:fldCharType="separate"/>
        </w:r>
        <w:r>
          <w:t>70</w:t>
        </w:r>
        <w:r>
          <w:fldChar w:fldCharType="end"/>
        </w:r>
      </w:hyperlink>
    </w:p>
    <w:p>
      <w:pPr>
        <w:pStyle w:val="TOC2"/>
        <w:tabs>
          <w:tab w:val="right" w:leader="dot" w:pos="8306"/>
        </w:tabs>
      </w:pPr>
      <w:hyperlink w:anchor="_Toc27998" w:history="1">
        <w:r>
          <w:rPr>
            <w:rFonts w:ascii="仿宋" w:eastAsia="仿宋" w:hAnsi="仿宋" w:cs="仿宋" w:hint="eastAsia"/>
            <w:lang w:eastAsia="zh-CN"/>
          </w:rPr>
          <w:t>(六)、不符合与纠正措施</w:t>
        </w:r>
        <w:r>
          <w:tab/>
        </w:r>
        <w:r>
          <w:fldChar w:fldCharType="begin"/>
        </w:r>
        <w:r>
          <w:instrText xml:space="preserve"> PAGEREF _Toc27998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974"/>
      <w:r>
        <w:rPr>
          <w:rFonts w:ascii="仿宋" w:eastAsia="仿宋" w:hAnsi="仿宋" w:cs="仿宋" w:hint="eastAsia"/>
          <w:sz w:val="28"/>
          <w:lang w:eastAsia="zh-CN"/>
        </w:rPr>
        <w:t>一、CHO细胞基因工程乙型肝炎疫苗项目文档管理</w:t>
      </w:r>
      <w:bookmarkEnd w:id="2"/>
    </w:p>
    <w:p>
      <w:pPr>
        <w:pStyle w:val="Heading2"/>
        <w:rPr>
          <w:rFonts w:ascii="仿宋" w:eastAsia="仿宋" w:hAnsi="仿宋" w:cs="仿宋" w:hint="eastAsia"/>
          <w:lang w:eastAsia="zh-CN"/>
        </w:rPr>
      </w:pPr>
      <w:bookmarkStart w:id="3" w:name="_Toc1718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CHO细胞基因工程乙型肝炎疫苗项目高度重视文档的质量和准确性，以支持CHO细胞基因工程乙型肝炎疫苗项目的各项活动和决策。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文档的编制始于CHO细胞基因工程乙型肝炎疫苗项目计划的初期，我们制定了详细的文档编制计划，明确了每个文档的内容、格式和编写责任人。在CHO细胞基因工程乙型肝炎疫苗项目启动阶段，我们首先编制了CHO细胞基因工程乙型肝炎疫苗项目章程，明确定义了CHO细胞基因工程乙型肝炎疫苗项目的目标、范围、风险等关键要素。随后，CHO细胞基因工程乙型肝炎疫苗项目团队根据计划陆续编制了需求文档、设计文档、测试文档等各类文档，确保CHO细胞基因工程乙型肝炎疫苗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CHO细胞基因工程乙型肝炎疫苗项目管理中的重要环节，旨在确保CHO细胞基因工程乙型肝炎疫苗项目文档符合质量标准和CHO细胞基因工程乙型肝炎疫苗项目需求。在CHO细胞基因工程乙型肝炎疫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CHO细胞基因工程乙型肝炎疫苗项目相关利益方和专业领域的专家对文档进行独立审查。这有助于获取更全面、客观的反馈，确保CHO细胞基因工程乙型肝炎疫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在文档编制与审查方面建立了严格的管理机制，通过规范的流程和多维度的审查，确保CHO细胞基因工程乙型肝炎疫苗项目文档的质量、准确性和可靠性，为CHO细胞基因工程乙型肝炎疫苗项目的顺利推进提供了有力支持。</w:t>
      </w:r>
    </w:p>
    <w:p>
      <w:pPr>
        <w:pStyle w:val="Heading2"/>
        <w:ind w:firstLine="560" w:firstLineChars="200"/>
        <w:rPr>
          <w:rFonts w:ascii="仿宋" w:eastAsia="仿宋" w:hAnsi="仿宋" w:cs="仿宋" w:hint="eastAsia"/>
          <w:sz w:val="28"/>
          <w:lang w:eastAsia="zh-CN"/>
        </w:rPr>
      </w:pPr>
      <w:bookmarkStart w:id="4" w:name="_Toc777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在CHO细胞基因工程乙型肝炎疫苗项目中，我们致力于优化文档发布与分发过程，以确保信息的高效传递和团队间协作的顺畅进行。以下是我们采取的关键优化策略：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我们通过多渠道发布文档，包括电子邮件、CHO细胞基因工程乙型肝炎疫苗项目管理平台、内部网站等，以满足不同团队成员的偏好和需求。多渠道发布确保了信息的全面覆盖。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我们采用了精细的权限控制，确保只有授权人员可以访问敏感信息。这种安全措施保护了CHO细胞基因工程乙型肝炎疫苗项目文档的机密性，防止了未经授权的信息泄露。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23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CHO细胞基因工程乙型肝炎疫苗项目生命周期中一个至关重要的环节，直接关系到CHO细胞基因工程乙型肝炎疫苗项目信息的长期保存和历史记录的完整性。在CHO细胞基因工程乙型肝炎疫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4362"/>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4211"/>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技术管理特点体现在其创新导向。通过引入最先进的技术趋势和解决方案，CHO细胞基因工程乙型肝炎疫苗项目致力于提升科技含量、提高质量和效率水平。这意味着我们将采用最新的工具和方法，确保CHO细胞基因工程乙型肝炎疫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CHO细胞基因工程乙型肝炎疫苗项目技术管理的显著特征。通过整合不同领域的技术资源，我们实现了跨学科的协同工作。这有助于优化技术架构，提高整体效能。此外，整合性策略还促进了不同技术团队之间的紧密沟通和高效合作，确保CHO细胞基因工程乙型肝炎疫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CHO细胞基因工程乙型肝炎疫苗项目所采用的技术。通过不断优化技术方案，CHO细胞基因工程乙型肝炎疫苗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CHO细胞基因工程乙型肝炎疫苗项目团队将在CHO细胞基因工程乙型肝炎疫苗项目初期识别可能的技术风险，并采取相应的预防和应对措施。通过建立健全的风险评估机制，CHO细胞基因工程乙型肝炎疫苗项目能够在实施过程中及时发现并解决潜在的技术问题，保障CHO细胞基因工程乙型肝炎疫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CHO细胞基因工程乙型肝炎疫苗项目中，技术将成为CHO细胞基因工程乙型肝炎疫苗项目成功的有力支持。这一深度剖析揭示了技术管理在CHO细胞基因工程乙型肝炎疫苗项目实施中的关键作用，为CHO细胞基因工程乙型肝炎疫苗项目的技术基础奠定了坚实的基础。</w:t>
      </w:r>
    </w:p>
    <w:p>
      <w:pPr>
        <w:pStyle w:val="Heading2"/>
        <w:ind w:firstLine="560" w:firstLineChars="200"/>
        <w:rPr>
          <w:rFonts w:ascii="仿宋" w:eastAsia="仿宋" w:hAnsi="仿宋" w:cs="仿宋" w:hint="eastAsia"/>
          <w:sz w:val="28"/>
          <w:lang w:eastAsia="zh-CN"/>
        </w:rPr>
      </w:pPr>
      <w:bookmarkStart w:id="8" w:name="_Toc20186"/>
      <w:r>
        <w:rPr>
          <w:rFonts w:ascii="仿宋" w:eastAsia="仿宋" w:hAnsi="仿宋" w:cs="仿宋" w:hint="eastAsia"/>
          <w:sz w:val="28"/>
          <w:lang w:eastAsia="zh-CN"/>
        </w:rPr>
        <w:t>(二)、CHO细胞基因工程乙型肝炎疫苗项目工艺技术设计方案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CHO细胞基因工程乙型肝炎疫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生产经营活动方面，CHO细胞基因工程乙型肝炎疫苗项目将严格按照相关行业规范要求进行组织。通过有效控制产品质量，CHO细胞基因工程乙型肝炎疫苗项目将致力于为顾客提供优质的CHO细胞基因工程乙型肝炎疫苗项目产品和良好的服务。这体现了CHO细胞基因工程乙型肝炎疫苗项目对于生产活动合规性和质量标准的高度重视，为CHO细胞基因工程乙型肝炎疫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CHO细胞基因工程乙型肝炎疫苗项目注重生态效益和清洁生产原则。CHO细胞基因工程乙型肝炎疫苗项目建设将紧密结合地方特色经济发展，与社会经济发展规划和区域环境保护规划方案相协调一致。通过与当地区域自然生态系统的结合，CHO细胞基因工程乙型肝炎疫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CHO细胞基因工程乙型肝炎疫苗项目产品具有多样化的客户需求和个性化的特点。因此，CHO细胞基因工程乙型肝炎疫苗项目产品规格品种多样，且单批生产数量较小。为满足这一特点，CHO细胞基因工程乙型肝炎疫苗项目承办单位将建设先进的柔性制造生产线。通过广泛应用柔性制造技术，CHO细胞基因工程乙型肝炎疫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CHO细胞基因工程乙型肝炎疫苗项目采用的技术具有较高的技术含量和自动化水平，处于国内先进水平。这一技术选用不仅体现了对生产效率、质量和环境友好性的高标准要求，同时为CHO细胞基因工程乙型肝炎疫苗项目的可持续发展奠定了坚实的基础。</w:t>
      </w:r>
    </w:p>
    <w:p>
      <w:pPr>
        <w:pStyle w:val="Heading2"/>
        <w:ind w:firstLine="560" w:firstLineChars="200"/>
        <w:rPr>
          <w:rFonts w:ascii="仿宋" w:eastAsia="仿宋" w:hAnsi="仿宋" w:cs="仿宋" w:hint="eastAsia"/>
          <w:sz w:val="28"/>
          <w:lang w:eastAsia="zh-CN"/>
        </w:rPr>
      </w:pPr>
      <w:bookmarkStart w:id="9" w:name="_Toc7602"/>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为确保CHO细胞基因工程乙型肝炎疫苗项目的高效生产和技术实施，我们制定了一套精心设计的设备选型方案，以满足CHO细胞基因工程乙型肝炎疫苗项目生产、质量和环保的要求。该方案的主要特点如下：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CHO细胞基因工程乙型肝炎疫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针对CHO细胞基因工程乙型肝炎疫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0627"/>
      <w:r>
        <w:rPr>
          <w:rFonts w:ascii="仿宋" w:eastAsia="仿宋" w:hAnsi="仿宋" w:cs="仿宋" w:hint="eastAsia"/>
          <w:sz w:val="28"/>
          <w:lang w:eastAsia="zh-CN"/>
        </w:rPr>
        <w:t>三、CHO细胞基因工程乙型肝炎疫苗项目概论</w:t>
      </w:r>
      <w:bookmarkEnd w:id="10"/>
    </w:p>
    <w:p>
      <w:pPr>
        <w:pStyle w:val="Heading2"/>
        <w:rPr>
          <w:rFonts w:ascii="仿宋" w:eastAsia="仿宋" w:hAnsi="仿宋" w:cs="仿宋" w:hint="eastAsia"/>
          <w:lang w:eastAsia="zh-CN"/>
        </w:rPr>
      </w:pPr>
      <w:bookmarkStart w:id="11" w:name="_Toc29576"/>
      <w:r>
        <w:rPr>
          <w:rFonts w:ascii="仿宋" w:eastAsia="仿宋" w:hAnsi="仿宋" w:cs="仿宋" w:hint="eastAsia"/>
          <w:lang w:eastAsia="zh-CN"/>
        </w:rPr>
        <w:t>(一)、CHO细胞基因工程乙型肝炎疫苗项目概况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起源追溯至对市场的深入洞察。市场的不断演变与变革为CHO细胞基因工程乙型肝炎疫苗项目提供了难得的机遇。当前市场存在的需求缺口和变革的大环境共同构成了CHO细胞基因工程乙型肝炎疫苗项目的背景。这个CHO细胞基因工程乙型肝炎疫苗项目旨在充分利用市场机遇，填补行业中尚未满足的需求，为客户提供全新的解决方案。市场的变革和需求的增长使得这个CHO细胞基因工程乙型肝炎疫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CHO细胞基因工程乙型肝炎疫苗项目名称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CHO细胞基因工程乙型肝炎疫苗项目正式命名为CHO细胞基因工程乙型肝炎疫苗。这个名称不仅仅是一个标识，更代表了CHO细胞基因工程乙型肝炎疫苗项目的核心理念和愿景。它蕴含着CHO细胞基因工程乙型肝炎疫苗项目所要解决问题的关键字，具有强烈的表达和辨识度，为CHO细胞基因工程乙型肝炎疫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CHO细胞基因工程乙型肝炎疫苗项目目标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核心目标是提供一种全新、高效的解决方案，满足客户日益增长的需求。CHO细胞基因工程乙型肝炎疫苗项目追求的不仅仅是满足市场需求，更是在市场中获得卓越的竞争优势。通过不断提升产品或服务的质量和创新水平，CHO细胞基因工程乙型肝炎疫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CHO细胞基因工程乙型肝炎疫苗项目范围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全面涵盖了产品研发、制造、市场推广和售后服务，确保从产品设计到最终用户体验的全方位关注。这一全面的CHO细胞基因工程乙型肝炎疫苗项目范围是为了确保CHO细胞基因工程乙型肝炎疫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CHO细胞基因工程乙型肝炎疫苗项目时间表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计划在未来18个月内完成，包括研发、测试、市场试点和正式推出等不同阶段。这个时间表的合理设计是为了确保CHO细胞基因工程乙型肝炎疫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CHO细胞基因工程乙型肝炎疫苗项目预算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CHO细胞基因工程乙型肝炎疫苗项目总预算估算为XX百万美元，主要分配在研发、市场推广、人员培训和运营等方面。这一充足的预算为CHO细胞基因工程乙型肝炎疫苗项目提供了充足的资源，确保CHO细胞基因工程乙型肝炎疫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CHO细胞基因工程乙型肝炎疫苗项目风险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可能面临的风险包括市场接受度低、技术难题、竞争激烈等。CHO细胞基因工程乙型肝炎疫苗项目团队已经制定了相应的风险应对计划，通过前瞻性的风险管理，确保CHO细胞基因工程乙型肝炎疫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CHO细胞基因工程乙型肝炎疫苗项目团队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汇聚了一支经验丰富、多领域专业素养的核心团队，确保CHO细胞基因工程乙型肝炎疫苗项目在各个方面都能拥有高水平的执行力。团队的协同作战是CHO细胞基因工程乙型肝炎疫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CHO细胞基因工程乙型肝炎疫苗项目背景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CHO细胞基因工程乙型肝炎疫苗项目的背景根植于市场对更高效、创新产品的渴望，同时也受到科技发展对行业格局的深刻改变的影响。这为CHO细胞基因工程乙型肝炎疫苗项目提供了广阔的发展空间和市场需求。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CHO细胞基因工程乙型肝炎疫苗项目现状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截至目前，CHO细胞基因工程乙型肝炎疫苗项目已完成市场调研和技术验证，取得了初步的成功。这为CHO细胞基因工程乙型肝炎疫苗项目在未来的发展奠定了坚实的基础，为更远大的目标打下了坚实的基石。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8844"/>
      <w:r>
        <w:rPr>
          <w:rFonts w:ascii="仿宋" w:eastAsia="仿宋" w:hAnsi="仿宋" w:cs="仿宋" w:hint="eastAsia"/>
          <w:sz w:val="28"/>
          <w:lang w:eastAsia="zh-CN"/>
        </w:rPr>
        <w:t>(二)、CHO细胞基因工程乙型肝炎疫苗项目目标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CHO细胞基因工程乙型肝炎疫苗项目首要业务目标是在市场中占据有利地位，实现产品/服务的成功推广和销售。通过不断提升产品质量、创新性，CHO细胞基因工程乙型肝炎疫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CHO细胞基因工程乙型肝炎疫苗项目着眼于技术创新。通过持续的研发和技术升级，CHO细胞基因工程乙型肝炎疫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CHO细胞基因工程乙型肝炎疫苗项目设定了客户满意度目标。通过提供卓越的产品质量和优质的客户服务，CHO细胞基因工程乙型肝炎疫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注重社会责任和可持续发展。通过实施环保、社会责任CHO细胞基因工程乙型肝炎疫苗项目，CHO细胞基因工程乙型肝炎疫苗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CHO细胞基因工程乙型肝炎疫苗项目的团队是实现目标的核心驱动力。因此，CHO细胞基因工程乙型肝炎疫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970"/>
      <w:r>
        <w:rPr>
          <w:rFonts w:ascii="仿宋" w:eastAsia="仿宋" w:hAnsi="仿宋" w:cs="仿宋" w:hint="eastAsia"/>
          <w:sz w:val="28"/>
          <w:lang w:eastAsia="zh-CN"/>
        </w:rPr>
        <w:t>(三)、CHO细胞基因工程乙型肝炎疫苗项目提出的理由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CHO细胞基因工程乙型肝炎疫苗项目提出的理由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提出源于对市场机遇的深刻洞察。当前市场中存在的需求缺口和行业发展趋势表明，有巨大的商业机会等待被开发。通过准确捕捉市场机遇，CHO细胞基因工程乙型肝炎疫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理念基于对技术创新的信仰。通过持续的研发和技术投入，CHO细胞基因工程乙型肝炎疫苗项目有望推出更具创新性的产品或服务。在科技飞速发展的当下，CHO细胞基因工程乙型肝炎疫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提出是为了增强企业的行业竞争力。通过提升产品或服务的质量和独特性，CHO细胞基因工程乙型肝炎疫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响应了消费者需求的变化。随着社会和科技的不断发展，消费者对产品和服务的需求也在发生变化。通过深入了解并及时回应消费者的新需求，CHO细胞基因工程乙型肝炎疫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提出是企业战略发展规划的一部分。在面对日益激烈的市场竞争和不断变化的商业环境中，CHO细胞基因工程乙型肝炎疫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提出不仅仅是基于商业考量，还注重社会责任。通过推出环保、社会责任等方面的CHO细胞基因工程乙型肝炎疫苗项目，CHO细胞基因工程乙型肝炎疫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CHO细胞基因工程乙型肝炎疫苗项目的提出反映了对利益相关者期望的关注。包括客户、员工、投资者等利益相关者在企业发展中都有着各自的期望，CHO细胞基因工程乙型肝炎疫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0704"/>
      <w:r>
        <w:rPr>
          <w:rFonts w:ascii="仿宋" w:eastAsia="仿宋" w:hAnsi="仿宋" w:cs="仿宋" w:hint="eastAsia"/>
          <w:sz w:val="28"/>
          <w:lang w:eastAsia="zh-CN"/>
        </w:rPr>
        <w:t>(四)、CHO细胞基因工程乙型肝炎疫苗项目意义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https://d.book118.com/548010001056006032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CHO细胞基因工程乙型肝炎疫苗项目规划设计纲要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8E418B"/>
    <w:rsid w:val="2F8E41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010001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2024-01-28T10:24:00Z</dcterms:created>
  <dcterms:modified xsi:type="dcterms:W3CDTF">2024-01-28T10:24:29Z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1505DA35E5A34730AC046A7C5882E824_11</vt:lpwstr>
  </property>
  <property fmtid="{D5CDD505-2E9C-101B-9397-08002B2CF9AE}" pid="3" name="KSOProductBuildVer">
    <vt:lpwstr>2052-12.1.0.16120</vt:lpwstr>
  </property>
</Properties>
</file>