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混流泵项目规划设计蓝图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686" w:history="1">
        <w:r>
          <w:rPr>
            <w:rFonts w:ascii="仿宋" w:eastAsia="仿宋" w:hAnsi="仿宋" w:cs="仿宋" w:hint="eastAsia"/>
            <w:lang w:eastAsia="zh-CN"/>
          </w:rPr>
          <w:t>序言</w:t>
        </w:r>
        <w:r>
          <w:tab/>
        </w:r>
        <w:r>
          <w:fldChar w:fldCharType="begin"/>
        </w:r>
        <w:r>
          <w:instrText xml:space="preserve"> PAGEREF _Toc7686 \h </w:instrText>
        </w:r>
        <w:r>
          <w:fldChar w:fldCharType="separate"/>
        </w:r>
        <w:r>
          <w:t>3</w:t>
        </w:r>
        <w:r>
          <w:fldChar w:fldCharType="end"/>
        </w:r>
      </w:hyperlink>
    </w:p>
    <w:p>
      <w:pPr>
        <w:pStyle w:val="TOC1"/>
        <w:tabs>
          <w:tab w:val="right" w:leader="dot" w:pos="8306"/>
        </w:tabs>
      </w:pPr>
      <w:hyperlink w:anchor="_Toc9677" w:history="1">
        <w:r>
          <w:rPr>
            <w:rFonts w:ascii="仿宋" w:eastAsia="仿宋" w:hAnsi="仿宋" w:cs="仿宋" w:hint="eastAsia"/>
            <w:lang w:eastAsia="zh-CN"/>
          </w:rPr>
          <w:t>一、混流泵项目选址可行性分析</w:t>
        </w:r>
        <w:r>
          <w:tab/>
        </w:r>
        <w:r>
          <w:fldChar w:fldCharType="begin"/>
        </w:r>
        <w:r>
          <w:instrText xml:space="preserve"> PAGEREF _Toc9677 \h </w:instrText>
        </w:r>
        <w:r>
          <w:fldChar w:fldCharType="separate"/>
        </w:r>
        <w:r>
          <w:t>3</w:t>
        </w:r>
        <w:r>
          <w:fldChar w:fldCharType="end"/>
        </w:r>
      </w:hyperlink>
    </w:p>
    <w:p>
      <w:pPr>
        <w:pStyle w:val="TOC2"/>
        <w:tabs>
          <w:tab w:val="right" w:leader="dot" w:pos="8306"/>
        </w:tabs>
      </w:pPr>
      <w:hyperlink w:anchor="_Toc10297" w:history="1">
        <w:r>
          <w:rPr>
            <w:rFonts w:ascii="仿宋" w:eastAsia="仿宋" w:hAnsi="仿宋" w:cs="仿宋" w:hint="eastAsia"/>
            <w:lang w:eastAsia="zh-CN"/>
          </w:rPr>
          <w:t>(一)、混流泵项目选址</w:t>
        </w:r>
        <w:r>
          <w:tab/>
        </w:r>
        <w:r>
          <w:fldChar w:fldCharType="begin"/>
        </w:r>
        <w:r>
          <w:instrText xml:space="preserve"> PAGEREF _Toc10297 \h </w:instrText>
        </w:r>
        <w:r>
          <w:fldChar w:fldCharType="separate"/>
        </w:r>
        <w:r>
          <w:t>3</w:t>
        </w:r>
        <w:r>
          <w:fldChar w:fldCharType="end"/>
        </w:r>
      </w:hyperlink>
    </w:p>
    <w:p>
      <w:pPr>
        <w:pStyle w:val="TOC2"/>
        <w:tabs>
          <w:tab w:val="right" w:leader="dot" w:pos="8306"/>
        </w:tabs>
      </w:pPr>
      <w:hyperlink w:anchor="_Toc5406" w:history="1">
        <w:r>
          <w:rPr>
            <w:rFonts w:ascii="仿宋" w:eastAsia="仿宋" w:hAnsi="仿宋" w:cs="仿宋" w:hint="eastAsia"/>
            <w:lang w:eastAsia="zh-CN"/>
          </w:rPr>
          <w:t>(二)、用地控制指标</w:t>
        </w:r>
        <w:r>
          <w:tab/>
        </w:r>
        <w:r>
          <w:fldChar w:fldCharType="begin"/>
        </w:r>
        <w:r>
          <w:instrText xml:space="preserve"> PAGEREF _Toc5406 \h </w:instrText>
        </w:r>
        <w:r>
          <w:fldChar w:fldCharType="separate"/>
        </w:r>
        <w:r>
          <w:t>3</w:t>
        </w:r>
        <w:r>
          <w:fldChar w:fldCharType="end"/>
        </w:r>
      </w:hyperlink>
    </w:p>
    <w:p>
      <w:pPr>
        <w:pStyle w:val="TOC2"/>
        <w:tabs>
          <w:tab w:val="right" w:leader="dot" w:pos="8306"/>
        </w:tabs>
      </w:pPr>
      <w:hyperlink w:anchor="_Toc28063" w:history="1">
        <w:r>
          <w:rPr>
            <w:rFonts w:ascii="仿宋" w:eastAsia="仿宋" w:hAnsi="仿宋" w:cs="仿宋" w:hint="eastAsia"/>
            <w:lang w:eastAsia="zh-CN"/>
          </w:rPr>
          <w:t>(三)、节约用地措施</w:t>
        </w:r>
        <w:r>
          <w:tab/>
        </w:r>
        <w:r>
          <w:fldChar w:fldCharType="begin"/>
        </w:r>
        <w:r>
          <w:instrText xml:space="preserve"> PAGEREF _Toc28063 \h </w:instrText>
        </w:r>
        <w:r>
          <w:fldChar w:fldCharType="separate"/>
        </w:r>
        <w:r>
          <w:t>5</w:t>
        </w:r>
        <w:r>
          <w:fldChar w:fldCharType="end"/>
        </w:r>
      </w:hyperlink>
    </w:p>
    <w:p>
      <w:pPr>
        <w:pStyle w:val="TOC2"/>
        <w:tabs>
          <w:tab w:val="right" w:leader="dot" w:pos="8306"/>
        </w:tabs>
      </w:pPr>
      <w:hyperlink w:anchor="_Toc21377" w:history="1">
        <w:r>
          <w:rPr>
            <w:rFonts w:ascii="仿宋" w:eastAsia="仿宋" w:hAnsi="仿宋" w:cs="仿宋" w:hint="eastAsia"/>
            <w:lang w:eastAsia="zh-CN"/>
          </w:rPr>
          <w:t>(四)、总图布置方案</w:t>
        </w:r>
        <w:r>
          <w:tab/>
        </w:r>
        <w:r>
          <w:fldChar w:fldCharType="begin"/>
        </w:r>
        <w:r>
          <w:instrText xml:space="preserve"> PAGEREF _Toc21377 \h </w:instrText>
        </w:r>
        <w:r>
          <w:fldChar w:fldCharType="separate"/>
        </w:r>
        <w:r>
          <w:t>6</w:t>
        </w:r>
        <w:r>
          <w:fldChar w:fldCharType="end"/>
        </w:r>
      </w:hyperlink>
    </w:p>
    <w:p>
      <w:pPr>
        <w:pStyle w:val="TOC2"/>
        <w:tabs>
          <w:tab w:val="right" w:leader="dot" w:pos="8306"/>
        </w:tabs>
      </w:pPr>
      <w:hyperlink w:anchor="_Toc11483" w:history="1">
        <w:r>
          <w:rPr>
            <w:rFonts w:ascii="仿宋" w:eastAsia="仿宋" w:hAnsi="仿宋" w:cs="仿宋" w:hint="eastAsia"/>
            <w:lang w:eastAsia="zh-CN"/>
          </w:rPr>
          <w:t>(五)、选址综合评价</w:t>
        </w:r>
        <w:r>
          <w:tab/>
        </w:r>
        <w:r>
          <w:fldChar w:fldCharType="begin"/>
        </w:r>
        <w:r>
          <w:instrText xml:space="preserve"> PAGEREF _Toc11483 \h </w:instrText>
        </w:r>
        <w:r>
          <w:fldChar w:fldCharType="separate"/>
        </w:r>
        <w:r>
          <w:t>7</w:t>
        </w:r>
        <w:r>
          <w:fldChar w:fldCharType="end"/>
        </w:r>
      </w:hyperlink>
    </w:p>
    <w:p>
      <w:pPr>
        <w:pStyle w:val="TOC1"/>
        <w:tabs>
          <w:tab w:val="right" w:leader="dot" w:pos="8306"/>
        </w:tabs>
      </w:pPr>
      <w:hyperlink w:anchor="_Toc13366" w:history="1">
        <w:r>
          <w:rPr>
            <w:rFonts w:ascii="仿宋" w:eastAsia="仿宋" w:hAnsi="仿宋" w:cs="仿宋" w:hint="eastAsia"/>
            <w:lang w:eastAsia="zh-CN"/>
          </w:rPr>
          <w:t>二、混流泵项目绩效评估</w:t>
        </w:r>
        <w:r>
          <w:tab/>
        </w:r>
        <w:r>
          <w:fldChar w:fldCharType="begin"/>
        </w:r>
        <w:r>
          <w:instrText xml:space="preserve"> PAGEREF _Toc13366 \h </w:instrText>
        </w:r>
        <w:r>
          <w:fldChar w:fldCharType="separate"/>
        </w:r>
        <w:r>
          <w:t>8</w:t>
        </w:r>
        <w:r>
          <w:fldChar w:fldCharType="end"/>
        </w:r>
      </w:hyperlink>
    </w:p>
    <w:p>
      <w:pPr>
        <w:pStyle w:val="TOC2"/>
        <w:tabs>
          <w:tab w:val="right" w:leader="dot" w:pos="8306"/>
        </w:tabs>
      </w:pPr>
      <w:hyperlink w:anchor="_Toc1691" w:history="1">
        <w:r>
          <w:rPr>
            <w:rFonts w:ascii="仿宋" w:eastAsia="仿宋" w:hAnsi="仿宋" w:cs="仿宋" w:hint="eastAsia"/>
            <w:lang w:eastAsia="zh-CN"/>
          </w:rPr>
          <w:t>(一)、绩效评估指标</w:t>
        </w:r>
        <w:r>
          <w:tab/>
        </w:r>
        <w:r>
          <w:fldChar w:fldCharType="begin"/>
        </w:r>
        <w:r>
          <w:instrText xml:space="preserve"> PAGEREF _Toc1691 \h </w:instrText>
        </w:r>
        <w:r>
          <w:fldChar w:fldCharType="separate"/>
        </w:r>
        <w:r>
          <w:t>8</w:t>
        </w:r>
        <w:r>
          <w:fldChar w:fldCharType="end"/>
        </w:r>
      </w:hyperlink>
    </w:p>
    <w:p>
      <w:pPr>
        <w:pStyle w:val="TOC2"/>
        <w:tabs>
          <w:tab w:val="right" w:leader="dot" w:pos="8306"/>
        </w:tabs>
      </w:pPr>
      <w:hyperlink w:anchor="_Toc11773" w:history="1">
        <w:r>
          <w:rPr>
            <w:rFonts w:ascii="仿宋" w:eastAsia="仿宋" w:hAnsi="仿宋" w:cs="仿宋" w:hint="eastAsia"/>
            <w:lang w:eastAsia="zh-CN"/>
          </w:rPr>
          <w:t>(二)、绩效评估方法</w:t>
        </w:r>
        <w:r>
          <w:tab/>
        </w:r>
        <w:r>
          <w:fldChar w:fldCharType="begin"/>
        </w:r>
        <w:r>
          <w:instrText xml:space="preserve"> PAGEREF _Toc11773 \h </w:instrText>
        </w:r>
        <w:r>
          <w:fldChar w:fldCharType="separate"/>
        </w:r>
        <w:r>
          <w:t>9</w:t>
        </w:r>
        <w:r>
          <w:fldChar w:fldCharType="end"/>
        </w:r>
      </w:hyperlink>
    </w:p>
    <w:p>
      <w:pPr>
        <w:pStyle w:val="TOC2"/>
        <w:tabs>
          <w:tab w:val="right" w:leader="dot" w:pos="8306"/>
        </w:tabs>
      </w:pPr>
      <w:hyperlink w:anchor="_Toc5207" w:history="1">
        <w:r>
          <w:rPr>
            <w:rFonts w:ascii="仿宋" w:eastAsia="仿宋" w:hAnsi="仿宋" w:cs="仿宋" w:hint="eastAsia"/>
            <w:lang w:eastAsia="zh-CN"/>
          </w:rPr>
          <w:t>(三)、绩效评估周期</w:t>
        </w:r>
        <w:r>
          <w:tab/>
        </w:r>
        <w:r>
          <w:fldChar w:fldCharType="begin"/>
        </w:r>
        <w:r>
          <w:instrText xml:space="preserve"> PAGEREF _Toc5207 \h </w:instrText>
        </w:r>
        <w:r>
          <w:fldChar w:fldCharType="separate"/>
        </w:r>
        <w:r>
          <w:t>10</w:t>
        </w:r>
        <w:r>
          <w:fldChar w:fldCharType="end"/>
        </w:r>
      </w:hyperlink>
    </w:p>
    <w:p>
      <w:pPr>
        <w:pStyle w:val="TOC1"/>
        <w:tabs>
          <w:tab w:val="right" w:leader="dot" w:pos="8306"/>
        </w:tabs>
      </w:pPr>
      <w:hyperlink w:anchor="_Toc25402" w:history="1">
        <w:r>
          <w:rPr>
            <w:rFonts w:ascii="仿宋" w:eastAsia="仿宋" w:hAnsi="仿宋" w:cs="仿宋" w:hint="eastAsia"/>
            <w:lang w:eastAsia="zh-CN"/>
          </w:rPr>
          <w:t>三、混流泵项目危机管理</w:t>
        </w:r>
        <w:r>
          <w:tab/>
        </w:r>
        <w:r>
          <w:fldChar w:fldCharType="begin"/>
        </w:r>
        <w:r>
          <w:instrText xml:space="preserve"> PAGEREF _Toc25402 \h </w:instrText>
        </w:r>
        <w:r>
          <w:fldChar w:fldCharType="separate"/>
        </w:r>
        <w:r>
          <w:t>11</w:t>
        </w:r>
        <w:r>
          <w:fldChar w:fldCharType="end"/>
        </w:r>
      </w:hyperlink>
    </w:p>
    <w:p>
      <w:pPr>
        <w:pStyle w:val="TOC2"/>
        <w:tabs>
          <w:tab w:val="right" w:leader="dot" w:pos="8306"/>
        </w:tabs>
      </w:pPr>
      <w:hyperlink w:anchor="_Toc27242" w:history="1">
        <w:r>
          <w:rPr>
            <w:rFonts w:ascii="仿宋" w:eastAsia="仿宋" w:hAnsi="仿宋" w:cs="仿宋" w:hint="eastAsia"/>
            <w:lang w:eastAsia="zh-CN"/>
          </w:rPr>
          <w:t>(一)、危机预警与识别</w:t>
        </w:r>
        <w:r>
          <w:tab/>
        </w:r>
        <w:r>
          <w:fldChar w:fldCharType="begin"/>
        </w:r>
        <w:r>
          <w:instrText xml:space="preserve"> PAGEREF _Toc27242 \h </w:instrText>
        </w:r>
        <w:r>
          <w:fldChar w:fldCharType="separate"/>
        </w:r>
        <w:r>
          <w:t>11</w:t>
        </w:r>
        <w:r>
          <w:fldChar w:fldCharType="end"/>
        </w:r>
      </w:hyperlink>
    </w:p>
    <w:p>
      <w:pPr>
        <w:pStyle w:val="TOC2"/>
        <w:tabs>
          <w:tab w:val="right" w:leader="dot" w:pos="8306"/>
        </w:tabs>
      </w:pPr>
      <w:hyperlink w:anchor="_Toc19523" w:history="1">
        <w:r>
          <w:rPr>
            <w:rFonts w:ascii="仿宋" w:eastAsia="仿宋" w:hAnsi="仿宋" w:cs="仿宋" w:hint="eastAsia"/>
            <w:lang w:eastAsia="zh-CN"/>
          </w:rPr>
          <w:t>(二)、危机应对与恢复</w:t>
        </w:r>
        <w:r>
          <w:tab/>
        </w:r>
        <w:r>
          <w:fldChar w:fldCharType="begin"/>
        </w:r>
        <w:r>
          <w:instrText xml:space="preserve"> PAGEREF _Toc19523 \h </w:instrText>
        </w:r>
        <w:r>
          <w:fldChar w:fldCharType="separate"/>
        </w:r>
        <w:r>
          <w:t>12</w:t>
        </w:r>
        <w:r>
          <w:fldChar w:fldCharType="end"/>
        </w:r>
      </w:hyperlink>
    </w:p>
    <w:p>
      <w:pPr>
        <w:pStyle w:val="TOC1"/>
        <w:tabs>
          <w:tab w:val="right" w:leader="dot" w:pos="8306"/>
        </w:tabs>
      </w:pPr>
      <w:hyperlink w:anchor="_Toc1968" w:history="1">
        <w:r>
          <w:rPr>
            <w:rFonts w:ascii="仿宋" w:eastAsia="仿宋" w:hAnsi="仿宋" w:cs="仿宋" w:hint="eastAsia"/>
            <w:lang w:eastAsia="zh-CN"/>
          </w:rPr>
          <w:t>四、混流泵项目建设单位说明</w:t>
        </w:r>
        <w:r>
          <w:tab/>
        </w:r>
        <w:r>
          <w:fldChar w:fldCharType="begin"/>
        </w:r>
        <w:r>
          <w:instrText xml:space="preserve"> PAGEREF _Toc1968 \h </w:instrText>
        </w:r>
        <w:r>
          <w:fldChar w:fldCharType="separate"/>
        </w:r>
        <w:r>
          <w:t>14</w:t>
        </w:r>
        <w:r>
          <w:fldChar w:fldCharType="end"/>
        </w:r>
      </w:hyperlink>
    </w:p>
    <w:p>
      <w:pPr>
        <w:pStyle w:val="TOC2"/>
        <w:tabs>
          <w:tab w:val="right" w:leader="dot" w:pos="8306"/>
        </w:tabs>
      </w:pPr>
      <w:hyperlink w:anchor="_Toc7408" w:history="1">
        <w:r>
          <w:rPr>
            <w:rFonts w:ascii="仿宋" w:eastAsia="仿宋" w:hAnsi="仿宋" w:cs="仿宋" w:hint="eastAsia"/>
            <w:lang w:eastAsia="zh-CN"/>
          </w:rPr>
          <w:t>(一)、混流泵项目承办单位基本情况</w:t>
        </w:r>
        <w:r>
          <w:tab/>
        </w:r>
        <w:r>
          <w:fldChar w:fldCharType="begin"/>
        </w:r>
        <w:r>
          <w:instrText xml:space="preserve"> PAGEREF _Toc7408 \h </w:instrText>
        </w:r>
        <w:r>
          <w:fldChar w:fldCharType="separate"/>
        </w:r>
        <w:r>
          <w:t>14</w:t>
        </w:r>
        <w:r>
          <w:fldChar w:fldCharType="end"/>
        </w:r>
      </w:hyperlink>
    </w:p>
    <w:p>
      <w:pPr>
        <w:pStyle w:val="TOC2"/>
        <w:tabs>
          <w:tab w:val="right" w:leader="dot" w:pos="8306"/>
        </w:tabs>
      </w:pPr>
      <w:hyperlink w:anchor="_Toc1863" w:history="1">
        <w:r>
          <w:rPr>
            <w:rFonts w:ascii="仿宋" w:eastAsia="仿宋" w:hAnsi="仿宋" w:cs="仿宋" w:hint="eastAsia"/>
            <w:lang w:eastAsia="zh-CN"/>
          </w:rPr>
          <w:t>(二)、公司经济效益分析</w:t>
        </w:r>
        <w:r>
          <w:tab/>
        </w:r>
        <w:r>
          <w:fldChar w:fldCharType="begin"/>
        </w:r>
        <w:r>
          <w:instrText xml:space="preserve"> PAGEREF _Toc1863 \h </w:instrText>
        </w:r>
        <w:r>
          <w:fldChar w:fldCharType="separate"/>
        </w:r>
        <w:r>
          <w:t>14</w:t>
        </w:r>
        <w:r>
          <w:fldChar w:fldCharType="end"/>
        </w:r>
      </w:hyperlink>
    </w:p>
    <w:p>
      <w:pPr>
        <w:pStyle w:val="TOC1"/>
        <w:tabs>
          <w:tab w:val="right" w:leader="dot" w:pos="8306"/>
        </w:tabs>
      </w:pPr>
      <w:hyperlink w:anchor="_Toc2029" w:history="1">
        <w:r>
          <w:rPr>
            <w:rFonts w:ascii="仿宋" w:eastAsia="仿宋" w:hAnsi="仿宋" w:cs="仿宋" w:hint="eastAsia"/>
            <w:lang w:eastAsia="zh-CN"/>
          </w:rPr>
          <w:t>五、混流泵项目土建工程</w:t>
        </w:r>
        <w:r>
          <w:tab/>
        </w:r>
        <w:r>
          <w:fldChar w:fldCharType="begin"/>
        </w:r>
        <w:r>
          <w:instrText xml:space="preserve"> PAGEREF _Toc2029 \h </w:instrText>
        </w:r>
        <w:r>
          <w:fldChar w:fldCharType="separate"/>
        </w:r>
        <w:r>
          <w:t>15</w:t>
        </w:r>
        <w:r>
          <w:fldChar w:fldCharType="end"/>
        </w:r>
      </w:hyperlink>
    </w:p>
    <w:p>
      <w:pPr>
        <w:pStyle w:val="TOC2"/>
        <w:tabs>
          <w:tab w:val="right" w:leader="dot" w:pos="8306"/>
        </w:tabs>
      </w:pPr>
      <w:hyperlink w:anchor="_Toc19753" w:history="1">
        <w:r>
          <w:rPr>
            <w:rFonts w:ascii="仿宋" w:eastAsia="仿宋" w:hAnsi="仿宋" w:cs="仿宋" w:hint="eastAsia"/>
            <w:lang w:eastAsia="zh-CN"/>
          </w:rPr>
          <w:t>(一)、建筑工程设计原则</w:t>
        </w:r>
        <w:r>
          <w:tab/>
        </w:r>
        <w:r>
          <w:fldChar w:fldCharType="begin"/>
        </w:r>
        <w:r>
          <w:instrText xml:space="preserve"> PAGEREF _Toc19753 \h </w:instrText>
        </w:r>
        <w:r>
          <w:fldChar w:fldCharType="separate"/>
        </w:r>
        <w:r>
          <w:t>15</w:t>
        </w:r>
        <w:r>
          <w:fldChar w:fldCharType="end"/>
        </w:r>
      </w:hyperlink>
    </w:p>
    <w:p>
      <w:pPr>
        <w:pStyle w:val="TOC2"/>
        <w:tabs>
          <w:tab w:val="right" w:leader="dot" w:pos="8306"/>
        </w:tabs>
      </w:pPr>
      <w:hyperlink w:anchor="_Toc21853" w:history="1">
        <w:r>
          <w:rPr>
            <w:rFonts w:ascii="仿宋" w:eastAsia="仿宋" w:hAnsi="仿宋" w:cs="仿宋" w:hint="eastAsia"/>
            <w:lang w:eastAsia="zh-CN"/>
          </w:rPr>
          <w:t>(二)、土建工程设计年限及安全等级</w:t>
        </w:r>
        <w:r>
          <w:tab/>
        </w:r>
        <w:r>
          <w:fldChar w:fldCharType="begin"/>
        </w:r>
        <w:r>
          <w:instrText xml:space="preserve"> PAGEREF _Toc21853 \h </w:instrText>
        </w:r>
        <w:r>
          <w:fldChar w:fldCharType="separate"/>
        </w:r>
        <w:r>
          <w:t>16</w:t>
        </w:r>
        <w:r>
          <w:fldChar w:fldCharType="end"/>
        </w:r>
      </w:hyperlink>
    </w:p>
    <w:p>
      <w:pPr>
        <w:pStyle w:val="TOC2"/>
        <w:tabs>
          <w:tab w:val="right" w:leader="dot" w:pos="8306"/>
        </w:tabs>
      </w:pPr>
      <w:hyperlink w:anchor="_Toc27827" w:history="1">
        <w:r>
          <w:rPr>
            <w:rFonts w:ascii="仿宋" w:eastAsia="仿宋" w:hAnsi="仿宋" w:cs="仿宋" w:hint="eastAsia"/>
            <w:lang w:eastAsia="zh-CN"/>
          </w:rPr>
          <w:t>(三)、建筑工程设计总体要求</w:t>
        </w:r>
        <w:r>
          <w:tab/>
        </w:r>
        <w:r>
          <w:fldChar w:fldCharType="begin"/>
        </w:r>
        <w:r>
          <w:instrText xml:space="preserve"> PAGEREF _Toc27827 \h </w:instrText>
        </w:r>
        <w:r>
          <w:fldChar w:fldCharType="separate"/>
        </w:r>
        <w:r>
          <w:t>18</w:t>
        </w:r>
        <w:r>
          <w:fldChar w:fldCharType="end"/>
        </w:r>
      </w:hyperlink>
    </w:p>
    <w:p>
      <w:pPr>
        <w:pStyle w:val="TOC2"/>
        <w:tabs>
          <w:tab w:val="right" w:leader="dot" w:pos="8306"/>
        </w:tabs>
      </w:pPr>
      <w:hyperlink w:anchor="_Toc12238" w:history="1">
        <w:r>
          <w:rPr>
            <w:rFonts w:ascii="仿宋" w:eastAsia="仿宋" w:hAnsi="仿宋" w:cs="仿宋" w:hint="eastAsia"/>
            <w:lang w:eastAsia="zh-CN"/>
          </w:rPr>
          <w:t>(四)、土建工程建设指标</w:t>
        </w:r>
        <w:r>
          <w:tab/>
        </w:r>
        <w:r>
          <w:fldChar w:fldCharType="begin"/>
        </w:r>
        <w:r>
          <w:instrText xml:space="preserve"> PAGEREF _Toc12238 \h </w:instrText>
        </w:r>
        <w:r>
          <w:fldChar w:fldCharType="separate"/>
        </w:r>
        <w:r>
          <w:t>18</w:t>
        </w:r>
        <w:r>
          <w:fldChar w:fldCharType="end"/>
        </w:r>
      </w:hyperlink>
    </w:p>
    <w:p>
      <w:pPr>
        <w:pStyle w:val="TOC1"/>
        <w:tabs>
          <w:tab w:val="right" w:leader="dot" w:pos="8306"/>
        </w:tabs>
      </w:pPr>
      <w:hyperlink w:anchor="_Toc16475" w:history="1">
        <w:r>
          <w:rPr>
            <w:rFonts w:ascii="仿宋" w:eastAsia="仿宋" w:hAnsi="仿宋" w:cs="仿宋" w:hint="eastAsia"/>
            <w:lang w:eastAsia="zh-CN"/>
          </w:rPr>
          <w:t>六、混流泵项目概论</w:t>
        </w:r>
        <w:r>
          <w:tab/>
        </w:r>
        <w:r>
          <w:fldChar w:fldCharType="begin"/>
        </w:r>
        <w:r>
          <w:instrText xml:space="preserve"> PAGEREF _Toc16475 \h </w:instrText>
        </w:r>
        <w:r>
          <w:fldChar w:fldCharType="separate"/>
        </w:r>
        <w:r>
          <w:t>19</w:t>
        </w:r>
        <w:r>
          <w:fldChar w:fldCharType="end"/>
        </w:r>
      </w:hyperlink>
    </w:p>
    <w:p>
      <w:pPr>
        <w:pStyle w:val="TOC2"/>
        <w:tabs>
          <w:tab w:val="right" w:leader="dot" w:pos="8306"/>
        </w:tabs>
      </w:pPr>
      <w:hyperlink w:anchor="_Toc24971" w:history="1">
        <w:r>
          <w:rPr>
            <w:rFonts w:ascii="仿宋" w:eastAsia="仿宋" w:hAnsi="仿宋" w:cs="仿宋" w:hint="eastAsia"/>
            <w:lang w:eastAsia="zh-CN"/>
          </w:rPr>
          <w:t>(一)、混流泵项目概况</w:t>
        </w:r>
        <w:r>
          <w:tab/>
        </w:r>
        <w:r>
          <w:fldChar w:fldCharType="begin"/>
        </w:r>
        <w:r>
          <w:instrText xml:space="preserve"> PAGEREF _Toc24971 \h </w:instrText>
        </w:r>
        <w:r>
          <w:fldChar w:fldCharType="separate"/>
        </w:r>
        <w:r>
          <w:t>19</w:t>
        </w:r>
        <w:r>
          <w:fldChar w:fldCharType="end"/>
        </w:r>
      </w:hyperlink>
    </w:p>
    <w:p>
      <w:pPr>
        <w:pStyle w:val="TOC2"/>
        <w:tabs>
          <w:tab w:val="right" w:leader="dot" w:pos="8306"/>
        </w:tabs>
      </w:pPr>
      <w:hyperlink w:anchor="_Toc9250" w:history="1">
        <w:r>
          <w:rPr>
            <w:rFonts w:ascii="仿宋" w:eastAsia="仿宋" w:hAnsi="仿宋" w:cs="仿宋" w:hint="eastAsia"/>
            <w:lang w:eastAsia="zh-CN"/>
          </w:rPr>
          <w:t>(二)、混流泵项目目标</w:t>
        </w:r>
        <w:r>
          <w:tab/>
        </w:r>
        <w:r>
          <w:fldChar w:fldCharType="begin"/>
        </w:r>
        <w:r>
          <w:instrText xml:space="preserve"> PAGEREF _Toc9250 \h </w:instrText>
        </w:r>
        <w:r>
          <w:fldChar w:fldCharType="separate"/>
        </w:r>
        <w:r>
          <w:t>21</w:t>
        </w:r>
        <w:r>
          <w:fldChar w:fldCharType="end"/>
        </w:r>
      </w:hyperlink>
    </w:p>
    <w:p>
      <w:pPr>
        <w:pStyle w:val="TOC2"/>
        <w:tabs>
          <w:tab w:val="right" w:leader="dot" w:pos="8306"/>
        </w:tabs>
      </w:pPr>
      <w:hyperlink w:anchor="_Toc19926" w:history="1">
        <w:r>
          <w:rPr>
            <w:rFonts w:ascii="仿宋" w:eastAsia="仿宋" w:hAnsi="仿宋" w:cs="仿宋" w:hint="eastAsia"/>
            <w:lang w:eastAsia="zh-CN"/>
          </w:rPr>
          <w:t>(三)、混流泵项目提出的理由</w:t>
        </w:r>
        <w:r>
          <w:tab/>
        </w:r>
        <w:r>
          <w:fldChar w:fldCharType="begin"/>
        </w:r>
        <w:r>
          <w:instrText xml:space="preserve"> PAGEREF _Toc19926 \h </w:instrText>
        </w:r>
        <w:r>
          <w:fldChar w:fldCharType="separate"/>
        </w:r>
        <w:r>
          <w:t>22</w:t>
        </w:r>
        <w:r>
          <w:fldChar w:fldCharType="end"/>
        </w:r>
      </w:hyperlink>
    </w:p>
    <w:p>
      <w:pPr>
        <w:pStyle w:val="TOC2"/>
        <w:tabs>
          <w:tab w:val="right" w:leader="dot" w:pos="8306"/>
        </w:tabs>
      </w:pPr>
      <w:hyperlink w:anchor="_Toc4228" w:history="1">
        <w:r>
          <w:rPr>
            <w:rFonts w:ascii="仿宋" w:eastAsia="仿宋" w:hAnsi="仿宋" w:cs="仿宋" w:hint="eastAsia"/>
            <w:lang w:eastAsia="zh-CN"/>
          </w:rPr>
          <w:t>(四)、混流泵项目意义</w:t>
        </w:r>
        <w:r>
          <w:tab/>
        </w:r>
        <w:r>
          <w:fldChar w:fldCharType="begin"/>
        </w:r>
        <w:r>
          <w:instrText xml:space="preserve"> PAGEREF _Toc4228 \h </w:instrText>
        </w:r>
        <w:r>
          <w:fldChar w:fldCharType="separate"/>
        </w:r>
        <w:r>
          <w:t>23</w:t>
        </w:r>
        <w:r>
          <w:fldChar w:fldCharType="end"/>
        </w:r>
      </w:hyperlink>
    </w:p>
    <w:p>
      <w:pPr>
        <w:pStyle w:val="TOC2"/>
        <w:tabs>
          <w:tab w:val="right" w:leader="dot" w:pos="8306"/>
        </w:tabs>
      </w:pPr>
      <w:hyperlink w:anchor="_Toc3210" w:history="1">
        <w:r>
          <w:rPr>
            <w:rFonts w:ascii="仿宋" w:eastAsia="仿宋" w:hAnsi="仿宋" w:cs="仿宋" w:hint="eastAsia"/>
            <w:lang w:eastAsia="zh-CN"/>
          </w:rPr>
          <w:t>(五)、混流泵项目背景</w:t>
        </w:r>
        <w:r>
          <w:tab/>
        </w:r>
        <w:r>
          <w:fldChar w:fldCharType="begin"/>
        </w:r>
        <w:r>
          <w:instrText xml:space="preserve"> PAGEREF _Toc3210 \h </w:instrText>
        </w:r>
        <w:r>
          <w:fldChar w:fldCharType="separate"/>
        </w:r>
        <w:r>
          <w:t>24</w:t>
        </w:r>
        <w:r>
          <w:fldChar w:fldCharType="end"/>
        </w:r>
      </w:hyperlink>
    </w:p>
    <w:p>
      <w:pPr>
        <w:pStyle w:val="TOC1"/>
        <w:tabs>
          <w:tab w:val="right" w:leader="dot" w:pos="8306"/>
        </w:tabs>
      </w:pPr>
      <w:hyperlink w:anchor="_Toc500" w:history="1">
        <w:r>
          <w:rPr>
            <w:rFonts w:ascii="仿宋" w:eastAsia="仿宋" w:hAnsi="仿宋" w:cs="仿宋" w:hint="eastAsia"/>
            <w:lang w:eastAsia="zh-CN"/>
          </w:rPr>
          <w:t>七、混流泵项目计划安排</w:t>
        </w:r>
        <w:r>
          <w:tab/>
        </w:r>
        <w:r>
          <w:fldChar w:fldCharType="begin"/>
        </w:r>
        <w:r>
          <w:instrText xml:space="preserve"> PAGEREF _Toc500 \h </w:instrText>
        </w:r>
        <w:r>
          <w:fldChar w:fldCharType="separate"/>
        </w:r>
        <w:r>
          <w:t>25</w:t>
        </w:r>
        <w:r>
          <w:fldChar w:fldCharType="end"/>
        </w:r>
      </w:hyperlink>
    </w:p>
    <w:p>
      <w:pPr>
        <w:pStyle w:val="TOC2"/>
        <w:tabs>
          <w:tab w:val="right" w:leader="dot" w:pos="8306"/>
        </w:tabs>
      </w:pPr>
      <w:hyperlink w:anchor="_Toc1078" w:history="1">
        <w:r>
          <w:rPr>
            <w:rFonts w:ascii="仿宋" w:eastAsia="仿宋" w:hAnsi="仿宋" w:cs="仿宋" w:hint="eastAsia"/>
            <w:lang w:eastAsia="zh-CN"/>
          </w:rPr>
          <w:t>(一)、建设周期</w:t>
        </w:r>
        <w:r>
          <w:tab/>
        </w:r>
        <w:r>
          <w:fldChar w:fldCharType="begin"/>
        </w:r>
        <w:r>
          <w:instrText xml:space="preserve"> PAGEREF _Toc1078 \h </w:instrText>
        </w:r>
        <w:r>
          <w:fldChar w:fldCharType="separate"/>
        </w:r>
        <w:r>
          <w:t>25</w:t>
        </w:r>
        <w:r>
          <w:fldChar w:fldCharType="end"/>
        </w:r>
      </w:hyperlink>
    </w:p>
    <w:p>
      <w:pPr>
        <w:pStyle w:val="TOC2"/>
        <w:tabs>
          <w:tab w:val="right" w:leader="dot" w:pos="8306"/>
        </w:tabs>
      </w:pPr>
      <w:hyperlink w:anchor="_Toc14626" w:history="1">
        <w:r>
          <w:rPr>
            <w:rFonts w:ascii="仿宋" w:eastAsia="仿宋" w:hAnsi="仿宋" w:cs="仿宋" w:hint="eastAsia"/>
            <w:lang w:eastAsia="zh-CN"/>
          </w:rPr>
          <w:t>(二)、建设进度</w:t>
        </w:r>
        <w:r>
          <w:tab/>
        </w:r>
        <w:r>
          <w:fldChar w:fldCharType="begin"/>
        </w:r>
        <w:r>
          <w:instrText xml:space="preserve"> PAGEREF _Toc14626 \h </w:instrText>
        </w:r>
        <w:r>
          <w:fldChar w:fldCharType="separate"/>
        </w:r>
        <w:r>
          <w:t>26</w:t>
        </w:r>
        <w:r>
          <w:fldChar w:fldCharType="end"/>
        </w:r>
      </w:hyperlink>
    </w:p>
    <w:p>
      <w:pPr>
        <w:pStyle w:val="TOC2"/>
        <w:tabs>
          <w:tab w:val="right" w:leader="dot" w:pos="8306"/>
        </w:tabs>
      </w:pPr>
      <w:hyperlink w:anchor="_Toc32181" w:history="1">
        <w:r>
          <w:rPr>
            <w:rFonts w:ascii="仿宋" w:eastAsia="仿宋" w:hAnsi="仿宋" w:cs="仿宋" w:hint="eastAsia"/>
            <w:lang w:eastAsia="zh-CN"/>
          </w:rPr>
          <w:t>(三)、进度安排注意事项</w:t>
        </w:r>
        <w:r>
          <w:tab/>
        </w:r>
        <w:r>
          <w:fldChar w:fldCharType="begin"/>
        </w:r>
        <w:r>
          <w:instrText xml:space="preserve"> PAGEREF _Toc32181 \h </w:instrText>
        </w:r>
        <w:r>
          <w:fldChar w:fldCharType="separate"/>
        </w:r>
        <w:r>
          <w:t>27</w:t>
        </w:r>
        <w:r>
          <w:fldChar w:fldCharType="end"/>
        </w:r>
      </w:hyperlink>
    </w:p>
    <w:p>
      <w:pPr>
        <w:pStyle w:val="TOC2"/>
        <w:tabs>
          <w:tab w:val="right" w:leader="dot" w:pos="8306"/>
        </w:tabs>
      </w:pPr>
      <w:hyperlink w:anchor="_Toc678" w:history="1">
        <w:r>
          <w:rPr>
            <w:rFonts w:ascii="仿宋" w:eastAsia="仿宋" w:hAnsi="仿宋" w:cs="仿宋" w:hint="eastAsia"/>
            <w:lang w:eastAsia="zh-CN"/>
          </w:rPr>
          <w:t>(四)、人力资源配置</w:t>
        </w:r>
        <w:r>
          <w:tab/>
        </w:r>
        <w:r>
          <w:fldChar w:fldCharType="begin"/>
        </w:r>
        <w:r>
          <w:instrText xml:space="preserve"> PAGEREF _Toc678 \h </w:instrText>
        </w:r>
        <w:r>
          <w:fldChar w:fldCharType="separate"/>
        </w:r>
        <w:r>
          <w:t>28</w:t>
        </w:r>
        <w:r>
          <w:fldChar w:fldCharType="end"/>
        </w:r>
      </w:hyperlink>
    </w:p>
    <w:p>
      <w:pPr>
        <w:pStyle w:val="TOC1"/>
        <w:tabs>
          <w:tab w:val="right" w:leader="dot" w:pos="8306"/>
        </w:tabs>
      </w:pPr>
      <w:hyperlink w:anchor="_Toc17861" w:history="1">
        <w:r>
          <w:rPr>
            <w:rFonts w:ascii="仿宋" w:eastAsia="仿宋" w:hAnsi="仿宋" w:cs="仿宋" w:hint="eastAsia"/>
            <w:lang w:eastAsia="zh-CN"/>
          </w:rPr>
          <w:t>八、混流泵项目社会影响</w:t>
        </w:r>
        <w:r>
          <w:tab/>
        </w:r>
        <w:r>
          <w:fldChar w:fldCharType="begin"/>
        </w:r>
        <w:r>
          <w:instrText xml:space="preserve"> PAGEREF _Toc17861 \h </w:instrText>
        </w:r>
        <w:r>
          <w:fldChar w:fldCharType="separate"/>
        </w:r>
        <w:r>
          <w:t>29</w:t>
        </w:r>
        <w:r>
          <w:fldChar w:fldCharType="end"/>
        </w:r>
      </w:hyperlink>
    </w:p>
    <w:p>
      <w:pPr>
        <w:pStyle w:val="TOC2"/>
        <w:tabs>
          <w:tab w:val="right" w:leader="dot" w:pos="8306"/>
        </w:tabs>
      </w:pPr>
      <w:hyperlink w:anchor="_Toc26817" w:history="1">
        <w:r>
          <w:rPr>
            <w:rFonts w:ascii="仿宋" w:eastAsia="仿宋" w:hAnsi="仿宋" w:cs="仿宋" w:hint="eastAsia"/>
            <w:lang w:eastAsia="zh-CN"/>
          </w:rPr>
          <w:t>(一)、社会责任与义务</w:t>
        </w:r>
        <w:r>
          <w:tab/>
        </w:r>
        <w:r>
          <w:fldChar w:fldCharType="begin"/>
        </w:r>
        <w:r>
          <w:instrText xml:space="preserve"> PAGEREF _Toc26817 \h </w:instrText>
        </w:r>
        <w:r>
          <w:fldChar w:fldCharType="separate"/>
        </w:r>
        <w:r>
          <w:t>29</w:t>
        </w:r>
        <w:r>
          <w:fldChar w:fldCharType="end"/>
        </w:r>
      </w:hyperlink>
    </w:p>
    <w:p>
      <w:pPr>
        <w:pStyle w:val="TOC2"/>
        <w:tabs>
          <w:tab w:val="right" w:leader="dot" w:pos="8306"/>
        </w:tabs>
      </w:pPr>
      <w:hyperlink w:anchor="_Toc21558" w:history="1">
        <w:r>
          <w:rPr>
            <w:rFonts w:ascii="仿宋" w:eastAsia="仿宋" w:hAnsi="仿宋" w:cs="仿宋" w:hint="eastAsia"/>
            <w:lang w:eastAsia="zh-CN"/>
          </w:rPr>
          <w:t>(二)、社会参与与沟通</w:t>
        </w:r>
        <w:r>
          <w:tab/>
        </w:r>
        <w:r>
          <w:fldChar w:fldCharType="begin"/>
        </w:r>
        <w:r>
          <w:instrText xml:space="preserve"> PAGEREF _Toc21558 \h </w:instrText>
        </w:r>
        <w:r>
          <w:fldChar w:fldCharType="separate"/>
        </w:r>
        <w:r>
          <w:t>30</w:t>
        </w:r>
        <w:r>
          <w:fldChar w:fldCharType="end"/>
        </w:r>
      </w:hyperlink>
    </w:p>
    <w:p>
      <w:pPr>
        <w:pStyle w:val="TOC1"/>
        <w:tabs>
          <w:tab w:val="right" w:leader="dot" w:pos="8306"/>
        </w:tabs>
      </w:pPr>
      <w:hyperlink w:anchor="_Toc2122" w:history="1">
        <w:r>
          <w:rPr>
            <w:rFonts w:ascii="仿宋" w:eastAsia="仿宋" w:hAnsi="仿宋" w:cs="仿宋" w:hint="eastAsia"/>
            <w:lang w:eastAsia="zh-CN"/>
          </w:rPr>
          <w:t>九、混流泵项目财务管理</w:t>
        </w:r>
        <w:r>
          <w:tab/>
        </w:r>
        <w:r>
          <w:fldChar w:fldCharType="begin"/>
        </w:r>
        <w:r>
          <w:instrText xml:space="preserve"> PAGEREF _Toc2122 \h </w:instrText>
        </w:r>
        <w:r>
          <w:fldChar w:fldCharType="separate"/>
        </w:r>
        <w:r>
          <w:t>31</w:t>
        </w:r>
        <w:r>
          <w:fldChar w:fldCharType="end"/>
        </w:r>
      </w:hyperlink>
    </w:p>
    <w:p>
      <w:pPr>
        <w:pStyle w:val="TOC2"/>
        <w:tabs>
          <w:tab w:val="right" w:leader="dot" w:pos="8306"/>
        </w:tabs>
      </w:pPr>
      <w:hyperlink w:anchor="_Toc28066" w:history="1">
        <w:r>
          <w:rPr>
            <w:rFonts w:ascii="仿宋" w:eastAsia="仿宋" w:hAnsi="仿宋" w:cs="仿宋" w:hint="eastAsia"/>
            <w:lang w:eastAsia="zh-CN"/>
          </w:rPr>
          <w:t>(一)、资金需求大</w:t>
        </w:r>
        <w:r>
          <w:tab/>
        </w:r>
        <w:r>
          <w:fldChar w:fldCharType="begin"/>
        </w:r>
        <w:r>
          <w:instrText xml:space="preserve"> PAGEREF _Toc28066 \h </w:instrText>
        </w:r>
        <w:r>
          <w:fldChar w:fldCharType="separate"/>
        </w:r>
        <w:r>
          <w:t>31</w:t>
        </w:r>
        <w:r>
          <w:fldChar w:fldCharType="end"/>
        </w:r>
      </w:hyperlink>
    </w:p>
    <w:p>
      <w:pPr>
        <w:pStyle w:val="TOC2"/>
        <w:tabs>
          <w:tab w:val="right" w:leader="dot" w:pos="8306"/>
        </w:tabs>
      </w:pPr>
      <w:hyperlink w:anchor="_Toc18961" w:history="1">
        <w:r>
          <w:rPr>
            <w:rFonts w:ascii="仿宋" w:eastAsia="仿宋" w:hAnsi="仿宋" w:cs="仿宋" w:hint="eastAsia"/>
            <w:lang w:eastAsia="zh-CN"/>
          </w:rPr>
          <w:t>(二)、研发周期长</w:t>
        </w:r>
        <w:r>
          <w:tab/>
        </w:r>
        <w:r>
          <w:fldChar w:fldCharType="begin"/>
        </w:r>
        <w:r>
          <w:instrText xml:space="preserve"> PAGEREF _Toc18961 \h </w:instrText>
        </w:r>
        <w:r>
          <w:fldChar w:fldCharType="separate"/>
        </w:r>
        <w:r>
          <w:t>32</w:t>
        </w:r>
        <w:r>
          <w:fldChar w:fldCharType="end"/>
        </w:r>
      </w:hyperlink>
    </w:p>
    <w:p>
      <w:pPr>
        <w:pStyle w:val="TOC2"/>
        <w:tabs>
          <w:tab w:val="right" w:leader="dot" w:pos="8306"/>
        </w:tabs>
      </w:pPr>
      <w:hyperlink w:anchor="_Toc7117" w:history="1">
        <w:r>
          <w:rPr>
            <w:rFonts w:ascii="仿宋" w:eastAsia="仿宋" w:hAnsi="仿宋" w:cs="仿宋" w:hint="eastAsia"/>
            <w:lang w:eastAsia="zh-CN"/>
          </w:rPr>
          <w:t>(三)、市场风险大</w:t>
        </w:r>
        <w:r>
          <w:tab/>
        </w:r>
        <w:r>
          <w:fldChar w:fldCharType="begin"/>
        </w:r>
        <w:r>
          <w:instrText xml:space="preserve"> PAGEREF _Toc7117 \h </w:instrText>
        </w:r>
        <w:r>
          <w:fldChar w:fldCharType="separate"/>
        </w:r>
        <w:r>
          <w:t>33</w:t>
        </w:r>
        <w:r>
          <w:fldChar w:fldCharType="end"/>
        </w:r>
      </w:hyperlink>
    </w:p>
    <w:p>
      <w:pPr>
        <w:pStyle w:val="TOC2"/>
        <w:tabs>
          <w:tab w:val="right" w:leader="dot" w:pos="8306"/>
        </w:tabs>
      </w:pPr>
      <w:hyperlink w:anchor="_Toc3124" w:history="1">
        <w:r>
          <w:rPr>
            <w:rFonts w:ascii="仿宋" w:eastAsia="仿宋" w:hAnsi="仿宋" w:cs="仿宋" w:hint="eastAsia"/>
            <w:lang w:eastAsia="zh-CN"/>
          </w:rPr>
          <w:t>(四)、利润率高</w:t>
        </w:r>
        <w:r>
          <w:tab/>
        </w:r>
        <w:r>
          <w:fldChar w:fldCharType="begin"/>
        </w:r>
        <w:r>
          <w:instrText xml:space="preserve"> PAGEREF _Toc3124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259" w:history="1">
        <w:r>
          <w:rPr>
            <w:rFonts w:ascii="仿宋" w:eastAsia="仿宋" w:hAnsi="仿宋" w:cs="仿宋" w:hint="eastAsia"/>
            <w:lang w:eastAsia="zh-CN"/>
          </w:rPr>
          <w:t>十、混流泵项目创新与研发</w:t>
        </w:r>
        <w:r>
          <w:tab/>
        </w:r>
        <w:r>
          <w:fldChar w:fldCharType="begin"/>
        </w:r>
        <w:r>
          <w:instrText xml:space="preserve"> PAGEREF _Toc31259 \h </w:instrText>
        </w:r>
        <w:r>
          <w:fldChar w:fldCharType="separate"/>
        </w:r>
        <w:r>
          <w:t>38</w:t>
        </w:r>
        <w:r>
          <w:fldChar w:fldCharType="end"/>
        </w:r>
      </w:hyperlink>
    </w:p>
    <w:p>
      <w:pPr>
        <w:pStyle w:val="TOC2"/>
        <w:tabs>
          <w:tab w:val="right" w:leader="dot" w:pos="8306"/>
        </w:tabs>
      </w:pPr>
      <w:hyperlink w:anchor="_Toc25403" w:history="1">
        <w:r>
          <w:rPr>
            <w:rFonts w:ascii="仿宋" w:eastAsia="仿宋" w:hAnsi="仿宋" w:cs="仿宋" w:hint="eastAsia"/>
            <w:lang w:eastAsia="zh-CN"/>
          </w:rPr>
          <w:t>(一)、创新策略与方向</w:t>
        </w:r>
        <w:r>
          <w:tab/>
        </w:r>
        <w:r>
          <w:fldChar w:fldCharType="begin"/>
        </w:r>
        <w:r>
          <w:instrText xml:space="preserve"> PAGEREF _Toc25403 \h </w:instrText>
        </w:r>
        <w:r>
          <w:fldChar w:fldCharType="separate"/>
        </w:r>
        <w:r>
          <w:t>38</w:t>
        </w:r>
        <w:r>
          <w:fldChar w:fldCharType="end"/>
        </w:r>
      </w:hyperlink>
    </w:p>
    <w:p>
      <w:pPr>
        <w:pStyle w:val="TOC2"/>
        <w:tabs>
          <w:tab w:val="right" w:leader="dot" w:pos="8306"/>
        </w:tabs>
      </w:pPr>
      <w:hyperlink w:anchor="_Toc32461" w:history="1">
        <w:r>
          <w:rPr>
            <w:rFonts w:ascii="仿宋" w:eastAsia="仿宋" w:hAnsi="仿宋" w:cs="仿宋" w:hint="eastAsia"/>
            <w:lang w:eastAsia="zh-CN"/>
          </w:rPr>
          <w:t>(二)、研发规划与投入</w:t>
        </w:r>
        <w:r>
          <w:tab/>
        </w:r>
        <w:r>
          <w:fldChar w:fldCharType="begin"/>
        </w:r>
        <w:r>
          <w:instrText xml:space="preserve"> PAGEREF _Toc32461 \h </w:instrText>
        </w:r>
        <w:r>
          <w:fldChar w:fldCharType="separate"/>
        </w:r>
        <w:r>
          <w:t>39</w:t>
        </w:r>
        <w:r>
          <w:fldChar w:fldCharType="end"/>
        </w:r>
      </w:hyperlink>
    </w:p>
    <w:p>
      <w:pPr>
        <w:pStyle w:val="TOC1"/>
        <w:tabs>
          <w:tab w:val="right" w:leader="dot" w:pos="8306"/>
        </w:tabs>
      </w:pPr>
      <w:hyperlink w:anchor="_Toc6391" w:history="1">
        <w:r>
          <w:rPr>
            <w:rFonts w:ascii="仿宋" w:eastAsia="仿宋" w:hAnsi="仿宋" w:cs="仿宋" w:hint="eastAsia"/>
            <w:lang w:eastAsia="zh-CN"/>
          </w:rPr>
          <w:t>十一、生产安全保护</w:t>
        </w:r>
        <w:r>
          <w:tab/>
        </w:r>
        <w:r>
          <w:fldChar w:fldCharType="begin"/>
        </w:r>
        <w:r>
          <w:instrText xml:space="preserve"> PAGEREF _Toc6391 \h </w:instrText>
        </w:r>
        <w:r>
          <w:fldChar w:fldCharType="separate"/>
        </w:r>
        <w:r>
          <w:t>41</w:t>
        </w:r>
        <w:r>
          <w:fldChar w:fldCharType="end"/>
        </w:r>
      </w:hyperlink>
    </w:p>
    <w:p>
      <w:pPr>
        <w:pStyle w:val="TOC2"/>
        <w:tabs>
          <w:tab w:val="right" w:leader="dot" w:pos="8306"/>
        </w:tabs>
      </w:pPr>
      <w:hyperlink w:anchor="_Toc28366" w:history="1">
        <w:r>
          <w:rPr>
            <w:rFonts w:ascii="仿宋" w:eastAsia="仿宋" w:hAnsi="仿宋" w:cs="仿宋" w:hint="eastAsia"/>
            <w:lang w:eastAsia="zh-CN"/>
          </w:rPr>
          <w:t>(一)、消防安全</w:t>
        </w:r>
        <w:r>
          <w:tab/>
        </w:r>
        <w:r>
          <w:fldChar w:fldCharType="begin"/>
        </w:r>
        <w:r>
          <w:instrText xml:space="preserve"> PAGEREF _Toc28366 \h </w:instrText>
        </w:r>
        <w:r>
          <w:fldChar w:fldCharType="separate"/>
        </w:r>
        <w:r>
          <w:t>41</w:t>
        </w:r>
        <w:r>
          <w:fldChar w:fldCharType="end"/>
        </w:r>
      </w:hyperlink>
    </w:p>
    <w:p>
      <w:pPr>
        <w:pStyle w:val="TOC2"/>
        <w:tabs>
          <w:tab w:val="right" w:leader="dot" w:pos="8306"/>
        </w:tabs>
      </w:pPr>
      <w:hyperlink w:anchor="_Toc32629" w:history="1">
        <w:r>
          <w:rPr>
            <w:rFonts w:ascii="仿宋" w:eastAsia="仿宋" w:hAnsi="仿宋" w:cs="仿宋" w:hint="eastAsia"/>
            <w:lang w:eastAsia="zh-CN"/>
          </w:rPr>
          <w:t>(二)、防火防爆总图布置措施</w:t>
        </w:r>
        <w:r>
          <w:tab/>
        </w:r>
        <w:r>
          <w:fldChar w:fldCharType="begin"/>
        </w:r>
        <w:r>
          <w:instrText xml:space="preserve"> PAGEREF _Toc32629 \h </w:instrText>
        </w:r>
        <w:r>
          <w:fldChar w:fldCharType="separate"/>
        </w:r>
        <w:r>
          <w:t>42</w:t>
        </w:r>
        <w:r>
          <w:fldChar w:fldCharType="end"/>
        </w:r>
      </w:hyperlink>
    </w:p>
    <w:p>
      <w:pPr>
        <w:pStyle w:val="TOC2"/>
        <w:tabs>
          <w:tab w:val="right" w:leader="dot" w:pos="8306"/>
        </w:tabs>
      </w:pPr>
      <w:hyperlink w:anchor="_Toc22887" w:history="1">
        <w:r>
          <w:rPr>
            <w:rFonts w:ascii="仿宋" w:eastAsia="仿宋" w:hAnsi="仿宋" w:cs="仿宋" w:hint="eastAsia"/>
            <w:lang w:eastAsia="zh-CN"/>
          </w:rPr>
          <w:t>(三)、自然灾害防范措施</w:t>
        </w:r>
        <w:r>
          <w:tab/>
        </w:r>
        <w:r>
          <w:fldChar w:fldCharType="begin"/>
        </w:r>
        <w:r>
          <w:instrText xml:space="preserve"> PAGEREF _Toc22887 \h </w:instrText>
        </w:r>
        <w:r>
          <w:fldChar w:fldCharType="separate"/>
        </w:r>
        <w:r>
          <w:t>43</w:t>
        </w:r>
        <w:r>
          <w:fldChar w:fldCharType="end"/>
        </w:r>
      </w:hyperlink>
    </w:p>
    <w:p>
      <w:pPr>
        <w:pStyle w:val="TOC2"/>
        <w:tabs>
          <w:tab w:val="right" w:leader="dot" w:pos="8306"/>
        </w:tabs>
      </w:pPr>
      <w:hyperlink w:anchor="_Toc8336" w:history="1">
        <w:r>
          <w:rPr>
            <w:rFonts w:ascii="仿宋" w:eastAsia="仿宋" w:hAnsi="仿宋" w:cs="仿宋" w:hint="eastAsia"/>
            <w:lang w:eastAsia="zh-CN"/>
          </w:rPr>
          <w:t>(四)、安全色及安全标志使用要求</w:t>
        </w:r>
        <w:r>
          <w:tab/>
        </w:r>
        <w:r>
          <w:fldChar w:fldCharType="begin"/>
        </w:r>
        <w:r>
          <w:instrText xml:space="preserve"> PAGEREF _Toc8336 \h </w:instrText>
        </w:r>
        <w:r>
          <w:fldChar w:fldCharType="separate"/>
        </w:r>
        <w:r>
          <w:t>44</w:t>
        </w:r>
        <w:r>
          <w:fldChar w:fldCharType="end"/>
        </w:r>
      </w:hyperlink>
    </w:p>
    <w:p>
      <w:pPr>
        <w:pStyle w:val="TOC2"/>
        <w:tabs>
          <w:tab w:val="right" w:leader="dot" w:pos="8306"/>
        </w:tabs>
      </w:pPr>
      <w:hyperlink w:anchor="_Toc8718" w:history="1">
        <w:r>
          <w:rPr>
            <w:rFonts w:ascii="仿宋" w:eastAsia="仿宋" w:hAnsi="仿宋" w:cs="仿宋" w:hint="eastAsia"/>
            <w:lang w:eastAsia="zh-CN"/>
          </w:rPr>
          <w:t>(五)、防尘防毒措施</w:t>
        </w:r>
        <w:r>
          <w:tab/>
        </w:r>
        <w:r>
          <w:fldChar w:fldCharType="begin"/>
        </w:r>
        <w:r>
          <w:instrText xml:space="preserve"> PAGEREF _Toc8718 \h </w:instrText>
        </w:r>
        <w:r>
          <w:fldChar w:fldCharType="separate"/>
        </w:r>
        <w:r>
          <w:t>45</w:t>
        </w:r>
        <w:r>
          <w:fldChar w:fldCharType="end"/>
        </w:r>
      </w:hyperlink>
    </w:p>
    <w:p>
      <w:pPr>
        <w:pStyle w:val="TOC2"/>
        <w:tabs>
          <w:tab w:val="right" w:leader="dot" w:pos="8306"/>
        </w:tabs>
      </w:pPr>
      <w:hyperlink w:anchor="_Toc22229" w:history="1">
        <w:r>
          <w:rPr>
            <w:rFonts w:ascii="仿宋" w:eastAsia="仿宋" w:hAnsi="仿宋" w:cs="仿宋" w:hint="eastAsia"/>
            <w:lang w:eastAsia="zh-CN"/>
          </w:rPr>
          <w:t>(六)、防静电、触电防护及防雷措施</w:t>
        </w:r>
        <w:r>
          <w:tab/>
        </w:r>
        <w:r>
          <w:fldChar w:fldCharType="begin"/>
        </w:r>
        <w:r>
          <w:instrText xml:space="preserve"> PAGEREF _Toc22229 \h </w:instrText>
        </w:r>
        <w:r>
          <w:fldChar w:fldCharType="separate"/>
        </w:r>
        <w:r>
          <w:t>46</w:t>
        </w:r>
        <w:r>
          <w:fldChar w:fldCharType="end"/>
        </w:r>
      </w:hyperlink>
    </w:p>
    <w:p>
      <w:pPr>
        <w:pStyle w:val="TOC2"/>
        <w:tabs>
          <w:tab w:val="right" w:leader="dot" w:pos="8306"/>
        </w:tabs>
      </w:pPr>
      <w:hyperlink w:anchor="_Toc4650" w:history="1">
        <w:r>
          <w:rPr>
            <w:rFonts w:ascii="仿宋" w:eastAsia="仿宋" w:hAnsi="仿宋" w:cs="仿宋" w:hint="eastAsia"/>
            <w:lang w:eastAsia="zh-CN"/>
          </w:rPr>
          <w:t>(七)、机械设备安全保障措施</w:t>
        </w:r>
        <w:r>
          <w:tab/>
        </w:r>
        <w:r>
          <w:fldChar w:fldCharType="begin"/>
        </w:r>
        <w:r>
          <w:instrText xml:space="preserve"> PAGEREF _Toc4650 \h </w:instrText>
        </w:r>
        <w:r>
          <w:fldChar w:fldCharType="separate"/>
        </w:r>
        <w:r>
          <w:t>47</w:t>
        </w:r>
        <w:r>
          <w:fldChar w:fldCharType="end"/>
        </w:r>
      </w:hyperlink>
    </w:p>
    <w:p>
      <w:pPr>
        <w:pStyle w:val="TOC1"/>
        <w:tabs>
          <w:tab w:val="right" w:leader="dot" w:pos="8306"/>
        </w:tabs>
      </w:pPr>
      <w:hyperlink w:anchor="_Toc736" w:history="1">
        <w:r>
          <w:rPr>
            <w:rFonts w:ascii="仿宋" w:eastAsia="仿宋" w:hAnsi="仿宋" w:cs="仿宋" w:hint="eastAsia"/>
            <w:lang w:eastAsia="zh-CN"/>
          </w:rPr>
          <w:t>十二、混流泵项目人力资源培养与发展</w:t>
        </w:r>
        <w:r>
          <w:tab/>
        </w:r>
        <w:r>
          <w:fldChar w:fldCharType="begin"/>
        </w:r>
        <w:r>
          <w:instrText xml:space="preserve"> PAGEREF _Toc736 \h </w:instrText>
        </w:r>
        <w:r>
          <w:fldChar w:fldCharType="separate"/>
        </w:r>
        <w:r>
          <w:t>49</w:t>
        </w:r>
        <w:r>
          <w:fldChar w:fldCharType="end"/>
        </w:r>
      </w:hyperlink>
    </w:p>
    <w:p>
      <w:pPr>
        <w:pStyle w:val="TOC2"/>
        <w:tabs>
          <w:tab w:val="right" w:leader="dot" w:pos="8306"/>
        </w:tabs>
      </w:pPr>
      <w:hyperlink w:anchor="_Toc31113" w:history="1">
        <w:r>
          <w:rPr>
            <w:rFonts w:ascii="仿宋" w:eastAsia="仿宋" w:hAnsi="仿宋" w:cs="仿宋" w:hint="eastAsia"/>
            <w:lang w:eastAsia="zh-CN"/>
          </w:rPr>
          <w:t>(一)、人才需求与规划</w:t>
        </w:r>
        <w:r>
          <w:tab/>
        </w:r>
        <w:r>
          <w:fldChar w:fldCharType="begin"/>
        </w:r>
        <w:r>
          <w:instrText xml:space="preserve"> PAGEREF _Toc31113 \h </w:instrText>
        </w:r>
        <w:r>
          <w:fldChar w:fldCharType="separate"/>
        </w:r>
        <w:r>
          <w:t>49</w:t>
        </w:r>
        <w:r>
          <w:fldChar w:fldCharType="end"/>
        </w:r>
      </w:hyperlink>
    </w:p>
    <w:p>
      <w:pPr>
        <w:pStyle w:val="TOC2"/>
        <w:tabs>
          <w:tab w:val="right" w:leader="dot" w:pos="8306"/>
        </w:tabs>
      </w:pPr>
      <w:hyperlink w:anchor="_Toc26722" w:history="1">
        <w:r>
          <w:rPr>
            <w:rFonts w:ascii="仿宋" w:eastAsia="仿宋" w:hAnsi="仿宋" w:cs="仿宋" w:hint="eastAsia"/>
            <w:lang w:eastAsia="zh-CN"/>
          </w:rPr>
          <w:t>(二)、培训与发展计划</w:t>
        </w:r>
        <w:r>
          <w:tab/>
        </w:r>
        <w:r>
          <w:fldChar w:fldCharType="begin"/>
        </w:r>
        <w:r>
          <w:instrText xml:space="preserve"> PAGEREF _Toc26722 \h </w:instrText>
        </w:r>
        <w:r>
          <w:fldChar w:fldCharType="separate"/>
        </w:r>
        <w:r>
          <w:t>49</w:t>
        </w:r>
        <w:r>
          <w:fldChar w:fldCharType="end"/>
        </w:r>
      </w:hyperlink>
    </w:p>
    <w:p>
      <w:pPr>
        <w:pStyle w:val="TOC1"/>
        <w:tabs>
          <w:tab w:val="right" w:leader="dot" w:pos="8306"/>
        </w:tabs>
      </w:pPr>
      <w:hyperlink w:anchor="_Toc23499" w:history="1">
        <w:r>
          <w:rPr>
            <w:rFonts w:ascii="仿宋" w:eastAsia="仿宋" w:hAnsi="仿宋" w:cs="仿宋" w:hint="eastAsia"/>
            <w:lang w:eastAsia="zh-CN"/>
          </w:rPr>
          <w:t>十三、风险识别与分类</w:t>
        </w:r>
        <w:r>
          <w:tab/>
        </w:r>
        <w:r>
          <w:fldChar w:fldCharType="begin"/>
        </w:r>
        <w:r>
          <w:instrText xml:space="preserve"> PAGEREF _Toc23499 \h </w:instrText>
        </w:r>
        <w:r>
          <w:fldChar w:fldCharType="separate"/>
        </w:r>
        <w:r>
          <w:t>50</w:t>
        </w:r>
        <w:r>
          <w:fldChar w:fldCharType="end"/>
        </w:r>
      </w:hyperlink>
    </w:p>
    <w:p>
      <w:pPr>
        <w:pStyle w:val="TOC2"/>
        <w:tabs>
          <w:tab w:val="right" w:leader="dot" w:pos="8306"/>
        </w:tabs>
      </w:pPr>
      <w:hyperlink w:anchor="_Toc22624" w:history="1">
        <w:r>
          <w:rPr>
            <w:rFonts w:ascii="仿宋" w:eastAsia="仿宋" w:hAnsi="仿宋" w:cs="仿宋" w:hint="eastAsia"/>
            <w:lang w:eastAsia="zh-CN"/>
          </w:rPr>
          <w:t>(一)、风险识别</w:t>
        </w:r>
        <w:r>
          <w:tab/>
        </w:r>
        <w:r>
          <w:fldChar w:fldCharType="begin"/>
        </w:r>
        <w:r>
          <w:instrText xml:space="preserve"> PAGEREF _Toc22624 \h </w:instrText>
        </w:r>
        <w:r>
          <w:fldChar w:fldCharType="separate"/>
        </w:r>
        <w:r>
          <w:t>50</w:t>
        </w:r>
        <w:r>
          <w:fldChar w:fldCharType="end"/>
        </w:r>
      </w:hyperlink>
    </w:p>
    <w:p>
      <w:pPr>
        <w:pStyle w:val="TOC2"/>
        <w:tabs>
          <w:tab w:val="right" w:leader="dot" w:pos="8306"/>
        </w:tabs>
      </w:pPr>
      <w:hyperlink w:anchor="_Toc23079" w:history="1">
        <w:r>
          <w:rPr>
            <w:rFonts w:ascii="仿宋" w:eastAsia="仿宋" w:hAnsi="仿宋" w:cs="仿宋" w:hint="eastAsia"/>
            <w:lang w:eastAsia="zh-CN"/>
          </w:rPr>
          <w:t>(二)、风险分类</w:t>
        </w:r>
        <w:r>
          <w:tab/>
        </w:r>
        <w:r>
          <w:fldChar w:fldCharType="begin"/>
        </w:r>
        <w:r>
          <w:instrText xml:space="preserve"> PAGEREF _Toc23079 \h </w:instrText>
        </w:r>
        <w:r>
          <w:fldChar w:fldCharType="separate"/>
        </w:r>
        <w:r>
          <w:t>51</w:t>
        </w:r>
        <w:r>
          <w:fldChar w:fldCharType="end"/>
        </w:r>
      </w:hyperlink>
    </w:p>
    <w:p>
      <w:pPr>
        <w:pStyle w:val="TOC1"/>
        <w:tabs>
          <w:tab w:val="right" w:leader="dot" w:pos="8306"/>
        </w:tabs>
      </w:pPr>
      <w:hyperlink w:anchor="_Toc14961" w:history="1">
        <w:r>
          <w:rPr>
            <w:rFonts w:ascii="仿宋" w:eastAsia="仿宋" w:hAnsi="仿宋" w:cs="仿宋" w:hint="eastAsia"/>
            <w:lang w:eastAsia="zh-CN"/>
          </w:rPr>
          <w:t>十四、质量管理体系</w:t>
        </w:r>
        <w:r>
          <w:tab/>
        </w:r>
        <w:r>
          <w:fldChar w:fldCharType="begin"/>
        </w:r>
        <w:r>
          <w:instrText xml:space="preserve"> PAGEREF _Toc14961 \h </w:instrText>
        </w:r>
        <w:r>
          <w:fldChar w:fldCharType="separate"/>
        </w:r>
        <w:r>
          <w:t>53</w:t>
        </w:r>
        <w:r>
          <w:fldChar w:fldCharType="end"/>
        </w:r>
      </w:hyperlink>
    </w:p>
    <w:p>
      <w:pPr>
        <w:pStyle w:val="TOC2"/>
        <w:tabs>
          <w:tab w:val="right" w:leader="dot" w:pos="8306"/>
        </w:tabs>
      </w:pPr>
      <w:hyperlink w:anchor="_Toc17442" w:history="1">
        <w:r>
          <w:rPr>
            <w:rFonts w:ascii="仿宋" w:eastAsia="仿宋" w:hAnsi="仿宋" w:cs="仿宋" w:hint="eastAsia"/>
            <w:lang w:eastAsia="zh-CN"/>
          </w:rPr>
          <w:t>(一)、质量目标与方针</w:t>
        </w:r>
        <w:r>
          <w:tab/>
        </w:r>
        <w:r>
          <w:fldChar w:fldCharType="begin"/>
        </w:r>
        <w:r>
          <w:instrText xml:space="preserve"> PAGEREF _Toc17442 \h </w:instrText>
        </w:r>
        <w:r>
          <w:fldChar w:fldCharType="separate"/>
        </w:r>
        <w:r>
          <w:t>53</w:t>
        </w:r>
        <w:r>
          <w:fldChar w:fldCharType="end"/>
        </w:r>
      </w:hyperlink>
    </w:p>
    <w:p>
      <w:pPr>
        <w:pStyle w:val="TOC2"/>
        <w:tabs>
          <w:tab w:val="right" w:leader="dot" w:pos="8306"/>
        </w:tabs>
      </w:pPr>
      <w:hyperlink w:anchor="_Toc21776" w:history="1">
        <w:r>
          <w:rPr>
            <w:rFonts w:ascii="仿宋" w:eastAsia="仿宋" w:hAnsi="仿宋" w:cs="仿宋" w:hint="eastAsia"/>
            <w:lang w:eastAsia="zh-CN"/>
          </w:rPr>
          <w:t>(二)、质量管理责任</w:t>
        </w:r>
        <w:r>
          <w:tab/>
        </w:r>
        <w:r>
          <w:fldChar w:fldCharType="begin"/>
        </w:r>
        <w:r>
          <w:instrText xml:space="preserve"> PAGEREF _Toc21776 \h </w:instrText>
        </w:r>
        <w:r>
          <w:fldChar w:fldCharType="separate"/>
        </w:r>
        <w:r>
          <w:t>54</w:t>
        </w:r>
        <w:r>
          <w:fldChar w:fldCharType="end"/>
        </w:r>
      </w:hyperlink>
    </w:p>
    <w:p>
      <w:pPr>
        <w:pStyle w:val="TOC2"/>
        <w:tabs>
          <w:tab w:val="right" w:leader="dot" w:pos="8306"/>
        </w:tabs>
      </w:pPr>
      <w:hyperlink w:anchor="_Toc20277" w:history="1">
        <w:r>
          <w:rPr>
            <w:rFonts w:ascii="仿宋" w:eastAsia="仿宋" w:hAnsi="仿宋" w:cs="仿宋" w:hint="eastAsia"/>
            <w:lang w:eastAsia="zh-CN"/>
          </w:rPr>
          <w:t>(三)、质量管理体系文件</w:t>
        </w:r>
        <w:r>
          <w:tab/>
        </w:r>
        <w:r>
          <w:fldChar w:fldCharType="begin"/>
        </w:r>
        <w:r>
          <w:instrText xml:space="preserve"> PAGEREF _Toc20277 \h </w:instrText>
        </w:r>
        <w:r>
          <w:fldChar w:fldCharType="separate"/>
        </w:r>
        <w:r>
          <w:t>55</w:t>
        </w:r>
        <w:r>
          <w:fldChar w:fldCharType="end"/>
        </w:r>
      </w:hyperlink>
    </w:p>
    <w:p>
      <w:pPr>
        <w:pStyle w:val="TOC2"/>
        <w:tabs>
          <w:tab w:val="right" w:leader="dot" w:pos="8306"/>
        </w:tabs>
      </w:pPr>
      <w:hyperlink w:anchor="_Toc29999" w:history="1">
        <w:r>
          <w:rPr>
            <w:rFonts w:ascii="仿宋" w:eastAsia="仿宋" w:hAnsi="仿宋" w:cs="仿宋" w:hint="eastAsia"/>
            <w:lang w:eastAsia="zh-CN"/>
          </w:rPr>
          <w:t>(四)、质量培训与教育</w:t>
        </w:r>
        <w:r>
          <w:tab/>
        </w:r>
        <w:r>
          <w:fldChar w:fldCharType="begin"/>
        </w:r>
        <w:r>
          <w:instrText xml:space="preserve"> PAGEREF _Toc29999 \h </w:instrText>
        </w:r>
        <w:r>
          <w:fldChar w:fldCharType="separate"/>
        </w:r>
        <w:r>
          <w:t>57</w:t>
        </w:r>
        <w:r>
          <w:fldChar w:fldCharType="end"/>
        </w:r>
      </w:hyperlink>
    </w:p>
    <w:p>
      <w:pPr>
        <w:pStyle w:val="TOC2"/>
        <w:tabs>
          <w:tab w:val="right" w:leader="dot" w:pos="8306"/>
        </w:tabs>
      </w:pPr>
      <w:hyperlink w:anchor="_Toc13430" w:history="1">
        <w:r>
          <w:rPr>
            <w:rFonts w:ascii="仿宋" w:eastAsia="仿宋" w:hAnsi="仿宋" w:cs="仿宋" w:hint="eastAsia"/>
            <w:lang w:eastAsia="zh-CN"/>
          </w:rPr>
          <w:t>(五)、质量审核与评价</w:t>
        </w:r>
        <w:r>
          <w:tab/>
        </w:r>
        <w:r>
          <w:fldChar w:fldCharType="begin"/>
        </w:r>
        <w:r>
          <w:instrText xml:space="preserve"> PAGEREF _Toc13430 \h </w:instrText>
        </w:r>
        <w:r>
          <w:fldChar w:fldCharType="separate"/>
        </w:r>
        <w:r>
          <w:t>58</w:t>
        </w:r>
        <w:r>
          <w:fldChar w:fldCharType="end"/>
        </w:r>
      </w:hyperlink>
    </w:p>
    <w:p>
      <w:pPr>
        <w:pStyle w:val="TOC2"/>
        <w:tabs>
          <w:tab w:val="right" w:leader="dot" w:pos="8306"/>
        </w:tabs>
      </w:pPr>
      <w:hyperlink w:anchor="_Toc22448" w:history="1">
        <w:r>
          <w:rPr>
            <w:rFonts w:ascii="仿宋" w:eastAsia="仿宋" w:hAnsi="仿宋" w:cs="仿宋" w:hint="eastAsia"/>
            <w:lang w:eastAsia="zh-CN"/>
          </w:rPr>
          <w:t>(六)、不符合与纠正措施</w:t>
        </w:r>
        <w:r>
          <w:tab/>
        </w:r>
        <w:r>
          <w:fldChar w:fldCharType="begin"/>
        </w:r>
        <w:r>
          <w:instrText xml:space="preserve"> PAGEREF _Toc22448 \h </w:instrText>
        </w:r>
        <w:r>
          <w:fldChar w:fldCharType="separate"/>
        </w:r>
        <w:r>
          <w:t>59</w:t>
        </w:r>
        <w:r>
          <w:fldChar w:fldCharType="end"/>
        </w:r>
      </w:hyperlink>
    </w:p>
    <w:p>
      <w:pPr>
        <w:pStyle w:val="TOC1"/>
        <w:tabs>
          <w:tab w:val="right" w:leader="dot" w:pos="8306"/>
        </w:tabs>
      </w:pPr>
      <w:hyperlink w:anchor="_Toc11458" w:history="1">
        <w:r>
          <w:rPr>
            <w:rFonts w:ascii="仿宋" w:eastAsia="仿宋" w:hAnsi="仿宋" w:cs="仿宋" w:hint="eastAsia"/>
            <w:lang w:eastAsia="zh-CN"/>
          </w:rPr>
          <w:t>十五、混流泵项目变更管理</w:t>
        </w:r>
        <w:r>
          <w:tab/>
        </w:r>
        <w:r>
          <w:fldChar w:fldCharType="begin"/>
        </w:r>
        <w:r>
          <w:instrText xml:space="preserve"> PAGEREF _Toc11458 \h </w:instrText>
        </w:r>
        <w:r>
          <w:fldChar w:fldCharType="separate"/>
        </w:r>
        <w:r>
          <w:t>61</w:t>
        </w:r>
        <w:r>
          <w:fldChar w:fldCharType="end"/>
        </w:r>
      </w:hyperlink>
    </w:p>
    <w:p>
      <w:pPr>
        <w:pStyle w:val="TOC2"/>
        <w:tabs>
          <w:tab w:val="right" w:leader="dot" w:pos="8306"/>
        </w:tabs>
      </w:pPr>
      <w:hyperlink w:anchor="_Toc2938" w:history="1">
        <w:r>
          <w:rPr>
            <w:rFonts w:ascii="仿宋" w:eastAsia="仿宋" w:hAnsi="仿宋" w:cs="仿宋" w:hint="eastAsia"/>
            <w:lang w:eastAsia="zh-CN"/>
          </w:rPr>
          <w:t>(一)、变更申请与评估</w:t>
        </w:r>
        <w:r>
          <w:tab/>
        </w:r>
        <w:r>
          <w:fldChar w:fldCharType="begin"/>
        </w:r>
        <w:r>
          <w:instrText xml:space="preserve"> PAGEREF _Toc2938 \h </w:instrText>
        </w:r>
        <w:r>
          <w:fldChar w:fldCharType="separate"/>
        </w:r>
        <w:r>
          <w:t>61</w:t>
        </w:r>
        <w:r>
          <w:fldChar w:fldCharType="end"/>
        </w:r>
      </w:hyperlink>
    </w:p>
    <w:p>
      <w:pPr>
        <w:pStyle w:val="TOC2"/>
        <w:tabs>
          <w:tab w:val="right" w:leader="dot" w:pos="8306"/>
        </w:tabs>
      </w:pPr>
      <w:hyperlink w:anchor="_Toc18170" w:history="1">
        <w:r>
          <w:rPr>
            <w:rFonts w:ascii="仿宋" w:eastAsia="仿宋" w:hAnsi="仿宋" w:cs="仿宋" w:hint="eastAsia"/>
            <w:lang w:eastAsia="zh-CN"/>
          </w:rPr>
          <w:t>(二)、变更实施与控制</w:t>
        </w:r>
        <w:r>
          <w:tab/>
        </w:r>
        <w:r>
          <w:fldChar w:fldCharType="begin"/>
        </w:r>
        <w:r>
          <w:instrText xml:space="preserve"> PAGEREF _Toc18170 \h </w:instrText>
        </w:r>
        <w:r>
          <w:fldChar w:fldCharType="separate"/>
        </w:r>
        <w:r>
          <w:t>61</w:t>
        </w:r>
        <w:r>
          <w:fldChar w:fldCharType="end"/>
        </w:r>
      </w:hyperlink>
    </w:p>
    <w:p>
      <w:pPr>
        <w:pStyle w:val="TOC1"/>
        <w:tabs>
          <w:tab w:val="right" w:leader="dot" w:pos="8306"/>
        </w:tabs>
      </w:pPr>
      <w:hyperlink w:anchor="_Toc31027" w:history="1">
        <w:r>
          <w:rPr>
            <w:rFonts w:ascii="仿宋" w:eastAsia="仿宋" w:hAnsi="仿宋" w:cs="仿宋" w:hint="eastAsia"/>
            <w:lang w:eastAsia="zh-CN"/>
          </w:rPr>
          <w:t>十六、供应链管理</w:t>
        </w:r>
        <w:r>
          <w:tab/>
        </w:r>
        <w:r>
          <w:fldChar w:fldCharType="begin"/>
        </w:r>
        <w:r>
          <w:instrText xml:space="preserve"> PAGEREF _Toc31027 \h </w:instrText>
        </w:r>
        <w:r>
          <w:fldChar w:fldCharType="separate"/>
        </w:r>
        <w:r>
          <w:t>62</w:t>
        </w:r>
        <w:r>
          <w:fldChar w:fldCharType="end"/>
        </w:r>
      </w:hyperlink>
    </w:p>
    <w:p>
      <w:pPr>
        <w:pStyle w:val="TOC2"/>
        <w:tabs>
          <w:tab w:val="right" w:leader="dot" w:pos="8306"/>
        </w:tabs>
      </w:pPr>
      <w:hyperlink w:anchor="_Toc12617" w:history="1">
        <w:r>
          <w:rPr>
            <w:rFonts w:ascii="仿宋" w:eastAsia="仿宋" w:hAnsi="仿宋" w:cs="仿宋" w:hint="eastAsia"/>
            <w:lang w:eastAsia="zh-CN"/>
          </w:rPr>
          <w:t>(一)、供应链战略规划</w:t>
        </w:r>
        <w:r>
          <w:tab/>
        </w:r>
        <w:r>
          <w:fldChar w:fldCharType="begin"/>
        </w:r>
        <w:r>
          <w:instrText xml:space="preserve"> PAGEREF _Toc12617 \h </w:instrText>
        </w:r>
        <w:r>
          <w:fldChar w:fldCharType="separate"/>
        </w:r>
        <w:r>
          <w:t>62</w:t>
        </w:r>
        <w:r>
          <w:fldChar w:fldCharType="end"/>
        </w:r>
      </w:hyperlink>
    </w:p>
    <w:p>
      <w:pPr>
        <w:pStyle w:val="TOC2"/>
        <w:tabs>
          <w:tab w:val="right" w:leader="dot" w:pos="8306"/>
        </w:tabs>
      </w:pPr>
      <w:hyperlink w:anchor="_Toc26101" w:history="1">
        <w:r>
          <w:rPr>
            <w:rFonts w:ascii="仿宋" w:eastAsia="仿宋" w:hAnsi="仿宋" w:cs="仿宋" w:hint="eastAsia"/>
            <w:lang w:eastAsia="zh-CN"/>
          </w:rPr>
          <w:t>(二)、供应商选择与合作</w:t>
        </w:r>
        <w:r>
          <w:tab/>
        </w:r>
        <w:r>
          <w:fldChar w:fldCharType="begin"/>
        </w:r>
        <w:r>
          <w:instrText xml:space="preserve"> PAGEREF _Toc26101 \h </w:instrText>
        </w:r>
        <w:r>
          <w:fldChar w:fldCharType="separate"/>
        </w:r>
        <w:r>
          <w:t>63</w:t>
        </w:r>
        <w:r>
          <w:fldChar w:fldCharType="end"/>
        </w:r>
      </w:hyperlink>
    </w:p>
    <w:p>
      <w:pPr>
        <w:pStyle w:val="TOC2"/>
        <w:tabs>
          <w:tab w:val="right" w:leader="dot" w:pos="8306"/>
        </w:tabs>
      </w:pPr>
      <w:hyperlink w:anchor="_Toc5527" w:history="1">
        <w:r>
          <w:rPr>
            <w:rFonts w:ascii="仿宋" w:eastAsia="仿宋" w:hAnsi="仿宋" w:cs="仿宋" w:hint="eastAsia"/>
            <w:lang w:eastAsia="zh-CN"/>
          </w:rPr>
          <w:t>(三)、物流与库存管理</w:t>
        </w:r>
        <w:r>
          <w:tab/>
        </w:r>
        <w:r>
          <w:fldChar w:fldCharType="begin"/>
        </w:r>
        <w:r>
          <w:instrText xml:space="preserve"> PAGEREF _Toc5527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68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9677"/>
      <w:r>
        <w:rPr>
          <w:rFonts w:ascii="仿宋" w:eastAsia="仿宋" w:hAnsi="仿宋" w:cs="仿宋" w:hint="eastAsia"/>
          <w:sz w:val="28"/>
          <w:lang w:eastAsia="zh-CN"/>
        </w:rPr>
        <w:t>一、混流泵项目选址可行性分析</w:t>
      </w:r>
      <w:bookmarkEnd w:id="2"/>
    </w:p>
    <w:p>
      <w:pPr>
        <w:pStyle w:val="Heading2"/>
        <w:rPr>
          <w:rFonts w:ascii="仿宋" w:eastAsia="仿宋" w:hAnsi="仿宋" w:cs="仿宋" w:hint="eastAsia"/>
          <w:lang w:eastAsia="zh-CN"/>
        </w:rPr>
      </w:pPr>
      <w:bookmarkStart w:id="3" w:name="_Toc10297"/>
      <w:r>
        <w:rPr>
          <w:rFonts w:ascii="仿宋" w:eastAsia="仿宋" w:hAnsi="仿宋" w:cs="仿宋" w:hint="eastAsia"/>
          <w:lang w:eastAsia="zh-CN"/>
        </w:rPr>
        <w:t>(一)、混流泵项目选址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该混流泵项目选址位于XX省XX市XX区XXX街道</w:t>
      </w:r>
    </w:p>
    <w:p>
      <w:pPr>
        <w:pStyle w:val="Heading2"/>
        <w:ind w:firstLine="560" w:firstLineChars="200"/>
        <w:rPr>
          <w:rFonts w:ascii="仿宋" w:eastAsia="仿宋" w:hAnsi="仿宋" w:cs="仿宋" w:hint="eastAsia"/>
          <w:sz w:val="28"/>
          <w:lang w:eastAsia="zh-CN"/>
        </w:rPr>
      </w:pPr>
      <w:bookmarkStart w:id="4" w:name="_Toc5406"/>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混流泵项目的征地面积将根据混流泵项目的实际规模和需求进行精确规划。具体面积XXX平方米，旨在确保混流泵项目不仅能够满足当前的发展需求，还能够预留空间以适应未来的扩展。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净用地面积是在征地面积基础上去除不可利用面积后的实际可开发用地。具体面积XXX平方米，考虑到环保、交通、安全等多方面因素，以确保混流泵项目在整体利用效率上达到最优。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混流泵项目计划建设的建筑总规模具体面积XXX平方米。这一规模的确定综合考虑了混流泵项目的性质、规模，以及城市规划的相关要求，确保建筑布局与周边环境协调一致。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绿地率是混流泵项目用地中被规划为绿地的比例。具体面积XXX平方米，旨在通过合理规划绿地，改善混流泵项目周边环境，提升居民生活质量，并符合城市整体绿化规划。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容积率是用地上可以建设的建筑总体积与用地面积之比。具体面积XXX，通过合理的容积率规划，确保混流泵项目建筑规模与周边环境和谐共生。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确保混流泵项目选址与当地城市规划相一致，具体面积XXX平方米。通过与城市规划部门深入沟通，确保混流泵项目不仅符合城市的整体发展方向，还能够融入城市的发展布局，为城市的长远发展贡献力量。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充分了解并确保混流泵项目选址符合当地产业政策，具体面积XXX平方米。这包括混流泵项目对当地经济的促进作用，以及对相关产业的带动效应，确保混流泵项目与地方政府的产业政策保持一致，促进共赢合作。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用地总体要求必须符合环保和可持续发展的原则，具体面积XXX平方米。通过采用绿色建筑设计、节能减排等措施，确保混流泵项目在建设和运营过程中对环境的影响最小化，达到可持续发展的要求。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确保混流泵项目选址具备必要的公共设施配套，具体面积XXX平方米。这包括交通便利性、教育、医疗等基础设施，以提高居民生活品质，使得混流泵项目选址更具吸引力。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考虑用地总体要求对当地社会稳定性的影响，具体面积XXX平方米。通过深入了解当地社区反馈，确保混流泵项目的选址和建设过程对当地社会和谐稳定产生积极作用。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混流泵项目选址不仅符合法规和规划，还在实际操作中具有可行性。这一全面规划将为混流泵项目的成功实施提供坚实的基础，确保混流泵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8063"/>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混流泵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混流泵项目的设备规划和空间设计中，我们将采取灵活设备布局的措施。设备布局将根据实际需求进行灵活设计，避免不必要的浪费。通过合理规划设备摆放位置，我们将提高设备的利用率，减少设备间距，以确保混流泵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混流泵项目内部引入共享设施的概念，例如共享会议室、办公区等。通过这种方式，我们可以减少对资源的重复建设，提高资源共享效率，从而减小混流泵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1377"/>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混流泵项目的总图布置中，我们将不同功能区域进行明确的规划，以最大程度满足混流泵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1483"/>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我们首先关注市场因素，包括潜在客户分布、竞争对手位置、市场需求等。通过深入的市场调研，我们能够更准确地评估选址对于市场开拓和产品销售的影响，确保混流泵项目能够在有利的市场环境中蓬勃发展。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 混流泵项目对环境的影响是综合评价的重要因素之一。我们将详细考虑选址周边的自然环境、生态保护区、水源地等情况，确保混流泵项目的建设和运营对环境影响最小化，并符合当地的环保法规标准。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对选址的评价还需充分考虑当地政府的产业政策和法规。我们将详细了解混流泵项目所在地的相关政策，确保混流泵项目的规划和运营与当地法规相符，降低不必要的法律风险。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考虑到社会稳定性对企业运营的重要性，我们将评估选址地区的社会安全情况、劳工关系、社区反馈等方面，以确保混流泵项目的建设和运营不会受到社会稳定性的负面影响。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最后，我们将综合考虑用地成本，包括土地购置费用、土地开发成本等。通过对用地成本的详细评估，我们能够做出更为精确的经济效益分析，为混流泵项目的投资决策提供有力支持。</w:t>
      </w:r>
    </w:p>
    <w:p>
      <w:pPr>
        <w:pStyle w:val="Heading1"/>
        <w:ind w:firstLine="560" w:firstLineChars="200"/>
        <w:rPr>
          <w:rFonts w:ascii="仿宋" w:eastAsia="仿宋" w:hAnsi="仿宋" w:cs="仿宋" w:hint="eastAsia"/>
          <w:sz w:val="28"/>
          <w:lang w:eastAsia="zh-CN"/>
        </w:rPr>
      </w:pPr>
      <w:bookmarkStart w:id="8" w:name="_Toc13366"/>
      <w:r>
        <w:rPr>
          <w:rFonts w:ascii="仿宋" w:eastAsia="仿宋" w:hAnsi="仿宋" w:cs="仿宋" w:hint="eastAsia"/>
          <w:sz w:val="28"/>
          <w:lang w:eastAsia="zh-CN"/>
        </w:rPr>
        <w:t>二、混流泵项目绩效评估</w:t>
      </w:r>
      <w:bookmarkEnd w:id="8"/>
    </w:p>
    <w:p>
      <w:pPr>
        <w:pStyle w:val="Heading2"/>
        <w:rPr>
          <w:rFonts w:ascii="仿宋" w:eastAsia="仿宋" w:hAnsi="仿宋" w:cs="仿宋" w:hint="eastAsia"/>
          <w:lang w:eastAsia="zh-CN"/>
        </w:rPr>
      </w:pPr>
      <w:bookmarkStart w:id="9" w:name="_Toc1691"/>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在混流泵项目中，我们设计了一套全面的绩效评估指标，以确保混流泵项目的可控和成功交付。这些指标跨足混流泵项目目标、成本、进度和质量等多个维度，为我们提供了全面洞察混流泵项目的健康状况。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混流泵项目目标达成率是我们关注的首要指标。我们设定了明确的目标，并通过定期监测和评估，迅速发现并应对潜在的目标偏差。这为混流泵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成本绩效是另一个核心关注点。通过实际成本与预算成本的对比分析，我们深入了解成本差异的原因，及时调整资源分配，保持混流泵项目在经济效益方面的合理水平。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混流泵项目进度作为关键的绩效指标之一，得到了精心的关注。我们制定了详细的混流泵项目进度计划，并设立了进度符合度指标，确保实际进度与计划进度保持一致。这使我们能够快速发现和解决潜在的进度问题，保持混流泵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混流泵项目绩效的不可或缺的一环。我们引入了一系列的质量标准和客户满意度指标，以确保混流泵项目交付的成果在质量上达到或超越预期水平。通过持续监测这些指标，我们努力提升混流泵项目整体质量水平，为混流泵项目的成功交付提供有力保障。通过这些科学且全面的绩效评估，我们能够更好地引导混流泵项目的持续改进，确保混流泵项目目标的顺利达成。</w:t>
      </w:r>
    </w:p>
    <w:p>
      <w:pPr>
        <w:pStyle w:val="Heading2"/>
        <w:ind w:firstLine="560" w:firstLineChars="200"/>
        <w:rPr>
          <w:rFonts w:ascii="仿宋" w:eastAsia="仿宋" w:hAnsi="仿宋" w:cs="仿宋" w:hint="eastAsia"/>
          <w:sz w:val="28"/>
          <w:lang w:eastAsia="zh-CN"/>
        </w:rPr>
      </w:pPr>
      <w:bookmarkStart w:id="10" w:name="_Toc11773"/>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绩效评估是混流泵项目中的关键环节，为确保混流泵项目达到预期目标，我们采用了多层次、多维度的绩效评估方法。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混流泵项目的战略目标对齐，确保每个决策和行动都与混流泵项目整体目标保持一致。团队会定期召开战略对齐会议，审视当前工作与混流泵项目战略是否保持一致，以及是否需要调整战略方向。</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混流泵项目进度、质量、成本和风险等方面。这些指标通过数据收集和分析，为混流泵项目管理团队提供了客观的评估依据。例如，我们通过混流泵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绩效评估不仅仅停留在混流泵项目内部，还考虑了混流泵项目对外部环境的影响。我们定期进行干系人满意度调查，以了解各利益相关方对混流泵项目的期望和满意度，并及时做出调整。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这种多层次、多角度的绩效评估方法，使得我们能够全面了解混流泵项目的运行状态，及时做出调整，确保混流泵项目在不断变化的环境中保持稳健前行。</w:t>
      </w:r>
    </w:p>
    <w:p>
      <w:pPr>
        <w:pStyle w:val="Heading2"/>
        <w:ind w:firstLine="560" w:firstLineChars="200"/>
        <w:rPr>
          <w:rFonts w:ascii="仿宋" w:eastAsia="仿宋" w:hAnsi="仿宋" w:cs="仿宋" w:hint="eastAsia"/>
          <w:sz w:val="28"/>
          <w:lang w:eastAsia="zh-CN"/>
        </w:rPr>
      </w:pPr>
      <w:bookmarkStart w:id="11" w:name="_Toc5207"/>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为了确保混流泵项目的有效管理和不断优化，我们采用了精心设计的绩效评估周期。这个周期旨在实现灵活、实时和全面的评估，以适应混流泵项目执行中的各种挑战。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混流泵项目的不同需求，分为短期、中期和长期。短期评估关注每个迭代或工作周期，以及时发现和解决当前任务中的问题。中期评估涵盖几个迭代，深入了解整体混流泵项目的趋势和性能。长期评估则着眼于整个混流泵项目阶段，确保混流泵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混流泵项目管理工具和协作平台，团队成员能够随时更新和分享混流泵项目数据。这种实时性的反馈机制使我们能够及时察觉潜在问题，快速调整，保持混流泵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混流泵项目的决策制定密不可分。每个周期的混流泵项目回顾会议成为集体总结经验、识别问题深层次原因并找到创新解决方案的平台。这种定期的反思与调整机制使混流泵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25402"/>
      <w:r>
        <w:rPr>
          <w:rFonts w:ascii="仿宋" w:eastAsia="仿宋" w:hAnsi="仿宋" w:cs="仿宋" w:hint="eastAsia"/>
          <w:sz w:val="28"/>
          <w:lang w:eastAsia="zh-CN"/>
        </w:rPr>
        <w:t>三、混流泵项目危机管理</w:t>
      </w:r>
      <w:bookmarkEnd w:id="12"/>
    </w:p>
    <w:p>
      <w:pPr>
        <w:pStyle w:val="Heading2"/>
        <w:rPr>
          <w:rFonts w:ascii="仿宋" w:eastAsia="仿宋" w:hAnsi="仿宋" w:cs="仿宋" w:hint="eastAsia"/>
          <w:lang w:eastAsia="zh-CN"/>
        </w:rPr>
      </w:pPr>
      <w:bookmarkStart w:id="13" w:name="_Toc27242"/>
      <w:r>
        <w:rPr>
          <w:rFonts w:ascii="仿宋" w:eastAsia="仿宋" w:hAnsi="仿宋" w:cs="仿宋" w:hint="eastAsia"/>
          <w:lang w:eastAsia="zh-CN"/>
        </w:rPr>
        <w:t>(一)、危机预警与识别</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混流泵项目危机管理中，危机预警与识别是确保混流泵项目稳健运行的核心步骤。通过建立全面的监测机制，混流泵项目团队旨在及时发现和理解潜在的风险和危机因素，以便采取及时的预防和应对措施，确保混流泵项目持续处于可控状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首先，通过深入的风险评估，混流泵项目团队全面分析了整个混流泵项目和各个阶段可能存在的威胁。这包括准确评估每个潜在风险的发生概率和可能影响的程度，为后续危机预警提供了有力支持。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混流泵项目团队着重于明确定义混流泵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混流泵项目进展的持续监控，团队能够及时发现潜在问题并作出迅速反应。混流泵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在这一阶段，团队的专业素养和反应速度将发挥至关重要的作用，以确保潜在危机能够在初期得到有效的处理，最大程度地减轻负面影响。通过危机预警与识别，混流泵项目得以更有序、可控地推进。</w:t>
      </w:r>
    </w:p>
    <w:p>
      <w:pPr>
        <w:pStyle w:val="Heading2"/>
        <w:ind w:firstLine="560" w:firstLineChars="200"/>
        <w:rPr>
          <w:rFonts w:ascii="仿宋" w:eastAsia="仿宋" w:hAnsi="仿宋" w:cs="仿宋" w:hint="eastAsia"/>
          <w:sz w:val="28"/>
          <w:lang w:eastAsia="zh-CN"/>
        </w:rPr>
      </w:pPr>
      <w:bookmarkStart w:id="14" w:name="_Toc19523"/>
      <w:r>
        <w:rPr>
          <w:rFonts w:ascii="仿宋" w:eastAsia="仿宋" w:hAnsi="仿宋" w:cs="仿宋" w:hint="eastAsia"/>
          <w:sz w:val="28"/>
          <w:lang w:eastAsia="zh-CN"/>
        </w:rPr>
        <w:t>(二)、危机应对与恢复</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在危机发生时，混流泵项目团队立即行动，成立了应急小组。该小组的任务是迅速制定并实施紧急应对措施，以最小化潜在损失。以下是采取的主要措施：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暂停混流泵项目进度：为遏制危机蔓延，混流泵项目暂时停止进行，以便全面评估当前状况。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资源重新分配：重新评估混流泵项目资源的分配，确保最大限度地减小损失。</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实时沟通：与关键利益相关者建立实时沟通机制，向他们传递混流泵项目危机的实际状况，保障混流泵项目核心利益。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在紧急应对的同时，混流泵项目团队强调了团队协作和有效沟通的重要性。以下是团队协作的关键举措：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信息共享机制：建立了信息共享平台，确保团队成员能够及时获取混流泵项目危机的实时信息。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领导者沟通：混流泵项目领导者通过定期会议和即时沟通工具，指导团队应对危机，保持团队稳定运行。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随着危机得到初步控制，混流泵项目团队转向制定恢复计划，以确保混流泵项目能够从中迅速恢复。主要恢复计划包括：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修复受损的进度计划：重新评估混流泵项目进度，制定修复计划，确保混流泵项目尽快回归正常进程。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重新调整资源分配：优化资源分配，确保混流泵项目在有限资源下高效运转。</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风险管理机制加强：对混流泵项目风险进行全面评估，制定更强化的风险管理策略，以预防未来可能的危机。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5" w:name="_Toc1968"/>
      <w:r>
        <w:rPr>
          <w:rFonts w:ascii="仿宋" w:eastAsia="仿宋" w:hAnsi="仿宋" w:cs="仿宋" w:hint="eastAsia"/>
          <w:sz w:val="28"/>
          <w:lang w:eastAsia="zh-CN"/>
        </w:rPr>
        <w:t>四、混流泵项目建设单位说明</w:t>
      </w:r>
      <w:bookmarkEnd w:id="15"/>
    </w:p>
    <w:p>
      <w:pPr>
        <w:pStyle w:val="Heading2"/>
        <w:rPr>
          <w:rFonts w:ascii="仿宋" w:eastAsia="仿宋" w:hAnsi="仿宋" w:cs="仿宋" w:hint="eastAsia"/>
          <w:lang w:eastAsia="zh-CN"/>
        </w:rPr>
      </w:pPr>
      <w:bookmarkStart w:id="16" w:name="_Toc7408"/>
      <w:r>
        <w:rPr>
          <w:rFonts w:ascii="仿宋" w:eastAsia="仿宋" w:hAnsi="仿宋" w:cs="仿宋" w:hint="eastAsia"/>
          <w:lang w:eastAsia="zh-CN"/>
        </w:rPr>
        <w:t>(一)、混流泵项目承办单位基本情况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1863"/>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混流泵项目承办单位的XXXX，我们着眼于实现可持续的经济效益。通过技术创新和解决方案的提供，公司预计在混流泵项目执行期间将获得可观的收入增长。这一收入来源主要包括混流泵项目交付、技术服务和解决方案的销售。</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同时，我们注重成本控制和效率提升，以确保混流泵项目的可持续盈利。透过精细的管理和资源优化，公司期望实现混流泵项目利润最大化。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混流泵项目实施进行全面的投资评估，包括混流泵项目启动阶段的资金投入和后续运营成本。通过对混流泵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混流泵项目实施过程中具备足够的资金流动性，公司将进行详尽的现金流分析。这包括资金需求的合理预测、混流泵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8" w:name="_Toc2029"/>
      <w:r>
        <w:rPr>
          <w:rFonts w:ascii="仿宋" w:eastAsia="仿宋" w:hAnsi="仿宋" w:cs="仿宋" w:hint="eastAsia"/>
          <w:sz w:val="28"/>
          <w:lang w:eastAsia="zh-CN"/>
        </w:rPr>
        <w:t>五、混流泵项目土建工程</w:t>
      </w:r>
      <w:bookmarkEnd w:id="18"/>
    </w:p>
    <w:p>
      <w:pPr>
        <w:pStyle w:val="Heading2"/>
        <w:rPr>
          <w:rFonts w:ascii="仿宋" w:eastAsia="仿宋" w:hAnsi="仿宋" w:cs="仿宋" w:hint="eastAsia"/>
          <w:lang w:eastAsia="zh-CN"/>
        </w:rPr>
      </w:pPr>
      <w:bookmarkStart w:id="19" w:name="_Toc19753"/>
      <w:r>
        <w:rPr>
          <w:rFonts w:ascii="仿宋" w:eastAsia="仿宋" w:hAnsi="仿宋" w:cs="仿宋" w:hint="eastAsia"/>
          <w:lang w:eastAsia="zh-CN"/>
        </w:rPr>
        <w:t>(一)、建筑工程设计原则</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在混流泵项目的建筑工程设计中，我们将秉承一系列重要的设计原则，以确保混流泵项目建筑在功能、美观、可持续性等方面达到最佳效果。</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 功能性优先： 首要原则是确保建筑的功能性得到最大化的发挥。我们将充分理解混流泵项目的实际需求，合理布局各个功能区域，保证建筑在满足业务需求的同时，提供高效的工作环境。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在建筑设计中，我们将综合考虑建设和运营成本。通过精细的经济效益分析，确保设计方案在高效利用资源的同时，对混流泵项目的长期盈利能力有积极的贡献。</w:t>
      </w:r>
    </w:p>
    <w:p>
      <w:pPr>
        <w:pStyle w:val="Heading2"/>
        <w:ind w:firstLine="560" w:firstLineChars="200"/>
        <w:rPr>
          <w:rFonts w:ascii="仿宋" w:eastAsia="仿宋" w:hAnsi="仿宋" w:cs="仿宋" w:hint="eastAsia"/>
          <w:sz w:val="28"/>
          <w:lang w:eastAsia="zh-CN"/>
        </w:rPr>
      </w:pPr>
      <w:bookmarkStart w:id="20" w:name="_Toc21853"/>
      <w:r>
        <w:rPr>
          <w:rFonts w:ascii="仿宋" w:eastAsia="仿宋" w:hAnsi="仿宋" w:cs="仿宋" w:hint="eastAsia"/>
          <w:sz w:val="28"/>
          <w:lang w:eastAsia="zh-CN"/>
        </w:rPr>
        <w:t>(二)、土建工程设计年限及安全等级</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https://d.book118.com/548013017113006047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混流泵项目规划设计蓝图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混流泵项目规划设计蓝图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混流泵项目规划设计蓝图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混流泵项目规划设计蓝图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混流泵项目规划设计蓝图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混流泵项目规划设计蓝图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混流泵项目规划设计蓝图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混流泵项目规划设计蓝图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混流泵项目规划设计蓝图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混流泵项目规划设计蓝图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混流泵项目规划设计蓝图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混流泵项目规划设计蓝图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混流泵项目规划设计蓝图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混流泵项目规划设计蓝图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混流泵项目规划设计蓝图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混流泵项目规划设计蓝图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混流泵项目规划设计蓝图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CD40F5B"/>
    <w:rsid w:val="4CD40F5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48013017113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2024-03-05T08:17:00Z</dcterms:created>
  <dcterms:modified xsi:type="dcterms:W3CDTF">2024-03-05T08:17:19Z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66C164144490478397833F81F11F5140_11</vt:lpwstr>
  </property>
  <property fmtid="{D5CDD505-2E9C-101B-9397-08002B2CF9AE}" pid="3" name="KSOProductBuildVer">
    <vt:lpwstr>2052-12.1.0.16388</vt:lpwstr>
  </property>
</Properties>
</file>