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8" w:history="1">
        <w:r>
          <w:rPr>
            <w:rFonts w:ascii="仿宋" w:eastAsia="仿宋" w:hAnsi="仿宋" w:cs="仿宋" w:hint="eastAsia"/>
            <w:lang w:eastAsia="zh-CN"/>
          </w:rPr>
          <w:t>概论</w:t>
        </w:r>
        <w:r>
          <w:tab/>
        </w:r>
        <w:r>
          <w:fldChar w:fldCharType="begin"/>
        </w:r>
        <w:r>
          <w:instrText xml:space="preserve"> PAGEREF _Toc20358 \h </w:instrText>
        </w:r>
        <w:r>
          <w:fldChar w:fldCharType="separate"/>
        </w:r>
        <w:r>
          <w:t>3</w:t>
        </w:r>
        <w:r>
          <w:fldChar w:fldCharType="end"/>
        </w:r>
      </w:hyperlink>
    </w:p>
    <w:p>
      <w:pPr>
        <w:pStyle w:val="TOC1"/>
        <w:tabs>
          <w:tab w:val="right" w:leader="dot" w:pos="8306"/>
        </w:tabs>
      </w:pPr>
      <w:hyperlink w:anchor="_Toc20999" w:history="1">
        <w:r>
          <w:rPr>
            <w:rFonts w:ascii="仿宋" w:eastAsia="仿宋" w:hAnsi="仿宋" w:cs="仿宋" w:hint="eastAsia"/>
            <w:lang w:eastAsia="zh-CN"/>
          </w:rPr>
          <w:t>一、社会影响分析</w:t>
        </w:r>
        <w:r>
          <w:tab/>
        </w:r>
        <w:r>
          <w:fldChar w:fldCharType="begin"/>
        </w:r>
        <w:r>
          <w:instrText xml:space="preserve"> PAGEREF _Toc20999 \h </w:instrText>
        </w:r>
        <w:r>
          <w:fldChar w:fldCharType="separate"/>
        </w:r>
        <w:r>
          <w:t>3</w:t>
        </w:r>
        <w:r>
          <w:fldChar w:fldCharType="end"/>
        </w:r>
      </w:hyperlink>
    </w:p>
    <w:p>
      <w:pPr>
        <w:pStyle w:val="TOC2"/>
        <w:tabs>
          <w:tab w:val="right" w:leader="dot" w:pos="8306"/>
        </w:tabs>
      </w:pPr>
      <w:hyperlink w:anchor="_Toc27482" w:history="1">
        <w:r>
          <w:rPr>
            <w:rFonts w:ascii="仿宋" w:eastAsia="仿宋" w:hAnsi="仿宋" w:cs="仿宋" w:hint="eastAsia"/>
            <w:lang w:eastAsia="zh-CN"/>
          </w:rPr>
          <w:t>(一)、社会影响效果分析</w:t>
        </w:r>
        <w:r>
          <w:tab/>
        </w:r>
        <w:r>
          <w:fldChar w:fldCharType="begin"/>
        </w:r>
        <w:r>
          <w:instrText xml:space="preserve"> PAGEREF _Toc27482 \h </w:instrText>
        </w:r>
        <w:r>
          <w:fldChar w:fldCharType="separate"/>
        </w:r>
        <w:r>
          <w:t>3</w:t>
        </w:r>
        <w:r>
          <w:fldChar w:fldCharType="end"/>
        </w:r>
      </w:hyperlink>
    </w:p>
    <w:p>
      <w:pPr>
        <w:pStyle w:val="TOC2"/>
        <w:tabs>
          <w:tab w:val="right" w:leader="dot" w:pos="8306"/>
        </w:tabs>
      </w:pPr>
      <w:hyperlink w:anchor="_Toc22092" w:history="1">
        <w:r>
          <w:rPr>
            <w:rFonts w:ascii="仿宋" w:eastAsia="仿宋" w:hAnsi="仿宋" w:cs="仿宋" w:hint="eastAsia"/>
            <w:lang w:eastAsia="zh-CN"/>
          </w:rPr>
          <w:t>(二)、社会适应性分析</w:t>
        </w:r>
        <w:r>
          <w:tab/>
        </w:r>
        <w:r>
          <w:fldChar w:fldCharType="begin"/>
        </w:r>
        <w:r>
          <w:instrText xml:space="preserve"> PAGEREF _Toc22092 \h </w:instrText>
        </w:r>
        <w:r>
          <w:fldChar w:fldCharType="separate"/>
        </w:r>
        <w:r>
          <w:t>5</w:t>
        </w:r>
        <w:r>
          <w:fldChar w:fldCharType="end"/>
        </w:r>
      </w:hyperlink>
    </w:p>
    <w:p>
      <w:pPr>
        <w:pStyle w:val="TOC2"/>
        <w:tabs>
          <w:tab w:val="right" w:leader="dot" w:pos="8306"/>
        </w:tabs>
      </w:pPr>
      <w:hyperlink w:anchor="_Toc25706" w:history="1">
        <w:r>
          <w:rPr>
            <w:rFonts w:ascii="仿宋" w:eastAsia="仿宋" w:hAnsi="仿宋" w:cs="仿宋" w:hint="eastAsia"/>
            <w:lang w:eastAsia="zh-CN"/>
          </w:rPr>
          <w:t>(三)、社会风险及对策分析</w:t>
        </w:r>
        <w:r>
          <w:tab/>
        </w:r>
        <w:r>
          <w:fldChar w:fldCharType="begin"/>
        </w:r>
        <w:r>
          <w:instrText xml:space="preserve"> PAGEREF _Toc25706 \h </w:instrText>
        </w:r>
        <w:r>
          <w:fldChar w:fldCharType="separate"/>
        </w:r>
        <w:r>
          <w:t>7</w:t>
        </w:r>
        <w:r>
          <w:fldChar w:fldCharType="end"/>
        </w:r>
      </w:hyperlink>
    </w:p>
    <w:p>
      <w:pPr>
        <w:pStyle w:val="TOC1"/>
        <w:tabs>
          <w:tab w:val="right" w:leader="dot" w:pos="8306"/>
        </w:tabs>
      </w:pPr>
      <w:hyperlink w:anchor="_Toc12832" w:history="1">
        <w:r>
          <w:rPr>
            <w:rFonts w:ascii="仿宋" w:eastAsia="仿宋" w:hAnsi="仿宋" w:cs="仿宋" w:hint="eastAsia"/>
            <w:lang w:eastAsia="zh-CN"/>
          </w:rPr>
          <w:t>二、建设风险评估分析</w:t>
        </w:r>
        <w:r>
          <w:tab/>
        </w:r>
        <w:r>
          <w:fldChar w:fldCharType="begin"/>
        </w:r>
        <w:r>
          <w:instrText xml:space="preserve"> PAGEREF _Toc12832 \h </w:instrText>
        </w:r>
        <w:r>
          <w:fldChar w:fldCharType="separate"/>
        </w:r>
        <w:r>
          <w:t>10</w:t>
        </w:r>
        <w:r>
          <w:fldChar w:fldCharType="end"/>
        </w:r>
      </w:hyperlink>
    </w:p>
    <w:p>
      <w:pPr>
        <w:pStyle w:val="TOC2"/>
        <w:tabs>
          <w:tab w:val="right" w:leader="dot" w:pos="8306"/>
        </w:tabs>
      </w:pPr>
      <w:hyperlink w:anchor="_Toc29175" w:history="1">
        <w:r>
          <w:rPr>
            <w:rFonts w:ascii="仿宋" w:eastAsia="仿宋" w:hAnsi="仿宋" w:cs="仿宋" w:hint="eastAsia"/>
            <w:lang w:eastAsia="zh-CN"/>
          </w:rPr>
          <w:t>(一)、政策风险分析</w:t>
        </w:r>
        <w:r>
          <w:tab/>
        </w:r>
        <w:r>
          <w:fldChar w:fldCharType="begin"/>
        </w:r>
        <w:r>
          <w:instrText xml:space="preserve"> PAGEREF _Toc29175 \h </w:instrText>
        </w:r>
        <w:r>
          <w:fldChar w:fldCharType="separate"/>
        </w:r>
        <w:r>
          <w:t>10</w:t>
        </w:r>
        <w:r>
          <w:fldChar w:fldCharType="end"/>
        </w:r>
      </w:hyperlink>
    </w:p>
    <w:p>
      <w:pPr>
        <w:pStyle w:val="TOC2"/>
        <w:tabs>
          <w:tab w:val="right" w:leader="dot" w:pos="8306"/>
        </w:tabs>
      </w:pPr>
      <w:hyperlink w:anchor="_Toc17401" w:history="1">
        <w:r>
          <w:rPr>
            <w:rFonts w:ascii="仿宋" w:eastAsia="仿宋" w:hAnsi="仿宋" w:cs="仿宋" w:hint="eastAsia"/>
            <w:lang w:eastAsia="zh-CN"/>
          </w:rPr>
          <w:t>(二)、社会风险分析</w:t>
        </w:r>
        <w:r>
          <w:tab/>
        </w:r>
        <w:r>
          <w:fldChar w:fldCharType="begin"/>
        </w:r>
        <w:r>
          <w:instrText xml:space="preserve"> PAGEREF _Toc17401 \h </w:instrText>
        </w:r>
        <w:r>
          <w:fldChar w:fldCharType="separate"/>
        </w:r>
        <w:r>
          <w:t>11</w:t>
        </w:r>
        <w:r>
          <w:fldChar w:fldCharType="end"/>
        </w:r>
      </w:hyperlink>
    </w:p>
    <w:p>
      <w:pPr>
        <w:pStyle w:val="TOC2"/>
        <w:tabs>
          <w:tab w:val="right" w:leader="dot" w:pos="8306"/>
        </w:tabs>
      </w:pPr>
      <w:hyperlink w:anchor="_Toc13327" w:history="1">
        <w:r>
          <w:rPr>
            <w:rFonts w:ascii="仿宋" w:eastAsia="仿宋" w:hAnsi="仿宋" w:cs="仿宋" w:hint="eastAsia"/>
            <w:lang w:eastAsia="zh-CN"/>
          </w:rPr>
          <w:t>(三)、市场风险分析</w:t>
        </w:r>
        <w:r>
          <w:tab/>
        </w:r>
        <w:r>
          <w:fldChar w:fldCharType="begin"/>
        </w:r>
        <w:r>
          <w:instrText xml:space="preserve"> PAGEREF _Toc13327 \h </w:instrText>
        </w:r>
        <w:r>
          <w:fldChar w:fldCharType="separate"/>
        </w:r>
        <w:r>
          <w:t>13</w:t>
        </w:r>
        <w:r>
          <w:fldChar w:fldCharType="end"/>
        </w:r>
      </w:hyperlink>
    </w:p>
    <w:p>
      <w:pPr>
        <w:pStyle w:val="TOC2"/>
        <w:tabs>
          <w:tab w:val="right" w:leader="dot" w:pos="8306"/>
        </w:tabs>
      </w:pPr>
      <w:hyperlink w:anchor="_Toc8557" w:history="1">
        <w:r>
          <w:rPr>
            <w:rFonts w:ascii="仿宋" w:eastAsia="仿宋" w:hAnsi="仿宋" w:cs="仿宋" w:hint="eastAsia"/>
            <w:lang w:eastAsia="zh-CN"/>
          </w:rPr>
          <w:t>(四)、资金风险分析</w:t>
        </w:r>
        <w:r>
          <w:tab/>
        </w:r>
        <w:r>
          <w:fldChar w:fldCharType="begin"/>
        </w:r>
        <w:r>
          <w:instrText xml:space="preserve"> PAGEREF _Toc8557 \h </w:instrText>
        </w:r>
        <w:r>
          <w:fldChar w:fldCharType="separate"/>
        </w:r>
        <w:r>
          <w:t>14</w:t>
        </w:r>
        <w:r>
          <w:fldChar w:fldCharType="end"/>
        </w:r>
      </w:hyperlink>
    </w:p>
    <w:p>
      <w:pPr>
        <w:pStyle w:val="TOC2"/>
        <w:tabs>
          <w:tab w:val="right" w:leader="dot" w:pos="8306"/>
        </w:tabs>
      </w:pPr>
      <w:hyperlink w:anchor="_Toc4263" w:history="1">
        <w:r>
          <w:rPr>
            <w:rFonts w:ascii="仿宋" w:eastAsia="仿宋" w:hAnsi="仿宋" w:cs="仿宋" w:hint="eastAsia"/>
            <w:lang w:eastAsia="zh-CN"/>
          </w:rPr>
          <w:t>(五)、技术风险分析</w:t>
        </w:r>
        <w:r>
          <w:tab/>
        </w:r>
        <w:r>
          <w:fldChar w:fldCharType="begin"/>
        </w:r>
        <w:r>
          <w:instrText xml:space="preserve"> PAGEREF _Toc4263 \h </w:instrText>
        </w:r>
        <w:r>
          <w:fldChar w:fldCharType="separate"/>
        </w:r>
        <w:r>
          <w:t>15</w:t>
        </w:r>
        <w:r>
          <w:fldChar w:fldCharType="end"/>
        </w:r>
      </w:hyperlink>
    </w:p>
    <w:p>
      <w:pPr>
        <w:pStyle w:val="TOC2"/>
        <w:tabs>
          <w:tab w:val="right" w:leader="dot" w:pos="8306"/>
        </w:tabs>
      </w:pPr>
      <w:hyperlink w:anchor="_Toc3177" w:history="1">
        <w:r>
          <w:rPr>
            <w:rFonts w:ascii="仿宋" w:eastAsia="仿宋" w:hAnsi="仿宋" w:cs="仿宋" w:hint="eastAsia"/>
            <w:lang w:eastAsia="zh-CN"/>
          </w:rPr>
          <w:t>(六)、财务风险分析</w:t>
        </w:r>
        <w:r>
          <w:tab/>
        </w:r>
        <w:r>
          <w:fldChar w:fldCharType="begin"/>
        </w:r>
        <w:r>
          <w:instrText xml:space="preserve"> PAGEREF _Toc3177 \h </w:instrText>
        </w:r>
        <w:r>
          <w:fldChar w:fldCharType="separate"/>
        </w:r>
        <w:r>
          <w:t>16</w:t>
        </w:r>
        <w:r>
          <w:fldChar w:fldCharType="end"/>
        </w:r>
      </w:hyperlink>
    </w:p>
    <w:p>
      <w:pPr>
        <w:pStyle w:val="TOC2"/>
        <w:tabs>
          <w:tab w:val="right" w:leader="dot" w:pos="8306"/>
        </w:tabs>
      </w:pPr>
      <w:hyperlink w:anchor="_Toc11906" w:history="1">
        <w:r>
          <w:rPr>
            <w:rFonts w:ascii="仿宋" w:eastAsia="仿宋" w:hAnsi="仿宋" w:cs="仿宋" w:hint="eastAsia"/>
            <w:lang w:eastAsia="zh-CN"/>
          </w:rPr>
          <w:t>(七)、管理风险分析</w:t>
        </w:r>
        <w:r>
          <w:tab/>
        </w:r>
        <w:r>
          <w:fldChar w:fldCharType="begin"/>
        </w:r>
        <w:r>
          <w:instrText xml:space="preserve"> PAGEREF _Toc11906 \h </w:instrText>
        </w:r>
        <w:r>
          <w:fldChar w:fldCharType="separate"/>
        </w:r>
        <w:r>
          <w:t>18</w:t>
        </w:r>
        <w:r>
          <w:fldChar w:fldCharType="end"/>
        </w:r>
      </w:hyperlink>
    </w:p>
    <w:p>
      <w:pPr>
        <w:pStyle w:val="TOC2"/>
        <w:tabs>
          <w:tab w:val="right" w:leader="dot" w:pos="8306"/>
        </w:tabs>
      </w:pPr>
      <w:hyperlink w:anchor="_Toc29451" w:history="1">
        <w:r>
          <w:rPr>
            <w:rFonts w:ascii="仿宋" w:eastAsia="仿宋" w:hAnsi="仿宋" w:cs="仿宋" w:hint="eastAsia"/>
            <w:lang w:eastAsia="zh-CN"/>
          </w:rPr>
          <w:t>(八)、其它风险分析</w:t>
        </w:r>
        <w:r>
          <w:tab/>
        </w:r>
        <w:r>
          <w:fldChar w:fldCharType="begin"/>
        </w:r>
        <w:r>
          <w:instrText xml:space="preserve"> PAGEREF _Toc29451 \h </w:instrText>
        </w:r>
        <w:r>
          <w:fldChar w:fldCharType="separate"/>
        </w:r>
        <w:r>
          <w:t>19</w:t>
        </w:r>
        <w:r>
          <w:fldChar w:fldCharType="end"/>
        </w:r>
      </w:hyperlink>
    </w:p>
    <w:p>
      <w:pPr>
        <w:pStyle w:val="TOC2"/>
        <w:tabs>
          <w:tab w:val="right" w:leader="dot" w:pos="8306"/>
        </w:tabs>
      </w:pPr>
      <w:hyperlink w:anchor="_Toc9247" w:history="1">
        <w:r>
          <w:rPr>
            <w:rFonts w:ascii="仿宋" w:eastAsia="仿宋" w:hAnsi="仿宋" w:cs="仿宋" w:hint="eastAsia"/>
            <w:lang w:eastAsia="zh-CN"/>
          </w:rPr>
          <w:t>(九)、社会影响评估</w:t>
        </w:r>
        <w:r>
          <w:tab/>
        </w:r>
        <w:r>
          <w:fldChar w:fldCharType="begin"/>
        </w:r>
        <w:r>
          <w:instrText xml:space="preserve"> PAGEREF _Toc9247 \h </w:instrText>
        </w:r>
        <w:r>
          <w:fldChar w:fldCharType="separate"/>
        </w:r>
        <w:r>
          <w:t>21</w:t>
        </w:r>
        <w:r>
          <w:fldChar w:fldCharType="end"/>
        </w:r>
      </w:hyperlink>
    </w:p>
    <w:p>
      <w:pPr>
        <w:pStyle w:val="TOC1"/>
        <w:tabs>
          <w:tab w:val="right" w:leader="dot" w:pos="8306"/>
        </w:tabs>
      </w:pPr>
      <w:hyperlink w:anchor="_Toc22346" w:history="1">
        <w:r>
          <w:rPr>
            <w:rFonts w:ascii="仿宋" w:eastAsia="仿宋" w:hAnsi="仿宋" w:cs="仿宋" w:hint="eastAsia"/>
            <w:lang w:eastAsia="zh-CN"/>
          </w:rPr>
          <w:t>三、财务管理与成本控制</w:t>
        </w:r>
        <w:r>
          <w:tab/>
        </w:r>
        <w:r>
          <w:fldChar w:fldCharType="begin"/>
        </w:r>
        <w:r>
          <w:instrText xml:space="preserve"> PAGEREF _Toc22346 \h </w:instrText>
        </w:r>
        <w:r>
          <w:fldChar w:fldCharType="separate"/>
        </w:r>
        <w:r>
          <w:t>23</w:t>
        </w:r>
        <w:r>
          <w:fldChar w:fldCharType="end"/>
        </w:r>
      </w:hyperlink>
    </w:p>
    <w:p>
      <w:pPr>
        <w:pStyle w:val="TOC2"/>
        <w:tabs>
          <w:tab w:val="right" w:leader="dot" w:pos="8306"/>
        </w:tabs>
      </w:pPr>
      <w:hyperlink w:anchor="_Toc25413" w:history="1">
        <w:r>
          <w:rPr>
            <w:rFonts w:ascii="仿宋" w:eastAsia="仿宋" w:hAnsi="仿宋" w:cs="仿宋" w:hint="eastAsia"/>
            <w:lang w:eastAsia="zh-CN"/>
          </w:rPr>
          <w:t>(一)、财务管理体系建设</w:t>
        </w:r>
        <w:r>
          <w:tab/>
        </w:r>
        <w:r>
          <w:fldChar w:fldCharType="begin"/>
        </w:r>
        <w:r>
          <w:instrText xml:space="preserve"> PAGEREF _Toc25413 \h </w:instrText>
        </w:r>
        <w:r>
          <w:fldChar w:fldCharType="separate"/>
        </w:r>
        <w:r>
          <w:t>23</w:t>
        </w:r>
        <w:r>
          <w:fldChar w:fldCharType="end"/>
        </w:r>
      </w:hyperlink>
    </w:p>
    <w:p>
      <w:pPr>
        <w:pStyle w:val="TOC2"/>
        <w:tabs>
          <w:tab w:val="right" w:leader="dot" w:pos="8306"/>
        </w:tabs>
      </w:pPr>
      <w:hyperlink w:anchor="_Toc9423" w:history="1">
        <w:r>
          <w:rPr>
            <w:rFonts w:ascii="仿宋" w:eastAsia="仿宋" w:hAnsi="仿宋" w:cs="仿宋" w:hint="eastAsia"/>
            <w:lang w:eastAsia="zh-CN"/>
          </w:rPr>
          <w:t>(二)、成本控制措施</w:t>
        </w:r>
        <w:r>
          <w:tab/>
        </w:r>
        <w:r>
          <w:fldChar w:fldCharType="begin"/>
        </w:r>
        <w:r>
          <w:instrText xml:space="preserve"> PAGEREF _Toc9423 \h </w:instrText>
        </w:r>
        <w:r>
          <w:fldChar w:fldCharType="separate"/>
        </w:r>
        <w:r>
          <w:t>24</w:t>
        </w:r>
        <w:r>
          <w:fldChar w:fldCharType="end"/>
        </w:r>
      </w:hyperlink>
    </w:p>
    <w:p>
      <w:pPr>
        <w:pStyle w:val="TOC1"/>
        <w:tabs>
          <w:tab w:val="right" w:leader="dot" w:pos="8306"/>
        </w:tabs>
      </w:pPr>
      <w:hyperlink w:anchor="_Toc28147" w:history="1">
        <w:r>
          <w:rPr>
            <w:rFonts w:ascii="仿宋" w:eastAsia="仿宋" w:hAnsi="仿宋" w:cs="仿宋" w:hint="eastAsia"/>
            <w:lang w:eastAsia="zh-CN"/>
          </w:rPr>
          <w:t>四、资源开发及综合利用分析</w:t>
        </w:r>
        <w:r>
          <w:tab/>
        </w:r>
        <w:r>
          <w:fldChar w:fldCharType="begin"/>
        </w:r>
        <w:r>
          <w:instrText xml:space="preserve"> PAGEREF _Toc28147 \h </w:instrText>
        </w:r>
        <w:r>
          <w:fldChar w:fldCharType="separate"/>
        </w:r>
        <w:r>
          <w:t>25</w:t>
        </w:r>
        <w:r>
          <w:fldChar w:fldCharType="end"/>
        </w:r>
      </w:hyperlink>
    </w:p>
    <w:p>
      <w:pPr>
        <w:pStyle w:val="TOC2"/>
        <w:tabs>
          <w:tab w:val="right" w:leader="dot" w:pos="8306"/>
        </w:tabs>
      </w:pPr>
      <w:hyperlink w:anchor="_Toc28334" w:history="1">
        <w:r>
          <w:rPr>
            <w:rFonts w:ascii="仿宋" w:eastAsia="仿宋" w:hAnsi="仿宋" w:cs="仿宋" w:hint="eastAsia"/>
            <w:lang w:eastAsia="zh-CN"/>
          </w:rPr>
          <w:t>(一)、资源开发方案</w:t>
        </w:r>
        <w:r>
          <w:tab/>
        </w:r>
        <w:r>
          <w:fldChar w:fldCharType="begin"/>
        </w:r>
        <w:r>
          <w:instrText xml:space="preserve"> PAGEREF _Toc28334 \h </w:instrText>
        </w:r>
        <w:r>
          <w:fldChar w:fldCharType="separate"/>
        </w:r>
        <w:r>
          <w:t>25</w:t>
        </w:r>
        <w:r>
          <w:fldChar w:fldCharType="end"/>
        </w:r>
      </w:hyperlink>
    </w:p>
    <w:p>
      <w:pPr>
        <w:pStyle w:val="TOC2"/>
        <w:tabs>
          <w:tab w:val="right" w:leader="dot" w:pos="8306"/>
        </w:tabs>
      </w:pPr>
      <w:hyperlink w:anchor="_Toc1975" w:history="1">
        <w:r>
          <w:rPr>
            <w:rFonts w:ascii="仿宋" w:eastAsia="仿宋" w:hAnsi="仿宋" w:cs="仿宋" w:hint="eastAsia"/>
            <w:lang w:eastAsia="zh-CN"/>
          </w:rPr>
          <w:t>(二)、资源利用方案</w:t>
        </w:r>
        <w:r>
          <w:tab/>
        </w:r>
        <w:r>
          <w:fldChar w:fldCharType="begin"/>
        </w:r>
        <w:r>
          <w:instrText xml:space="preserve"> PAGEREF _Toc1975 \h </w:instrText>
        </w:r>
        <w:r>
          <w:fldChar w:fldCharType="separate"/>
        </w:r>
        <w:r>
          <w:t>26</w:t>
        </w:r>
        <w:r>
          <w:fldChar w:fldCharType="end"/>
        </w:r>
      </w:hyperlink>
    </w:p>
    <w:p>
      <w:pPr>
        <w:pStyle w:val="TOC2"/>
        <w:tabs>
          <w:tab w:val="right" w:leader="dot" w:pos="8306"/>
        </w:tabs>
      </w:pPr>
      <w:hyperlink w:anchor="_Toc7140" w:history="1">
        <w:r>
          <w:rPr>
            <w:rFonts w:ascii="仿宋" w:eastAsia="仿宋" w:hAnsi="仿宋" w:cs="仿宋" w:hint="eastAsia"/>
            <w:lang w:eastAsia="zh-CN"/>
          </w:rPr>
          <w:t>(三)、资源节约措施</w:t>
        </w:r>
        <w:r>
          <w:tab/>
        </w:r>
        <w:r>
          <w:fldChar w:fldCharType="begin"/>
        </w:r>
        <w:r>
          <w:instrText xml:space="preserve"> PAGEREF _Toc7140 \h </w:instrText>
        </w:r>
        <w:r>
          <w:fldChar w:fldCharType="separate"/>
        </w:r>
        <w:r>
          <w:t>27</w:t>
        </w:r>
        <w:r>
          <w:fldChar w:fldCharType="end"/>
        </w:r>
      </w:hyperlink>
    </w:p>
    <w:p>
      <w:pPr>
        <w:pStyle w:val="TOC1"/>
        <w:tabs>
          <w:tab w:val="right" w:leader="dot" w:pos="8306"/>
        </w:tabs>
      </w:pPr>
      <w:hyperlink w:anchor="_Toc28335" w:history="1">
        <w:r>
          <w:rPr>
            <w:rFonts w:ascii="仿宋" w:eastAsia="仿宋" w:hAnsi="仿宋" w:cs="仿宋" w:hint="eastAsia"/>
            <w:lang w:eastAsia="zh-CN"/>
          </w:rPr>
          <w:t>五、环境和生态影响分析</w:t>
        </w:r>
        <w:r>
          <w:tab/>
        </w:r>
        <w:r>
          <w:fldChar w:fldCharType="begin"/>
        </w:r>
        <w:r>
          <w:instrText xml:space="preserve"> PAGEREF _Toc28335 \h </w:instrText>
        </w:r>
        <w:r>
          <w:fldChar w:fldCharType="separate"/>
        </w:r>
        <w:r>
          <w:t>29</w:t>
        </w:r>
        <w:r>
          <w:fldChar w:fldCharType="end"/>
        </w:r>
      </w:hyperlink>
    </w:p>
    <w:p>
      <w:pPr>
        <w:pStyle w:val="TOC2"/>
        <w:tabs>
          <w:tab w:val="right" w:leader="dot" w:pos="8306"/>
        </w:tabs>
      </w:pPr>
      <w:hyperlink w:anchor="_Toc198" w:history="1">
        <w:r>
          <w:rPr>
            <w:rFonts w:ascii="仿宋" w:eastAsia="仿宋" w:hAnsi="仿宋" w:cs="仿宋" w:hint="eastAsia"/>
            <w:lang w:eastAsia="zh-CN"/>
          </w:rPr>
          <w:t>(一)、环境和生态现状</w:t>
        </w:r>
        <w:r>
          <w:tab/>
        </w:r>
        <w:r>
          <w:fldChar w:fldCharType="begin"/>
        </w:r>
        <w:r>
          <w:instrText xml:space="preserve"> PAGEREF _Toc198 \h </w:instrText>
        </w:r>
        <w:r>
          <w:fldChar w:fldCharType="separate"/>
        </w:r>
        <w:r>
          <w:t>29</w:t>
        </w:r>
        <w:r>
          <w:fldChar w:fldCharType="end"/>
        </w:r>
      </w:hyperlink>
    </w:p>
    <w:p>
      <w:pPr>
        <w:pStyle w:val="TOC2"/>
        <w:tabs>
          <w:tab w:val="right" w:leader="dot" w:pos="8306"/>
        </w:tabs>
      </w:pPr>
      <w:hyperlink w:anchor="_Toc16848" w:history="1">
        <w:r>
          <w:rPr>
            <w:rFonts w:ascii="仿宋" w:eastAsia="仿宋" w:hAnsi="仿宋" w:cs="仿宋" w:hint="eastAsia"/>
            <w:lang w:eastAsia="zh-CN"/>
          </w:rPr>
          <w:t>(二)、生态环境影响分析</w:t>
        </w:r>
        <w:r>
          <w:tab/>
        </w:r>
        <w:r>
          <w:fldChar w:fldCharType="begin"/>
        </w:r>
        <w:r>
          <w:instrText xml:space="preserve"> PAGEREF _Toc16848 \h </w:instrText>
        </w:r>
        <w:r>
          <w:fldChar w:fldCharType="separate"/>
        </w:r>
        <w:r>
          <w:t>30</w:t>
        </w:r>
        <w:r>
          <w:fldChar w:fldCharType="end"/>
        </w:r>
      </w:hyperlink>
    </w:p>
    <w:p>
      <w:pPr>
        <w:pStyle w:val="TOC2"/>
        <w:tabs>
          <w:tab w:val="right" w:leader="dot" w:pos="8306"/>
        </w:tabs>
      </w:pPr>
      <w:hyperlink w:anchor="_Toc5302" w:history="1">
        <w:r>
          <w:rPr>
            <w:rFonts w:ascii="仿宋" w:eastAsia="仿宋" w:hAnsi="仿宋" w:cs="仿宋" w:hint="eastAsia"/>
            <w:lang w:eastAsia="zh-CN"/>
          </w:rPr>
          <w:t>(三)、生态环境保护措施</w:t>
        </w:r>
        <w:r>
          <w:tab/>
        </w:r>
        <w:r>
          <w:fldChar w:fldCharType="begin"/>
        </w:r>
        <w:r>
          <w:instrText xml:space="preserve"> PAGEREF _Toc5302 \h </w:instrText>
        </w:r>
        <w:r>
          <w:fldChar w:fldCharType="separate"/>
        </w:r>
        <w:r>
          <w:t>31</w:t>
        </w:r>
        <w:r>
          <w:fldChar w:fldCharType="end"/>
        </w:r>
      </w:hyperlink>
    </w:p>
    <w:p>
      <w:pPr>
        <w:pStyle w:val="TOC2"/>
        <w:tabs>
          <w:tab w:val="right" w:leader="dot" w:pos="8306"/>
        </w:tabs>
      </w:pPr>
      <w:hyperlink w:anchor="_Toc9763" w:history="1">
        <w:r>
          <w:rPr>
            <w:rFonts w:ascii="仿宋" w:eastAsia="仿宋" w:hAnsi="仿宋" w:cs="仿宋" w:hint="eastAsia"/>
            <w:lang w:eastAsia="zh-CN"/>
          </w:rPr>
          <w:t>(四)、地质灾害影响分析</w:t>
        </w:r>
        <w:r>
          <w:tab/>
        </w:r>
        <w:r>
          <w:fldChar w:fldCharType="begin"/>
        </w:r>
        <w:r>
          <w:instrText xml:space="preserve"> PAGEREF _Toc9763 \h </w:instrText>
        </w:r>
        <w:r>
          <w:fldChar w:fldCharType="separate"/>
        </w:r>
        <w:r>
          <w:t>33</w:t>
        </w:r>
        <w:r>
          <w:fldChar w:fldCharType="end"/>
        </w:r>
      </w:hyperlink>
    </w:p>
    <w:p>
      <w:pPr>
        <w:pStyle w:val="TOC2"/>
        <w:tabs>
          <w:tab w:val="right" w:leader="dot" w:pos="8306"/>
        </w:tabs>
      </w:pPr>
      <w:hyperlink w:anchor="_Toc12012" w:history="1">
        <w:r>
          <w:rPr>
            <w:rFonts w:ascii="仿宋" w:eastAsia="仿宋" w:hAnsi="仿宋" w:cs="仿宋" w:hint="eastAsia"/>
            <w:lang w:eastAsia="zh-CN"/>
          </w:rPr>
          <w:t>(五)、特殊环境影响</w:t>
        </w:r>
        <w:r>
          <w:tab/>
        </w:r>
        <w:r>
          <w:fldChar w:fldCharType="begin"/>
        </w:r>
        <w:r>
          <w:instrText xml:space="preserve"> PAGEREF _Toc12012 \h </w:instrText>
        </w:r>
        <w:r>
          <w:fldChar w:fldCharType="separate"/>
        </w:r>
        <w:r>
          <w:t>35</w:t>
        </w:r>
        <w:r>
          <w:fldChar w:fldCharType="end"/>
        </w:r>
      </w:hyperlink>
    </w:p>
    <w:p>
      <w:pPr>
        <w:pStyle w:val="TOC1"/>
        <w:tabs>
          <w:tab w:val="right" w:leader="dot" w:pos="8306"/>
        </w:tabs>
      </w:pPr>
      <w:hyperlink w:anchor="_Toc2833" w:history="1">
        <w:r>
          <w:rPr>
            <w:rFonts w:ascii="仿宋" w:eastAsia="仿宋" w:hAnsi="仿宋" w:cs="仿宋" w:hint="eastAsia"/>
            <w:lang w:eastAsia="zh-CN"/>
          </w:rPr>
          <w:t>六、背景、必要性分析</w:t>
        </w:r>
        <w:r>
          <w:tab/>
        </w:r>
        <w:r>
          <w:fldChar w:fldCharType="begin"/>
        </w:r>
        <w:r>
          <w:instrText xml:space="preserve"> PAGEREF _Toc2833 \h </w:instrText>
        </w:r>
        <w:r>
          <w:fldChar w:fldCharType="separate"/>
        </w:r>
        <w:r>
          <w:t>36</w:t>
        </w:r>
        <w:r>
          <w:fldChar w:fldCharType="end"/>
        </w:r>
      </w:hyperlink>
    </w:p>
    <w:p>
      <w:pPr>
        <w:pStyle w:val="TOC2"/>
        <w:tabs>
          <w:tab w:val="right" w:leader="dot" w:pos="8306"/>
        </w:tabs>
      </w:pPr>
      <w:hyperlink w:anchor="_Toc18959" w:history="1">
        <w:r>
          <w:rPr>
            <w:rFonts w:ascii="仿宋" w:eastAsia="仿宋" w:hAnsi="仿宋" w:cs="仿宋" w:hint="eastAsia"/>
            <w:lang w:eastAsia="zh-CN"/>
          </w:rPr>
          <w:t>(一)、项目建设背景</w:t>
        </w:r>
        <w:r>
          <w:tab/>
        </w:r>
        <w:r>
          <w:fldChar w:fldCharType="begin"/>
        </w:r>
        <w:r>
          <w:instrText xml:space="preserve"> PAGEREF _Toc18959 \h </w:instrText>
        </w:r>
        <w:r>
          <w:fldChar w:fldCharType="separate"/>
        </w:r>
        <w:r>
          <w:t>36</w:t>
        </w:r>
        <w:r>
          <w:fldChar w:fldCharType="end"/>
        </w:r>
      </w:hyperlink>
    </w:p>
    <w:p>
      <w:pPr>
        <w:pStyle w:val="TOC2"/>
        <w:tabs>
          <w:tab w:val="right" w:leader="dot" w:pos="8306"/>
        </w:tabs>
      </w:pPr>
      <w:hyperlink w:anchor="_Toc11774" w:history="1">
        <w:r>
          <w:rPr>
            <w:rFonts w:ascii="仿宋" w:eastAsia="仿宋" w:hAnsi="仿宋" w:cs="仿宋" w:hint="eastAsia"/>
            <w:lang w:eastAsia="zh-CN"/>
          </w:rPr>
          <w:t>(二)、必要性分析</w:t>
        </w:r>
        <w:r>
          <w:tab/>
        </w:r>
        <w:r>
          <w:fldChar w:fldCharType="begin"/>
        </w:r>
        <w:r>
          <w:instrText xml:space="preserve"> PAGEREF _Toc11774 \h </w:instrText>
        </w:r>
        <w:r>
          <w:fldChar w:fldCharType="separate"/>
        </w:r>
        <w:r>
          <w:t>37</w:t>
        </w:r>
        <w:r>
          <w:fldChar w:fldCharType="end"/>
        </w:r>
      </w:hyperlink>
    </w:p>
    <w:p>
      <w:pPr>
        <w:pStyle w:val="TOC2"/>
        <w:tabs>
          <w:tab w:val="right" w:leader="dot" w:pos="8306"/>
        </w:tabs>
      </w:pPr>
      <w:hyperlink w:anchor="_Toc3559" w:history="1">
        <w:r>
          <w:rPr>
            <w:rFonts w:ascii="仿宋" w:eastAsia="仿宋" w:hAnsi="仿宋" w:cs="仿宋" w:hint="eastAsia"/>
            <w:lang w:eastAsia="zh-CN"/>
          </w:rPr>
          <w:t>(三)、项目建设有利条件</w:t>
        </w:r>
        <w:r>
          <w:tab/>
        </w:r>
        <w:r>
          <w:fldChar w:fldCharType="begin"/>
        </w:r>
        <w:r>
          <w:instrText xml:space="preserve"> PAGEREF _Toc3559 \h </w:instrText>
        </w:r>
        <w:r>
          <w:fldChar w:fldCharType="separate"/>
        </w:r>
        <w:r>
          <w:t>38</w:t>
        </w:r>
        <w:r>
          <w:fldChar w:fldCharType="end"/>
        </w:r>
      </w:hyperlink>
    </w:p>
    <w:p>
      <w:pPr>
        <w:pStyle w:val="TOC1"/>
        <w:tabs>
          <w:tab w:val="right" w:leader="dot" w:pos="8306"/>
        </w:tabs>
      </w:pPr>
      <w:hyperlink w:anchor="_Toc16315" w:history="1">
        <w:r>
          <w:rPr>
            <w:rFonts w:ascii="仿宋" w:eastAsia="仿宋" w:hAnsi="仿宋" w:cs="仿宋" w:hint="eastAsia"/>
            <w:lang w:eastAsia="zh-CN"/>
          </w:rPr>
          <w:t>七、环境保护与绿色发展</w:t>
        </w:r>
        <w:r>
          <w:tab/>
        </w:r>
        <w:r>
          <w:fldChar w:fldCharType="begin"/>
        </w:r>
        <w:r>
          <w:instrText xml:space="preserve"> PAGEREF _Toc16315 \h </w:instrText>
        </w:r>
        <w:r>
          <w:fldChar w:fldCharType="separate"/>
        </w:r>
        <w:r>
          <w:t>40</w:t>
        </w:r>
        <w:r>
          <w:fldChar w:fldCharType="end"/>
        </w:r>
      </w:hyperlink>
    </w:p>
    <w:p>
      <w:pPr>
        <w:pStyle w:val="TOC2"/>
        <w:tabs>
          <w:tab w:val="right" w:leader="dot" w:pos="8306"/>
        </w:tabs>
      </w:pPr>
      <w:hyperlink w:anchor="_Toc6016" w:history="1">
        <w:r>
          <w:rPr>
            <w:rFonts w:ascii="仿宋" w:eastAsia="仿宋" w:hAnsi="仿宋" w:cs="仿宋" w:hint="eastAsia"/>
            <w:lang w:eastAsia="zh-CN"/>
          </w:rPr>
          <w:t>(一)、环境保护措施</w:t>
        </w:r>
        <w:r>
          <w:tab/>
        </w:r>
        <w:r>
          <w:fldChar w:fldCharType="begin"/>
        </w:r>
        <w:r>
          <w:instrText xml:space="preserve"> PAGEREF _Toc6016 \h </w:instrText>
        </w:r>
        <w:r>
          <w:fldChar w:fldCharType="separate"/>
        </w:r>
        <w:r>
          <w:t>40</w:t>
        </w:r>
        <w:r>
          <w:fldChar w:fldCharType="end"/>
        </w:r>
      </w:hyperlink>
    </w:p>
    <w:p>
      <w:pPr>
        <w:pStyle w:val="TOC2"/>
        <w:tabs>
          <w:tab w:val="right" w:leader="dot" w:pos="8306"/>
        </w:tabs>
      </w:pPr>
      <w:hyperlink w:anchor="_Toc25247" w:history="1">
        <w:r>
          <w:rPr>
            <w:rFonts w:ascii="仿宋" w:eastAsia="仿宋" w:hAnsi="仿宋" w:cs="仿宋" w:hint="eastAsia"/>
            <w:lang w:eastAsia="zh-CN"/>
          </w:rPr>
          <w:t>(二)、绿色发展与可持续发展策略</w:t>
        </w:r>
        <w:r>
          <w:tab/>
        </w:r>
        <w:r>
          <w:fldChar w:fldCharType="begin"/>
        </w:r>
        <w:r>
          <w:instrText xml:space="preserve"> PAGEREF _Toc25247 \h </w:instrText>
        </w:r>
        <w:r>
          <w:fldChar w:fldCharType="separate"/>
        </w:r>
        <w:r>
          <w:t>42</w:t>
        </w:r>
        <w:r>
          <w:fldChar w:fldCharType="end"/>
        </w:r>
      </w:hyperlink>
    </w:p>
    <w:p>
      <w:pPr>
        <w:pStyle w:val="TOC1"/>
        <w:tabs>
          <w:tab w:val="right" w:leader="dot" w:pos="8306"/>
        </w:tabs>
      </w:pPr>
      <w:hyperlink w:anchor="_Toc31595" w:history="1">
        <w:r>
          <w:rPr>
            <w:rFonts w:ascii="仿宋" w:eastAsia="仿宋" w:hAnsi="仿宋" w:cs="仿宋" w:hint="eastAsia"/>
            <w:lang w:eastAsia="zh-CN"/>
          </w:rPr>
          <w:t>八、土地利用与规划方案</w:t>
        </w:r>
        <w:r>
          <w:tab/>
        </w:r>
        <w:r>
          <w:fldChar w:fldCharType="begin"/>
        </w:r>
        <w:r>
          <w:instrText xml:space="preserve"> PAGEREF _Toc31595 \h </w:instrText>
        </w:r>
        <w:r>
          <w:fldChar w:fldCharType="separate"/>
        </w:r>
        <w:r>
          <w:t>43</w:t>
        </w:r>
        <w:r>
          <w:fldChar w:fldCharType="end"/>
        </w:r>
      </w:hyperlink>
    </w:p>
    <w:p>
      <w:pPr>
        <w:pStyle w:val="TOC2"/>
        <w:tabs>
          <w:tab w:val="right" w:leader="dot" w:pos="8306"/>
        </w:tabs>
      </w:pPr>
      <w:hyperlink w:anchor="_Toc11840" w:history="1">
        <w:r>
          <w:rPr>
            <w:rFonts w:ascii="仿宋" w:eastAsia="仿宋" w:hAnsi="仿宋" w:cs="仿宋" w:hint="eastAsia"/>
            <w:lang w:eastAsia="zh-CN"/>
          </w:rPr>
          <w:t>(一)、项目用地情况分析</w:t>
        </w:r>
        <w:r>
          <w:tab/>
        </w:r>
        <w:r>
          <w:fldChar w:fldCharType="begin"/>
        </w:r>
        <w:r>
          <w:instrText xml:space="preserve"> PAGEREF _Toc11840 \h </w:instrText>
        </w:r>
        <w:r>
          <w:fldChar w:fldCharType="separate"/>
        </w:r>
        <w:r>
          <w:t>43</w:t>
        </w:r>
        <w:r>
          <w:fldChar w:fldCharType="end"/>
        </w:r>
      </w:hyperlink>
    </w:p>
    <w:p>
      <w:pPr>
        <w:pStyle w:val="TOC2"/>
        <w:tabs>
          <w:tab w:val="right" w:leader="dot" w:pos="8306"/>
        </w:tabs>
      </w:pPr>
      <w:hyperlink w:anchor="_Toc6915" w:history="1">
        <w:r>
          <w:rPr>
            <w:rFonts w:ascii="仿宋" w:eastAsia="仿宋" w:hAnsi="仿宋" w:cs="仿宋" w:hint="eastAsia"/>
            <w:lang w:eastAsia="zh-CN"/>
          </w:rPr>
          <w:t>(二)、土地利用规划方案</w:t>
        </w:r>
        <w:r>
          <w:tab/>
        </w:r>
        <w:r>
          <w:fldChar w:fldCharType="begin"/>
        </w:r>
        <w:r>
          <w:instrText xml:space="preserve"> PAGEREF _Toc6915 \h </w:instrText>
        </w:r>
        <w:r>
          <w:fldChar w:fldCharType="separate"/>
        </w:r>
        <w:r>
          <w:t>44</w:t>
        </w:r>
        <w:r>
          <w:fldChar w:fldCharType="end"/>
        </w:r>
      </w:hyperlink>
    </w:p>
    <w:p>
      <w:pPr>
        <w:pStyle w:val="TOC1"/>
        <w:tabs>
          <w:tab w:val="right" w:leader="dot" w:pos="8306"/>
        </w:tabs>
      </w:pPr>
      <w:hyperlink w:anchor="_Toc3623" w:history="1">
        <w:r>
          <w:rPr>
            <w:rFonts w:ascii="仿宋" w:eastAsia="仿宋" w:hAnsi="仿宋" w:cs="仿宋" w:hint="eastAsia"/>
            <w:lang w:eastAsia="zh-CN"/>
          </w:rPr>
          <w:t>九、环境保护与治理方案</w:t>
        </w:r>
        <w:r>
          <w:tab/>
        </w:r>
        <w:r>
          <w:fldChar w:fldCharType="begin"/>
        </w:r>
        <w:r>
          <w:instrText xml:space="preserve"> PAGEREF _Toc3623 \h </w:instrText>
        </w:r>
        <w:r>
          <w:fldChar w:fldCharType="separate"/>
        </w:r>
        <w:r>
          <w:t>45</w:t>
        </w:r>
        <w:r>
          <w:fldChar w:fldCharType="end"/>
        </w:r>
      </w:hyperlink>
    </w:p>
    <w:p>
      <w:pPr>
        <w:pStyle w:val="TOC2"/>
        <w:tabs>
          <w:tab w:val="right" w:leader="dot" w:pos="8306"/>
        </w:tabs>
      </w:pPr>
      <w:hyperlink w:anchor="_Toc27872" w:history="1">
        <w:r>
          <w:rPr>
            <w:rFonts w:ascii="仿宋" w:eastAsia="仿宋" w:hAnsi="仿宋" w:cs="仿宋" w:hint="eastAsia"/>
            <w:lang w:eastAsia="zh-CN"/>
          </w:rPr>
          <w:t>(一)、项目环境影响评估</w:t>
        </w:r>
        <w:r>
          <w:tab/>
        </w:r>
        <w:r>
          <w:fldChar w:fldCharType="begin"/>
        </w:r>
        <w:r>
          <w:instrText xml:space="preserve"> PAGEREF _Toc27872 \h </w:instrText>
        </w:r>
        <w:r>
          <w:fldChar w:fldCharType="separate"/>
        </w:r>
        <w:r>
          <w:t>45</w:t>
        </w:r>
        <w:r>
          <w:fldChar w:fldCharType="end"/>
        </w:r>
      </w:hyperlink>
    </w:p>
    <w:p>
      <w:pPr>
        <w:pStyle w:val="TOC2"/>
        <w:tabs>
          <w:tab w:val="right" w:leader="dot" w:pos="8306"/>
        </w:tabs>
      </w:pPr>
      <w:hyperlink w:anchor="_Toc15095" w:history="1">
        <w:r>
          <w:rPr>
            <w:rFonts w:ascii="仿宋" w:eastAsia="仿宋" w:hAnsi="仿宋" w:cs="仿宋" w:hint="eastAsia"/>
            <w:lang w:eastAsia="zh-CN"/>
          </w:rPr>
          <w:t>(二)、环境保护措施与治理方案</w:t>
        </w:r>
        <w:r>
          <w:tab/>
        </w:r>
        <w:r>
          <w:fldChar w:fldCharType="begin"/>
        </w:r>
        <w:r>
          <w:instrText xml:space="preserve"> PAGEREF _Toc15095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2" w:history="1">
        <w:r>
          <w:rPr>
            <w:rFonts w:ascii="仿宋" w:eastAsia="仿宋" w:hAnsi="仿宋" w:cs="仿宋" w:hint="eastAsia"/>
            <w:lang w:eastAsia="zh-CN"/>
          </w:rPr>
          <w:t>十、资金管理与财务规划</w:t>
        </w:r>
        <w:r>
          <w:tab/>
        </w:r>
        <w:r>
          <w:fldChar w:fldCharType="begin"/>
        </w:r>
        <w:r>
          <w:instrText xml:space="preserve"> PAGEREF _Toc6622 \h </w:instrText>
        </w:r>
        <w:r>
          <w:fldChar w:fldCharType="separate"/>
        </w:r>
        <w:r>
          <w:t>46</w:t>
        </w:r>
        <w:r>
          <w:fldChar w:fldCharType="end"/>
        </w:r>
      </w:hyperlink>
    </w:p>
    <w:p>
      <w:pPr>
        <w:pStyle w:val="TOC2"/>
        <w:tabs>
          <w:tab w:val="right" w:leader="dot" w:pos="8306"/>
        </w:tabs>
      </w:pPr>
      <w:hyperlink w:anchor="_Toc18899" w:history="1">
        <w:r>
          <w:rPr>
            <w:rFonts w:ascii="仿宋" w:eastAsia="仿宋" w:hAnsi="仿宋" w:cs="仿宋" w:hint="eastAsia"/>
            <w:lang w:eastAsia="zh-CN"/>
          </w:rPr>
          <w:t>(一)、项目资金来源与筹措</w:t>
        </w:r>
        <w:r>
          <w:tab/>
        </w:r>
        <w:r>
          <w:fldChar w:fldCharType="begin"/>
        </w:r>
        <w:r>
          <w:instrText xml:space="preserve"> PAGEREF _Toc18899 \h </w:instrText>
        </w:r>
        <w:r>
          <w:fldChar w:fldCharType="separate"/>
        </w:r>
        <w:r>
          <w:t>46</w:t>
        </w:r>
        <w:r>
          <w:fldChar w:fldCharType="end"/>
        </w:r>
      </w:hyperlink>
    </w:p>
    <w:p>
      <w:pPr>
        <w:pStyle w:val="TOC2"/>
        <w:tabs>
          <w:tab w:val="right" w:leader="dot" w:pos="8306"/>
        </w:tabs>
      </w:pPr>
      <w:hyperlink w:anchor="_Toc7012" w:history="1">
        <w:r>
          <w:rPr>
            <w:rFonts w:ascii="仿宋" w:eastAsia="仿宋" w:hAnsi="仿宋" w:cs="仿宋" w:hint="eastAsia"/>
            <w:lang w:eastAsia="zh-CN"/>
          </w:rPr>
          <w:t>(二)、资金使用与监管</w:t>
        </w:r>
        <w:r>
          <w:tab/>
        </w:r>
        <w:r>
          <w:fldChar w:fldCharType="begin"/>
        </w:r>
        <w:r>
          <w:instrText xml:space="preserve"> PAGEREF _Toc7012 \h </w:instrText>
        </w:r>
        <w:r>
          <w:fldChar w:fldCharType="separate"/>
        </w:r>
        <w:r>
          <w:t>48</w:t>
        </w:r>
        <w:r>
          <w:fldChar w:fldCharType="end"/>
        </w:r>
      </w:hyperlink>
    </w:p>
    <w:p>
      <w:pPr>
        <w:pStyle w:val="TOC2"/>
        <w:tabs>
          <w:tab w:val="right" w:leader="dot" w:pos="8306"/>
        </w:tabs>
      </w:pPr>
      <w:hyperlink w:anchor="_Toc27667" w:history="1">
        <w:r>
          <w:rPr>
            <w:rFonts w:ascii="仿宋" w:eastAsia="仿宋" w:hAnsi="仿宋" w:cs="仿宋" w:hint="eastAsia"/>
            <w:lang w:eastAsia="zh-CN"/>
          </w:rPr>
          <w:t>(三)、财务规划与预测</w:t>
        </w:r>
        <w:r>
          <w:tab/>
        </w:r>
        <w:r>
          <w:fldChar w:fldCharType="begin"/>
        </w:r>
        <w:r>
          <w:instrText xml:space="preserve"> PAGEREF _Toc27667 \h </w:instrText>
        </w:r>
        <w:r>
          <w:fldChar w:fldCharType="separate"/>
        </w:r>
        <w:r>
          <w:t>49</w:t>
        </w:r>
        <w:r>
          <w:fldChar w:fldCharType="end"/>
        </w:r>
      </w:hyperlink>
    </w:p>
    <w:p>
      <w:pPr>
        <w:pStyle w:val="TOC1"/>
        <w:tabs>
          <w:tab w:val="right" w:leader="dot" w:pos="8306"/>
        </w:tabs>
      </w:pPr>
      <w:hyperlink w:anchor="_Toc11467" w:history="1">
        <w:r>
          <w:rPr>
            <w:rFonts w:ascii="仿宋" w:eastAsia="仿宋" w:hAnsi="仿宋" w:cs="仿宋" w:hint="eastAsia"/>
            <w:lang w:eastAsia="zh-CN"/>
          </w:rPr>
          <w:t>十一、技术创新与产业升级</w:t>
        </w:r>
        <w:r>
          <w:tab/>
        </w:r>
        <w:r>
          <w:fldChar w:fldCharType="begin"/>
        </w:r>
        <w:r>
          <w:instrText xml:space="preserve"> PAGEREF _Toc11467 \h </w:instrText>
        </w:r>
        <w:r>
          <w:fldChar w:fldCharType="separate"/>
        </w:r>
        <w:r>
          <w:t>50</w:t>
        </w:r>
        <w:r>
          <w:fldChar w:fldCharType="end"/>
        </w:r>
      </w:hyperlink>
    </w:p>
    <w:p>
      <w:pPr>
        <w:pStyle w:val="TOC2"/>
        <w:tabs>
          <w:tab w:val="right" w:leader="dot" w:pos="8306"/>
        </w:tabs>
      </w:pPr>
      <w:hyperlink w:anchor="_Toc2441" w:history="1">
        <w:r>
          <w:rPr>
            <w:rFonts w:ascii="仿宋" w:eastAsia="仿宋" w:hAnsi="仿宋" w:cs="仿宋" w:hint="eastAsia"/>
            <w:lang w:eastAsia="zh-CN"/>
          </w:rPr>
          <w:t>(一)、技术创新方向与目标</w:t>
        </w:r>
        <w:r>
          <w:tab/>
        </w:r>
        <w:r>
          <w:fldChar w:fldCharType="begin"/>
        </w:r>
        <w:r>
          <w:instrText xml:space="preserve"> PAGEREF _Toc2441 \h </w:instrText>
        </w:r>
        <w:r>
          <w:fldChar w:fldCharType="separate"/>
        </w:r>
        <w:r>
          <w:t>50</w:t>
        </w:r>
        <w:r>
          <w:fldChar w:fldCharType="end"/>
        </w:r>
      </w:hyperlink>
    </w:p>
    <w:p>
      <w:pPr>
        <w:pStyle w:val="TOC2"/>
        <w:tabs>
          <w:tab w:val="right" w:leader="dot" w:pos="8306"/>
        </w:tabs>
      </w:pPr>
      <w:hyperlink w:anchor="_Toc12563" w:history="1">
        <w:r>
          <w:rPr>
            <w:rFonts w:ascii="仿宋" w:eastAsia="仿宋" w:hAnsi="仿宋" w:cs="仿宋" w:hint="eastAsia"/>
            <w:lang w:eastAsia="zh-CN"/>
          </w:rPr>
          <w:t>(二)、产业升级路径与措施</w:t>
        </w:r>
        <w:r>
          <w:tab/>
        </w:r>
        <w:r>
          <w:fldChar w:fldCharType="begin"/>
        </w:r>
        <w:r>
          <w:instrText xml:space="preserve"> PAGEREF _Toc12563 \h </w:instrText>
        </w:r>
        <w:r>
          <w:fldChar w:fldCharType="separate"/>
        </w:r>
        <w:r>
          <w:t>51</w:t>
        </w:r>
        <w:r>
          <w:fldChar w:fldCharType="end"/>
        </w:r>
      </w:hyperlink>
    </w:p>
    <w:p>
      <w:pPr>
        <w:pStyle w:val="TOC1"/>
        <w:tabs>
          <w:tab w:val="right" w:leader="dot" w:pos="8306"/>
        </w:tabs>
      </w:pPr>
      <w:hyperlink w:anchor="_Toc29142" w:history="1">
        <w:r>
          <w:rPr>
            <w:rFonts w:ascii="仿宋" w:eastAsia="仿宋" w:hAnsi="仿宋" w:cs="仿宋" w:hint="eastAsia"/>
            <w:lang w:eastAsia="zh-CN"/>
          </w:rPr>
          <w:t>十二、项目实施与管理方案</w:t>
        </w:r>
        <w:r>
          <w:tab/>
        </w:r>
        <w:r>
          <w:fldChar w:fldCharType="begin"/>
        </w:r>
        <w:r>
          <w:instrText xml:space="preserve"> PAGEREF _Toc29142 \h </w:instrText>
        </w:r>
        <w:r>
          <w:fldChar w:fldCharType="separate"/>
        </w:r>
        <w:r>
          <w:t>52</w:t>
        </w:r>
        <w:r>
          <w:fldChar w:fldCharType="end"/>
        </w:r>
      </w:hyperlink>
    </w:p>
    <w:p>
      <w:pPr>
        <w:pStyle w:val="TOC2"/>
        <w:tabs>
          <w:tab w:val="right" w:leader="dot" w:pos="8306"/>
        </w:tabs>
      </w:pPr>
      <w:hyperlink w:anchor="_Toc30549" w:history="1">
        <w:r>
          <w:rPr>
            <w:rFonts w:ascii="仿宋" w:eastAsia="仿宋" w:hAnsi="仿宋" w:cs="仿宋" w:hint="eastAsia"/>
            <w:lang w:eastAsia="zh-CN"/>
          </w:rPr>
          <w:t>(一)、项目实施计划</w:t>
        </w:r>
        <w:r>
          <w:tab/>
        </w:r>
        <w:r>
          <w:fldChar w:fldCharType="begin"/>
        </w:r>
        <w:r>
          <w:instrText xml:space="preserve"> PAGEREF _Toc30549 \h </w:instrText>
        </w:r>
        <w:r>
          <w:fldChar w:fldCharType="separate"/>
        </w:r>
        <w:r>
          <w:t>52</w:t>
        </w:r>
        <w:r>
          <w:fldChar w:fldCharType="end"/>
        </w:r>
      </w:hyperlink>
    </w:p>
    <w:p>
      <w:pPr>
        <w:pStyle w:val="TOC2"/>
        <w:tabs>
          <w:tab w:val="right" w:leader="dot" w:pos="8306"/>
        </w:tabs>
      </w:pPr>
      <w:hyperlink w:anchor="_Toc1456" w:history="1">
        <w:r>
          <w:rPr>
            <w:rFonts w:ascii="仿宋" w:eastAsia="仿宋" w:hAnsi="仿宋" w:cs="仿宋" w:hint="eastAsia"/>
            <w:lang w:eastAsia="zh-CN"/>
          </w:rPr>
          <w:t>(二)、项目组织机构与职责</w:t>
        </w:r>
        <w:r>
          <w:tab/>
        </w:r>
        <w:r>
          <w:fldChar w:fldCharType="begin"/>
        </w:r>
        <w:r>
          <w:instrText xml:space="preserve"> PAGEREF _Toc1456 \h </w:instrText>
        </w:r>
        <w:r>
          <w:fldChar w:fldCharType="separate"/>
        </w:r>
        <w:r>
          <w:t>54</w:t>
        </w:r>
        <w:r>
          <w:fldChar w:fldCharType="end"/>
        </w:r>
      </w:hyperlink>
    </w:p>
    <w:p>
      <w:pPr>
        <w:pStyle w:val="TOC2"/>
        <w:tabs>
          <w:tab w:val="right" w:leader="dot" w:pos="8306"/>
        </w:tabs>
      </w:pPr>
      <w:hyperlink w:anchor="_Toc23430" w:history="1">
        <w:r>
          <w:rPr>
            <w:rFonts w:ascii="仿宋" w:eastAsia="仿宋" w:hAnsi="仿宋" w:cs="仿宋" w:hint="eastAsia"/>
            <w:lang w:eastAsia="zh-CN"/>
          </w:rPr>
          <w:t>(三)、项目管理与监控体系</w:t>
        </w:r>
        <w:r>
          <w:tab/>
        </w:r>
        <w:r>
          <w:fldChar w:fldCharType="begin"/>
        </w:r>
        <w:r>
          <w:instrText xml:space="preserve"> PAGEREF _Toc23430 \h </w:instrText>
        </w:r>
        <w:r>
          <w:fldChar w:fldCharType="separate"/>
        </w:r>
        <w:r>
          <w:t>56</w:t>
        </w:r>
        <w:r>
          <w:fldChar w:fldCharType="end"/>
        </w:r>
      </w:hyperlink>
    </w:p>
    <w:p>
      <w:pPr>
        <w:pStyle w:val="TOC1"/>
        <w:tabs>
          <w:tab w:val="right" w:leader="dot" w:pos="8306"/>
        </w:tabs>
      </w:pPr>
      <w:hyperlink w:anchor="_Toc32514" w:history="1">
        <w:r>
          <w:rPr>
            <w:rFonts w:ascii="仿宋" w:eastAsia="仿宋" w:hAnsi="仿宋" w:cs="仿宋" w:hint="eastAsia"/>
            <w:lang w:eastAsia="zh-CN"/>
          </w:rPr>
          <w:t>十三、企业合规与伦理</w:t>
        </w:r>
        <w:r>
          <w:tab/>
        </w:r>
        <w:r>
          <w:fldChar w:fldCharType="begin"/>
        </w:r>
        <w:r>
          <w:instrText xml:space="preserve"> PAGEREF _Toc32514 \h </w:instrText>
        </w:r>
        <w:r>
          <w:fldChar w:fldCharType="separate"/>
        </w:r>
        <w:r>
          <w:t>58</w:t>
        </w:r>
        <w:r>
          <w:fldChar w:fldCharType="end"/>
        </w:r>
      </w:hyperlink>
    </w:p>
    <w:p>
      <w:pPr>
        <w:pStyle w:val="TOC2"/>
        <w:tabs>
          <w:tab w:val="right" w:leader="dot" w:pos="8306"/>
        </w:tabs>
      </w:pPr>
      <w:hyperlink w:anchor="_Toc28293" w:history="1">
        <w:r>
          <w:rPr>
            <w:rFonts w:ascii="仿宋" w:eastAsia="仿宋" w:hAnsi="仿宋" w:cs="仿宋" w:hint="eastAsia"/>
            <w:lang w:eastAsia="zh-CN"/>
          </w:rPr>
          <w:t>(一)、合规政策与程序</w:t>
        </w:r>
        <w:r>
          <w:tab/>
        </w:r>
        <w:r>
          <w:fldChar w:fldCharType="begin"/>
        </w:r>
        <w:r>
          <w:instrText xml:space="preserve"> PAGEREF _Toc28293 \h </w:instrText>
        </w:r>
        <w:r>
          <w:fldChar w:fldCharType="separate"/>
        </w:r>
        <w:r>
          <w:t>58</w:t>
        </w:r>
        <w:r>
          <w:fldChar w:fldCharType="end"/>
        </w:r>
      </w:hyperlink>
    </w:p>
    <w:p>
      <w:pPr>
        <w:pStyle w:val="TOC2"/>
        <w:tabs>
          <w:tab w:val="right" w:leader="dot" w:pos="8306"/>
        </w:tabs>
      </w:pPr>
      <w:hyperlink w:anchor="_Toc30533" w:history="1">
        <w:r>
          <w:rPr>
            <w:rFonts w:ascii="仿宋" w:eastAsia="仿宋" w:hAnsi="仿宋" w:cs="仿宋" w:hint="eastAsia"/>
            <w:lang w:eastAsia="zh-CN"/>
          </w:rPr>
          <w:t>(二)、伦理规范与培训</w:t>
        </w:r>
        <w:r>
          <w:tab/>
        </w:r>
        <w:r>
          <w:fldChar w:fldCharType="begin"/>
        </w:r>
        <w:r>
          <w:instrText xml:space="preserve"> PAGEREF _Toc30533 \h </w:instrText>
        </w:r>
        <w:r>
          <w:fldChar w:fldCharType="separate"/>
        </w:r>
        <w:r>
          <w:t>59</w:t>
        </w:r>
        <w:r>
          <w:fldChar w:fldCharType="end"/>
        </w:r>
      </w:hyperlink>
    </w:p>
    <w:p>
      <w:pPr>
        <w:pStyle w:val="TOC2"/>
        <w:tabs>
          <w:tab w:val="right" w:leader="dot" w:pos="8306"/>
        </w:tabs>
      </w:pPr>
      <w:hyperlink w:anchor="_Toc26521" w:history="1">
        <w:r>
          <w:rPr>
            <w:rFonts w:ascii="仿宋" w:eastAsia="仿宋" w:hAnsi="仿宋" w:cs="仿宋" w:hint="eastAsia"/>
            <w:lang w:eastAsia="zh-CN"/>
          </w:rPr>
          <w:t>(三)、合规风险评估</w:t>
        </w:r>
        <w:r>
          <w:tab/>
        </w:r>
        <w:r>
          <w:fldChar w:fldCharType="begin"/>
        </w:r>
        <w:r>
          <w:instrText xml:space="preserve"> PAGEREF _Toc26521 \h </w:instrText>
        </w:r>
        <w:r>
          <w:fldChar w:fldCharType="separate"/>
        </w:r>
        <w:r>
          <w:t>60</w:t>
        </w:r>
        <w:r>
          <w:fldChar w:fldCharType="end"/>
        </w:r>
      </w:hyperlink>
    </w:p>
    <w:p>
      <w:pPr>
        <w:pStyle w:val="TOC2"/>
        <w:tabs>
          <w:tab w:val="right" w:leader="dot" w:pos="8306"/>
        </w:tabs>
      </w:pPr>
      <w:hyperlink w:anchor="_Toc1425" w:history="1">
        <w:r>
          <w:rPr>
            <w:rFonts w:ascii="仿宋" w:eastAsia="仿宋" w:hAnsi="仿宋" w:cs="仿宋" w:hint="eastAsia"/>
            <w:lang w:eastAsia="zh-CN"/>
          </w:rPr>
          <w:t>(四)、合规监督与执行</w:t>
        </w:r>
        <w:r>
          <w:tab/>
        </w:r>
        <w:r>
          <w:fldChar w:fldCharType="begin"/>
        </w:r>
        <w:r>
          <w:instrText xml:space="preserve"> PAGEREF _Toc1425 \h </w:instrText>
        </w:r>
        <w:r>
          <w:fldChar w:fldCharType="separate"/>
        </w:r>
        <w:r>
          <w:t>61</w:t>
        </w:r>
        <w:r>
          <w:fldChar w:fldCharType="end"/>
        </w:r>
      </w:hyperlink>
    </w:p>
    <w:p>
      <w:pPr>
        <w:pStyle w:val="TOC1"/>
        <w:tabs>
          <w:tab w:val="right" w:leader="dot" w:pos="8306"/>
        </w:tabs>
      </w:pPr>
      <w:hyperlink w:anchor="_Toc29374" w:history="1">
        <w:r>
          <w:rPr>
            <w:rFonts w:ascii="仿宋" w:eastAsia="仿宋" w:hAnsi="仿宋" w:cs="仿宋" w:hint="eastAsia"/>
            <w:lang w:eastAsia="zh-CN"/>
          </w:rPr>
          <w:t>十四、设施与设备管理</w:t>
        </w:r>
        <w:r>
          <w:tab/>
        </w:r>
        <w:r>
          <w:fldChar w:fldCharType="begin"/>
        </w:r>
        <w:r>
          <w:instrText xml:space="preserve"> PAGEREF _Toc29374 \h </w:instrText>
        </w:r>
        <w:r>
          <w:fldChar w:fldCharType="separate"/>
        </w:r>
        <w:r>
          <w:t>62</w:t>
        </w:r>
        <w:r>
          <w:fldChar w:fldCharType="end"/>
        </w:r>
      </w:hyperlink>
    </w:p>
    <w:p>
      <w:pPr>
        <w:pStyle w:val="TOC2"/>
        <w:tabs>
          <w:tab w:val="right" w:leader="dot" w:pos="8306"/>
        </w:tabs>
      </w:pPr>
      <w:hyperlink w:anchor="_Toc23083" w:history="1">
        <w:r>
          <w:rPr>
            <w:rFonts w:ascii="仿宋" w:eastAsia="仿宋" w:hAnsi="仿宋" w:cs="仿宋" w:hint="eastAsia"/>
            <w:lang w:eastAsia="zh-CN"/>
          </w:rPr>
          <w:t>(一)、设施规划与配置</w:t>
        </w:r>
        <w:r>
          <w:tab/>
        </w:r>
        <w:r>
          <w:fldChar w:fldCharType="begin"/>
        </w:r>
        <w:r>
          <w:instrText xml:space="preserve"> PAGEREF _Toc23083 \h </w:instrText>
        </w:r>
        <w:r>
          <w:fldChar w:fldCharType="separate"/>
        </w:r>
        <w:r>
          <w:t>62</w:t>
        </w:r>
        <w:r>
          <w:fldChar w:fldCharType="end"/>
        </w:r>
      </w:hyperlink>
    </w:p>
    <w:p>
      <w:pPr>
        <w:pStyle w:val="TOC2"/>
        <w:tabs>
          <w:tab w:val="right" w:leader="dot" w:pos="8306"/>
        </w:tabs>
      </w:pPr>
      <w:hyperlink w:anchor="_Toc19058" w:history="1">
        <w:r>
          <w:rPr>
            <w:rFonts w:ascii="仿宋" w:eastAsia="仿宋" w:hAnsi="仿宋" w:cs="仿宋" w:hint="eastAsia"/>
            <w:lang w:eastAsia="zh-CN"/>
          </w:rPr>
          <w:t>(二)、设备采购与维护管理</w:t>
        </w:r>
        <w:r>
          <w:tab/>
        </w:r>
        <w:r>
          <w:fldChar w:fldCharType="begin"/>
        </w:r>
        <w:r>
          <w:instrText xml:space="preserve"> PAGEREF _Toc19058 \h </w:instrText>
        </w:r>
        <w:r>
          <w:fldChar w:fldCharType="separate"/>
        </w:r>
        <w:r>
          <w:t>63</w:t>
        </w:r>
        <w:r>
          <w:fldChar w:fldCharType="end"/>
        </w:r>
      </w:hyperlink>
    </w:p>
    <w:p>
      <w:pPr>
        <w:pStyle w:val="TOC2"/>
        <w:tabs>
          <w:tab w:val="right" w:leader="dot" w:pos="8306"/>
        </w:tabs>
      </w:pPr>
      <w:hyperlink w:anchor="_Toc11173" w:history="1">
        <w:r>
          <w:rPr>
            <w:rFonts w:ascii="仿宋" w:eastAsia="仿宋" w:hAnsi="仿宋" w:cs="仿宋" w:hint="eastAsia"/>
            <w:lang w:eastAsia="zh-CN"/>
          </w:rPr>
          <w:t>(三)、设施设备升级策略</w:t>
        </w:r>
        <w:r>
          <w:tab/>
        </w:r>
        <w:r>
          <w:fldChar w:fldCharType="begin"/>
        </w:r>
        <w:r>
          <w:instrText xml:space="preserve"> PAGEREF _Toc11173 \h </w:instrText>
        </w:r>
        <w:r>
          <w:fldChar w:fldCharType="separate"/>
        </w:r>
        <w:r>
          <w:t>63</w:t>
        </w:r>
        <w:r>
          <w:fldChar w:fldCharType="end"/>
        </w:r>
      </w:hyperlink>
    </w:p>
    <w:p>
      <w:pPr>
        <w:pStyle w:val="TOC1"/>
        <w:tabs>
          <w:tab w:val="right" w:leader="dot" w:pos="8306"/>
        </w:tabs>
      </w:pPr>
      <w:hyperlink w:anchor="_Toc16614" w:history="1">
        <w:r>
          <w:rPr>
            <w:rFonts w:ascii="仿宋" w:eastAsia="仿宋" w:hAnsi="仿宋" w:cs="仿宋" w:hint="eastAsia"/>
            <w:lang w:eastAsia="zh-CN"/>
          </w:rPr>
          <w:t>十五、人力资源管理与开发</w:t>
        </w:r>
        <w:r>
          <w:tab/>
        </w:r>
        <w:r>
          <w:fldChar w:fldCharType="begin"/>
        </w:r>
        <w:r>
          <w:instrText xml:space="preserve"> PAGEREF _Toc16614 \h </w:instrText>
        </w:r>
        <w:r>
          <w:fldChar w:fldCharType="separate"/>
        </w:r>
        <w:r>
          <w:t>64</w:t>
        </w:r>
        <w:r>
          <w:fldChar w:fldCharType="end"/>
        </w:r>
      </w:hyperlink>
    </w:p>
    <w:p>
      <w:pPr>
        <w:pStyle w:val="TOC2"/>
        <w:tabs>
          <w:tab w:val="right" w:leader="dot" w:pos="8306"/>
        </w:tabs>
      </w:pPr>
      <w:hyperlink w:anchor="_Toc10691" w:history="1">
        <w:r>
          <w:rPr>
            <w:rFonts w:ascii="仿宋" w:eastAsia="仿宋" w:hAnsi="仿宋" w:cs="仿宋" w:hint="eastAsia"/>
            <w:lang w:eastAsia="zh-CN"/>
          </w:rPr>
          <w:t>(一)、人力资源规划</w:t>
        </w:r>
        <w:r>
          <w:tab/>
        </w:r>
        <w:r>
          <w:fldChar w:fldCharType="begin"/>
        </w:r>
        <w:r>
          <w:instrText xml:space="preserve"> PAGEREF _Toc10691 \h </w:instrText>
        </w:r>
        <w:r>
          <w:fldChar w:fldCharType="separate"/>
        </w:r>
        <w:r>
          <w:t>64</w:t>
        </w:r>
        <w:r>
          <w:fldChar w:fldCharType="end"/>
        </w:r>
      </w:hyperlink>
    </w:p>
    <w:p>
      <w:pPr>
        <w:pStyle w:val="TOC2"/>
        <w:tabs>
          <w:tab w:val="right" w:leader="dot" w:pos="8306"/>
        </w:tabs>
      </w:pPr>
      <w:hyperlink w:anchor="_Toc15295" w:history="1">
        <w:r>
          <w:rPr>
            <w:rFonts w:ascii="仿宋" w:eastAsia="仿宋" w:hAnsi="仿宋" w:cs="仿宋" w:hint="eastAsia"/>
            <w:lang w:eastAsia="zh-CN"/>
          </w:rPr>
          <w:t>(二)、人力资源开发与培训</w:t>
        </w:r>
        <w:r>
          <w:tab/>
        </w:r>
        <w:r>
          <w:fldChar w:fldCharType="begin"/>
        </w:r>
        <w:r>
          <w:instrText xml:space="preserve"> PAGEREF _Toc15295 \h </w:instrText>
        </w:r>
        <w:r>
          <w:fldChar w:fldCharType="separate"/>
        </w:r>
        <w:r>
          <w:t>66</w:t>
        </w:r>
        <w:r>
          <w:fldChar w:fldCharType="end"/>
        </w:r>
      </w:hyperlink>
    </w:p>
    <w:p>
      <w:pPr>
        <w:pStyle w:val="TOC1"/>
        <w:tabs>
          <w:tab w:val="right" w:leader="dot" w:pos="8306"/>
        </w:tabs>
      </w:pPr>
      <w:hyperlink w:anchor="_Toc3266" w:history="1">
        <w:r>
          <w:rPr>
            <w:rFonts w:ascii="仿宋" w:eastAsia="仿宋" w:hAnsi="仿宋" w:cs="仿宋" w:hint="eastAsia"/>
            <w:lang w:eastAsia="zh-CN"/>
          </w:rPr>
          <w:t>十六、成果转化与推广应用</w:t>
        </w:r>
        <w:r>
          <w:tab/>
        </w:r>
        <w:r>
          <w:fldChar w:fldCharType="begin"/>
        </w:r>
        <w:r>
          <w:instrText xml:space="preserve"> PAGEREF _Toc3266 \h </w:instrText>
        </w:r>
        <w:r>
          <w:fldChar w:fldCharType="separate"/>
        </w:r>
        <w:r>
          <w:t>68</w:t>
        </w:r>
        <w:r>
          <w:fldChar w:fldCharType="end"/>
        </w:r>
      </w:hyperlink>
    </w:p>
    <w:p>
      <w:pPr>
        <w:pStyle w:val="TOC2"/>
        <w:tabs>
          <w:tab w:val="right" w:leader="dot" w:pos="8306"/>
        </w:tabs>
      </w:pPr>
      <w:hyperlink w:anchor="_Toc32454" w:history="1">
        <w:r>
          <w:rPr>
            <w:rFonts w:ascii="仿宋" w:eastAsia="仿宋" w:hAnsi="仿宋" w:cs="仿宋" w:hint="eastAsia"/>
            <w:lang w:eastAsia="zh-CN"/>
          </w:rPr>
          <w:t>(一)、成果转化策略制定</w:t>
        </w:r>
        <w:r>
          <w:tab/>
        </w:r>
        <w:r>
          <w:fldChar w:fldCharType="begin"/>
        </w:r>
        <w:r>
          <w:instrText xml:space="preserve"> PAGEREF _Toc32454 \h </w:instrText>
        </w:r>
        <w:r>
          <w:fldChar w:fldCharType="separate"/>
        </w:r>
        <w:r>
          <w:t>68</w:t>
        </w:r>
        <w:r>
          <w:fldChar w:fldCharType="end"/>
        </w:r>
      </w:hyperlink>
    </w:p>
    <w:p>
      <w:pPr>
        <w:pStyle w:val="TOC2"/>
        <w:tabs>
          <w:tab w:val="right" w:leader="dot" w:pos="8306"/>
        </w:tabs>
      </w:pPr>
      <w:hyperlink w:anchor="_Toc19389" w:history="1">
        <w:r>
          <w:rPr>
            <w:rFonts w:ascii="仿宋" w:eastAsia="仿宋" w:hAnsi="仿宋" w:cs="仿宋" w:hint="eastAsia"/>
            <w:lang w:eastAsia="zh-CN"/>
          </w:rPr>
          <w:t>(二)、成果推广应用方案</w:t>
        </w:r>
        <w:r>
          <w:tab/>
        </w:r>
        <w:r>
          <w:fldChar w:fldCharType="begin"/>
        </w:r>
        <w:r>
          <w:instrText xml:space="preserve"> PAGEREF _Toc19389 \h </w:instrText>
        </w:r>
        <w:r>
          <w:fldChar w:fldCharType="separate"/>
        </w:r>
        <w:r>
          <w:t>70</w:t>
        </w:r>
        <w:r>
          <w:fldChar w:fldCharType="end"/>
        </w:r>
      </w:hyperlink>
    </w:p>
    <w:p>
      <w:pPr>
        <w:pStyle w:val="TOC1"/>
        <w:tabs>
          <w:tab w:val="right" w:leader="dot" w:pos="8306"/>
        </w:tabs>
      </w:pPr>
      <w:hyperlink w:anchor="_Toc17726" w:history="1">
        <w:r>
          <w:rPr>
            <w:rFonts w:ascii="仿宋" w:eastAsia="仿宋" w:hAnsi="仿宋" w:cs="仿宋" w:hint="eastAsia"/>
            <w:lang w:eastAsia="zh-CN"/>
          </w:rPr>
          <w:t>十七、知识产权管理与保护</w:t>
        </w:r>
        <w:r>
          <w:tab/>
        </w:r>
        <w:r>
          <w:fldChar w:fldCharType="begin"/>
        </w:r>
        <w:r>
          <w:instrText xml:space="preserve"> PAGEREF _Toc17726 \h </w:instrText>
        </w:r>
        <w:r>
          <w:fldChar w:fldCharType="separate"/>
        </w:r>
        <w:r>
          <w:t>71</w:t>
        </w:r>
        <w:r>
          <w:fldChar w:fldCharType="end"/>
        </w:r>
      </w:hyperlink>
    </w:p>
    <w:p>
      <w:pPr>
        <w:pStyle w:val="TOC2"/>
        <w:tabs>
          <w:tab w:val="right" w:leader="dot" w:pos="8306"/>
        </w:tabs>
      </w:pPr>
      <w:hyperlink w:anchor="_Toc6971" w:history="1">
        <w:r>
          <w:rPr>
            <w:rFonts w:ascii="仿宋" w:eastAsia="仿宋" w:hAnsi="仿宋" w:cs="仿宋" w:hint="eastAsia"/>
            <w:lang w:eastAsia="zh-CN"/>
          </w:rPr>
          <w:t>(一)、知识产权管理体系建设</w:t>
        </w:r>
        <w:r>
          <w:tab/>
        </w:r>
        <w:r>
          <w:fldChar w:fldCharType="begin"/>
        </w:r>
        <w:r>
          <w:instrText xml:space="preserve"> PAGEREF _Toc6971 \h </w:instrText>
        </w:r>
        <w:r>
          <w:fldChar w:fldCharType="separate"/>
        </w:r>
        <w:r>
          <w:t>71</w:t>
        </w:r>
        <w:r>
          <w:fldChar w:fldCharType="end"/>
        </w:r>
      </w:hyperlink>
    </w:p>
    <w:p>
      <w:pPr>
        <w:pStyle w:val="TOC2"/>
        <w:tabs>
          <w:tab w:val="right" w:leader="dot" w:pos="8306"/>
        </w:tabs>
      </w:pPr>
      <w:hyperlink w:anchor="_Toc26292" w:history="1">
        <w:r>
          <w:rPr>
            <w:rFonts w:ascii="仿宋" w:eastAsia="仿宋" w:hAnsi="仿宋" w:cs="仿宋" w:hint="eastAsia"/>
            <w:lang w:eastAsia="zh-CN"/>
          </w:rPr>
          <w:t>(二)、知识产权保护措施</w:t>
        </w:r>
        <w:r>
          <w:tab/>
        </w:r>
        <w:r>
          <w:fldChar w:fldCharType="begin"/>
        </w:r>
        <w:r>
          <w:instrText xml:space="preserve"> PAGEREF _Toc26292 \h </w:instrText>
        </w:r>
        <w:r>
          <w:fldChar w:fldCharType="separate"/>
        </w:r>
        <w:r>
          <w:t>72</w:t>
        </w:r>
        <w:r>
          <w:fldChar w:fldCharType="end"/>
        </w:r>
      </w:hyperlink>
    </w:p>
    <w:p>
      <w:pPr>
        <w:pStyle w:val="TOC1"/>
        <w:tabs>
          <w:tab w:val="right" w:leader="dot" w:pos="8306"/>
        </w:tabs>
      </w:pPr>
      <w:hyperlink w:anchor="_Toc7470" w:history="1">
        <w:r>
          <w:rPr>
            <w:rFonts w:ascii="仿宋" w:eastAsia="仿宋" w:hAnsi="仿宋" w:cs="仿宋" w:hint="eastAsia"/>
            <w:lang w:eastAsia="zh-CN"/>
          </w:rPr>
          <w:t>十八、质量管理与控制</w:t>
        </w:r>
        <w:r>
          <w:tab/>
        </w:r>
        <w:r>
          <w:fldChar w:fldCharType="begin"/>
        </w:r>
        <w:r>
          <w:instrText xml:space="preserve"> PAGEREF _Toc7470 \h </w:instrText>
        </w:r>
        <w:r>
          <w:fldChar w:fldCharType="separate"/>
        </w:r>
        <w:r>
          <w:t>74</w:t>
        </w:r>
        <w:r>
          <w:fldChar w:fldCharType="end"/>
        </w:r>
      </w:hyperlink>
    </w:p>
    <w:p>
      <w:pPr>
        <w:pStyle w:val="TOC2"/>
        <w:tabs>
          <w:tab w:val="right" w:leader="dot" w:pos="8306"/>
        </w:tabs>
      </w:pPr>
      <w:hyperlink w:anchor="_Toc27523" w:history="1">
        <w:r>
          <w:rPr>
            <w:rFonts w:ascii="仿宋" w:eastAsia="仿宋" w:hAnsi="仿宋" w:cs="仿宋" w:hint="eastAsia"/>
            <w:lang w:eastAsia="zh-CN"/>
          </w:rPr>
          <w:t>(一)、质量管理体系建设</w:t>
        </w:r>
        <w:r>
          <w:tab/>
        </w:r>
        <w:r>
          <w:fldChar w:fldCharType="begin"/>
        </w:r>
        <w:r>
          <w:instrText xml:space="preserve"> PAGEREF _Toc27523 \h </w:instrText>
        </w:r>
        <w:r>
          <w:fldChar w:fldCharType="separate"/>
        </w:r>
        <w:r>
          <w:t>74</w:t>
        </w:r>
        <w:r>
          <w:fldChar w:fldCharType="end"/>
        </w:r>
      </w:hyperlink>
    </w:p>
    <w:p>
      <w:pPr>
        <w:pStyle w:val="TOC2"/>
        <w:tabs>
          <w:tab w:val="right" w:leader="dot" w:pos="8306"/>
        </w:tabs>
      </w:pPr>
      <w:hyperlink w:anchor="_Toc13802" w:history="1">
        <w:r>
          <w:rPr>
            <w:rFonts w:ascii="仿宋" w:eastAsia="仿宋" w:hAnsi="仿宋" w:cs="仿宋" w:hint="eastAsia"/>
            <w:lang w:eastAsia="zh-CN"/>
          </w:rPr>
          <w:t>(二)、质量控制措施</w:t>
        </w:r>
        <w:r>
          <w:tab/>
        </w:r>
        <w:r>
          <w:fldChar w:fldCharType="begin"/>
        </w:r>
        <w:r>
          <w:instrText xml:space="preserve"> PAGEREF _Toc13802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48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往复真空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往复真空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往复真空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往复真空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往复真空泵项目的社会影响是全面而深远的。从提供就业机会和提升公共服务，到促进社会结构和劳动市场的多元化，再到推动社会责任和伦理标准的提高，项目对于提升社区的经济、文化和社会福祉有着重要作用。通过这些正面影响，往复真空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为了融入当地社区，往复真空泵项目需深入理解当地的文化特色和社会习俗。例如，项目在设计广告和市场推广活动时，应考虑使用当地语言和符合地方文化的表达方式。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7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为了确保往复真空泵项目的成功并最大限度地减轻潜在的社会风险，详细的风险分析和具体的应对策略至关重要。以下是针对项目可能面临的具体社会风险及相应对策的分析：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风险描述：往复真空泵项目可能遭遇社区抵制，尤其如果社区成员认为项目会破坏他们的生活环境或忽略他们的意见。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风险描述：往复真空泵项目的商业实践可能与当地的文化和价值观存在冲突，导致社会紧张和文化冲突。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风险描述：往复真空泵项目可能会增加对公共资源和基础设施的需求，给当地带来额外压力，例如在水资源、能源供应和交通系统方面。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风险描述：往复真空泵项目可能会引起当地社会结构和动态的变化，例如改变社区的人口组成和社交模式。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风险描述：在往复真空泵项目运营过程中，可能涉及大量个人和商业敏感信息，存在信息安全和隐私保护的风险。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83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1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740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https://d.book118.com/548014056110006025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E1BDB"/>
    <w:rsid w:val="71FE1B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1405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2023-12-26T16:58:00Z</dcterms:created>
  <dcterms:modified xsi:type="dcterms:W3CDTF">2023-12-26T16:58:29Z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94F953AA906D4BF7983EA507C2919B95_11</vt:lpwstr>
  </property>
  <property fmtid="{D5CDD505-2E9C-101B-9397-08002B2CF9AE}" pid="3" name="KSOProductBuildVer">
    <vt:lpwstr>2052-12.1.0.16120</vt:lpwstr>
  </property>
</Properties>
</file>