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新型聚合物驱油剂项目调研分析报告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6079" w:history="1">
        <w:r>
          <w:rPr>
            <w:rFonts w:ascii="仿宋" w:eastAsia="仿宋" w:hAnsi="仿宋" w:cs="仿宋" w:hint="eastAsia"/>
            <w:lang w:eastAsia="zh-CN"/>
          </w:rPr>
          <w:t>序言</w:t>
        </w:r>
        <w:r>
          <w:tab/>
        </w:r>
        <w:r>
          <w:fldChar w:fldCharType="begin"/>
        </w:r>
        <w:r>
          <w:instrText xml:space="preserve"> PAGEREF _Toc26079 \h </w:instrText>
        </w:r>
        <w:r>
          <w:fldChar w:fldCharType="separate"/>
        </w:r>
        <w:r>
          <w:t>4</w:t>
        </w:r>
        <w:r>
          <w:fldChar w:fldCharType="end"/>
        </w:r>
      </w:hyperlink>
    </w:p>
    <w:p>
      <w:pPr>
        <w:pStyle w:val="TOC1"/>
        <w:tabs>
          <w:tab w:val="right" w:leader="dot" w:pos="8306"/>
        </w:tabs>
      </w:pPr>
      <w:hyperlink w:anchor="_Toc14387" w:history="1">
        <w:r>
          <w:rPr>
            <w:rFonts w:ascii="仿宋" w:eastAsia="仿宋" w:hAnsi="仿宋" w:cs="仿宋" w:hint="eastAsia"/>
            <w:lang w:eastAsia="zh-CN"/>
          </w:rPr>
          <w:t>一、新型聚合物驱油剂项目危机管理</w:t>
        </w:r>
        <w:r>
          <w:tab/>
        </w:r>
        <w:r>
          <w:fldChar w:fldCharType="begin"/>
        </w:r>
        <w:r>
          <w:instrText xml:space="preserve"> PAGEREF _Toc14387 \h </w:instrText>
        </w:r>
        <w:r>
          <w:fldChar w:fldCharType="separate"/>
        </w:r>
        <w:r>
          <w:t>4</w:t>
        </w:r>
        <w:r>
          <w:fldChar w:fldCharType="end"/>
        </w:r>
      </w:hyperlink>
    </w:p>
    <w:p>
      <w:pPr>
        <w:pStyle w:val="TOC2"/>
        <w:tabs>
          <w:tab w:val="right" w:leader="dot" w:pos="8306"/>
        </w:tabs>
      </w:pPr>
      <w:hyperlink w:anchor="_Toc12184" w:history="1">
        <w:r>
          <w:rPr>
            <w:rFonts w:ascii="仿宋" w:eastAsia="仿宋" w:hAnsi="仿宋" w:cs="仿宋" w:hint="eastAsia"/>
            <w:lang w:eastAsia="zh-CN"/>
          </w:rPr>
          <w:t>(一)、危机预警与识别</w:t>
        </w:r>
        <w:r>
          <w:tab/>
        </w:r>
        <w:r>
          <w:fldChar w:fldCharType="begin"/>
        </w:r>
        <w:r>
          <w:instrText xml:space="preserve"> PAGEREF _Toc12184 \h </w:instrText>
        </w:r>
        <w:r>
          <w:fldChar w:fldCharType="separate"/>
        </w:r>
        <w:r>
          <w:t>4</w:t>
        </w:r>
        <w:r>
          <w:fldChar w:fldCharType="end"/>
        </w:r>
      </w:hyperlink>
    </w:p>
    <w:p>
      <w:pPr>
        <w:pStyle w:val="TOC2"/>
        <w:tabs>
          <w:tab w:val="right" w:leader="dot" w:pos="8306"/>
        </w:tabs>
      </w:pPr>
      <w:hyperlink w:anchor="_Toc3578" w:history="1">
        <w:r>
          <w:rPr>
            <w:rFonts w:ascii="仿宋" w:eastAsia="仿宋" w:hAnsi="仿宋" w:cs="仿宋" w:hint="eastAsia"/>
            <w:lang w:eastAsia="zh-CN"/>
          </w:rPr>
          <w:t>(二)、危机应对与恢复</w:t>
        </w:r>
        <w:r>
          <w:tab/>
        </w:r>
        <w:r>
          <w:fldChar w:fldCharType="begin"/>
        </w:r>
        <w:r>
          <w:instrText xml:space="preserve"> PAGEREF _Toc3578 \h </w:instrText>
        </w:r>
        <w:r>
          <w:fldChar w:fldCharType="separate"/>
        </w:r>
        <w:r>
          <w:t>5</w:t>
        </w:r>
        <w:r>
          <w:fldChar w:fldCharType="end"/>
        </w:r>
      </w:hyperlink>
    </w:p>
    <w:p>
      <w:pPr>
        <w:pStyle w:val="TOC1"/>
        <w:tabs>
          <w:tab w:val="right" w:leader="dot" w:pos="8306"/>
        </w:tabs>
      </w:pPr>
      <w:hyperlink w:anchor="_Toc13846" w:history="1">
        <w:r>
          <w:rPr>
            <w:rFonts w:ascii="仿宋" w:eastAsia="仿宋" w:hAnsi="仿宋" w:cs="仿宋" w:hint="eastAsia"/>
            <w:lang w:eastAsia="zh-CN"/>
          </w:rPr>
          <w:t>二、环境和生态影响分析</w:t>
        </w:r>
        <w:r>
          <w:tab/>
        </w:r>
        <w:r>
          <w:fldChar w:fldCharType="begin"/>
        </w:r>
        <w:r>
          <w:instrText xml:space="preserve"> PAGEREF _Toc13846 \h </w:instrText>
        </w:r>
        <w:r>
          <w:fldChar w:fldCharType="separate"/>
        </w:r>
        <w:r>
          <w:t>7</w:t>
        </w:r>
        <w:r>
          <w:fldChar w:fldCharType="end"/>
        </w:r>
      </w:hyperlink>
    </w:p>
    <w:p>
      <w:pPr>
        <w:pStyle w:val="TOC2"/>
        <w:tabs>
          <w:tab w:val="right" w:leader="dot" w:pos="8306"/>
        </w:tabs>
      </w:pPr>
      <w:hyperlink w:anchor="_Toc302" w:history="1">
        <w:r>
          <w:rPr>
            <w:rFonts w:ascii="仿宋" w:eastAsia="仿宋" w:hAnsi="仿宋" w:cs="仿宋" w:hint="eastAsia"/>
            <w:lang w:eastAsia="zh-CN"/>
          </w:rPr>
          <w:t>(一)、环境和生态现状</w:t>
        </w:r>
        <w:r>
          <w:tab/>
        </w:r>
        <w:r>
          <w:fldChar w:fldCharType="begin"/>
        </w:r>
        <w:r>
          <w:instrText xml:space="preserve"> PAGEREF _Toc302 \h </w:instrText>
        </w:r>
        <w:r>
          <w:fldChar w:fldCharType="separate"/>
        </w:r>
        <w:r>
          <w:t>7</w:t>
        </w:r>
        <w:r>
          <w:fldChar w:fldCharType="end"/>
        </w:r>
      </w:hyperlink>
    </w:p>
    <w:p>
      <w:pPr>
        <w:pStyle w:val="TOC2"/>
        <w:tabs>
          <w:tab w:val="right" w:leader="dot" w:pos="8306"/>
        </w:tabs>
      </w:pPr>
      <w:hyperlink w:anchor="_Toc28180" w:history="1">
        <w:r>
          <w:rPr>
            <w:rFonts w:ascii="仿宋" w:eastAsia="仿宋" w:hAnsi="仿宋" w:cs="仿宋" w:hint="eastAsia"/>
            <w:lang w:eastAsia="zh-CN"/>
          </w:rPr>
          <w:t>(二)、生态环境影响分析</w:t>
        </w:r>
        <w:r>
          <w:tab/>
        </w:r>
        <w:r>
          <w:fldChar w:fldCharType="begin"/>
        </w:r>
        <w:r>
          <w:instrText xml:space="preserve"> PAGEREF _Toc28180 \h </w:instrText>
        </w:r>
        <w:r>
          <w:fldChar w:fldCharType="separate"/>
        </w:r>
        <w:r>
          <w:t>7</w:t>
        </w:r>
        <w:r>
          <w:fldChar w:fldCharType="end"/>
        </w:r>
      </w:hyperlink>
    </w:p>
    <w:p>
      <w:pPr>
        <w:pStyle w:val="TOC2"/>
        <w:tabs>
          <w:tab w:val="right" w:leader="dot" w:pos="8306"/>
        </w:tabs>
      </w:pPr>
      <w:hyperlink w:anchor="_Toc13192" w:history="1">
        <w:r>
          <w:rPr>
            <w:rFonts w:ascii="仿宋" w:eastAsia="仿宋" w:hAnsi="仿宋" w:cs="仿宋" w:hint="eastAsia"/>
            <w:lang w:eastAsia="zh-CN"/>
          </w:rPr>
          <w:t>(三)、生态环境保护措施</w:t>
        </w:r>
        <w:r>
          <w:tab/>
        </w:r>
        <w:r>
          <w:fldChar w:fldCharType="begin"/>
        </w:r>
        <w:r>
          <w:instrText xml:space="preserve"> PAGEREF _Toc13192 \h </w:instrText>
        </w:r>
        <w:r>
          <w:fldChar w:fldCharType="separate"/>
        </w:r>
        <w:r>
          <w:t>8</w:t>
        </w:r>
        <w:r>
          <w:fldChar w:fldCharType="end"/>
        </w:r>
      </w:hyperlink>
    </w:p>
    <w:p>
      <w:pPr>
        <w:pStyle w:val="TOC2"/>
        <w:tabs>
          <w:tab w:val="right" w:leader="dot" w:pos="8306"/>
        </w:tabs>
      </w:pPr>
      <w:hyperlink w:anchor="_Toc6824" w:history="1">
        <w:r>
          <w:rPr>
            <w:rFonts w:ascii="仿宋" w:eastAsia="仿宋" w:hAnsi="仿宋" w:cs="仿宋" w:hint="eastAsia"/>
            <w:lang w:eastAsia="zh-CN"/>
          </w:rPr>
          <w:t>(四)、地质灾害影响分析</w:t>
        </w:r>
        <w:r>
          <w:tab/>
        </w:r>
        <w:r>
          <w:fldChar w:fldCharType="begin"/>
        </w:r>
        <w:r>
          <w:instrText xml:space="preserve"> PAGEREF _Toc6824 \h </w:instrText>
        </w:r>
        <w:r>
          <w:fldChar w:fldCharType="separate"/>
        </w:r>
        <w:r>
          <w:t>10</w:t>
        </w:r>
        <w:r>
          <w:fldChar w:fldCharType="end"/>
        </w:r>
      </w:hyperlink>
    </w:p>
    <w:p>
      <w:pPr>
        <w:pStyle w:val="TOC2"/>
        <w:tabs>
          <w:tab w:val="right" w:leader="dot" w:pos="8306"/>
        </w:tabs>
      </w:pPr>
      <w:hyperlink w:anchor="_Toc27391" w:history="1">
        <w:r>
          <w:rPr>
            <w:rFonts w:ascii="仿宋" w:eastAsia="仿宋" w:hAnsi="仿宋" w:cs="仿宋" w:hint="eastAsia"/>
            <w:lang w:eastAsia="zh-CN"/>
          </w:rPr>
          <w:t>(五)、特殊环境影响</w:t>
        </w:r>
        <w:r>
          <w:tab/>
        </w:r>
        <w:r>
          <w:fldChar w:fldCharType="begin"/>
        </w:r>
        <w:r>
          <w:instrText xml:space="preserve"> PAGEREF _Toc27391 \h </w:instrText>
        </w:r>
        <w:r>
          <w:fldChar w:fldCharType="separate"/>
        </w:r>
        <w:r>
          <w:t>10</w:t>
        </w:r>
        <w:r>
          <w:fldChar w:fldCharType="end"/>
        </w:r>
      </w:hyperlink>
    </w:p>
    <w:p>
      <w:pPr>
        <w:pStyle w:val="TOC1"/>
        <w:tabs>
          <w:tab w:val="right" w:leader="dot" w:pos="8306"/>
        </w:tabs>
      </w:pPr>
      <w:hyperlink w:anchor="_Toc9283" w:history="1">
        <w:r>
          <w:rPr>
            <w:rFonts w:ascii="仿宋" w:eastAsia="仿宋" w:hAnsi="仿宋" w:cs="仿宋" w:hint="eastAsia"/>
            <w:lang w:eastAsia="zh-CN"/>
          </w:rPr>
          <w:t>三、发展规划、产业政策和行业准入分析</w:t>
        </w:r>
        <w:r>
          <w:tab/>
        </w:r>
        <w:r>
          <w:fldChar w:fldCharType="begin"/>
        </w:r>
        <w:r>
          <w:instrText xml:space="preserve"> PAGEREF _Toc9283 \h </w:instrText>
        </w:r>
        <w:r>
          <w:fldChar w:fldCharType="separate"/>
        </w:r>
        <w:r>
          <w:t>11</w:t>
        </w:r>
        <w:r>
          <w:fldChar w:fldCharType="end"/>
        </w:r>
      </w:hyperlink>
    </w:p>
    <w:p>
      <w:pPr>
        <w:pStyle w:val="TOC2"/>
        <w:tabs>
          <w:tab w:val="right" w:leader="dot" w:pos="8306"/>
        </w:tabs>
      </w:pPr>
      <w:hyperlink w:anchor="_Toc1873" w:history="1">
        <w:r>
          <w:rPr>
            <w:rFonts w:ascii="仿宋" w:eastAsia="仿宋" w:hAnsi="仿宋" w:cs="仿宋" w:hint="eastAsia"/>
            <w:lang w:eastAsia="zh-CN"/>
          </w:rPr>
          <w:t>(一)、发展规划分析</w:t>
        </w:r>
        <w:r>
          <w:tab/>
        </w:r>
        <w:r>
          <w:fldChar w:fldCharType="begin"/>
        </w:r>
        <w:r>
          <w:instrText xml:space="preserve"> PAGEREF _Toc1873 \h </w:instrText>
        </w:r>
        <w:r>
          <w:fldChar w:fldCharType="separate"/>
        </w:r>
        <w:r>
          <w:t>11</w:t>
        </w:r>
        <w:r>
          <w:fldChar w:fldCharType="end"/>
        </w:r>
      </w:hyperlink>
    </w:p>
    <w:p>
      <w:pPr>
        <w:pStyle w:val="TOC2"/>
        <w:tabs>
          <w:tab w:val="right" w:leader="dot" w:pos="8306"/>
        </w:tabs>
      </w:pPr>
      <w:hyperlink w:anchor="_Toc18571" w:history="1">
        <w:r>
          <w:rPr>
            <w:rFonts w:ascii="仿宋" w:eastAsia="仿宋" w:hAnsi="仿宋" w:cs="仿宋" w:hint="eastAsia"/>
            <w:lang w:eastAsia="zh-CN"/>
          </w:rPr>
          <w:t>(二)、产业政策分析</w:t>
        </w:r>
        <w:r>
          <w:tab/>
        </w:r>
        <w:r>
          <w:fldChar w:fldCharType="begin"/>
        </w:r>
        <w:r>
          <w:instrText xml:space="preserve"> PAGEREF _Toc18571 \h </w:instrText>
        </w:r>
        <w:r>
          <w:fldChar w:fldCharType="separate"/>
        </w:r>
        <w:r>
          <w:t>12</w:t>
        </w:r>
        <w:r>
          <w:fldChar w:fldCharType="end"/>
        </w:r>
      </w:hyperlink>
    </w:p>
    <w:p>
      <w:pPr>
        <w:pStyle w:val="TOC2"/>
        <w:tabs>
          <w:tab w:val="right" w:leader="dot" w:pos="8306"/>
        </w:tabs>
      </w:pPr>
      <w:hyperlink w:anchor="_Toc16606" w:history="1">
        <w:r>
          <w:rPr>
            <w:rFonts w:ascii="仿宋" w:eastAsia="仿宋" w:hAnsi="仿宋" w:cs="仿宋" w:hint="eastAsia"/>
            <w:lang w:eastAsia="zh-CN"/>
          </w:rPr>
          <w:t>(三)、行业准入分析</w:t>
        </w:r>
        <w:r>
          <w:tab/>
        </w:r>
        <w:r>
          <w:fldChar w:fldCharType="begin"/>
        </w:r>
        <w:r>
          <w:instrText xml:space="preserve"> PAGEREF _Toc16606 \h </w:instrText>
        </w:r>
        <w:r>
          <w:fldChar w:fldCharType="separate"/>
        </w:r>
        <w:r>
          <w:t>13</w:t>
        </w:r>
        <w:r>
          <w:fldChar w:fldCharType="end"/>
        </w:r>
      </w:hyperlink>
    </w:p>
    <w:p>
      <w:pPr>
        <w:pStyle w:val="TOC1"/>
        <w:tabs>
          <w:tab w:val="right" w:leader="dot" w:pos="8306"/>
        </w:tabs>
      </w:pPr>
      <w:hyperlink w:anchor="_Toc29266" w:history="1">
        <w:r>
          <w:rPr>
            <w:rFonts w:ascii="仿宋" w:eastAsia="仿宋" w:hAnsi="仿宋" w:cs="仿宋" w:hint="eastAsia"/>
            <w:lang w:eastAsia="zh-CN"/>
          </w:rPr>
          <w:t>四、重点投资新型聚合物驱油剂项目分析</w:t>
        </w:r>
        <w:r>
          <w:tab/>
        </w:r>
        <w:r>
          <w:fldChar w:fldCharType="begin"/>
        </w:r>
        <w:r>
          <w:instrText xml:space="preserve"> PAGEREF _Toc29266 \h </w:instrText>
        </w:r>
        <w:r>
          <w:fldChar w:fldCharType="separate"/>
        </w:r>
        <w:r>
          <w:t>15</w:t>
        </w:r>
        <w:r>
          <w:fldChar w:fldCharType="end"/>
        </w:r>
      </w:hyperlink>
    </w:p>
    <w:p>
      <w:pPr>
        <w:pStyle w:val="TOC2"/>
        <w:tabs>
          <w:tab w:val="right" w:leader="dot" w:pos="8306"/>
        </w:tabs>
      </w:pPr>
      <w:hyperlink w:anchor="_Toc25437" w:history="1">
        <w:r>
          <w:rPr>
            <w:rFonts w:ascii="仿宋" w:eastAsia="仿宋" w:hAnsi="仿宋" w:cs="仿宋" w:hint="eastAsia"/>
            <w:lang w:eastAsia="zh-CN"/>
          </w:rPr>
          <w:t>(一)、新型聚合物驱油剂项目承办单位基本情况</w:t>
        </w:r>
        <w:r>
          <w:tab/>
        </w:r>
        <w:r>
          <w:fldChar w:fldCharType="begin"/>
        </w:r>
        <w:r>
          <w:instrText xml:space="preserve"> PAGEREF _Toc25437 \h </w:instrText>
        </w:r>
        <w:r>
          <w:fldChar w:fldCharType="separate"/>
        </w:r>
        <w:r>
          <w:t>15</w:t>
        </w:r>
        <w:r>
          <w:fldChar w:fldCharType="end"/>
        </w:r>
      </w:hyperlink>
    </w:p>
    <w:p>
      <w:pPr>
        <w:pStyle w:val="TOC2"/>
        <w:tabs>
          <w:tab w:val="right" w:leader="dot" w:pos="8306"/>
        </w:tabs>
      </w:pPr>
      <w:hyperlink w:anchor="_Toc16886" w:history="1">
        <w:r>
          <w:rPr>
            <w:rFonts w:ascii="仿宋" w:eastAsia="仿宋" w:hAnsi="仿宋" w:cs="仿宋" w:hint="eastAsia"/>
            <w:lang w:eastAsia="zh-CN"/>
          </w:rPr>
          <w:t>(二)、新型聚合物驱油剂项目建设符合性</w:t>
        </w:r>
        <w:r>
          <w:tab/>
        </w:r>
        <w:r>
          <w:fldChar w:fldCharType="begin"/>
        </w:r>
        <w:r>
          <w:instrText xml:space="preserve"> PAGEREF _Toc16886 \h </w:instrText>
        </w:r>
        <w:r>
          <w:fldChar w:fldCharType="separate"/>
        </w:r>
        <w:r>
          <w:t>18</w:t>
        </w:r>
        <w:r>
          <w:fldChar w:fldCharType="end"/>
        </w:r>
      </w:hyperlink>
    </w:p>
    <w:p>
      <w:pPr>
        <w:pStyle w:val="TOC2"/>
        <w:tabs>
          <w:tab w:val="right" w:leader="dot" w:pos="8306"/>
        </w:tabs>
      </w:pPr>
      <w:hyperlink w:anchor="_Toc2865" w:history="1">
        <w:r>
          <w:rPr>
            <w:rFonts w:ascii="仿宋" w:eastAsia="仿宋" w:hAnsi="仿宋" w:cs="仿宋" w:hint="eastAsia"/>
            <w:lang w:eastAsia="zh-CN"/>
          </w:rPr>
          <w:t>(三)、新型聚合物驱油剂项目概况</w:t>
        </w:r>
        <w:r>
          <w:tab/>
        </w:r>
        <w:r>
          <w:fldChar w:fldCharType="begin"/>
        </w:r>
        <w:r>
          <w:instrText xml:space="preserve"> PAGEREF _Toc2865 \h </w:instrText>
        </w:r>
        <w:r>
          <w:fldChar w:fldCharType="separate"/>
        </w:r>
        <w:r>
          <w:t>19</w:t>
        </w:r>
        <w:r>
          <w:fldChar w:fldCharType="end"/>
        </w:r>
      </w:hyperlink>
    </w:p>
    <w:p>
      <w:pPr>
        <w:pStyle w:val="TOC2"/>
        <w:tabs>
          <w:tab w:val="right" w:leader="dot" w:pos="8306"/>
        </w:tabs>
      </w:pPr>
      <w:hyperlink w:anchor="_Toc20959" w:history="1">
        <w:r>
          <w:rPr>
            <w:rFonts w:ascii="仿宋" w:eastAsia="仿宋" w:hAnsi="仿宋" w:cs="仿宋" w:hint="eastAsia"/>
            <w:lang w:eastAsia="zh-CN"/>
          </w:rPr>
          <w:t>(四)、新型聚合物驱油剂项目评价</w:t>
        </w:r>
        <w:r>
          <w:tab/>
        </w:r>
        <w:r>
          <w:fldChar w:fldCharType="begin"/>
        </w:r>
        <w:r>
          <w:instrText xml:space="preserve"> PAGEREF _Toc20959 \h </w:instrText>
        </w:r>
        <w:r>
          <w:fldChar w:fldCharType="separate"/>
        </w:r>
        <w:r>
          <w:t>21</w:t>
        </w:r>
        <w:r>
          <w:fldChar w:fldCharType="end"/>
        </w:r>
      </w:hyperlink>
    </w:p>
    <w:p>
      <w:pPr>
        <w:pStyle w:val="TOC1"/>
        <w:tabs>
          <w:tab w:val="right" w:leader="dot" w:pos="8306"/>
        </w:tabs>
      </w:pPr>
      <w:hyperlink w:anchor="_Toc25190" w:history="1">
        <w:r>
          <w:rPr>
            <w:rFonts w:ascii="仿宋" w:eastAsia="仿宋" w:hAnsi="仿宋" w:cs="仿宋" w:hint="eastAsia"/>
            <w:lang w:eastAsia="zh-CN"/>
          </w:rPr>
          <w:t>五、建筑技术方案说明</w:t>
        </w:r>
        <w:r>
          <w:tab/>
        </w:r>
        <w:r>
          <w:fldChar w:fldCharType="begin"/>
        </w:r>
        <w:r>
          <w:instrText xml:space="preserve"> PAGEREF _Toc25190 \h </w:instrText>
        </w:r>
        <w:r>
          <w:fldChar w:fldCharType="separate"/>
        </w:r>
        <w:r>
          <w:t>24</w:t>
        </w:r>
        <w:r>
          <w:fldChar w:fldCharType="end"/>
        </w:r>
      </w:hyperlink>
    </w:p>
    <w:p>
      <w:pPr>
        <w:pStyle w:val="TOC2"/>
        <w:tabs>
          <w:tab w:val="right" w:leader="dot" w:pos="8306"/>
        </w:tabs>
      </w:pPr>
      <w:hyperlink w:anchor="_Toc24587" w:history="1">
        <w:r>
          <w:rPr>
            <w:rFonts w:ascii="仿宋" w:eastAsia="仿宋" w:hAnsi="仿宋" w:cs="仿宋" w:hint="eastAsia"/>
            <w:lang w:eastAsia="zh-CN"/>
          </w:rPr>
          <w:t>(一)、新型聚合物驱油剂项目工程设计总体要求</w:t>
        </w:r>
        <w:r>
          <w:tab/>
        </w:r>
        <w:r>
          <w:fldChar w:fldCharType="begin"/>
        </w:r>
        <w:r>
          <w:instrText xml:space="preserve"> PAGEREF _Toc24587 \h </w:instrText>
        </w:r>
        <w:r>
          <w:fldChar w:fldCharType="separate"/>
        </w:r>
        <w:r>
          <w:t>24</w:t>
        </w:r>
        <w:r>
          <w:fldChar w:fldCharType="end"/>
        </w:r>
      </w:hyperlink>
    </w:p>
    <w:p>
      <w:pPr>
        <w:pStyle w:val="TOC2"/>
        <w:tabs>
          <w:tab w:val="right" w:leader="dot" w:pos="8306"/>
        </w:tabs>
      </w:pPr>
      <w:hyperlink w:anchor="_Toc674" w:history="1">
        <w:r>
          <w:rPr>
            <w:rFonts w:ascii="仿宋" w:eastAsia="仿宋" w:hAnsi="仿宋" w:cs="仿宋" w:hint="eastAsia"/>
            <w:lang w:eastAsia="zh-CN"/>
          </w:rPr>
          <w:t>(二)、建设方案</w:t>
        </w:r>
        <w:r>
          <w:tab/>
        </w:r>
        <w:r>
          <w:fldChar w:fldCharType="begin"/>
        </w:r>
        <w:r>
          <w:instrText xml:space="preserve"> PAGEREF _Toc674 \h </w:instrText>
        </w:r>
        <w:r>
          <w:fldChar w:fldCharType="separate"/>
        </w:r>
        <w:r>
          <w:t>24</w:t>
        </w:r>
        <w:r>
          <w:fldChar w:fldCharType="end"/>
        </w:r>
      </w:hyperlink>
    </w:p>
    <w:p>
      <w:pPr>
        <w:pStyle w:val="TOC2"/>
        <w:tabs>
          <w:tab w:val="right" w:leader="dot" w:pos="8306"/>
        </w:tabs>
      </w:pPr>
      <w:hyperlink w:anchor="_Toc3258" w:history="1">
        <w:r>
          <w:rPr>
            <w:rFonts w:ascii="仿宋" w:eastAsia="仿宋" w:hAnsi="仿宋" w:cs="仿宋" w:hint="eastAsia"/>
            <w:lang w:eastAsia="zh-CN"/>
          </w:rPr>
          <w:t>(三)、建筑工程建设指标</w:t>
        </w:r>
        <w:r>
          <w:tab/>
        </w:r>
        <w:r>
          <w:fldChar w:fldCharType="begin"/>
        </w:r>
        <w:r>
          <w:instrText xml:space="preserve"> PAGEREF _Toc3258 \h </w:instrText>
        </w:r>
        <w:r>
          <w:fldChar w:fldCharType="separate"/>
        </w:r>
        <w:r>
          <w:t>26</w:t>
        </w:r>
        <w:r>
          <w:fldChar w:fldCharType="end"/>
        </w:r>
      </w:hyperlink>
    </w:p>
    <w:p>
      <w:pPr>
        <w:pStyle w:val="TOC1"/>
        <w:tabs>
          <w:tab w:val="right" w:leader="dot" w:pos="8306"/>
        </w:tabs>
      </w:pPr>
      <w:hyperlink w:anchor="_Toc2956" w:history="1">
        <w:r>
          <w:rPr>
            <w:rFonts w:ascii="仿宋" w:eastAsia="仿宋" w:hAnsi="仿宋" w:cs="仿宋" w:hint="eastAsia"/>
            <w:lang w:eastAsia="zh-CN"/>
          </w:rPr>
          <w:t>六、安全对策措施及建议</w:t>
        </w:r>
        <w:r>
          <w:tab/>
        </w:r>
        <w:r>
          <w:fldChar w:fldCharType="begin"/>
        </w:r>
        <w:r>
          <w:instrText xml:space="preserve"> PAGEREF _Toc2956 \h </w:instrText>
        </w:r>
        <w:r>
          <w:fldChar w:fldCharType="separate"/>
        </w:r>
        <w:r>
          <w:t>26</w:t>
        </w:r>
        <w:r>
          <w:fldChar w:fldCharType="end"/>
        </w:r>
      </w:hyperlink>
    </w:p>
    <w:p>
      <w:pPr>
        <w:pStyle w:val="TOC2"/>
        <w:tabs>
          <w:tab w:val="right" w:leader="dot" w:pos="8306"/>
        </w:tabs>
      </w:pPr>
      <w:hyperlink w:anchor="_Toc8121" w:history="1">
        <w:r>
          <w:rPr>
            <w:rFonts w:ascii="仿宋" w:eastAsia="仿宋" w:hAnsi="仿宋" w:cs="仿宋" w:hint="eastAsia"/>
            <w:lang w:eastAsia="zh-CN"/>
          </w:rPr>
          <w:t>(一)、安全对策措施提出的依据</w:t>
        </w:r>
        <w:r>
          <w:tab/>
        </w:r>
        <w:r>
          <w:fldChar w:fldCharType="begin"/>
        </w:r>
        <w:r>
          <w:instrText xml:space="preserve"> PAGEREF _Toc8121 \h </w:instrText>
        </w:r>
        <w:r>
          <w:fldChar w:fldCharType="separate"/>
        </w:r>
        <w:r>
          <w:t>26</w:t>
        </w:r>
        <w:r>
          <w:fldChar w:fldCharType="end"/>
        </w:r>
      </w:hyperlink>
    </w:p>
    <w:p>
      <w:pPr>
        <w:pStyle w:val="TOC2"/>
        <w:tabs>
          <w:tab w:val="right" w:leader="dot" w:pos="8306"/>
        </w:tabs>
      </w:pPr>
      <w:hyperlink w:anchor="_Toc14709" w:history="1">
        <w:r>
          <w:rPr>
            <w:rFonts w:ascii="仿宋" w:eastAsia="仿宋" w:hAnsi="仿宋" w:cs="仿宋" w:hint="eastAsia"/>
            <w:lang w:eastAsia="zh-CN"/>
          </w:rPr>
          <w:t>(二)、安全对策措施提出的原则</w:t>
        </w:r>
        <w:r>
          <w:tab/>
        </w:r>
        <w:r>
          <w:fldChar w:fldCharType="begin"/>
        </w:r>
        <w:r>
          <w:instrText xml:space="preserve"> PAGEREF _Toc14709 \h </w:instrText>
        </w:r>
        <w:r>
          <w:fldChar w:fldCharType="separate"/>
        </w:r>
        <w:r>
          <w:t>27</w:t>
        </w:r>
        <w:r>
          <w:fldChar w:fldCharType="end"/>
        </w:r>
      </w:hyperlink>
    </w:p>
    <w:p>
      <w:pPr>
        <w:pStyle w:val="TOC2"/>
        <w:tabs>
          <w:tab w:val="right" w:leader="dot" w:pos="8306"/>
        </w:tabs>
      </w:pPr>
      <w:hyperlink w:anchor="_Toc4328" w:history="1">
        <w:r>
          <w:rPr>
            <w:rFonts w:ascii="仿宋" w:eastAsia="仿宋" w:hAnsi="仿宋" w:cs="仿宋" w:hint="eastAsia"/>
            <w:lang w:eastAsia="zh-CN"/>
          </w:rPr>
          <w:t>(三)、可行性研究报告提出的对策措施</w:t>
        </w:r>
        <w:r>
          <w:tab/>
        </w:r>
        <w:r>
          <w:fldChar w:fldCharType="begin"/>
        </w:r>
        <w:r>
          <w:instrText xml:space="preserve"> PAGEREF _Toc4328 \h </w:instrText>
        </w:r>
        <w:r>
          <w:fldChar w:fldCharType="separate"/>
        </w:r>
        <w:r>
          <w:t>29</w:t>
        </w:r>
        <w:r>
          <w:fldChar w:fldCharType="end"/>
        </w:r>
      </w:hyperlink>
    </w:p>
    <w:p>
      <w:pPr>
        <w:pStyle w:val="TOC2"/>
        <w:tabs>
          <w:tab w:val="right" w:leader="dot" w:pos="8306"/>
        </w:tabs>
      </w:pPr>
      <w:hyperlink w:anchor="_Toc26186" w:history="1">
        <w:r>
          <w:rPr>
            <w:rFonts w:ascii="仿宋" w:eastAsia="仿宋" w:hAnsi="仿宋" w:cs="仿宋" w:hint="eastAsia"/>
            <w:lang w:eastAsia="zh-CN"/>
          </w:rPr>
          <w:t>(四)、建议</w:t>
        </w:r>
        <w:r>
          <w:tab/>
        </w:r>
        <w:r>
          <w:fldChar w:fldCharType="begin"/>
        </w:r>
        <w:r>
          <w:instrText xml:space="preserve"> PAGEREF _Toc26186 \h </w:instrText>
        </w:r>
        <w:r>
          <w:fldChar w:fldCharType="separate"/>
        </w:r>
        <w:r>
          <w:t>31</w:t>
        </w:r>
        <w:r>
          <w:fldChar w:fldCharType="end"/>
        </w:r>
      </w:hyperlink>
    </w:p>
    <w:p>
      <w:pPr>
        <w:pStyle w:val="TOC1"/>
        <w:tabs>
          <w:tab w:val="right" w:leader="dot" w:pos="8306"/>
        </w:tabs>
      </w:pPr>
      <w:hyperlink w:anchor="_Toc13793" w:history="1">
        <w:r>
          <w:rPr>
            <w:rFonts w:ascii="仿宋" w:eastAsia="仿宋" w:hAnsi="仿宋" w:cs="仿宋" w:hint="eastAsia"/>
            <w:lang w:eastAsia="zh-CN"/>
          </w:rPr>
          <w:t>七、内部技术风险的管理与动态性</w:t>
        </w:r>
        <w:r>
          <w:tab/>
        </w:r>
        <w:r>
          <w:fldChar w:fldCharType="begin"/>
        </w:r>
        <w:r>
          <w:instrText xml:space="preserve"> PAGEREF _Toc13793 \h </w:instrText>
        </w:r>
        <w:r>
          <w:fldChar w:fldCharType="separate"/>
        </w:r>
        <w:r>
          <w:t>32</w:t>
        </w:r>
        <w:r>
          <w:fldChar w:fldCharType="end"/>
        </w:r>
      </w:hyperlink>
    </w:p>
    <w:p>
      <w:pPr>
        <w:pStyle w:val="TOC2"/>
        <w:tabs>
          <w:tab w:val="right" w:leader="dot" w:pos="8306"/>
        </w:tabs>
      </w:pPr>
      <w:hyperlink w:anchor="_Toc28440" w:history="1">
        <w:r>
          <w:rPr>
            <w:rFonts w:ascii="仿宋" w:eastAsia="仿宋" w:hAnsi="仿宋" w:cs="仿宋" w:hint="eastAsia"/>
            <w:lang w:eastAsia="zh-CN"/>
          </w:rPr>
          <w:t>(一)、内部技术风险的管理与动态性</w:t>
        </w:r>
        <w:r>
          <w:tab/>
        </w:r>
        <w:r>
          <w:fldChar w:fldCharType="begin"/>
        </w:r>
        <w:r>
          <w:instrText xml:space="preserve"> PAGEREF _Toc28440 \h </w:instrText>
        </w:r>
        <w:r>
          <w:fldChar w:fldCharType="separate"/>
        </w:r>
        <w:r>
          <w:t>32</w:t>
        </w:r>
        <w:r>
          <w:fldChar w:fldCharType="end"/>
        </w:r>
      </w:hyperlink>
    </w:p>
    <w:p>
      <w:pPr>
        <w:pStyle w:val="TOC1"/>
        <w:tabs>
          <w:tab w:val="right" w:leader="dot" w:pos="8306"/>
        </w:tabs>
      </w:pPr>
      <w:hyperlink w:anchor="_Toc17902" w:history="1">
        <w:r>
          <w:rPr>
            <w:rFonts w:ascii="仿宋" w:eastAsia="仿宋" w:hAnsi="仿宋" w:cs="仿宋" w:hint="eastAsia"/>
            <w:lang w:eastAsia="zh-CN"/>
          </w:rPr>
          <w:t>八、新型聚合物驱油剂项目经营效益</w:t>
        </w:r>
        <w:r>
          <w:tab/>
        </w:r>
        <w:r>
          <w:fldChar w:fldCharType="begin"/>
        </w:r>
        <w:r>
          <w:instrText xml:space="preserve"> PAGEREF _Toc17902 \h </w:instrText>
        </w:r>
        <w:r>
          <w:fldChar w:fldCharType="separate"/>
        </w:r>
        <w:r>
          <w:t>33</w:t>
        </w:r>
        <w:r>
          <w:fldChar w:fldCharType="end"/>
        </w:r>
      </w:hyperlink>
    </w:p>
    <w:p>
      <w:pPr>
        <w:pStyle w:val="TOC2"/>
        <w:tabs>
          <w:tab w:val="right" w:leader="dot" w:pos="8306"/>
        </w:tabs>
      </w:pPr>
      <w:hyperlink w:anchor="_Toc2729" w:history="1">
        <w:r>
          <w:rPr>
            <w:rFonts w:ascii="仿宋" w:eastAsia="仿宋" w:hAnsi="仿宋" w:cs="仿宋" w:hint="eastAsia"/>
            <w:lang w:eastAsia="zh-CN"/>
          </w:rPr>
          <w:t>(一)、经济评价财务测算</w:t>
        </w:r>
        <w:r>
          <w:tab/>
        </w:r>
        <w:r>
          <w:fldChar w:fldCharType="begin"/>
        </w:r>
        <w:r>
          <w:instrText xml:space="preserve"> PAGEREF _Toc2729 \h </w:instrText>
        </w:r>
        <w:r>
          <w:fldChar w:fldCharType="separate"/>
        </w:r>
        <w:r>
          <w:t>33</w:t>
        </w:r>
        <w:r>
          <w:fldChar w:fldCharType="end"/>
        </w:r>
      </w:hyperlink>
    </w:p>
    <w:p>
      <w:pPr>
        <w:pStyle w:val="TOC2"/>
        <w:tabs>
          <w:tab w:val="right" w:leader="dot" w:pos="8306"/>
        </w:tabs>
      </w:pPr>
      <w:hyperlink w:anchor="_Toc11959" w:history="1">
        <w:r>
          <w:rPr>
            <w:rFonts w:ascii="仿宋" w:eastAsia="仿宋" w:hAnsi="仿宋" w:cs="仿宋" w:hint="eastAsia"/>
            <w:lang w:eastAsia="zh-CN"/>
          </w:rPr>
          <w:t>(二)、新型聚合物驱油剂项目盈利能力分析</w:t>
        </w:r>
        <w:r>
          <w:tab/>
        </w:r>
        <w:r>
          <w:fldChar w:fldCharType="begin"/>
        </w:r>
        <w:r>
          <w:instrText xml:space="preserve"> PAGEREF _Toc11959 \h </w:instrText>
        </w:r>
        <w:r>
          <w:fldChar w:fldCharType="separate"/>
        </w:r>
        <w:r>
          <w:t>34</w:t>
        </w:r>
        <w:r>
          <w:fldChar w:fldCharType="end"/>
        </w:r>
      </w:hyperlink>
    </w:p>
    <w:p>
      <w:pPr>
        <w:pStyle w:val="TOC1"/>
        <w:tabs>
          <w:tab w:val="right" w:leader="dot" w:pos="8306"/>
        </w:tabs>
      </w:pPr>
      <w:hyperlink w:anchor="_Toc16892" w:history="1">
        <w:r>
          <w:rPr>
            <w:rFonts w:ascii="仿宋" w:eastAsia="仿宋" w:hAnsi="仿宋" w:cs="仿宋" w:hint="eastAsia"/>
            <w:lang w:eastAsia="zh-CN"/>
          </w:rPr>
          <w:t>九、新型聚合物驱油剂项目节能概况</w:t>
        </w:r>
        <w:r>
          <w:tab/>
        </w:r>
        <w:r>
          <w:fldChar w:fldCharType="begin"/>
        </w:r>
        <w:r>
          <w:instrText xml:space="preserve"> PAGEREF _Toc16892 \h </w:instrText>
        </w:r>
        <w:r>
          <w:fldChar w:fldCharType="separate"/>
        </w:r>
        <w:r>
          <w:t>35</w:t>
        </w:r>
        <w:r>
          <w:fldChar w:fldCharType="end"/>
        </w:r>
      </w:hyperlink>
    </w:p>
    <w:p>
      <w:pPr>
        <w:pStyle w:val="TOC2"/>
        <w:tabs>
          <w:tab w:val="right" w:leader="dot" w:pos="8306"/>
        </w:tabs>
      </w:pPr>
      <w:hyperlink w:anchor="_Toc18252" w:history="1">
        <w:r>
          <w:rPr>
            <w:rFonts w:ascii="仿宋" w:eastAsia="仿宋" w:hAnsi="仿宋" w:cs="仿宋" w:hint="eastAsia"/>
            <w:lang w:eastAsia="zh-CN"/>
          </w:rPr>
          <w:t>(一)、节能概述</w:t>
        </w:r>
        <w:r>
          <w:tab/>
        </w:r>
        <w:r>
          <w:fldChar w:fldCharType="begin"/>
        </w:r>
        <w:r>
          <w:instrText xml:space="preserve"> PAGEREF _Toc18252 \h </w:instrText>
        </w:r>
        <w:r>
          <w:fldChar w:fldCharType="separate"/>
        </w:r>
        <w:r>
          <w:t>35</w:t>
        </w:r>
        <w:r>
          <w:fldChar w:fldCharType="end"/>
        </w:r>
      </w:hyperlink>
    </w:p>
    <w:p>
      <w:pPr>
        <w:pStyle w:val="TOC2"/>
        <w:tabs>
          <w:tab w:val="right" w:leader="dot" w:pos="8306"/>
        </w:tabs>
      </w:pPr>
      <w:hyperlink w:anchor="_Toc435" w:history="1">
        <w:r>
          <w:rPr>
            <w:rFonts w:ascii="仿宋" w:eastAsia="仿宋" w:hAnsi="仿宋" w:cs="仿宋" w:hint="eastAsia"/>
            <w:lang w:eastAsia="zh-CN"/>
          </w:rPr>
          <w:t>(二)、新型聚合物驱油剂项目所在地能源消费及能源供应条件</w:t>
        </w:r>
        <w:r>
          <w:tab/>
        </w:r>
        <w:r>
          <w:fldChar w:fldCharType="begin"/>
        </w:r>
        <w:r>
          <w:instrText xml:space="preserve"> PAGEREF _Toc435 \h </w:instrText>
        </w:r>
        <w:r>
          <w:fldChar w:fldCharType="separate"/>
        </w:r>
        <w:r>
          <w:t>36</w:t>
        </w:r>
        <w:r>
          <w:fldChar w:fldCharType="end"/>
        </w:r>
      </w:hyperlink>
    </w:p>
    <w:p>
      <w:pPr>
        <w:pStyle w:val="TOC2"/>
        <w:tabs>
          <w:tab w:val="right" w:leader="dot" w:pos="8306"/>
        </w:tabs>
      </w:pPr>
      <w:hyperlink w:anchor="_Toc7276" w:history="1">
        <w:r>
          <w:rPr>
            <w:rFonts w:ascii="仿宋" w:eastAsia="仿宋" w:hAnsi="仿宋" w:cs="仿宋" w:hint="eastAsia"/>
            <w:lang w:eastAsia="zh-CN"/>
          </w:rPr>
          <w:t>(三)、能源消费种类和数量分析</w:t>
        </w:r>
        <w:r>
          <w:tab/>
        </w:r>
        <w:r>
          <w:fldChar w:fldCharType="begin"/>
        </w:r>
        <w:r>
          <w:instrText xml:space="preserve"> PAGEREF _Toc7276 \h </w:instrText>
        </w:r>
        <w:r>
          <w:fldChar w:fldCharType="separate"/>
        </w:r>
        <w:r>
          <w:t>37</w:t>
        </w:r>
        <w:r>
          <w:fldChar w:fldCharType="end"/>
        </w:r>
      </w:hyperlink>
    </w:p>
    <w:p>
      <w:pPr>
        <w:pStyle w:val="TOC2"/>
        <w:tabs>
          <w:tab w:val="right" w:leader="dot" w:pos="8306"/>
        </w:tabs>
      </w:pPr>
      <w:hyperlink w:anchor="_Toc13220" w:history="1">
        <w:r>
          <w:rPr>
            <w:rFonts w:ascii="仿宋" w:eastAsia="仿宋" w:hAnsi="仿宋" w:cs="仿宋" w:hint="eastAsia"/>
            <w:lang w:eastAsia="zh-CN"/>
          </w:rPr>
          <w:t>(四)、新型聚合物驱油剂项目预期节能综合评价</w:t>
        </w:r>
        <w:r>
          <w:tab/>
        </w:r>
        <w:r>
          <w:fldChar w:fldCharType="begin"/>
        </w:r>
        <w:r>
          <w:instrText xml:space="preserve"> PAGEREF _Toc13220 \h </w:instrText>
        </w:r>
        <w:r>
          <w:fldChar w:fldCharType="separate"/>
        </w:r>
        <w:r>
          <w:t>38</w:t>
        </w:r>
        <w:r>
          <w:fldChar w:fldCharType="end"/>
        </w:r>
      </w:hyperlink>
    </w:p>
    <w:p>
      <w:pPr>
        <w:pStyle w:val="TOC2"/>
        <w:tabs>
          <w:tab w:val="right" w:leader="dot" w:pos="8306"/>
        </w:tabs>
      </w:pPr>
      <w:hyperlink w:anchor="_Toc10311" w:history="1">
        <w:r>
          <w:rPr>
            <w:rFonts w:ascii="仿宋" w:eastAsia="仿宋" w:hAnsi="仿宋" w:cs="仿宋" w:hint="eastAsia"/>
            <w:lang w:eastAsia="zh-CN"/>
          </w:rPr>
          <w:t>(五)、新型聚合物驱油剂项目节能设计</w:t>
        </w:r>
        <w:r>
          <w:tab/>
        </w:r>
        <w:r>
          <w:fldChar w:fldCharType="begin"/>
        </w:r>
        <w:r>
          <w:instrText xml:space="preserve"> PAGEREF _Toc10311 \h </w:instrText>
        </w:r>
        <w:r>
          <w:fldChar w:fldCharType="separate"/>
        </w:r>
        <w:r>
          <w:t>38</w:t>
        </w:r>
        <w:r>
          <w:fldChar w:fldCharType="end"/>
        </w:r>
      </w:hyperlink>
    </w:p>
    <w:p>
      <w:pPr>
        <w:pStyle w:val="TOC2"/>
        <w:tabs>
          <w:tab w:val="right" w:leader="dot" w:pos="8306"/>
        </w:tabs>
      </w:pPr>
      <w:hyperlink w:anchor="_Toc2603" w:history="1">
        <w:r>
          <w:rPr>
            <w:rFonts w:ascii="仿宋" w:eastAsia="仿宋" w:hAnsi="仿宋" w:cs="仿宋" w:hint="eastAsia"/>
            <w:lang w:eastAsia="zh-CN"/>
          </w:rPr>
          <w:t>(六)、节能措施</w:t>
        </w:r>
        <w:r>
          <w:tab/>
        </w:r>
        <w:r>
          <w:fldChar w:fldCharType="begin"/>
        </w:r>
        <w:r>
          <w:instrText xml:space="preserve"> PAGEREF _Toc2603 \h </w:instrText>
        </w:r>
        <w:r>
          <w:fldChar w:fldCharType="separate"/>
        </w:r>
        <w:r>
          <w:t>39</w:t>
        </w:r>
        <w:r>
          <w:fldChar w:fldCharType="end"/>
        </w:r>
      </w:hyperlink>
    </w:p>
    <w:p>
      <w:pPr>
        <w:pStyle w:val="TOC1"/>
        <w:tabs>
          <w:tab w:val="right" w:leader="dot" w:pos="8306"/>
        </w:tabs>
      </w:pPr>
      <w:hyperlink w:anchor="_Toc6410" w:history="1">
        <w:r>
          <w:rPr>
            <w:rFonts w:ascii="仿宋" w:eastAsia="仿宋" w:hAnsi="仿宋" w:cs="仿宋" w:hint="eastAsia"/>
            <w:lang w:eastAsia="zh-CN"/>
          </w:rPr>
          <w:t>十、员工培训与绩效提升</w:t>
        </w:r>
        <w:r>
          <w:tab/>
        </w:r>
        <w:r>
          <w:fldChar w:fldCharType="begin"/>
        </w:r>
        <w:r>
          <w:instrText xml:space="preserve"> PAGEREF _Toc6410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052" w:history="1">
        <w:r>
          <w:rPr>
            <w:rFonts w:ascii="仿宋" w:eastAsia="仿宋" w:hAnsi="仿宋" w:cs="仿宋" w:hint="eastAsia"/>
            <w:lang w:eastAsia="zh-CN"/>
          </w:rPr>
          <w:t>(一)、培训需求分析与计划</w:t>
        </w:r>
        <w:r>
          <w:tab/>
        </w:r>
        <w:r>
          <w:fldChar w:fldCharType="begin"/>
        </w:r>
        <w:r>
          <w:instrText xml:space="preserve"> PAGEREF _Toc13052 \h </w:instrText>
        </w:r>
        <w:r>
          <w:fldChar w:fldCharType="separate"/>
        </w:r>
        <w:r>
          <w:t>40</w:t>
        </w:r>
        <w:r>
          <w:fldChar w:fldCharType="end"/>
        </w:r>
      </w:hyperlink>
    </w:p>
    <w:p>
      <w:pPr>
        <w:pStyle w:val="TOC2"/>
        <w:tabs>
          <w:tab w:val="right" w:leader="dot" w:pos="8306"/>
        </w:tabs>
      </w:pPr>
      <w:hyperlink w:anchor="_Toc9451" w:history="1">
        <w:r>
          <w:rPr>
            <w:rFonts w:ascii="仿宋" w:eastAsia="仿宋" w:hAnsi="仿宋" w:cs="仿宋" w:hint="eastAsia"/>
            <w:lang w:eastAsia="zh-CN"/>
          </w:rPr>
          <w:t>(二)、绩效评价体系与激励机制</w:t>
        </w:r>
        <w:r>
          <w:tab/>
        </w:r>
        <w:r>
          <w:fldChar w:fldCharType="begin"/>
        </w:r>
        <w:r>
          <w:instrText xml:space="preserve"> PAGEREF _Toc9451 \h </w:instrText>
        </w:r>
        <w:r>
          <w:fldChar w:fldCharType="separate"/>
        </w:r>
        <w:r>
          <w:t>42</w:t>
        </w:r>
        <w:r>
          <w:fldChar w:fldCharType="end"/>
        </w:r>
      </w:hyperlink>
    </w:p>
    <w:p>
      <w:pPr>
        <w:pStyle w:val="TOC2"/>
        <w:tabs>
          <w:tab w:val="right" w:leader="dot" w:pos="8306"/>
        </w:tabs>
      </w:pPr>
      <w:hyperlink w:anchor="_Toc5499" w:history="1">
        <w:r>
          <w:rPr>
            <w:rFonts w:ascii="仿宋" w:eastAsia="仿宋" w:hAnsi="仿宋" w:cs="仿宋" w:hint="eastAsia"/>
            <w:lang w:eastAsia="zh-CN"/>
          </w:rPr>
          <w:t>(三)、职业发展规划与晋升通道</w:t>
        </w:r>
        <w:r>
          <w:tab/>
        </w:r>
        <w:r>
          <w:fldChar w:fldCharType="begin"/>
        </w:r>
        <w:r>
          <w:instrText xml:space="preserve"> PAGEREF _Toc5499 \h </w:instrText>
        </w:r>
        <w:r>
          <w:fldChar w:fldCharType="separate"/>
        </w:r>
        <w:r>
          <w:t>42</w:t>
        </w:r>
        <w:r>
          <w:fldChar w:fldCharType="end"/>
        </w:r>
      </w:hyperlink>
    </w:p>
    <w:p>
      <w:pPr>
        <w:pStyle w:val="TOC2"/>
        <w:tabs>
          <w:tab w:val="right" w:leader="dot" w:pos="8306"/>
        </w:tabs>
      </w:pPr>
      <w:hyperlink w:anchor="_Toc8095" w:history="1">
        <w:r>
          <w:rPr>
            <w:rFonts w:ascii="仿宋" w:eastAsia="仿宋" w:hAnsi="仿宋" w:cs="仿宋" w:hint="eastAsia"/>
            <w:lang w:eastAsia="zh-CN"/>
          </w:rPr>
          <w:t>(四)、员工满意度与团队凝聚力</w:t>
        </w:r>
        <w:r>
          <w:tab/>
        </w:r>
        <w:r>
          <w:fldChar w:fldCharType="begin"/>
        </w:r>
        <w:r>
          <w:instrText xml:space="preserve"> PAGEREF _Toc8095 \h </w:instrText>
        </w:r>
        <w:r>
          <w:fldChar w:fldCharType="separate"/>
        </w:r>
        <w:r>
          <w:t>43</w:t>
        </w:r>
        <w:r>
          <w:fldChar w:fldCharType="end"/>
        </w:r>
      </w:hyperlink>
    </w:p>
    <w:p>
      <w:pPr>
        <w:pStyle w:val="TOC1"/>
        <w:tabs>
          <w:tab w:val="right" w:leader="dot" w:pos="8306"/>
        </w:tabs>
      </w:pPr>
      <w:hyperlink w:anchor="_Toc8427" w:history="1">
        <w:r>
          <w:rPr>
            <w:rFonts w:ascii="仿宋" w:eastAsia="仿宋" w:hAnsi="仿宋" w:cs="仿宋" w:hint="eastAsia"/>
            <w:lang w:eastAsia="zh-CN"/>
          </w:rPr>
          <w:t>十一、项目交付与运营</w:t>
        </w:r>
        <w:r>
          <w:tab/>
        </w:r>
        <w:r>
          <w:fldChar w:fldCharType="begin"/>
        </w:r>
        <w:r>
          <w:instrText xml:space="preserve"> PAGEREF _Toc8427 \h </w:instrText>
        </w:r>
        <w:r>
          <w:fldChar w:fldCharType="separate"/>
        </w:r>
        <w:r>
          <w:t>45</w:t>
        </w:r>
        <w:r>
          <w:fldChar w:fldCharType="end"/>
        </w:r>
      </w:hyperlink>
    </w:p>
    <w:p>
      <w:pPr>
        <w:pStyle w:val="TOC2"/>
        <w:tabs>
          <w:tab w:val="right" w:leader="dot" w:pos="8306"/>
        </w:tabs>
      </w:pPr>
      <w:hyperlink w:anchor="_Toc25681" w:history="1">
        <w:r>
          <w:rPr>
            <w:rFonts w:ascii="仿宋" w:eastAsia="仿宋" w:hAnsi="仿宋" w:cs="仿宋" w:hint="eastAsia"/>
            <w:lang w:eastAsia="zh-CN"/>
          </w:rPr>
          <w:t>(一)、交付流程与标准</w:t>
        </w:r>
        <w:r>
          <w:tab/>
        </w:r>
        <w:r>
          <w:fldChar w:fldCharType="begin"/>
        </w:r>
        <w:r>
          <w:instrText xml:space="preserve"> PAGEREF _Toc25681 \h </w:instrText>
        </w:r>
        <w:r>
          <w:fldChar w:fldCharType="separate"/>
        </w:r>
        <w:r>
          <w:t>45</w:t>
        </w:r>
        <w:r>
          <w:fldChar w:fldCharType="end"/>
        </w:r>
      </w:hyperlink>
    </w:p>
    <w:p>
      <w:pPr>
        <w:pStyle w:val="TOC2"/>
        <w:tabs>
          <w:tab w:val="right" w:leader="dot" w:pos="8306"/>
        </w:tabs>
      </w:pPr>
      <w:hyperlink w:anchor="_Toc4334" w:history="1">
        <w:r>
          <w:rPr>
            <w:rFonts w:ascii="仿宋" w:eastAsia="仿宋" w:hAnsi="仿宋" w:cs="仿宋" w:hint="eastAsia"/>
            <w:lang w:eastAsia="zh-CN"/>
          </w:rPr>
          <w:t>(二)、运营计划</w:t>
        </w:r>
        <w:r>
          <w:tab/>
        </w:r>
        <w:r>
          <w:fldChar w:fldCharType="begin"/>
        </w:r>
        <w:r>
          <w:instrText xml:space="preserve"> PAGEREF _Toc4334 \h </w:instrText>
        </w:r>
        <w:r>
          <w:fldChar w:fldCharType="separate"/>
        </w:r>
        <w:r>
          <w:t>46</w:t>
        </w:r>
        <w:r>
          <w:fldChar w:fldCharType="end"/>
        </w:r>
      </w:hyperlink>
    </w:p>
    <w:p>
      <w:pPr>
        <w:pStyle w:val="TOC2"/>
        <w:tabs>
          <w:tab w:val="right" w:leader="dot" w:pos="8306"/>
        </w:tabs>
      </w:pPr>
      <w:hyperlink w:anchor="_Toc157" w:history="1">
        <w:r>
          <w:rPr>
            <w:rFonts w:ascii="仿宋" w:eastAsia="仿宋" w:hAnsi="仿宋" w:cs="仿宋" w:hint="eastAsia"/>
            <w:lang w:eastAsia="zh-CN"/>
          </w:rPr>
          <w:t>(三)、设备调试与验收</w:t>
        </w:r>
        <w:r>
          <w:tab/>
        </w:r>
        <w:r>
          <w:fldChar w:fldCharType="begin"/>
        </w:r>
        <w:r>
          <w:instrText xml:space="preserve"> PAGEREF _Toc157 \h </w:instrText>
        </w:r>
        <w:r>
          <w:fldChar w:fldCharType="separate"/>
        </w:r>
        <w:r>
          <w:t>48</w:t>
        </w:r>
        <w:r>
          <w:fldChar w:fldCharType="end"/>
        </w:r>
      </w:hyperlink>
    </w:p>
    <w:p>
      <w:pPr>
        <w:pStyle w:val="TOC2"/>
        <w:tabs>
          <w:tab w:val="right" w:leader="dot" w:pos="8306"/>
        </w:tabs>
      </w:pPr>
      <w:hyperlink w:anchor="_Toc811" w:history="1">
        <w:r>
          <w:rPr>
            <w:rFonts w:ascii="仿宋" w:eastAsia="仿宋" w:hAnsi="仿宋" w:cs="仿宋" w:hint="eastAsia"/>
            <w:lang w:eastAsia="zh-CN"/>
          </w:rPr>
          <w:t>(四)、项目交付手续与文件归档</w:t>
        </w:r>
        <w:r>
          <w:tab/>
        </w:r>
        <w:r>
          <w:fldChar w:fldCharType="begin"/>
        </w:r>
        <w:r>
          <w:instrText xml:space="preserve"> PAGEREF _Toc811 \h </w:instrText>
        </w:r>
        <w:r>
          <w:fldChar w:fldCharType="separate"/>
        </w:r>
        <w:r>
          <w:t>50</w:t>
        </w:r>
        <w:r>
          <w:fldChar w:fldCharType="end"/>
        </w:r>
      </w:hyperlink>
    </w:p>
    <w:p>
      <w:pPr>
        <w:pStyle w:val="TOC1"/>
        <w:tabs>
          <w:tab w:val="right" w:leader="dot" w:pos="8306"/>
        </w:tabs>
      </w:pPr>
      <w:hyperlink w:anchor="_Toc12318" w:history="1">
        <w:r>
          <w:rPr>
            <w:rFonts w:ascii="仿宋" w:eastAsia="仿宋" w:hAnsi="仿宋" w:cs="仿宋" w:hint="eastAsia"/>
            <w:lang w:eastAsia="zh-CN"/>
          </w:rPr>
          <w:t>十二、沟通与利益相关者关系</w:t>
        </w:r>
        <w:r>
          <w:tab/>
        </w:r>
        <w:r>
          <w:fldChar w:fldCharType="begin"/>
        </w:r>
        <w:r>
          <w:instrText xml:space="preserve"> PAGEREF _Toc12318 \h </w:instrText>
        </w:r>
        <w:r>
          <w:fldChar w:fldCharType="separate"/>
        </w:r>
        <w:r>
          <w:t>51</w:t>
        </w:r>
        <w:r>
          <w:fldChar w:fldCharType="end"/>
        </w:r>
      </w:hyperlink>
    </w:p>
    <w:p>
      <w:pPr>
        <w:pStyle w:val="TOC2"/>
        <w:tabs>
          <w:tab w:val="right" w:leader="dot" w:pos="8306"/>
        </w:tabs>
      </w:pPr>
      <w:hyperlink w:anchor="_Toc20255" w:history="1">
        <w:r>
          <w:rPr>
            <w:rFonts w:ascii="仿宋" w:eastAsia="仿宋" w:hAnsi="仿宋" w:cs="仿宋" w:hint="eastAsia"/>
            <w:lang w:eastAsia="zh-CN"/>
          </w:rPr>
          <w:t>(一)、制定沟通计划</w:t>
        </w:r>
        <w:r>
          <w:tab/>
        </w:r>
        <w:r>
          <w:fldChar w:fldCharType="begin"/>
        </w:r>
        <w:r>
          <w:instrText xml:space="preserve"> PAGEREF _Toc20255 \h </w:instrText>
        </w:r>
        <w:r>
          <w:fldChar w:fldCharType="separate"/>
        </w:r>
        <w:r>
          <w:t>51</w:t>
        </w:r>
        <w:r>
          <w:fldChar w:fldCharType="end"/>
        </w:r>
      </w:hyperlink>
    </w:p>
    <w:p>
      <w:pPr>
        <w:pStyle w:val="TOC2"/>
        <w:tabs>
          <w:tab w:val="right" w:leader="dot" w:pos="8306"/>
        </w:tabs>
      </w:pPr>
      <w:hyperlink w:anchor="_Toc30081" w:history="1">
        <w:r>
          <w:rPr>
            <w:rFonts w:ascii="仿宋" w:eastAsia="仿宋" w:hAnsi="仿宋" w:cs="仿宋" w:hint="eastAsia"/>
            <w:lang w:eastAsia="zh-CN"/>
          </w:rPr>
          <w:t>(二)、利益相关者的识别与分析</w:t>
        </w:r>
        <w:r>
          <w:tab/>
        </w:r>
        <w:r>
          <w:fldChar w:fldCharType="begin"/>
        </w:r>
        <w:r>
          <w:instrText xml:space="preserve"> PAGEREF _Toc30081 \h </w:instrText>
        </w:r>
        <w:r>
          <w:fldChar w:fldCharType="separate"/>
        </w:r>
        <w:r>
          <w:t>52</w:t>
        </w:r>
        <w:r>
          <w:fldChar w:fldCharType="end"/>
        </w:r>
      </w:hyperlink>
    </w:p>
    <w:p>
      <w:pPr>
        <w:pStyle w:val="TOC2"/>
        <w:tabs>
          <w:tab w:val="right" w:leader="dot" w:pos="8306"/>
        </w:tabs>
      </w:pPr>
      <w:hyperlink w:anchor="_Toc22873" w:history="1">
        <w:r>
          <w:rPr>
            <w:rFonts w:ascii="仿宋" w:eastAsia="仿宋" w:hAnsi="仿宋" w:cs="仿宋" w:hint="eastAsia"/>
            <w:lang w:eastAsia="zh-CN"/>
          </w:rPr>
          <w:t>(三)、沟通策略与工具</w:t>
        </w:r>
        <w:r>
          <w:tab/>
        </w:r>
        <w:r>
          <w:fldChar w:fldCharType="begin"/>
        </w:r>
        <w:r>
          <w:instrText xml:space="preserve"> PAGEREF _Toc22873 \h </w:instrText>
        </w:r>
        <w:r>
          <w:fldChar w:fldCharType="separate"/>
        </w:r>
        <w:r>
          <w:t>52</w:t>
        </w:r>
        <w:r>
          <w:fldChar w:fldCharType="end"/>
        </w:r>
      </w:hyperlink>
    </w:p>
    <w:p>
      <w:pPr>
        <w:pStyle w:val="TOC2"/>
        <w:tabs>
          <w:tab w:val="right" w:leader="dot" w:pos="8306"/>
        </w:tabs>
      </w:pPr>
      <w:hyperlink w:anchor="_Toc17740" w:history="1">
        <w:r>
          <w:rPr>
            <w:rFonts w:ascii="仿宋" w:eastAsia="仿宋" w:hAnsi="仿宋" w:cs="仿宋" w:hint="eastAsia"/>
            <w:lang w:eastAsia="zh-CN"/>
          </w:rPr>
          <w:t>(四)、利益相关者满意度测评</w:t>
        </w:r>
        <w:r>
          <w:tab/>
        </w:r>
        <w:r>
          <w:fldChar w:fldCharType="begin"/>
        </w:r>
        <w:r>
          <w:instrText xml:space="preserve"> PAGEREF _Toc17740 \h </w:instrText>
        </w:r>
        <w:r>
          <w:fldChar w:fldCharType="separate"/>
        </w:r>
        <w:r>
          <w:t>53</w:t>
        </w:r>
        <w:r>
          <w:fldChar w:fldCharType="end"/>
        </w:r>
      </w:hyperlink>
    </w:p>
    <w:p>
      <w:pPr>
        <w:pStyle w:val="TOC1"/>
        <w:tabs>
          <w:tab w:val="right" w:leader="dot" w:pos="8306"/>
        </w:tabs>
      </w:pPr>
      <w:hyperlink w:anchor="_Toc9650" w:history="1">
        <w:r>
          <w:rPr>
            <w:rFonts w:ascii="仿宋" w:eastAsia="仿宋" w:hAnsi="仿宋" w:cs="仿宋" w:hint="eastAsia"/>
            <w:lang w:eastAsia="zh-CN"/>
          </w:rPr>
          <w:t>十三、战略实施的基本原则</w:t>
        </w:r>
        <w:r>
          <w:tab/>
        </w:r>
        <w:r>
          <w:fldChar w:fldCharType="begin"/>
        </w:r>
        <w:r>
          <w:instrText xml:space="preserve"> PAGEREF _Toc9650 \h </w:instrText>
        </w:r>
        <w:r>
          <w:fldChar w:fldCharType="separate"/>
        </w:r>
        <w:r>
          <w:t>53</w:t>
        </w:r>
        <w:r>
          <w:fldChar w:fldCharType="end"/>
        </w:r>
      </w:hyperlink>
    </w:p>
    <w:p>
      <w:pPr>
        <w:pStyle w:val="TOC2"/>
        <w:tabs>
          <w:tab w:val="right" w:leader="dot" w:pos="8306"/>
        </w:tabs>
      </w:pPr>
      <w:hyperlink w:anchor="_Toc6067" w:history="1">
        <w:r>
          <w:rPr>
            <w:rFonts w:ascii="仿宋" w:eastAsia="仿宋" w:hAnsi="仿宋" w:cs="仿宋" w:hint="eastAsia"/>
            <w:lang w:eastAsia="zh-CN"/>
          </w:rPr>
          <w:t>(一)、战略实施的基本原则</w:t>
        </w:r>
        <w:r>
          <w:tab/>
        </w:r>
        <w:r>
          <w:fldChar w:fldCharType="begin"/>
        </w:r>
        <w:r>
          <w:instrText xml:space="preserve"> PAGEREF _Toc6067 \h </w:instrText>
        </w:r>
        <w:r>
          <w:fldChar w:fldCharType="separate"/>
        </w:r>
        <w:r>
          <w:t>53</w:t>
        </w:r>
        <w:r>
          <w:fldChar w:fldCharType="end"/>
        </w:r>
      </w:hyperlink>
    </w:p>
    <w:p>
      <w:pPr>
        <w:pStyle w:val="TOC1"/>
        <w:tabs>
          <w:tab w:val="right" w:leader="dot" w:pos="8306"/>
        </w:tabs>
      </w:pPr>
      <w:hyperlink w:anchor="_Toc18504" w:history="1">
        <w:r>
          <w:rPr>
            <w:rFonts w:ascii="仿宋" w:eastAsia="仿宋" w:hAnsi="仿宋" w:cs="仿宋" w:hint="eastAsia"/>
            <w:lang w:eastAsia="zh-CN"/>
          </w:rPr>
          <w:t>十四、质量与技术管理</w:t>
        </w:r>
        <w:r>
          <w:tab/>
        </w:r>
        <w:r>
          <w:fldChar w:fldCharType="begin"/>
        </w:r>
        <w:r>
          <w:instrText xml:space="preserve"> PAGEREF _Toc18504 \h </w:instrText>
        </w:r>
        <w:r>
          <w:fldChar w:fldCharType="separate"/>
        </w:r>
        <w:r>
          <w:t>56</w:t>
        </w:r>
        <w:r>
          <w:fldChar w:fldCharType="end"/>
        </w:r>
      </w:hyperlink>
    </w:p>
    <w:p>
      <w:pPr>
        <w:pStyle w:val="TOC2"/>
        <w:tabs>
          <w:tab w:val="right" w:leader="dot" w:pos="8306"/>
        </w:tabs>
      </w:pPr>
      <w:hyperlink w:anchor="_Toc8749" w:history="1">
        <w:r>
          <w:rPr>
            <w:rFonts w:ascii="仿宋" w:eastAsia="仿宋" w:hAnsi="仿宋" w:cs="仿宋" w:hint="eastAsia"/>
            <w:lang w:eastAsia="zh-CN"/>
          </w:rPr>
          <w:t>(一)、质量管理体系建设</w:t>
        </w:r>
        <w:r>
          <w:tab/>
        </w:r>
        <w:r>
          <w:fldChar w:fldCharType="begin"/>
        </w:r>
        <w:r>
          <w:instrText xml:space="preserve"> PAGEREF _Toc8749 \h </w:instrText>
        </w:r>
        <w:r>
          <w:fldChar w:fldCharType="separate"/>
        </w:r>
        <w:r>
          <w:t>56</w:t>
        </w:r>
        <w:r>
          <w:fldChar w:fldCharType="end"/>
        </w:r>
      </w:hyperlink>
    </w:p>
    <w:p>
      <w:pPr>
        <w:pStyle w:val="TOC2"/>
        <w:tabs>
          <w:tab w:val="right" w:leader="dot" w:pos="8306"/>
        </w:tabs>
      </w:pPr>
      <w:hyperlink w:anchor="_Toc4929" w:history="1">
        <w:r>
          <w:rPr>
            <w:rFonts w:ascii="仿宋" w:eastAsia="仿宋" w:hAnsi="仿宋" w:cs="仿宋" w:hint="eastAsia"/>
            <w:lang w:eastAsia="zh-CN"/>
          </w:rPr>
          <w:t>(二)、技术标准与创新</w:t>
        </w:r>
        <w:r>
          <w:tab/>
        </w:r>
        <w:r>
          <w:fldChar w:fldCharType="begin"/>
        </w:r>
        <w:r>
          <w:instrText xml:space="preserve"> PAGEREF _Toc4929 \h </w:instrText>
        </w:r>
        <w:r>
          <w:fldChar w:fldCharType="separate"/>
        </w:r>
        <w:r>
          <w:t>57</w:t>
        </w:r>
        <w:r>
          <w:fldChar w:fldCharType="end"/>
        </w:r>
      </w:hyperlink>
    </w:p>
    <w:p>
      <w:pPr>
        <w:pStyle w:val="TOC1"/>
        <w:tabs>
          <w:tab w:val="right" w:leader="dot" w:pos="8306"/>
        </w:tabs>
      </w:pPr>
      <w:hyperlink w:anchor="_Toc16045" w:history="1">
        <w:r>
          <w:rPr>
            <w:rFonts w:ascii="仿宋" w:eastAsia="仿宋" w:hAnsi="仿宋" w:cs="仿宋" w:hint="eastAsia"/>
            <w:lang w:eastAsia="zh-CN"/>
          </w:rPr>
          <w:t>十五、风险管理与应对策略</w:t>
        </w:r>
        <w:r>
          <w:tab/>
        </w:r>
        <w:r>
          <w:fldChar w:fldCharType="begin"/>
        </w:r>
        <w:r>
          <w:instrText xml:space="preserve"> PAGEREF _Toc16045 \h </w:instrText>
        </w:r>
        <w:r>
          <w:fldChar w:fldCharType="separate"/>
        </w:r>
        <w:r>
          <w:t>57</w:t>
        </w:r>
        <w:r>
          <w:fldChar w:fldCharType="end"/>
        </w:r>
      </w:hyperlink>
    </w:p>
    <w:p>
      <w:pPr>
        <w:pStyle w:val="TOC2"/>
        <w:tabs>
          <w:tab w:val="right" w:leader="dot" w:pos="8306"/>
        </w:tabs>
      </w:pPr>
      <w:hyperlink w:anchor="_Toc3995" w:history="1">
        <w:r>
          <w:rPr>
            <w:rFonts w:ascii="仿宋" w:eastAsia="仿宋" w:hAnsi="仿宋" w:cs="仿宋" w:hint="eastAsia"/>
            <w:lang w:eastAsia="zh-CN"/>
          </w:rPr>
          <w:t>(一)、风险管理流程</w:t>
        </w:r>
        <w:r>
          <w:tab/>
        </w:r>
        <w:r>
          <w:fldChar w:fldCharType="begin"/>
        </w:r>
        <w:r>
          <w:instrText xml:space="preserve"> PAGEREF _Toc3995 \h </w:instrText>
        </w:r>
        <w:r>
          <w:fldChar w:fldCharType="separate"/>
        </w:r>
        <w:r>
          <w:t>57</w:t>
        </w:r>
        <w:r>
          <w:fldChar w:fldCharType="end"/>
        </w:r>
      </w:hyperlink>
    </w:p>
    <w:p>
      <w:pPr>
        <w:pStyle w:val="TOC2"/>
        <w:tabs>
          <w:tab w:val="right" w:leader="dot" w:pos="8306"/>
        </w:tabs>
      </w:pPr>
      <w:hyperlink w:anchor="_Toc30124" w:history="1">
        <w:r>
          <w:rPr>
            <w:rFonts w:ascii="仿宋" w:eastAsia="仿宋" w:hAnsi="仿宋" w:cs="仿宋" w:hint="eastAsia"/>
            <w:lang w:eastAsia="zh-CN"/>
          </w:rPr>
          <w:t>(二)、风险识别与评估</w:t>
        </w:r>
        <w:r>
          <w:tab/>
        </w:r>
        <w:r>
          <w:fldChar w:fldCharType="begin"/>
        </w:r>
        <w:r>
          <w:instrText xml:space="preserve"> PAGEREF _Toc30124 \h </w:instrText>
        </w:r>
        <w:r>
          <w:fldChar w:fldCharType="separate"/>
        </w:r>
        <w:r>
          <w:t>60</w:t>
        </w:r>
        <w:r>
          <w:fldChar w:fldCharType="end"/>
        </w:r>
      </w:hyperlink>
    </w:p>
    <w:p>
      <w:pPr>
        <w:pStyle w:val="TOC2"/>
        <w:tabs>
          <w:tab w:val="right" w:leader="dot" w:pos="8306"/>
        </w:tabs>
      </w:pPr>
      <w:hyperlink w:anchor="_Toc409" w:history="1">
        <w:r>
          <w:rPr>
            <w:rFonts w:ascii="仿宋" w:eastAsia="仿宋" w:hAnsi="仿宋" w:cs="仿宋" w:hint="eastAsia"/>
            <w:lang w:eastAsia="zh-CN"/>
          </w:rPr>
          <w:t>(三)、风险控制与应对策略</w:t>
        </w:r>
        <w:r>
          <w:tab/>
        </w:r>
        <w:r>
          <w:fldChar w:fldCharType="begin"/>
        </w:r>
        <w:r>
          <w:instrText xml:space="preserve"> PAGEREF _Toc409 \h </w:instrText>
        </w:r>
        <w:r>
          <w:fldChar w:fldCharType="separate"/>
        </w:r>
        <w:r>
          <w:t>61</w:t>
        </w:r>
        <w:r>
          <w:fldChar w:fldCharType="end"/>
        </w:r>
      </w:hyperlink>
    </w:p>
    <w:p>
      <w:pPr>
        <w:pStyle w:val="TOC2"/>
        <w:tabs>
          <w:tab w:val="right" w:leader="dot" w:pos="8306"/>
        </w:tabs>
      </w:pPr>
      <w:hyperlink w:anchor="_Toc2400" w:history="1">
        <w:r>
          <w:rPr>
            <w:rFonts w:ascii="仿宋" w:eastAsia="仿宋" w:hAnsi="仿宋" w:cs="仿宋" w:hint="eastAsia"/>
            <w:lang w:eastAsia="zh-CN"/>
          </w:rPr>
          <w:t>(四)、危机管理与应急预案</w:t>
        </w:r>
        <w:r>
          <w:tab/>
        </w:r>
        <w:r>
          <w:fldChar w:fldCharType="begin"/>
        </w:r>
        <w:r>
          <w:instrText xml:space="preserve"> PAGEREF _Toc2400 \h </w:instrText>
        </w:r>
        <w:r>
          <w:fldChar w:fldCharType="separate"/>
        </w:r>
        <w:r>
          <w:t>63</w:t>
        </w:r>
        <w:r>
          <w:fldChar w:fldCharType="end"/>
        </w:r>
      </w:hyperlink>
    </w:p>
    <w:p>
      <w:pPr>
        <w:pStyle w:val="TOC1"/>
        <w:tabs>
          <w:tab w:val="right" w:leader="dot" w:pos="8306"/>
        </w:tabs>
      </w:pPr>
      <w:hyperlink w:anchor="_Toc32147" w:history="1">
        <w:r>
          <w:rPr>
            <w:rFonts w:ascii="仿宋" w:eastAsia="仿宋" w:hAnsi="仿宋" w:cs="仿宋" w:hint="eastAsia"/>
            <w:lang w:eastAsia="zh-CN"/>
          </w:rPr>
          <w:t>十六、新型聚合物驱油剂项目管理与团队协作</w:t>
        </w:r>
        <w:r>
          <w:tab/>
        </w:r>
        <w:r>
          <w:fldChar w:fldCharType="begin"/>
        </w:r>
        <w:r>
          <w:instrText xml:space="preserve"> PAGEREF _Toc32147 \h </w:instrText>
        </w:r>
        <w:r>
          <w:fldChar w:fldCharType="separate"/>
        </w:r>
        <w:r>
          <w:t>64</w:t>
        </w:r>
        <w:r>
          <w:fldChar w:fldCharType="end"/>
        </w:r>
      </w:hyperlink>
    </w:p>
    <w:p>
      <w:pPr>
        <w:pStyle w:val="TOC2"/>
        <w:tabs>
          <w:tab w:val="right" w:leader="dot" w:pos="8306"/>
        </w:tabs>
      </w:pPr>
      <w:hyperlink w:anchor="_Toc5079" w:history="1">
        <w:r>
          <w:rPr>
            <w:rFonts w:ascii="仿宋" w:eastAsia="仿宋" w:hAnsi="仿宋" w:cs="仿宋" w:hint="eastAsia"/>
            <w:lang w:eastAsia="zh-CN"/>
          </w:rPr>
          <w:t>(一)、新型聚合物驱油剂项目管理方法论</w:t>
        </w:r>
        <w:r>
          <w:tab/>
        </w:r>
        <w:r>
          <w:fldChar w:fldCharType="begin"/>
        </w:r>
        <w:r>
          <w:instrText xml:space="preserve"> PAGEREF _Toc5079 \h </w:instrText>
        </w:r>
        <w:r>
          <w:fldChar w:fldCharType="separate"/>
        </w:r>
        <w:r>
          <w:t>64</w:t>
        </w:r>
        <w:r>
          <w:fldChar w:fldCharType="end"/>
        </w:r>
      </w:hyperlink>
    </w:p>
    <w:p>
      <w:pPr>
        <w:pStyle w:val="TOC2"/>
        <w:tabs>
          <w:tab w:val="right" w:leader="dot" w:pos="8306"/>
        </w:tabs>
      </w:pPr>
      <w:hyperlink w:anchor="_Toc30759" w:history="1">
        <w:r>
          <w:rPr>
            <w:rFonts w:ascii="仿宋" w:eastAsia="仿宋" w:hAnsi="仿宋" w:cs="仿宋" w:hint="eastAsia"/>
            <w:lang w:eastAsia="zh-CN"/>
          </w:rPr>
          <w:t>(二)、新型聚合物驱油剂项目计划与进度管理</w:t>
        </w:r>
        <w:r>
          <w:tab/>
        </w:r>
        <w:r>
          <w:fldChar w:fldCharType="begin"/>
        </w:r>
        <w:r>
          <w:instrText xml:space="preserve"> PAGEREF _Toc30759 \h </w:instrText>
        </w:r>
        <w:r>
          <w:fldChar w:fldCharType="separate"/>
        </w:r>
        <w:r>
          <w:t>65</w:t>
        </w:r>
        <w:r>
          <w:fldChar w:fldCharType="end"/>
        </w:r>
      </w:hyperlink>
    </w:p>
    <w:p>
      <w:pPr>
        <w:pStyle w:val="TOC2"/>
        <w:tabs>
          <w:tab w:val="right" w:leader="dot" w:pos="8306"/>
        </w:tabs>
      </w:pPr>
      <w:hyperlink w:anchor="_Toc5843" w:history="1">
        <w:r>
          <w:rPr>
            <w:rFonts w:ascii="仿宋" w:eastAsia="仿宋" w:hAnsi="仿宋" w:cs="仿宋" w:hint="eastAsia"/>
            <w:lang w:eastAsia="zh-CN"/>
          </w:rPr>
          <w:t>(三)、团队组建与角色分工</w:t>
        </w:r>
        <w:r>
          <w:tab/>
        </w:r>
        <w:r>
          <w:fldChar w:fldCharType="begin"/>
        </w:r>
        <w:r>
          <w:instrText xml:space="preserve"> PAGEREF _Toc5843 \h </w:instrText>
        </w:r>
        <w:r>
          <w:fldChar w:fldCharType="separate"/>
        </w:r>
        <w:r>
          <w:t>66</w:t>
        </w:r>
        <w:r>
          <w:fldChar w:fldCharType="end"/>
        </w:r>
      </w:hyperlink>
    </w:p>
    <w:p>
      <w:pPr>
        <w:pStyle w:val="TOC2"/>
        <w:tabs>
          <w:tab w:val="right" w:leader="dot" w:pos="8306"/>
        </w:tabs>
      </w:pPr>
      <w:hyperlink w:anchor="_Toc21797" w:history="1">
        <w:r>
          <w:rPr>
            <w:rFonts w:ascii="仿宋" w:eastAsia="仿宋" w:hAnsi="仿宋" w:cs="仿宋" w:hint="eastAsia"/>
            <w:lang w:eastAsia="zh-CN"/>
          </w:rPr>
          <w:t>(四)、沟通与协作机制</w:t>
        </w:r>
        <w:r>
          <w:tab/>
        </w:r>
        <w:r>
          <w:fldChar w:fldCharType="begin"/>
        </w:r>
        <w:r>
          <w:instrText xml:space="preserve"> PAGEREF _Toc21797 \h </w:instrText>
        </w:r>
        <w:r>
          <w:fldChar w:fldCharType="separate"/>
        </w:r>
        <w:r>
          <w:t>67</w:t>
        </w:r>
        <w:r>
          <w:fldChar w:fldCharType="end"/>
        </w:r>
      </w:hyperlink>
    </w:p>
    <w:p>
      <w:pPr>
        <w:pStyle w:val="TOC2"/>
        <w:tabs>
          <w:tab w:val="right" w:leader="dot" w:pos="8306"/>
        </w:tabs>
      </w:pPr>
      <w:hyperlink w:anchor="_Toc5018" w:history="1">
        <w:r>
          <w:rPr>
            <w:rFonts w:ascii="仿宋" w:eastAsia="仿宋" w:hAnsi="仿宋" w:cs="仿宋" w:hint="eastAsia"/>
            <w:lang w:eastAsia="zh-CN"/>
          </w:rPr>
          <w:t>(五)、新型聚合物驱油剂项目风险管理与应对</w:t>
        </w:r>
        <w:r>
          <w:tab/>
        </w:r>
        <w:r>
          <w:fldChar w:fldCharType="begin"/>
        </w:r>
        <w:r>
          <w:instrText xml:space="preserve"> PAGEREF _Toc5018 \h </w:instrText>
        </w:r>
        <w:r>
          <w:fldChar w:fldCharType="separate"/>
        </w:r>
        <w:r>
          <w:t>67</w:t>
        </w:r>
        <w:r>
          <w:fldChar w:fldCharType="end"/>
        </w:r>
      </w:hyperlink>
    </w:p>
    <w:p>
      <w:pPr>
        <w:pStyle w:val="TOC1"/>
        <w:tabs>
          <w:tab w:val="right" w:leader="dot" w:pos="8306"/>
        </w:tabs>
      </w:pPr>
      <w:hyperlink w:anchor="_Toc21165" w:history="1">
        <w:r>
          <w:rPr>
            <w:rFonts w:ascii="仿宋" w:eastAsia="仿宋" w:hAnsi="仿宋" w:cs="仿宋" w:hint="eastAsia"/>
            <w:lang w:eastAsia="zh-CN"/>
          </w:rPr>
          <w:t>十七、第四十三章员工参与决策与公司治理</w:t>
        </w:r>
        <w:r>
          <w:tab/>
        </w:r>
        <w:r>
          <w:fldChar w:fldCharType="begin"/>
        </w:r>
        <w:r>
          <w:instrText xml:space="preserve"> PAGEREF _Toc21165 \h </w:instrText>
        </w:r>
        <w:r>
          <w:fldChar w:fldCharType="separate"/>
        </w:r>
        <w:r>
          <w:t>68</w:t>
        </w:r>
        <w:r>
          <w:fldChar w:fldCharType="end"/>
        </w:r>
      </w:hyperlink>
    </w:p>
    <w:p>
      <w:pPr>
        <w:pStyle w:val="TOC2"/>
        <w:tabs>
          <w:tab w:val="right" w:leader="dot" w:pos="8306"/>
        </w:tabs>
      </w:pPr>
      <w:hyperlink w:anchor="_Toc12814" w:history="1">
        <w:r>
          <w:rPr>
            <w:rFonts w:ascii="仿宋" w:eastAsia="仿宋" w:hAnsi="仿宋" w:cs="仿宋" w:hint="eastAsia"/>
            <w:lang w:eastAsia="zh-CN"/>
          </w:rPr>
          <w:t>(一)、员工参与决策机制</w:t>
        </w:r>
        <w:r>
          <w:tab/>
        </w:r>
        <w:r>
          <w:fldChar w:fldCharType="begin"/>
        </w:r>
        <w:r>
          <w:instrText xml:space="preserve"> PAGEREF _Toc12814 \h </w:instrText>
        </w:r>
        <w:r>
          <w:fldChar w:fldCharType="separate"/>
        </w:r>
        <w:r>
          <w:t>68</w:t>
        </w:r>
        <w:r>
          <w:fldChar w:fldCharType="end"/>
        </w:r>
      </w:hyperlink>
    </w:p>
    <w:p>
      <w:pPr>
        <w:pStyle w:val="TOC2"/>
        <w:tabs>
          <w:tab w:val="right" w:leader="dot" w:pos="8306"/>
        </w:tabs>
      </w:pPr>
      <w:hyperlink w:anchor="_Toc23120" w:history="1">
        <w:r>
          <w:rPr>
            <w:rFonts w:ascii="仿宋" w:eastAsia="仿宋" w:hAnsi="仿宋" w:cs="仿宋" w:hint="eastAsia"/>
            <w:lang w:eastAsia="zh-CN"/>
          </w:rPr>
          <w:t>(二)、参与决策的渠道与机会</w:t>
        </w:r>
        <w:r>
          <w:tab/>
        </w:r>
        <w:r>
          <w:fldChar w:fldCharType="begin"/>
        </w:r>
        <w:r>
          <w:instrText xml:space="preserve"> PAGEREF _Toc23120 \h </w:instrText>
        </w:r>
        <w:r>
          <w:fldChar w:fldCharType="separate"/>
        </w:r>
        <w:r>
          <w:t>69</w:t>
        </w:r>
        <w:r>
          <w:fldChar w:fldCharType="end"/>
        </w:r>
      </w:hyperlink>
    </w:p>
    <w:p>
      <w:pPr>
        <w:pStyle w:val="TOC2"/>
        <w:tabs>
          <w:tab w:val="right" w:leader="dot" w:pos="8306"/>
        </w:tabs>
      </w:pPr>
      <w:hyperlink w:anchor="_Toc31181" w:history="1">
        <w:r>
          <w:rPr>
            <w:rFonts w:ascii="仿宋" w:eastAsia="仿宋" w:hAnsi="仿宋" w:cs="仿宋" w:hint="eastAsia"/>
            <w:lang w:eastAsia="zh-CN"/>
          </w:rPr>
          <w:t>(三)、代表员工意见的制度</w:t>
        </w:r>
        <w:r>
          <w:tab/>
        </w:r>
        <w:r>
          <w:fldChar w:fldCharType="begin"/>
        </w:r>
        <w:r>
          <w:instrText xml:space="preserve"> PAGEREF _Toc31181 \h </w:instrText>
        </w:r>
        <w:r>
          <w:fldChar w:fldCharType="separate"/>
        </w:r>
        <w:r>
          <w:t>69</w:t>
        </w:r>
        <w:r>
          <w:fldChar w:fldCharType="end"/>
        </w:r>
      </w:hyperlink>
    </w:p>
    <w:p>
      <w:pPr>
        <w:pStyle w:val="TOC2"/>
        <w:tabs>
          <w:tab w:val="right" w:leader="dot" w:pos="8306"/>
        </w:tabs>
      </w:pPr>
      <w:hyperlink w:anchor="_Toc20537" w:history="1">
        <w:r>
          <w:rPr>
            <w:rFonts w:ascii="仿宋" w:eastAsia="仿宋" w:hAnsi="仿宋" w:cs="仿宋" w:hint="eastAsia"/>
            <w:lang w:eastAsia="zh-CN"/>
          </w:rPr>
          <w:t>(四)、公司治理与透明度</w:t>
        </w:r>
        <w:r>
          <w:tab/>
        </w:r>
        <w:r>
          <w:fldChar w:fldCharType="begin"/>
        </w:r>
        <w:r>
          <w:instrText xml:space="preserve"> PAGEREF _Toc20537 \h </w:instrText>
        </w:r>
        <w:r>
          <w:fldChar w:fldCharType="separate"/>
        </w:r>
        <w:r>
          <w:t>70</w:t>
        </w:r>
        <w:r>
          <w:fldChar w:fldCharType="end"/>
        </w:r>
      </w:hyperlink>
    </w:p>
    <w:p>
      <w:pPr>
        <w:pStyle w:val="TOC2"/>
        <w:tabs>
          <w:tab w:val="right" w:leader="dot" w:pos="8306"/>
        </w:tabs>
      </w:pPr>
      <w:hyperlink w:anchor="_Toc30006" w:history="1">
        <w:r>
          <w:rPr>
            <w:rFonts w:ascii="仿宋" w:eastAsia="仿宋" w:hAnsi="仿宋" w:cs="仿宋" w:hint="eastAsia"/>
            <w:lang w:eastAsia="zh-CN"/>
          </w:rPr>
          <w:t>(五)、公司治理结构的建设</w:t>
        </w:r>
        <w:r>
          <w:tab/>
        </w:r>
        <w:r>
          <w:fldChar w:fldCharType="begin"/>
        </w:r>
        <w:r>
          <w:instrText xml:space="preserve"> PAGEREF _Toc30006 \h </w:instrText>
        </w:r>
        <w:r>
          <w:fldChar w:fldCharType="separate"/>
        </w:r>
        <w:r>
          <w:t>71</w:t>
        </w:r>
        <w:r>
          <w:fldChar w:fldCharType="end"/>
        </w:r>
      </w:hyperlink>
    </w:p>
    <w:p>
      <w:pPr>
        <w:pStyle w:val="TOC2"/>
        <w:tabs>
          <w:tab w:val="right" w:leader="dot" w:pos="8306"/>
        </w:tabs>
      </w:pPr>
      <w:hyperlink w:anchor="_Toc30893" w:history="1">
        <w:r>
          <w:rPr>
            <w:rFonts w:ascii="仿宋" w:eastAsia="仿宋" w:hAnsi="仿宋" w:cs="仿宋" w:hint="eastAsia"/>
            <w:lang w:eastAsia="zh-CN"/>
          </w:rPr>
          <w:t>(六)、公司业绩与财务信息的公开</w:t>
        </w:r>
        <w:r>
          <w:tab/>
        </w:r>
        <w:r>
          <w:fldChar w:fldCharType="begin"/>
        </w:r>
        <w:r>
          <w:instrText xml:space="preserve"> PAGEREF _Toc30893 \h </w:instrText>
        </w:r>
        <w:r>
          <w:fldChar w:fldCharType="separate"/>
        </w:r>
        <w:r>
          <w:t>72</w:t>
        </w:r>
        <w:r>
          <w:fldChar w:fldCharType="end"/>
        </w:r>
      </w:hyperlink>
    </w:p>
    <w:p>
      <w:pPr>
        <w:pStyle w:val="TOC1"/>
        <w:tabs>
          <w:tab w:val="right" w:leader="dot" w:pos="8306"/>
        </w:tabs>
      </w:pPr>
      <w:hyperlink w:anchor="_Toc5490" w:history="1">
        <w:r>
          <w:rPr>
            <w:rFonts w:ascii="仿宋" w:eastAsia="仿宋" w:hAnsi="仿宋" w:cs="仿宋" w:hint="eastAsia"/>
            <w:lang w:eastAsia="zh-CN"/>
          </w:rPr>
          <w:t>十八、节能方案分析</w:t>
        </w:r>
        <w:r>
          <w:tab/>
        </w:r>
        <w:r>
          <w:fldChar w:fldCharType="begin"/>
        </w:r>
        <w:r>
          <w:instrText xml:space="preserve"> PAGEREF _Toc5490 \h </w:instrText>
        </w:r>
        <w:r>
          <w:fldChar w:fldCharType="separate"/>
        </w:r>
        <w:r>
          <w:t>73</w:t>
        </w:r>
        <w:r>
          <w:fldChar w:fldCharType="end"/>
        </w:r>
      </w:hyperlink>
    </w:p>
    <w:p>
      <w:pPr>
        <w:pStyle w:val="TOC2"/>
        <w:tabs>
          <w:tab w:val="right" w:leader="dot" w:pos="8306"/>
        </w:tabs>
      </w:pPr>
      <w:hyperlink w:anchor="_Toc3672" w:history="1">
        <w:r>
          <w:rPr>
            <w:rFonts w:ascii="仿宋" w:eastAsia="仿宋" w:hAnsi="仿宋" w:cs="仿宋" w:hint="eastAsia"/>
            <w:lang w:eastAsia="zh-CN"/>
          </w:rPr>
          <w:t>(一)、用能标准和节能规范</w:t>
        </w:r>
        <w:r>
          <w:tab/>
        </w:r>
        <w:r>
          <w:fldChar w:fldCharType="begin"/>
        </w:r>
        <w:r>
          <w:instrText xml:space="preserve"> PAGEREF _Toc3672 \h </w:instrText>
        </w:r>
        <w:r>
          <w:fldChar w:fldCharType="separate"/>
        </w:r>
        <w:r>
          <w:t>73</w:t>
        </w:r>
        <w:r>
          <w:fldChar w:fldCharType="end"/>
        </w:r>
      </w:hyperlink>
    </w:p>
    <w:p>
      <w:pPr>
        <w:pStyle w:val="TOC2"/>
        <w:tabs>
          <w:tab w:val="right" w:leader="dot" w:pos="8306"/>
        </w:tabs>
      </w:pPr>
      <w:hyperlink w:anchor="_Toc10233" w:history="1">
        <w:r>
          <w:rPr>
            <w:rFonts w:ascii="仿宋" w:eastAsia="仿宋" w:hAnsi="仿宋" w:cs="仿宋" w:hint="eastAsia"/>
            <w:lang w:eastAsia="zh-CN"/>
          </w:rPr>
          <w:t>(二)、能耗状况和能耗指标分析</w:t>
        </w:r>
        <w:r>
          <w:tab/>
        </w:r>
        <w:r>
          <w:fldChar w:fldCharType="begin"/>
        </w:r>
        <w:r>
          <w:instrText xml:space="preserve"> PAGEREF _Toc10233 \h </w:instrText>
        </w:r>
        <w:r>
          <w:fldChar w:fldCharType="separate"/>
        </w:r>
        <w:r>
          <w:t>73</w:t>
        </w:r>
        <w:r>
          <w:fldChar w:fldCharType="end"/>
        </w:r>
      </w:hyperlink>
    </w:p>
    <w:p>
      <w:pPr>
        <w:pStyle w:val="TOC2"/>
        <w:tabs>
          <w:tab w:val="right" w:leader="dot" w:pos="8306"/>
        </w:tabs>
      </w:pPr>
      <w:hyperlink w:anchor="_Toc14408" w:history="1">
        <w:r>
          <w:rPr>
            <w:rFonts w:ascii="仿宋" w:eastAsia="仿宋" w:hAnsi="仿宋" w:cs="仿宋" w:hint="eastAsia"/>
            <w:lang w:eastAsia="zh-CN"/>
          </w:rPr>
          <w:t>(三)、节能措施和节能效果分析</w:t>
        </w:r>
        <w:r>
          <w:tab/>
        </w:r>
        <w:r>
          <w:fldChar w:fldCharType="begin"/>
        </w:r>
        <w:r>
          <w:instrText xml:space="preserve"> PAGEREF _Toc14408 \h </w:instrText>
        </w:r>
        <w:r>
          <w:fldChar w:fldCharType="separate"/>
        </w:r>
        <w:r>
          <w:t>74</w:t>
        </w:r>
        <w:r>
          <w:fldChar w:fldCharType="end"/>
        </w:r>
      </w:hyperlink>
    </w:p>
    <w:p>
      <w:pPr>
        <w:pStyle w:val="TOC1"/>
        <w:tabs>
          <w:tab w:val="right" w:leader="dot" w:pos="8306"/>
        </w:tabs>
      </w:pPr>
      <w:hyperlink w:anchor="_Toc28983" w:history="1">
        <w:r>
          <w:rPr>
            <w:rFonts w:ascii="仿宋" w:eastAsia="仿宋" w:hAnsi="仿宋" w:cs="仿宋" w:hint="eastAsia"/>
            <w:lang w:eastAsia="zh-CN"/>
          </w:rPr>
          <w:t>十九、新型聚合物驱油剂行业互联网营销</w:t>
        </w:r>
        <w:r>
          <w:tab/>
        </w:r>
        <w:r>
          <w:fldChar w:fldCharType="begin"/>
        </w:r>
        <w:r>
          <w:instrText xml:space="preserve"> PAGEREF _Toc28983 \h </w:instrText>
        </w:r>
        <w:r>
          <w:fldChar w:fldCharType="separate"/>
        </w:r>
        <w:r>
          <w:t>75</w:t>
        </w:r>
        <w:r>
          <w:fldChar w:fldCharType="end"/>
        </w:r>
      </w:hyperlink>
    </w:p>
    <w:p>
      <w:pPr>
        <w:pStyle w:val="TOC2"/>
        <w:tabs>
          <w:tab w:val="right" w:leader="dot" w:pos="8306"/>
        </w:tabs>
      </w:pPr>
      <w:hyperlink w:anchor="_Toc17543" w:history="1">
        <w:r>
          <w:rPr>
            <w:rFonts w:ascii="仿宋" w:eastAsia="仿宋" w:hAnsi="仿宋" w:cs="仿宋" w:hint="eastAsia"/>
            <w:lang w:eastAsia="zh-CN"/>
          </w:rPr>
          <w:t>(一)、市场概述</w:t>
        </w:r>
        <w:r>
          <w:tab/>
        </w:r>
        <w:r>
          <w:fldChar w:fldCharType="begin"/>
        </w:r>
        <w:r>
          <w:instrText xml:space="preserve"> PAGEREF _Toc17543 \h </w:instrText>
        </w:r>
        <w:r>
          <w:fldChar w:fldCharType="separate"/>
        </w:r>
        <w:r>
          <w:t>75</w:t>
        </w:r>
        <w:r>
          <w:fldChar w:fldCharType="end"/>
        </w:r>
      </w:hyperlink>
    </w:p>
    <w:p>
      <w:pPr>
        <w:pStyle w:val="TOC2"/>
        <w:tabs>
          <w:tab w:val="right" w:leader="dot" w:pos="8306"/>
        </w:tabs>
      </w:pPr>
      <w:hyperlink w:anchor="_Toc23853" w:history="1">
        <w:r>
          <w:rPr>
            <w:rFonts w:ascii="仿宋" w:eastAsia="仿宋" w:hAnsi="仿宋" w:cs="仿宋" w:hint="eastAsia"/>
            <w:lang w:eastAsia="zh-CN"/>
          </w:rPr>
          <w:t>(二)、建设专业网站</w:t>
        </w:r>
        <w:r>
          <w:tab/>
        </w:r>
        <w:r>
          <w:fldChar w:fldCharType="begin"/>
        </w:r>
        <w:r>
          <w:instrText xml:space="preserve"> PAGEREF _Toc23853 \h </w:instrText>
        </w:r>
        <w:r>
          <w:fldChar w:fldCharType="separate"/>
        </w:r>
        <w:r>
          <w:t>75</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29870" w:history="1">
        <w:r>
          <w:rPr>
            <w:rFonts w:ascii="仿宋" w:eastAsia="仿宋" w:hAnsi="仿宋" w:cs="仿宋" w:hint="eastAsia"/>
            <w:lang w:eastAsia="zh-CN"/>
          </w:rPr>
          <w:t>(三)、搜索引擎优化</w:t>
        </w:r>
        <w:r>
          <w:tab/>
        </w:r>
        <w:r>
          <w:fldChar w:fldCharType="begin"/>
        </w:r>
        <w:r>
          <w:instrText xml:space="preserve"> PAGEREF _Toc29870 \h </w:instrText>
        </w:r>
        <w:r>
          <w:fldChar w:fldCharType="separate"/>
        </w:r>
        <w:r>
          <w:t>76</w:t>
        </w:r>
        <w:r>
          <w:fldChar w:fldCharType="end"/>
        </w:r>
      </w:hyperlink>
    </w:p>
    <w:p>
      <w:pPr>
        <w:pStyle w:val="TOC2"/>
        <w:tabs>
          <w:tab w:val="right" w:leader="dot" w:pos="8306"/>
        </w:tabs>
      </w:pPr>
      <w:hyperlink w:anchor="_Toc32323" w:history="1">
        <w:r>
          <w:rPr>
            <w:rFonts w:ascii="仿宋" w:eastAsia="仿宋" w:hAnsi="仿宋" w:cs="仿宋" w:hint="eastAsia"/>
            <w:lang w:eastAsia="zh-CN"/>
          </w:rPr>
          <w:t>(四)、社交媒体推广</w:t>
        </w:r>
        <w:r>
          <w:tab/>
        </w:r>
        <w:r>
          <w:fldChar w:fldCharType="begin"/>
        </w:r>
        <w:r>
          <w:instrText xml:space="preserve"> PAGEREF _Toc32323 \h </w:instrText>
        </w:r>
        <w:r>
          <w:fldChar w:fldCharType="separate"/>
        </w:r>
        <w:r>
          <w:t>76</w:t>
        </w:r>
        <w:r>
          <w:fldChar w:fldCharType="end"/>
        </w:r>
      </w:hyperlink>
    </w:p>
    <w:p>
      <w:pPr>
        <w:pStyle w:val="TOC2"/>
        <w:tabs>
          <w:tab w:val="right" w:leader="dot" w:pos="8306"/>
        </w:tabs>
      </w:pPr>
      <w:hyperlink w:anchor="_Toc21482" w:history="1">
        <w:r>
          <w:rPr>
            <w:rFonts w:ascii="仿宋" w:eastAsia="仿宋" w:hAnsi="仿宋" w:cs="仿宋" w:hint="eastAsia"/>
            <w:lang w:eastAsia="zh-CN"/>
          </w:rPr>
          <w:t>(五)、在线广告投放</w:t>
        </w:r>
        <w:r>
          <w:tab/>
        </w:r>
        <w:r>
          <w:fldChar w:fldCharType="begin"/>
        </w:r>
        <w:r>
          <w:instrText xml:space="preserve"> PAGEREF _Toc21482 \h </w:instrText>
        </w:r>
        <w:r>
          <w:fldChar w:fldCharType="separate"/>
        </w:r>
        <w:r>
          <w:t>76</w:t>
        </w:r>
        <w:r>
          <w:fldChar w:fldCharType="end"/>
        </w:r>
      </w:hyperlink>
    </w:p>
    <w:p>
      <w:pPr>
        <w:pStyle w:val="TOC2"/>
        <w:tabs>
          <w:tab w:val="right" w:leader="dot" w:pos="8306"/>
        </w:tabs>
      </w:pPr>
      <w:hyperlink w:anchor="_Toc5043" w:history="1">
        <w:r>
          <w:rPr>
            <w:rFonts w:ascii="仿宋" w:eastAsia="仿宋" w:hAnsi="仿宋" w:cs="仿宋" w:hint="eastAsia"/>
            <w:lang w:eastAsia="zh-CN"/>
          </w:rPr>
          <w:t>(六)、移动端应用</w:t>
        </w:r>
        <w:r>
          <w:tab/>
        </w:r>
        <w:r>
          <w:fldChar w:fldCharType="begin"/>
        </w:r>
        <w:r>
          <w:instrText xml:space="preserve"> PAGEREF _Toc5043 \h </w:instrText>
        </w:r>
        <w:r>
          <w:fldChar w:fldCharType="separate"/>
        </w:r>
        <w:r>
          <w:t>77</w:t>
        </w:r>
        <w:r>
          <w:fldChar w:fldCharType="end"/>
        </w:r>
      </w:hyperlink>
    </w:p>
    <w:p>
      <w:pPr>
        <w:pStyle w:val="TOC2"/>
        <w:tabs>
          <w:tab w:val="right" w:leader="dot" w:pos="8306"/>
        </w:tabs>
      </w:pPr>
      <w:hyperlink w:anchor="_Toc2631" w:history="1">
        <w:r>
          <w:rPr>
            <w:rFonts w:ascii="仿宋" w:eastAsia="仿宋" w:hAnsi="仿宋" w:cs="仿宋" w:hint="eastAsia"/>
            <w:lang w:eastAsia="zh-CN"/>
          </w:rPr>
          <w:t>(七)、数据分析与优化</w:t>
        </w:r>
        <w:r>
          <w:tab/>
        </w:r>
        <w:r>
          <w:fldChar w:fldCharType="begin"/>
        </w:r>
        <w:r>
          <w:instrText xml:space="preserve"> PAGEREF _Toc2631 \h </w:instrText>
        </w:r>
        <w:r>
          <w:fldChar w:fldCharType="separate"/>
        </w:r>
        <w:r>
          <w:t>77</w:t>
        </w:r>
        <w:r>
          <w:fldChar w:fldCharType="end"/>
        </w:r>
      </w:hyperlink>
    </w:p>
    <w:p>
      <w:pPr>
        <w:pStyle w:val="TOC1"/>
        <w:tabs>
          <w:tab w:val="right" w:leader="dot" w:pos="8306"/>
        </w:tabs>
      </w:pPr>
      <w:hyperlink w:anchor="_Toc23598" w:history="1">
        <w:r>
          <w:rPr>
            <w:rFonts w:ascii="仿宋" w:eastAsia="仿宋" w:hAnsi="仿宋" w:cs="仿宋" w:hint="eastAsia"/>
            <w:lang w:eastAsia="zh-CN"/>
          </w:rPr>
          <w:t>二十、国际化战略</w:t>
        </w:r>
        <w:r>
          <w:tab/>
        </w:r>
        <w:r>
          <w:fldChar w:fldCharType="begin"/>
        </w:r>
        <w:r>
          <w:instrText xml:space="preserve"> PAGEREF _Toc23598 \h </w:instrText>
        </w:r>
        <w:r>
          <w:fldChar w:fldCharType="separate"/>
        </w:r>
        <w:r>
          <w:t>77</w:t>
        </w:r>
        <w:r>
          <w:fldChar w:fldCharType="end"/>
        </w:r>
      </w:hyperlink>
    </w:p>
    <w:p>
      <w:pPr>
        <w:pStyle w:val="TOC2"/>
        <w:tabs>
          <w:tab w:val="right" w:leader="dot" w:pos="8306"/>
        </w:tabs>
      </w:pPr>
      <w:hyperlink w:anchor="_Toc32577" w:history="1">
        <w:r>
          <w:rPr>
            <w:rFonts w:ascii="仿宋" w:eastAsia="仿宋" w:hAnsi="仿宋" w:cs="仿宋" w:hint="eastAsia"/>
            <w:lang w:eastAsia="zh-CN"/>
          </w:rPr>
          <w:t>(一)、国际市场分析</w:t>
        </w:r>
        <w:r>
          <w:tab/>
        </w:r>
        <w:r>
          <w:fldChar w:fldCharType="begin"/>
        </w:r>
        <w:r>
          <w:instrText xml:space="preserve"> PAGEREF _Toc32577 \h </w:instrText>
        </w:r>
        <w:r>
          <w:fldChar w:fldCharType="separate"/>
        </w:r>
        <w:r>
          <w:t>77</w:t>
        </w:r>
        <w:r>
          <w:fldChar w:fldCharType="end"/>
        </w:r>
      </w:hyperlink>
    </w:p>
    <w:p>
      <w:pPr>
        <w:pStyle w:val="TOC2"/>
        <w:tabs>
          <w:tab w:val="right" w:leader="dot" w:pos="8306"/>
        </w:tabs>
      </w:pPr>
      <w:hyperlink w:anchor="_Toc24226" w:history="1">
        <w:r>
          <w:rPr>
            <w:rFonts w:ascii="仿宋" w:eastAsia="仿宋" w:hAnsi="仿宋" w:cs="仿宋" w:hint="eastAsia"/>
            <w:lang w:eastAsia="zh-CN"/>
          </w:rPr>
          <w:t>(二)、出口与国际业务发展计划</w:t>
        </w:r>
        <w:r>
          <w:tab/>
        </w:r>
        <w:r>
          <w:fldChar w:fldCharType="begin"/>
        </w:r>
        <w:r>
          <w:instrText xml:space="preserve"> PAGEREF _Toc24226 \h </w:instrText>
        </w:r>
        <w:r>
          <w:fldChar w:fldCharType="separate"/>
        </w:r>
        <w:r>
          <w:t>78</w:t>
        </w:r>
        <w:r>
          <w:fldChar w:fldCharType="end"/>
        </w:r>
      </w:hyperlink>
    </w:p>
    <w:p>
      <w:pPr>
        <w:pStyle w:val="TOC2"/>
        <w:tabs>
          <w:tab w:val="right" w:leader="dot" w:pos="8306"/>
        </w:tabs>
      </w:pPr>
      <w:hyperlink w:anchor="_Toc28134" w:history="1">
        <w:r>
          <w:rPr>
            <w:rFonts w:ascii="仿宋" w:eastAsia="仿宋" w:hAnsi="仿宋" w:cs="仿宋" w:hint="eastAsia"/>
            <w:lang w:eastAsia="zh-CN"/>
          </w:rPr>
          <w:t>(三)、跨国合作与风险管理</w:t>
        </w:r>
        <w:r>
          <w:tab/>
        </w:r>
        <w:r>
          <w:fldChar w:fldCharType="begin"/>
        </w:r>
        <w:r>
          <w:instrText xml:space="preserve"> PAGEREF _Toc28134 \h </w:instrText>
        </w:r>
        <w:r>
          <w:fldChar w:fldCharType="separate"/>
        </w:r>
        <w:r>
          <w:t>80</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6079"/>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您手中的这份报告旨在为求知者提供参考与启示，并促使学术与研究工作的深入交流。请注意，本报告的内容及数据，仅用于个人学习和学术交流目的。本文档及其中信息不得被用于任何商业目的。我们希望读者能够遵守这一准则，确保知识的传播和利用能在合法与道德的框架内进行。我们感谢您的理解与支持，并预祝您从本报告中获得宝贵的知识。</w:t>
      </w:r>
    </w:p>
    <w:p>
      <w:pPr>
        <w:pStyle w:val="Heading1"/>
        <w:ind w:firstLine="560" w:firstLineChars="200"/>
        <w:rPr>
          <w:rFonts w:ascii="仿宋" w:eastAsia="仿宋" w:hAnsi="仿宋" w:cs="仿宋" w:hint="eastAsia"/>
          <w:sz w:val="28"/>
          <w:lang w:eastAsia="zh-CN"/>
        </w:rPr>
      </w:pPr>
      <w:bookmarkStart w:id="2" w:name="_Toc14387"/>
      <w:r>
        <w:rPr>
          <w:rFonts w:ascii="仿宋" w:eastAsia="仿宋" w:hAnsi="仿宋" w:cs="仿宋" w:hint="eastAsia"/>
          <w:sz w:val="28"/>
          <w:lang w:eastAsia="zh-CN"/>
        </w:rPr>
        <w:t>一、新型聚合物驱油剂项目危机管理</w:t>
      </w:r>
      <w:bookmarkEnd w:id="2"/>
    </w:p>
    <w:p>
      <w:pPr>
        <w:pStyle w:val="Heading2"/>
        <w:rPr>
          <w:rFonts w:ascii="仿宋" w:eastAsia="仿宋" w:hAnsi="仿宋" w:cs="仿宋" w:hint="eastAsia"/>
          <w:lang w:eastAsia="zh-CN"/>
        </w:rPr>
      </w:pPr>
      <w:bookmarkStart w:id="3" w:name="_Toc12184"/>
      <w:r>
        <w:rPr>
          <w:rFonts w:ascii="仿宋" w:eastAsia="仿宋" w:hAnsi="仿宋" w:cs="仿宋" w:hint="eastAsia"/>
          <w:lang w:eastAsia="zh-CN"/>
        </w:rPr>
        <w:t>(一)、危机预警与识别</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新型聚合物驱油剂项目危机管理中，危机预警与识别是确保新型聚合物驱油剂项目稳健运行的核心步骤。通过建立全面的监测机制，新型聚合物驱油剂项目团队旨在及时发现和理解潜在的风险和危机因素，以便采取及时的预防和应对措施，确保新型聚合物驱油剂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新型聚合物驱油剂项目团队全面分析了整个新型聚合物驱油剂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https://d.book118.com/548014072024006042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新型聚合物驱油剂项目调研分析报告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新型聚合物驱油剂项目调研分析报告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新型聚合物驱油剂项目调研分析报告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新型聚合物驱油剂项目调研分析报告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新型聚合物驱油剂项目调研分析报告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13917FC"/>
    <w:rsid w:val="113917FC"/>
    <w:rsid w:val="4593521B"/>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54801407202400604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2024-02-27T10:36:00Z</dcterms:created>
  <dcterms:modified xsi:type="dcterms:W3CDTF">2024-02-27T10:36:45Z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5888AA5EA6044A8D94E5497444C88392_11</vt:lpwstr>
  </property>
  <property fmtid="{D5CDD505-2E9C-101B-9397-08002B2CF9AE}" pid="3" name="KSOProductBuildVer">
    <vt:lpwstr>2052-12.1.0.16250</vt:lpwstr>
  </property>
</Properties>
</file>