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特种橡胶项目规划设计蓝图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67" w:history="1">
        <w:r>
          <w:rPr>
            <w:rFonts w:ascii="仿宋" w:eastAsia="仿宋" w:hAnsi="仿宋" w:cs="仿宋" w:hint="eastAsia"/>
            <w:lang w:eastAsia="zh-CN"/>
          </w:rPr>
          <w:t>序言</w:t>
        </w:r>
        <w:r>
          <w:tab/>
        </w:r>
        <w:r>
          <w:fldChar w:fldCharType="begin"/>
        </w:r>
        <w:r>
          <w:instrText xml:space="preserve"> PAGEREF _Toc4267 \h </w:instrText>
        </w:r>
        <w:r>
          <w:fldChar w:fldCharType="separate"/>
        </w:r>
        <w:r>
          <w:t>3</w:t>
        </w:r>
        <w:r>
          <w:fldChar w:fldCharType="end"/>
        </w:r>
      </w:hyperlink>
    </w:p>
    <w:p>
      <w:pPr>
        <w:pStyle w:val="TOC1"/>
        <w:tabs>
          <w:tab w:val="right" w:leader="dot" w:pos="8306"/>
        </w:tabs>
      </w:pPr>
      <w:hyperlink w:anchor="_Toc5768" w:history="1">
        <w:r>
          <w:rPr>
            <w:rFonts w:ascii="仿宋" w:eastAsia="仿宋" w:hAnsi="仿宋" w:cs="仿宋" w:hint="eastAsia"/>
            <w:lang w:eastAsia="zh-CN"/>
          </w:rPr>
          <w:t>一、特种橡胶项目概论</w:t>
        </w:r>
        <w:r>
          <w:tab/>
        </w:r>
        <w:r>
          <w:fldChar w:fldCharType="begin"/>
        </w:r>
        <w:r>
          <w:instrText xml:space="preserve"> PAGEREF _Toc5768 \h </w:instrText>
        </w:r>
        <w:r>
          <w:fldChar w:fldCharType="separate"/>
        </w:r>
        <w:r>
          <w:t>3</w:t>
        </w:r>
        <w:r>
          <w:fldChar w:fldCharType="end"/>
        </w:r>
      </w:hyperlink>
    </w:p>
    <w:p>
      <w:pPr>
        <w:pStyle w:val="TOC2"/>
        <w:tabs>
          <w:tab w:val="right" w:leader="dot" w:pos="8306"/>
        </w:tabs>
      </w:pPr>
      <w:hyperlink w:anchor="_Toc23313" w:history="1">
        <w:r>
          <w:rPr>
            <w:rFonts w:ascii="仿宋" w:eastAsia="仿宋" w:hAnsi="仿宋" w:cs="仿宋" w:hint="eastAsia"/>
            <w:lang w:eastAsia="zh-CN"/>
          </w:rPr>
          <w:t>(一)、特种橡胶项目概况</w:t>
        </w:r>
        <w:r>
          <w:tab/>
        </w:r>
        <w:r>
          <w:fldChar w:fldCharType="begin"/>
        </w:r>
        <w:r>
          <w:instrText xml:space="preserve"> PAGEREF _Toc23313 \h </w:instrText>
        </w:r>
        <w:r>
          <w:fldChar w:fldCharType="separate"/>
        </w:r>
        <w:r>
          <w:t>3</w:t>
        </w:r>
        <w:r>
          <w:fldChar w:fldCharType="end"/>
        </w:r>
      </w:hyperlink>
    </w:p>
    <w:p>
      <w:pPr>
        <w:pStyle w:val="TOC2"/>
        <w:tabs>
          <w:tab w:val="right" w:leader="dot" w:pos="8306"/>
        </w:tabs>
      </w:pPr>
      <w:hyperlink w:anchor="_Toc4169" w:history="1">
        <w:r>
          <w:rPr>
            <w:rFonts w:ascii="仿宋" w:eastAsia="仿宋" w:hAnsi="仿宋" w:cs="仿宋" w:hint="eastAsia"/>
            <w:lang w:eastAsia="zh-CN"/>
          </w:rPr>
          <w:t>(二)、特种橡胶项目目标</w:t>
        </w:r>
        <w:r>
          <w:tab/>
        </w:r>
        <w:r>
          <w:fldChar w:fldCharType="begin"/>
        </w:r>
        <w:r>
          <w:instrText xml:space="preserve"> PAGEREF _Toc4169 \h </w:instrText>
        </w:r>
        <w:r>
          <w:fldChar w:fldCharType="separate"/>
        </w:r>
        <w:r>
          <w:t>5</w:t>
        </w:r>
        <w:r>
          <w:fldChar w:fldCharType="end"/>
        </w:r>
      </w:hyperlink>
    </w:p>
    <w:p>
      <w:pPr>
        <w:pStyle w:val="TOC2"/>
        <w:tabs>
          <w:tab w:val="right" w:leader="dot" w:pos="8306"/>
        </w:tabs>
      </w:pPr>
      <w:hyperlink w:anchor="_Toc6300" w:history="1">
        <w:r>
          <w:rPr>
            <w:rFonts w:ascii="仿宋" w:eastAsia="仿宋" w:hAnsi="仿宋" w:cs="仿宋" w:hint="eastAsia"/>
            <w:lang w:eastAsia="zh-CN"/>
          </w:rPr>
          <w:t>(三)、特种橡胶项目提出的理由</w:t>
        </w:r>
        <w:r>
          <w:tab/>
        </w:r>
        <w:r>
          <w:fldChar w:fldCharType="begin"/>
        </w:r>
        <w:r>
          <w:instrText xml:space="preserve"> PAGEREF _Toc6300 \h </w:instrText>
        </w:r>
        <w:r>
          <w:fldChar w:fldCharType="separate"/>
        </w:r>
        <w:r>
          <w:t>6</w:t>
        </w:r>
        <w:r>
          <w:fldChar w:fldCharType="end"/>
        </w:r>
      </w:hyperlink>
    </w:p>
    <w:p>
      <w:pPr>
        <w:pStyle w:val="TOC2"/>
        <w:tabs>
          <w:tab w:val="right" w:leader="dot" w:pos="8306"/>
        </w:tabs>
      </w:pPr>
      <w:hyperlink w:anchor="_Toc13918" w:history="1">
        <w:r>
          <w:rPr>
            <w:rFonts w:ascii="仿宋" w:eastAsia="仿宋" w:hAnsi="仿宋" w:cs="仿宋" w:hint="eastAsia"/>
            <w:lang w:eastAsia="zh-CN"/>
          </w:rPr>
          <w:t>(四)、特种橡胶项目意义</w:t>
        </w:r>
        <w:r>
          <w:tab/>
        </w:r>
        <w:r>
          <w:fldChar w:fldCharType="begin"/>
        </w:r>
        <w:r>
          <w:instrText xml:space="preserve"> PAGEREF _Toc13918 \h </w:instrText>
        </w:r>
        <w:r>
          <w:fldChar w:fldCharType="separate"/>
        </w:r>
        <w:r>
          <w:t>8</w:t>
        </w:r>
        <w:r>
          <w:fldChar w:fldCharType="end"/>
        </w:r>
      </w:hyperlink>
    </w:p>
    <w:p>
      <w:pPr>
        <w:pStyle w:val="TOC2"/>
        <w:tabs>
          <w:tab w:val="right" w:leader="dot" w:pos="8306"/>
        </w:tabs>
      </w:pPr>
      <w:hyperlink w:anchor="_Toc27861" w:history="1">
        <w:r>
          <w:rPr>
            <w:rFonts w:ascii="仿宋" w:eastAsia="仿宋" w:hAnsi="仿宋" w:cs="仿宋" w:hint="eastAsia"/>
            <w:lang w:eastAsia="zh-CN"/>
          </w:rPr>
          <w:t>(五)、特种橡胶项目背景</w:t>
        </w:r>
        <w:r>
          <w:tab/>
        </w:r>
        <w:r>
          <w:fldChar w:fldCharType="begin"/>
        </w:r>
        <w:r>
          <w:instrText xml:space="preserve"> PAGEREF _Toc27861 \h </w:instrText>
        </w:r>
        <w:r>
          <w:fldChar w:fldCharType="separate"/>
        </w:r>
        <w:r>
          <w:t>8</w:t>
        </w:r>
        <w:r>
          <w:fldChar w:fldCharType="end"/>
        </w:r>
      </w:hyperlink>
    </w:p>
    <w:p>
      <w:pPr>
        <w:pStyle w:val="TOC1"/>
        <w:tabs>
          <w:tab w:val="right" w:leader="dot" w:pos="8306"/>
        </w:tabs>
      </w:pPr>
      <w:hyperlink w:anchor="_Toc15981" w:history="1">
        <w:r>
          <w:rPr>
            <w:rFonts w:ascii="仿宋" w:eastAsia="仿宋" w:hAnsi="仿宋" w:cs="仿宋" w:hint="eastAsia"/>
            <w:lang w:eastAsia="zh-CN"/>
          </w:rPr>
          <w:t>二、特种橡胶项目可持续发展</w:t>
        </w:r>
        <w:r>
          <w:tab/>
        </w:r>
        <w:r>
          <w:fldChar w:fldCharType="begin"/>
        </w:r>
        <w:r>
          <w:instrText xml:space="preserve"> PAGEREF _Toc15981 \h </w:instrText>
        </w:r>
        <w:r>
          <w:fldChar w:fldCharType="separate"/>
        </w:r>
        <w:r>
          <w:t>9</w:t>
        </w:r>
        <w:r>
          <w:fldChar w:fldCharType="end"/>
        </w:r>
      </w:hyperlink>
    </w:p>
    <w:p>
      <w:pPr>
        <w:pStyle w:val="TOC2"/>
        <w:tabs>
          <w:tab w:val="right" w:leader="dot" w:pos="8306"/>
        </w:tabs>
      </w:pPr>
      <w:hyperlink w:anchor="_Toc15900" w:history="1">
        <w:r>
          <w:rPr>
            <w:rFonts w:ascii="仿宋" w:eastAsia="仿宋" w:hAnsi="仿宋" w:cs="仿宋" w:hint="eastAsia"/>
            <w:lang w:eastAsia="zh-CN"/>
          </w:rPr>
          <w:t>(一)、可持续战略与实践</w:t>
        </w:r>
        <w:r>
          <w:tab/>
        </w:r>
        <w:r>
          <w:fldChar w:fldCharType="begin"/>
        </w:r>
        <w:r>
          <w:instrText xml:space="preserve"> PAGEREF _Toc15900 \h </w:instrText>
        </w:r>
        <w:r>
          <w:fldChar w:fldCharType="separate"/>
        </w:r>
        <w:r>
          <w:t>9</w:t>
        </w:r>
        <w:r>
          <w:fldChar w:fldCharType="end"/>
        </w:r>
      </w:hyperlink>
    </w:p>
    <w:p>
      <w:pPr>
        <w:pStyle w:val="TOC2"/>
        <w:tabs>
          <w:tab w:val="right" w:leader="dot" w:pos="8306"/>
        </w:tabs>
      </w:pPr>
      <w:hyperlink w:anchor="_Toc10077" w:history="1">
        <w:r>
          <w:rPr>
            <w:rFonts w:ascii="仿宋" w:eastAsia="仿宋" w:hAnsi="仿宋" w:cs="仿宋" w:hint="eastAsia"/>
            <w:lang w:eastAsia="zh-CN"/>
          </w:rPr>
          <w:t>(二)、环保与社会责任</w:t>
        </w:r>
        <w:r>
          <w:tab/>
        </w:r>
        <w:r>
          <w:fldChar w:fldCharType="begin"/>
        </w:r>
        <w:r>
          <w:instrText xml:space="preserve"> PAGEREF _Toc10077 \h </w:instrText>
        </w:r>
        <w:r>
          <w:fldChar w:fldCharType="separate"/>
        </w:r>
        <w:r>
          <w:t>10</w:t>
        </w:r>
        <w:r>
          <w:fldChar w:fldCharType="end"/>
        </w:r>
      </w:hyperlink>
    </w:p>
    <w:p>
      <w:pPr>
        <w:pStyle w:val="TOC1"/>
        <w:tabs>
          <w:tab w:val="right" w:leader="dot" w:pos="8306"/>
        </w:tabs>
      </w:pPr>
      <w:hyperlink w:anchor="_Toc8606" w:history="1">
        <w:r>
          <w:rPr>
            <w:rFonts w:ascii="仿宋" w:eastAsia="仿宋" w:hAnsi="仿宋" w:cs="仿宋" w:hint="eastAsia"/>
            <w:lang w:eastAsia="zh-CN"/>
          </w:rPr>
          <w:t>三、特种橡胶项目绩效评估</w:t>
        </w:r>
        <w:r>
          <w:tab/>
        </w:r>
        <w:r>
          <w:fldChar w:fldCharType="begin"/>
        </w:r>
        <w:r>
          <w:instrText xml:space="preserve"> PAGEREF _Toc8606 \h </w:instrText>
        </w:r>
        <w:r>
          <w:fldChar w:fldCharType="separate"/>
        </w:r>
        <w:r>
          <w:t>11</w:t>
        </w:r>
        <w:r>
          <w:fldChar w:fldCharType="end"/>
        </w:r>
      </w:hyperlink>
    </w:p>
    <w:p>
      <w:pPr>
        <w:pStyle w:val="TOC2"/>
        <w:tabs>
          <w:tab w:val="right" w:leader="dot" w:pos="8306"/>
        </w:tabs>
      </w:pPr>
      <w:hyperlink w:anchor="_Toc1026" w:history="1">
        <w:r>
          <w:rPr>
            <w:rFonts w:ascii="仿宋" w:eastAsia="仿宋" w:hAnsi="仿宋" w:cs="仿宋" w:hint="eastAsia"/>
            <w:lang w:eastAsia="zh-CN"/>
          </w:rPr>
          <w:t>(一)、绩效评估指标</w:t>
        </w:r>
        <w:r>
          <w:tab/>
        </w:r>
        <w:r>
          <w:fldChar w:fldCharType="begin"/>
        </w:r>
        <w:r>
          <w:instrText xml:space="preserve"> PAGEREF _Toc1026 \h </w:instrText>
        </w:r>
        <w:r>
          <w:fldChar w:fldCharType="separate"/>
        </w:r>
        <w:r>
          <w:t>11</w:t>
        </w:r>
        <w:r>
          <w:fldChar w:fldCharType="end"/>
        </w:r>
      </w:hyperlink>
    </w:p>
    <w:p>
      <w:pPr>
        <w:pStyle w:val="TOC2"/>
        <w:tabs>
          <w:tab w:val="right" w:leader="dot" w:pos="8306"/>
        </w:tabs>
      </w:pPr>
      <w:hyperlink w:anchor="_Toc20434" w:history="1">
        <w:r>
          <w:rPr>
            <w:rFonts w:ascii="仿宋" w:eastAsia="仿宋" w:hAnsi="仿宋" w:cs="仿宋" w:hint="eastAsia"/>
            <w:lang w:eastAsia="zh-CN"/>
          </w:rPr>
          <w:t>(二)、绩效评估方法</w:t>
        </w:r>
        <w:r>
          <w:tab/>
        </w:r>
        <w:r>
          <w:fldChar w:fldCharType="begin"/>
        </w:r>
        <w:r>
          <w:instrText xml:space="preserve"> PAGEREF _Toc20434 \h </w:instrText>
        </w:r>
        <w:r>
          <w:fldChar w:fldCharType="separate"/>
        </w:r>
        <w:r>
          <w:t>12</w:t>
        </w:r>
        <w:r>
          <w:fldChar w:fldCharType="end"/>
        </w:r>
      </w:hyperlink>
    </w:p>
    <w:p>
      <w:pPr>
        <w:pStyle w:val="TOC2"/>
        <w:tabs>
          <w:tab w:val="right" w:leader="dot" w:pos="8306"/>
        </w:tabs>
      </w:pPr>
      <w:hyperlink w:anchor="_Toc8223" w:history="1">
        <w:r>
          <w:rPr>
            <w:rFonts w:ascii="仿宋" w:eastAsia="仿宋" w:hAnsi="仿宋" w:cs="仿宋" w:hint="eastAsia"/>
            <w:lang w:eastAsia="zh-CN"/>
          </w:rPr>
          <w:t>(三)、绩效评估周期</w:t>
        </w:r>
        <w:r>
          <w:tab/>
        </w:r>
        <w:r>
          <w:fldChar w:fldCharType="begin"/>
        </w:r>
        <w:r>
          <w:instrText xml:space="preserve"> PAGEREF _Toc8223 \h </w:instrText>
        </w:r>
        <w:r>
          <w:fldChar w:fldCharType="separate"/>
        </w:r>
        <w:r>
          <w:t>13</w:t>
        </w:r>
        <w:r>
          <w:fldChar w:fldCharType="end"/>
        </w:r>
      </w:hyperlink>
    </w:p>
    <w:p>
      <w:pPr>
        <w:pStyle w:val="TOC1"/>
        <w:tabs>
          <w:tab w:val="right" w:leader="dot" w:pos="8306"/>
        </w:tabs>
      </w:pPr>
      <w:hyperlink w:anchor="_Toc11757" w:history="1">
        <w:r>
          <w:rPr>
            <w:rFonts w:ascii="仿宋" w:eastAsia="仿宋" w:hAnsi="仿宋" w:cs="仿宋" w:hint="eastAsia"/>
            <w:lang w:eastAsia="zh-CN"/>
          </w:rPr>
          <w:t>四、特种橡胶项目选址可行性分析</w:t>
        </w:r>
        <w:r>
          <w:tab/>
        </w:r>
        <w:r>
          <w:fldChar w:fldCharType="begin"/>
        </w:r>
        <w:r>
          <w:instrText xml:space="preserve"> PAGEREF _Toc11757 \h </w:instrText>
        </w:r>
        <w:r>
          <w:fldChar w:fldCharType="separate"/>
        </w:r>
        <w:r>
          <w:t>14</w:t>
        </w:r>
        <w:r>
          <w:fldChar w:fldCharType="end"/>
        </w:r>
      </w:hyperlink>
    </w:p>
    <w:p>
      <w:pPr>
        <w:pStyle w:val="TOC2"/>
        <w:tabs>
          <w:tab w:val="right" w:leader="dot" w:pos="8306"/>
        </w:tabs>
      </w:pPr>
      <w:hyperlink w:anchor="_Toc31376" w:history="1">
        <w:r>
          <w:rPr>
            <w:rFonts w:ascii="仿宋" w:eastAsia="仿宋" w:hAnsi="仿宋" w:cs="仿宋" w:hint="eastAsia"/>
            <w:lang w:eastAsia="zh-CN"/>
          </w:rPr>
          <w:t>(一)、特种橡胶项目选址</w:t>
        </w:r>
        <w:r>
          <w:tab/>
        </w:r>
        <w:r>
          <w:fldChar w:fldCharType="begin"/>
        </w:r>
        <w:r>
          <w:instrText xml:space="preserve"> PAGEREF _Toc31376 \h </w:instrText>
        </w:r>
        <w:r>
          <w:fldChar w:fldCharType="separate"/>
        </w:r>
        <w:r>
          <w:t>14</w:t>
        </w:r>
        <w:r>
          <w:fldChar w:fldCharType="end"/>
        </w:r>
      </w:hyperlink>
    </w:p>
    <w:p>
      <w:pPr>
        <w:pStyle w:val="TOC2"/>
        <w:tabs>
          <w:tab w:val="right" w:leader="dot" w:pos="8306"/>
        </w:tabs>
      </w:pPr>
      <w:hyperlink w:anchor="_Toc7156" w:history="1">
        <w:r>
          <w:rPr>
            <w:rFonts w:ascii="仿宋" w:eastAsia="仿宋" w:hAnsi="仿宋" w:cs="仿宋" w:hint="eastAsia"/>
            <w:lang w:eastAsia="zh-CN"/>
          </w:rPr>
          <w:t>(二)、用地控制指标</w:t>
        </w:r>
        <w:r>
          <w:tab/>
        </w:r>
        <w:r>
          <w:fldChar w:fldCharType="begin"/>
        </w:r>
        <w:r>
          <w:instrText xml:space="preserve"> PAGEREF _Toc7156 \h </w:instrText>
        </w:r>
        <w:r>
          <w:fldChar w:fldCharType="separate"/>
        </w:r>
        <w:r>
          <w:t>14</w:t>
        </w:r>
        <w:r>
          <w:fldChar w:fldCharType="end"/>
        </w:r>
      </w:hyperlink>
    </w:p>
    <w:p>
      <w:pPr>
        <w:pStyle w:val="TOC2"/>
        <w:tabs>
          <w:tab w:val="right" w:leader="dot" w:pos="8306"/>
        </w:tabs>
      </w:pPr>
      <w:hyperlink w:anchor="_Toc9618" w:history="1">
        <w:r>
          <w:rPr>
            <w:rFonts w:ascii="仿宋" w:eastAsia="仿宋" w:hAnsi="仿宋" w:cs="仿宋" w:hint="eastAsia"/>
            <w:lang w:eastAsia="zh-CN"/>
          </w:rPr>
          <w:t>(三)、节约用地措施</w:t>
        </w:r>
        <w:r>
          <w:tab/>
        </w:r>
        <w:r>
          <w:fldChar w:fldCharType="begin"/>
        </w:r>
        <w:r>
          <w:instrText xml:space="preserve"> PAGEREF _Toc9618 \h </w:instrText>
        </w:r>
        <w:r>
          <w:fldChar w:fldCharType="separate"/>
        </w:r>
        <w:r>
          <w:t>16</w:t>
        </w:r>
        <w:r>
          <w:fldChar w:fldCharType="end"/>
        </w:r>
      </w:hyperlink>
    </w:p>
    <w:p>
      <w:pPr>
        <w:pStyle w:val="TOC2"/>
        <w:tabs>
          <w:tab w:val="right" w:leader="dot" w:pos="8306"/>
        </w:tabs>
      </w:pPr>
      <w:hyperlink w:anchor="_Toc29774" w:history="1">
        <w:r>
          <w:rPr>
            <w:rFonts w:ascii="仿宋" w:eastAsia="仿宋" w:hAnsi="仿宋" w:cs="仿宋" w:hint="eastAsia"/>
            <w:lang w:eastAsia="zh-CN"/>
          </w:rPr>
          <w:t>(四)、总图布置方案</w:t>
        </w:r>
        <w:r>
          <w:tab/>
        </w:r>
        <w:r>
          <w:fldChar w:fldCharType="begin"/>
        </w:r>
        <w:r>
          <w:instrText xml:space="preserve"> PAGEREF _Toc29774 \h </w:instrText>
        </w:r>
        <w:r>
          <w:fldChar w:fldCharType="separate"/>
        </w:r>
        <w:r>
          <w:t>17</w:t>
        </w:r>
        <w:r>
          <w:fldChar w:fldCharType="end"/>
        </w:r>
      </w:hyperlink>
    </w:p>
    <w:p>
      <w:pPr>
        <w:pStyle w:val="TOC2"/>
        <w:tabs>
          <w:tab w:val="right" w:leader="dot" w:pos="8306"/>
        </w:tabs>
      </w:pPr>
      <w:hyperlink w:anchor="_Toc26245" w:history="1">
        <w:r>
          <w:rPr>
            <w:rFonts w:ascii="仿宋" w:eastAsia="仿宋" w:hAnsi="仿宋" w:cs="仿宋" w:hint="eastAsia"/>
            <w:lang w:eastAsia="zh-CN"/>
          </w:rPr>
          <w:t>(五)、选址综合评价</w:t>
        </w:r>
        <w:r>
          <w:tab/>
        </w:r>
        <w:r>
          <w:fldChar w:fldCharType="begin"/>
        </w:r>
        <w:r>
          <w:instrText xml:space="preserve"> PAGEREF _Toc26245 \h </w:instrText>
        </w:r>
        <w:r>
          <w:fldChar w:fldCharType="separate"/>
        </w:r>
        <w:r>
          <w:t>18</w:t>
        </w:r>
        <w:r>
          <w:fldChar w:fldCharType="end"/>
        </w:r>
      </w:hyperlink>
    </w:p>
    <w:p>
      <w:pPr>
        <w:pStyle w:val="TOC1"/>
        <w:tabs>
          <w:tab w:val="right" w:leader="dot" w:pos="8306"/>
        </w:tabs>
      </w:pPr>
      <w:hyperlink w:anchor="_Toc20748" w:history="1">
        <w:r>
          <w:rPr>
            <w:rFonts w:ascii="仿宋" w:eastAsia="仿宋" w:hAnsi="仿宋" w:cs="仿宋" w:hint="eastAsia"/>
            <w:lang w:eastAsia="zh-CN"/>
          </w:rPr>
          <w:t>五、特种橡胶项目文档管理</w:t>
        </w:r>
        <w:r>
          <w:tab/>
        </w:r>
        <w:r>
          <w:fldChar w:fldCharType="begin"/>
        </w:r>
        <w:r>
          <w:instrText xml:space="preserve"> PAGEREF _Toc20748 \h </w:instrText>
        </w:r>
        <w:r>
          <w:fldChar w:fldCharType="separate"/>
        </w:r>
        <w:r>
          <w:t>19</w:t>
        </w:r>
        <w:r>
          <w:fldChar w:fldCharType="end"/>
        </w:r>
      </w:hyperlink>
    </w:p>
    <w:p>
      <w:pPr>
        <w:pStyle w:val="TOC2"/>
        <w:tabs>
          <w:tab w:val="right" w:leader="dot" w:pos="8306"/>
        </w:tabs>
      </w:pPr>
      <w:hyperlink w:anchor="_Toc30886" w:history="1">
        <w:r>
          <w:rPr>
            <w:rFonts w:ascii="仿宋" w:eastAsia="仿宋" w:hAnsi="仿宋" w:cs="仿宋" w:hint="eastAsia"/>
            <w:lang w:eastAsia="zh-CN"/>
          </w:rPr>
          <w:t>(一)、文档编制与审查</w:t>
        </w:r>
        <w:r>
          <w:tab/>
        </w:r>
        <w:r>
          <w:fldChar w:fldCharType="begin"/>
        </w:r>
        <w:r>
          <w:instrText xml:space="preserve"> PAGEREF _Toc30886 \h </w:instrText>
        </w:r>
        <w:r>
          <w:fldChar w:fldCharType="separate"/>
        </w:r>
        <w:r>
          <w:t>19</w:t>
        </w:r>
        <w:r>
          <w:fldChar w:fldCharType="end"/>
        </w:r>
      </w:hyperlink>
    </w:p>
    <w:p>
      <w:pPr>
        <w:pStyle w:val="TOC2"/>
        <w:tabs>
          <w:tab w:val="right" w:leader="dot" w:pos="8306"/>
        </w:tabs>
      </w:pPr>
      <w:hyperlink w:anchor="_Toc3131" w:history="1">
        <w:r>
          <w:rPr>
            <w:rFonts w:ascii="仿宋" w:eastAsia="仿宋" w:hAnsi="仿宋" w:cs="仿宋" w:hint="eastAsia"/>
            <w:lang w:eastAsia="zh-CN"/>
          </w:rPr>
          <w:t>(二)、文档发布与分发</w:t>
        </w:r>
        <w:r>
          <w:tab/>
        </w:r>
        <w:r>
          <w:fldChar w:fldCharType="begin"/>
        </w:r>
        <w:r>
          <w:instrText xml:space="preserve"> PAGEREF _Toc3131 \h </w:instrText>
        </w:r>
        <w:r>
          <w:fldChar w:fldCharType="separate"/>
        </w:r>
        <w:r>
          <w:t>20</w:t>
        </w:r>
        <w:r>
          <w:fldChar w:fldCharType="end"/>
        </w:r>
      </w:hyperlink>
    </w:p>
    <w:p>
      <w:pPr>
        <w:pStyle w:val="TOC2"/>
        <w:tabs>
          <w:tab w:val="right" w:leader="dot" w:pos="8306"/>
        </w:tabs>
      </w:pPr>
      <w:hyperlink w:anchor="_Toc12933" w:history="1">
        <w:r>
          <w:rPr>
            <w:rFonts w:ascii="仿宋" w:eastAsia="仿宋" w:hAnsi="仿宋" w:cs="仿宋" w:hint="eastAsia"/>
            <w:lang w:eastAsia="zh-CN"/>
          </w:rPr>
          <w:t>(三)、文档存档与归档</w:t>
        </w:r>
        <w:r>
          <w:tab/>
        </w:r>
        <w:r>
          <w:fldChar w:fldCharType="begin"/>
        </w:r>
        <w:r>
          <w:instrText xml:space="preserve"> PAGEREF _Toc12933 \h </w:instrText>
        </w:r>
        <w:r>
          <w:fldChar w:fldCharType="separate"/>
        </w:r>
        <w:r>
          <w:t>21</w:t>
        </w:r>
        <w:r>
          <w:fldChar w:fldCharType="end"/>
        </w:r>
      </w:hyperlink>
    </w:p>
    <w:p>
      <w:pPr>
        <w:pStyle w:val="TOC1"/>
        <w:tabs>
          <w:tab w:val="right" w:leader="dot" w:pos="8306"/>
        </w:tabs>
      </w:pPr>
      <w:hyperlink w:anchor="_Toc23548" w:history="1">
        <w:r>
          <w:rPr>
            <w:rFonts w:ascii="仿宋" w:eastAsia="仿宋" w:hAnsi="仿宋" w:cs="仿宋" w:hint="eastAsia"/>
            <w:lang w:eastAsia="zh-CN"/>
          </w:rPr>
          <w:t>六、工艺说明</w:t>
        </w:r>
        <w:r>
          <w:tab/>
        </w:r>
        <w:r>
          <w:fldChar w:fldCharType="begin"/>
        </w:r>
        <w:r>
          <w:instrText xml:space="preserve"> PAGEREF _Toc23548 \h </w:instrText>
        </w:r>
        <w:r>
          <w:fldChar w:fldCharType="separate"/>
        </w:r>
        <w:r>
          <w:t>23</w:t>
        </w:r>
        <w:r>
          <w:fldChar w:fldCharType="end"/>
        </w:r>
      </w:hyperlink>
    </w:p>
    <w:p>
      <w:pPr>
        <w:pStyle w:val="TOC2"/>
        <w:tabs>
          <w:tab w:val="right" w:leader="dot" w:pos="8306"/>
        </w:tabs>
      </w:pPr>
      <w:hyperlink w:anchor="_Toc3144" w:history="1">
        <w:r>
          <w:rPr>
            <w:rFonts w:ascii="仿宋" w:eastAsia="仿宋" w:hAnsi="仿宋" w:cs="仿宋" w:hint="eastAsia"/>
            <w:lang w:eastAsia="zh-CN"/>
          </w:rPr>
          <w:t>(一)、技术管理特点</w:t>
        </w:r>
        <w:r>
          <w:tab/>
        </w:r>
        <w:r>
          <w:fldChar w:fldCharType="begin"/>
        </w:r>
        <w:r>
          <w:instrText xml:space="preserve"> PAGEREF _Toc3144 \h </w:instrText>
        </w:r>
        <w:r>
          <w:fldChar w:fldCharType="separate"/>
        </w:r>
        <w:r>
          <w:t>23</w:t>
        </w:r>
        <w:r>
          <w:fldChar w:fldCharType="end"/>
        </w:r>
      </w:hyperlink>
    </w:p>
    <w:p>
      <w:pPr>
        <w:pStyle w:val="TOC2"/>
        <w:tabs>
          <w:tab w:val="right" w:leader="dot" w:pos="8306"/>
        </w:tabs>
      </w:pPr>
      <w:hyperlink w:anchor="_Toc12349" w:history="1">
        <w:r>
          <w:rPr>
            <w:rFonts w:ascii="仿宋" w:eastAsia="仿宋" w:hAnsi="仿宋" w:cs="仿宋" w:hint="eastAsia"/>
            <w:lang w:eastAsia="zh-CN"/>
          </w:rPr>
          <w:t>(二)、特种橡胶项目工艺技术设计方案</w:t>
        </w:r>
        <w:r>
          <w:tab/>
        </w:r>
        <w:r>
          <w:fldChar w:fldCharType="begin"/>
        </w:r>
        <w:r>
          <w:instrText xml:space="preserve"> PAGEREF _Toc12349 \h </w:instrText>
        </w:r>
        <w:r>
          <w:fldChar w:fldCharType="separate"/>
        </w:r>
        <w:r>
          <w:t>24</w:t>
        </w:r>
        <w:r>
          <w:fldChar w:fldCharType="end"/>
        </w:r>
      </w:hyperlink>
    </w:p>
    <w:p>
      <w:pPr>
        <w:pStyle w:val="TOC2"/>
        <w:tabs>
          <w:tab w:val="right" w:leader="dot" w:pos="8306"/>
        </w:tabs>
      </w:pPr>
      <w:hyperlink w:anchor="_Toc13569" w:history="1">
        <w:r>
          <w:rPr>
            <w:rFonts w:ascii="仿宋" w:eastAsia="仿宋" w:hAnsi="仿宋" w:cs="仿宋" w:hint="eastAsia"/>
            <w:lang w:eastAsia="zh-CN"/>
          </w:rPr>
          <w:t>(三)、设备选型方案</w:t>
        </w:r>
        <w:r>
          <w:tab/>
        </w:r>
        <w:r>
          <w:fldChar w:fldCharType="begin"/>
        </w:r>
        <w:r>
          <w:instrText xml:space="preserve"> PAGEREF _Toc13569 \h </w:instrText>
        </w:r>
        <w:r>
          <w:fldChar w:fldCharType="separate"/>
        </w:r>
        <w:r>
          <w:t>25</w:t>
        </w:r>
        <w:r>
          <w:fldChar w:fldCharType="end"/>
        </w:r>
      </w:hyperlink>
    </w:p>
    <w:p>
      <w:pPr>
        <w:pStyle w:val="TOC1"/>
        <w:tabs>
          <w:tab w:val="right" w:leader="dot" w:pos="8306"/>
        </w:tabs>
      </w:pPr>
      <w:hyperlink w:anchor="_Toc26431" w:history="1">
        <w:r>
          <w:rPr>
            <w:rFonts w:ascii="仿宋" w:eastAsia="仿宋" w:hAnsi="仿宋" w:cs="仿宋" w:hint="eastAsia"/>
            <w:lang w:eastAsia="zh-CN"/>
          </w:rPr>
          <w:t>七、特种橡胶项目社会影响</w:t>
        </w:r>
        <w:r>
          <w:tab/>
        </w:r>
        <w:r>
          <w:fldChar w:fldCharType="begin"/>
        </w:r>
        <w:r>
          <w:instrText xml:space="preserve"> PAGEREF _Toc26431 \h </w:instrText>
        </w:r>
        <w:r>
          <w:fldChar w:fldCharType="separate"/>
        </w:r>
        <w:r>
          <w:t>26</w:t>
        </w:r>
        <w:r>
          <w:fldChar w:fldCharType="end"/>
        </w:r>
      </w:hyperlink>
    </w:p>
    <w:p>
      <w:pPr>
        <w:pStyle w:val="TOC2"/>
        <w:tabs>
          <w:tab w:val="right" w:leader="dot" w:pos="8306"/>
        </w:tabs>
      </w:pPr>
      <w:hyperlink w:anchor="_Toc6036" w:history="1">
        <w:r>
          <w:rPr>
            <w:rFonts w:ascii="仿宋" w:eastAsia="仿宋" w:hAnsi="仿宋" w:cs="仿宋" w:hint="eastAsia"/>
            <w:lang w:eastAsia="zh-CN"/>
          </w:rPr>
          <w:t>(一)、社会责任与义务</w:t>
        </w:r>
        <w:r>
          <w:tab/>
        </w:r>
        <w:r>
          <w:fldChar w:fldCharType="begin"/>
        </w:r>
        <w:r>
          <w:instrText xml:space="preserve"> PAGEREF _Toc6036 \h </w:instrText>
        </w:r>
        <w:r>
          <w:fldChar w:fldCharType="separate"/>
        </w:r>
        <w:r>
          <w:t>26</w:t>
        </w:r>
        <w:r>
          <w:fldChar w:fldCharType="end"/>
        </w:r>
      </w:hyperlink>
    </w:p>
    <w:p>
      <w:pPr>
        <w:pStyle w:val="TOC2"/>
        <w:tabs>
          <w:tab w:val="right" w:leader="dot" w:pos="8306"/>
        </w:tabs>
      </w:pPr>
      <w:hyperlink w:anchor="_Toc22356" w:history="1">
        <w:r>
          <w:rPr>
            <w:rFonts w:ascii="仿宋" w:eastAsia="仿宋" w:hAnsi="仿宋" w:cs="仿宋" w:hint="eastAsia"/>
            <w:lang w:eastAsia="zh-CN"/>
          </w:rPr>
          <w:t>(二)、社会参与与沟通</w:t>
        </w:r>
        <w:r>
          <w:tab/>
        </w:r>
        <w:r>
          <w:fldChar w:fldCharType="begin"/>
        </w:r>
        <w:r>
          <w:instrText xml:space="preserve"> PAGEREF _Toc22356 \h </w:instrText>
        </w:r>
        <w:r>
          <w:fldChar w:fldCharType="separate"/>
        </w:r>
        <w:r>
          <w:t>27</w:t>
        </w:r>
        <w:r>
          <w:fldChar w:fldCharType="end"/>
        </w:r>
      </w:hyperlink>
    </w:p>
    <w:p>
      <w:pPr>
        <w:pStyle w:val="TOC1"/>
        <w:tabs>
          <w:tab w:val="right" w:leader="dot" w:pos="8306"/>
        </w:tabs>
      </w:pPr>
      <w:hyperlink w:anchor="_Toc29707" w:history="1">
        <w:r>
          <w:rPr>
            <w:rFonts w:ascii="仿宋" w:eastAsia="仿宋" w:hAnsi="仿宋" w:cs="仿宋" w:hint="eastAsia"/>
            <w:lang w:eastAsia="zh-CN"/>
          </w:rPr>
          <w:t>八、特种橡胶项目经营效益</w:t>
        </w:r>
        <w:r>
          <w:tab/>
        </w:r>
        <w:r>
          <w:fldChar w:fldCharType="begin"/>
        </w:r>
        <w:r>
          <w:instrText xml:space="preserve"> PAGEREF _Toc29707 \h </w:instrText>
        </w:r>
        <w:r>
          <w:fldChar w:fldCharType="separate"/>
        </w:r>
        <w:r>
          <w:t>28</w:t>
        </w:r>
        <w:r>
          <w:fldChar w:fldCharType="end"/>
        </w:r>
      </w:hyperlink>
    </w:p>
    <w:p>
      <w:pPr>
        <w:pStyle w:val="TOC2"/>
        <w:tabs>
          <w:tab w:val="right" w:leader="dot" w:pos="8306"/>
        </w:tabs>
      </w:pPr>
      <w:hyperlink w:anchor="_Toc24435" w:history="1">
        <w:r>
          <w:rPr>
            <w:rFonts w:ascii="仿宋" w:eastAsia="仿宋" w:hAnsi="仿宋" w:cs="仿宋" w:hint="eastAsia"/>
            <w:lang w:eastAsia="zh-CN"/>
          </w:rPr>
          <w:t>(一)、经济评价财务测算</w:t>
        </w:r>
        <w:r>
          <w:tab/>
        </w:r>
        <w:r>
          <w:fldChar w:fldCharType="begin"/>
        </w:r>
        <w:r>
          <w:instrText xml:space="preserve"> PAGEREF _Toc24435 \h </w:instrText>
        </w:r>
        <w:r>
          <w:fldChar w:fldCharType="separate"/>
        </w:r>
        <w:r>
          <w:t>28</w:t>
        </w:r>
        <w:r>
          <w:fldChar w:fldCharType="end"/>
        </w:r>
      </w:hyperlink>
    </w:p>
    <w:p>
      <w:pPr>
        <w:pStyle w:val="TOC2"/>
        <w:tabs>
          <w:tab w:val="right" w:leader="dot" w:pos="8306"/>
        </w:tabs>
      </w:pPr>
      <w:hyperlink w:anchor="_Toc6214" w:history="1">
        <w:r>
          <w:rPr>
            <w:rFonts w:ascii="仿宋" w:eastAsia="仿宋" w:hAnsi="仿宋" w:cs="仿宋" w:hint="eastAsia"/>
            <w:lang w:eastAsia="zh-CN"/>
          </w:rPr>
          <w:t>(二)、特种橡胶项目盈利能力分析</w:t>
        </w:r>
        <w:r>
          <w:tab/>
        </w:r>
        <w:r>
          <w:fldChar w:fldCharType="begin"/>
        </w:r>
        <w:r>
          <w:instrText xml:space="preserve"> PAGEREF _Toc6214 \h </w:instrText>
        </w:r>
        <w:r>
          <w:fldChar w:fldCharType="separate"/>
        </w:r>
        <w:r>
          <w:t>29</w:t>
        </w:r>
        <w:r>
          <w:fldChar w:fldCharType="end"/>
        </w:r>
      </w:hyperlink>
    </w:p>
    <w:p>
      <w:pPr>
        <w:pStyle w:val="TOC1"/>
        <w:tabs>
          <w:tab w:val="right" w:leader="dot" w:pos="8306"/>
        </w:tabs>
      </w:pPr>
      <w:hyperlink w:anchor="_Toc32153" w:history="1">
        <w:r>
          <w:rPr>
            <w:rFonts w:ascii="仿宋" w:eastAsia="仿宋" w:hAnsi="仿宋" w:cs="仿宋" w:hint="eastAsia"/>
            <w:lang w:eastAsia="zh-CN"/>
          </w:rPr>
          <w:t>九、特种橡胶项目风险管理</w:t>
        </w:r>
        <w:r>
          <w:tab/>
        </w:r>
        <w:r>
          <w:fldChar w:fldCharType="begin"/>
        </w:r>
        <w:r>
          <w:instrText xml:space="preserve"> PAGEREF _Toc32153 \h </w:instrText>
        </w:r>
        <w:r>
          <w:fldChar w:fldCharType="separate"/>
        </w:r>
        <w:r>
          <w:t>30</w:t>
        </w:r>
        <w:r>
          <w:fldChar w:fldCharType="end"/>
        </w:r>
      </w:hyperlink>
    </w:p>
    <w:p>
      <w:pPr>
        <w:pStyle w:val="TOC2"/>
        <w:tabs>
          <w:tab w:val="right" w:leader="dot" w:pos="8306"/>
        </w:tabs>
      </w:pPr>
      <w:hyperlink w:anchor="_Toc23400" w:history="1">
        <w:r>
          <w:rPr>
            <w:rFonts w:ascii="仿宋" w:eastAsia="仿宋" w:hAnsi="仿宋" w:cs="仿宋" w:hint="eastAsia"/>
            <w:lang w:eastAsia="zh-CN"/>
          </w:rPr>
          <w:t>(一)、风险识别与评估</w:t>
        </w:r>
        <w:r>
          <w:tab/>
        </w:r>
        <w:r>
          <w:fldChar w:fldCharType="begin"/>
        </w:r>
        <w:r>
          <w:instrText xml:space="preserve"> PAGEREF _Toc23400 \h </w:instrText>
        </w:r>
        <w:r>
          <w:fldChar w:fldCharType="separate"/>
        </w:r>
        <w:r>
          <w:t>30</w:t>
        </w:r>
        <w:r>
          <w:fldChar w:fldCharType="end"/>
        </w:r>
      </w:hyperlink>
    </w:p>
    <w:p>
      <w:pPr>
        <w:pStyle w:val="TOC2"/>
        <w:tabs>
          <w:tab w:val="right" w:leader="dot" w:pos="8306"/>
        </w:tabs>
      </w:pPr>
      <w:hyperlink w:anchor="_Toc8468" w:history="1">
        <w:r>
          <w:rPr>
            <w:rFonts w:ascii="仿宋" w:eastAsia="仿宋" w:hAnsi="仿宋" w:cs="仿宋" w:hint="eastAsia"/>
            <w:lang w:eastAsia="zh-CN"/>
          </w:rPr>
          <w:t>(二)、风险应对策略</w:t>
        </w:r>
        <w:r>
          <w:tab/>
        </w:r>
        <w:r>
          <w:fldChar w:fldCharType="begin"/>
        </w:r>
        <w:r>
          <w:instrText xml:space="preserve"> PAGEREF _Toc8468 \h </w:instrText>
        </w:r>
        <w:r>
          <w:fldChar w:fldCharType="separate"/>
        </w:r>
        <w:r>
          <w:t>31</w:t>
        </w:r>
        <w:r>
          <w:fldChar w:fldCharType="end"/>
        </w:r>
      </w:hyperlink>
    </w:p>
    <w:p>
      <w:pPr>
        <w:pStyle w:val="TOC2"/>
        <w:tabs>
          <w:tab w:val="right" w:leader="dot" w:pos="8306"/>
        </w:tabs>
      </w:pPr>
      <w:hyperlink w:anchor="_Toc22898" w:history="1">
        <w:r>
          <w:rPr>
            <w:rFonts w:ascii="仿宋" w:eastAsia="仿宋" w:hAnsi="仿宋" w:cs="仿宋" w:hint="eastAsia"/>
            <w:lang w:eastAsia="zh-CN"/>
          </w:rPr>
          <w:t>(三)、风险监控与控制</w:t>
        </w:r>
        <w:r>
          <w:tab/>
        </w:r>
        <w:r>
          <w:fldChar w:fldCharType="begin"/>
        </w:r>
        <w:r>
          <w:instrText xml:space="preserve"> PAGEREF _Toc22898 \h </w:instrText>
        </w:r>
        <w:r>
          <w:fldChar w:fldCharType="separate"/>
        </w:r>
        <w:r>
          <w:t>33</w:t>
        </w:r>
        <w:r>
          <w:fldChar w:fldCharType="end"/>
        </w:r>
      </w:hyperlink>
    </w:p>
    <w:p>
      <w:pPr>
        <w:pStyle w:val="TOC1"/>
        <w:tabs>
          <w:tab w:val="right" w:leader="dot" w:pos="8306"/>
        </w:tabs>
      </w:pPr>
      <w:hyperlink w:anchor="_Toc24610" w:history="1">
        <w:r>
          <w:rPr>
            <w:rFonts w:ascii="仿宋" w:eastAsia="仿宋" w:hAnsi="仿宋" w:cs="仿宋" w:hint="eastAsia"/>
            <w:lang w:eastAsia="zh-CN"/>
          </w:rPr>
          <w:t>十、特种橡胶项目环境影响分析</w:t>
        </w:r>
        <w:r>
          <w:tab/>
        </w:r>
        <w:r>
          <w:fldChar w:fldCharType="begin"/>
        </w:r>
        <w:r>
          <w:instrText xml:space="preserve"> PAGEREF _Toc24610 \h </w:instrText>
        </w:r>
        <w:r>
          <w:fldChar w:fldCharType="separate"/>
        </w:r>
        <w:r>
          <w:t>34</w:t>
        </w:r>
        <w:r>
          <w:fldChar w:fldCharType="end"/>
        </w:r>
      </w:hyperlink>
    </w:p>
    <w:p>
      <w:pPr>
        <w:pStyle w:val="TOC2"/>
        <w:tabs>
          <w:tab w:val="right" w:leader="dot" w:pos="8306"/>
        </w:tabs>
      </w:pPr>
      <w:hyperlink w:anchor="_Toc6375" w:history="1">
        <w:r>
          <w:rPr>
            <w:rFonts w:ascii="仿宋" w:eastAsia="仿宋" w:hAnsi="仿宋" w:cs="仿宋" w:hint="eastAsia"/>
            <w:lang w:eastAsia="zh-CN"/>
          </w:rPr>
          <w:t>(一)、建设区域环境质量现状</w:t>
        </w:r>
        <w:r>
          <w:tab/>
        </w:r>
        <w:r>
          <w:fldChar w:fldCharType="begin"/>
        </w:r>
        <w:r>
          <w:instrText xml:space="preserve"> PAGEREF _Toc6375 \h </w:instrText>
        </w:r>
        <w:r>
          <w:fldChar w:fldCharType="separate"/>
        </w:r>
        <w:r>
          <w:t>34</w:t>
        </w:r>
        <w:r>
          <w:fldChar w:fldCharType="end"/>
        </w:r>
      </w:hyperlink>
    </w:p>
    <w:p>
      <w:pPr>
        <w:pStyle w:val="TOC2"/>
        <w:tabs>
          <w:tab w:val="right" w:leader="dot" w:pos="8306"/>
        </w:tabs>
      </w:pPr>
      <w:hyperlink w:anchor="_Toc13195" w:history="1">
        <w:r>
          <w:rPr>
            <w:rFonts w:ascii="仿宋" w:eastAsia="仿宋" w:hAnsi="仿宋" w:cs="仿宋" w:hint="eastAsia"/>
            <w:lang w:eastAsia="zh-CN"/>
          </w:rPr>
          <w:t>(二)、建设期环境保护</w:t>
        </w:r>
        <w:r>
          <w:tab/>
        </w:r>
        <w:r>
          <w:fldChar w:fldCharType="begin"/>
        </w:r>
        <w:r>
          <w:instrText xml:space="preserve"> PAGEREF _Toc13195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10" w:history="1">
        <w:r>
          <w:rPr>
            <w:rFonts w:ascii="仿宋" w:eastAsia="仿宋" w:hAnsi="仿宋" w:cs="仿宋" w:hint="eastAsia"/>
            <w:lang w:eastAsia="zh-CN"/>
          </w:rPr>
          <w:t>(三)、运营期环境保护</w:t>
        </w:r>
        <w:r>
          <w:tab/>
        </w:r>
        <w:r>
          <w:fldChar w:fldCharType="begin"/>
        </w:r>
        <w:r>
          <w:instrText xml:space="preserve"> PAGEREF _Toc21110 \h </w:instrText>
        </w:r>
        <w:r>
          <w:fldChar w:fldCharType="separate"/>
        </w:r>
        <w:r>
          <w:t>37</w:t>
        </w:r>
        <w:r>
          <w:fldChar w:fldCharType="end"/>
        </w:r>
      </w:hyperlink>
    </w:p>
    <w:p>
      <w:pPr>
        <w:pStyle w:val="TOC2"/>
        <w:tabs>
          <w:tab w:val="right" w:leader="dot" w:pos="8306"/>
        </w:tabs>
      </w:pPr>
      <w:hyperlink w:anchor="_Toc12326" w:history="1">
        <w:r>
          <w:rPr>
            <w:rFonts w:ascii="仿宋" w:eastAsia="仿宋" w:hAnsi="仿宋" w:cs="仿宋" w:hint="eastAsia"/>
            <w:lang w:eastAsia="zh-CN"/>
          </w:rPr>
          <w:t>(四)、特种橡胶项目建设对区域经济的影响</w:t>
        </w:r>
        <w:r>
          <w:tab/>
        </w:r>
        <w:r>
          <w:fldChar w:fldCharType="begin"/>
        </w:r>
        <w:r>
          <w:instrText xml:space="preserve"> PAGEREF _Toc12326 \h </w:instrText>
        </w:r>
        <w:r>
          <w:fldChar w:fldCharType="separate"/>
        </w:r>
        <w:r>
          <w:t>38</w:t>
        </w:r>
        <w:r>
          <w:fldChar w:fldCharType="end"/>
        </w:r>
      </w:hyperlink>
    </w:p>
    <w:p>
      <w:pPr>
        <w:pStyle w:val="TOC2"/>
        <w:tabs>
          <w:tab w:val="right" w:leader="dot" w:pos="8306"/>
        </w:tabs>
      </w:pPr>
      <w:hyperlink w:anchor="_Toc4850" w:history="1">
        <w:r>
          <w:rPr>
            <w:rFonts w:ascii="仿宋" w:eastAsia="仿宋" w:hAnsi="仿宋" w:cs="仿宋" w:hint="eastAsia"/>
            <w:lang w:eastAsia="zh-CN"/>
          </w:rPr>
          <w:t>(五)、废弃物处理</w:t>
        </w:r>
        <w:r>
          <w:tab/>
        </w:r>
        <w:r>
          <w:fldChar w:fldCharType="begin"/>
        </w:r>
        <w:r>
          <w:instrText xml:space="preserve"> PAGEREF _Toc4850 \h </w:instrText>
        </w:r>
        <w:r>
          <w:fldChar w:fldCharType="separate"/>
        </w:r>
        <w:r>
          <w:t>40</w:t>
        </w:r>
        <w:r>
          <w:fldChar w:fldCharType="end"/>
        </w:r>
      </w:hyperlink>
    </w:p>
    <w:p>
      <w:pPr>
        <w:pStyle w:val="TOC2"/>
        <w:tabs>
          <w:tab w:val="right" w:leader="dot" w:pos="8306"/>
        </w:tabs>
      </w:pPr>
      <w:hyperlink w:anchor="_Toc13671" w:history="1">
        <w:r>
          <w:rPr>
            <w:rFonts w:ascii="仿宋" w:eastAsia="仿宋" w:hAnsi="仿宋" w:cs="仿宋" w:hint="eastAsia"/>
            <w:lang w:eastAsia="zh-CN"/>
          </w:rPr>
          <w:t>(六)、特殊环境影响分析</w:t>
        </w:r>
        <w:r>
          <w:tab/>
        </w:r>
        <w:r>
          <w:fldChar w:fldCharType="begin"/>
        </w:r>
        <w:r>
          <w:instrText xml:space="preserve"> PAGEREF _Toc13671 \h </w:instrText>
        </w:r>
        <w:r>
          <w:fldChar w:fldCharType="separate"/>
        </w:r>
        <w:r>
          <w:t>41</w:t>
        </w:r>
        <w:r>
          <w:fldChar w:fldCharType="end"/>
        </w:r>
      </w:hyperlink>
    </w:p>
    <w:p>
      <w:pPr>
        <w:pStyle w:val="TOC2"/>
        <w:tabs>
          <w:tab w:val="right" w:leader="dot" w:pos="8306"/>
        </w:tabs>
      </w:pPr>
      <w:hyperlink w:anchor="_Toc29228" w:history="1">
        <w:r>
          <w:rPr>
            <w:rFonts w:ascii="仿宋" w:eastAsia="仿宋" w:hAnsi="仿宋" w:cs="仿宋" w:hint="eastAsia"/>
            <w:lang w:eastAsia="zh-CN"/>
          </w:rPr>
          <w:t>(七)、清洁生产</w:t>
        </w:r>
        <w:r>
          <w:tab/>
        </w:r>
        <w:r>
          <w:fldChar w:fldCharType="begin"/>
        </w:r>
        <w:r>
          <w:instrText xml:space="preserve"> PAGEREF _Toc29228 \h </w:instrText>
        </w:r>
        <w:r>
          <w:fldChar w:fldCharType="separate"/>
        </w:r>
        <w:r>
          <w:t>42</w:t>
        </w:r>
        <w:r>
          <w:fldChar w:fldCharType="end"/>
        </w:r>
      </w:hyperlink>
    </w:p>
    <w:p>
      <w:pPr>
        <w:pStyle w:val="TOC2"/>
        <w:tabs>
          <w:tab w:val="right" w:leader="dot" w:pos="8306"/>
        </w:tabs>
      </w:pPr>
      <w:hyperlink w:anchor="_Toc353" w:history="1">
        <w:r>
          <w:rPr>
            <w:rFonts w:ascii="仿宋" w:eastAsia="仿宋" w:hAnsi="仿宋" w:cs="仿宋" w:hint="eastAsia"/>
            <w:lang w:eastAsia="zh-CN"/>
          </w:rPr>
          <w:t>(八)、环境保护综合评价</w:t>
        </w:r>
        <w:r>
          <w:tab/>
        </w:r>
        <w:r>
          <w:fldChar w:fldCharType="begin"/>
        </w:r>
        <w:r>
          <w:instrText xml:space="preserve"> PAGEREF _Toc353 \h </w:instrText>
        </w:r>
        <w:r>
          <w:fldChar w:fldCharType="separate"/>
        </w:r>
        <w:r>
          <w:t>43</w:t>
        </w:r>
        <w:r>
          <w:fldChar w:fldCharType="end"/>
        </w:r>
      </w:hyperlink>
    </w:p>
    <w:p>
      <w:pPr>
        <w:pStyle w:val="TOC1"/>
        <w:tabs>
          <w:tab w:val="right" w:leader="dot" w:pos="8306"/>
        </w:tabs>
      </w:pPr>
      <w:hyperlink w:anchor="_Toc11619" w:history="1">
        <w:r>
          <w:rPr>
            <w:rFonts w:ascii="仿宋" w:eastAsia="仿宋" w:hAnsi="仿宋" w:cs="仿宋" w:hint="eastAsia"/>
            <w:lang w:eastAsia="zh-CN"/>
          </w:rPr>
          <w:t>十一、生产安全保护</w:t>
        </w:r>
        <w:r>
          <w:tab/>
        </w:r>
        <w:r>
          <w:fldChar w:fldCharType="begin"/>
        </w:r>
        <w:r>
          <w:instrText xml:space="preserve"> PAGEREF _Toc11619 \h </w:instrText>
        </w:r>
        <w:r>
          <w:fldChar w:fldCharType="separate"/>
        </w:r>
        <w:r>
          <w:t>45</w:t>
        </w:r>
        <w:r>
          <w:fldChar w:fldCharType="end"/>
        </w:r>
      </w:hyperlink>
    </w:p>
    <w:p>
      <w:pPr>
        <w:pStyle w:val="TOC2"/>
        <w:tabs>
          <w:tab w:val="right" w:leader="dot" w:pos="8306"/>
        </w:tabs>
      </w:pPr>
      <w:hyperlink w:anchor="_Toc24042" w:history="1">
        <w:r>
          <w:rPr>
            <w:rFonts w:ascii="仿宋" w:eastAsia="仿宋" w:hAnsi="仿宋" w:cs="仿宋" w:hint="eastAsia"/>
            <w:lang w:eastAsia="zh-CN"/>
          </w:rPr>
          <w:t>(一)、消防安全</w:t>
        </w:r>
        <w:r>
          <w:tab/>
        </w:r>
        <w:r>
          <w:fldChar w:fldCharType="begin"/>
        </w:r>
        <w:r>
          <w:instrText xml:space="preserve"> PAGEREF _Toc24042 \h </w:instrText>
        </w:r>
        <w:r>
          <w:fldChar w:fldCharType="separate"/>
        </w:r>
        <w:r>
          <w:t>45</w:t>
        </w:r>
        <w:r>
          <w:fldChar w:fldCharType="end"/>
        </w:r>
      </w:hyperlink>
    </w:p>
    <w:p>
      <w:pPr>
        <w:pStyle w:val="TOC2"/>
        <w:tabs>
          <w:tab w:val="right" w:leader="dot" w:pos="8306"/>
        </w:tabs>
      </w:pPr>
      <w:hyperlink w:anchor="_Toc10852" w:history="1">
        <w:r>
          <w:rPr>
            <w:rFonts w:ascii="仿宋" w:eastAsia="仿宋" w:hAnsi="仿宋" w:cs="仿宋" w:hint="eastAsia"/>
            <w:lang w:eastAsia="zh-CN"/>
          </w:rPr>
          <w:t>(二)、防火防爆总图布置措施</w:t>
        </w:r>
        <w:r>
          <w:tab/>
        </w:r>
        <w:r>
          <w:fldChar w:fldCharType="begin"/>
        </w:r>
        <w:r>
          <w:instrText xml:space="preserve"> PAGEREF _Toc10852 \h </w:instrText>
        </w:r>
        <w:r>
          <w:fldChar w:fldCharType="separate"/>
        </w:r>
        <w:r>
          <w:t>46</w:t>
        </w:r>
        <w:r>
          <w:fldChar w:fldCharType="end"/>
        </w:r>
      </w:hyperlink>
    </w:p>
    <w:p>
      <w:pPr>
        <w:pStyle w:val="TOC2"/>
        <w:tabs>
          <w:tab w:val="right" w:leader="dot" w:pos="8306"/>
        </w:tabs>
      </w:pPr>
      <w:hyperlink w:anchor="_Toc30650" w:history="1">
        <w:r>
          <w:rPr>
            <w:rFonts w:ascii="仿宋" w:eastAsia="仿宋" w:hAnsi="仿宋" w:cs="仿宋" w:hint="eastAsia"/>
            <w:lang w:eastAsia="zh-CN"/>
          </w:rPr>
          <w:t>(三)、自然灾害防范措施</w:t>
        </w:r>
        <w:r>
          <w:tab/>
        </w:r>
        <w:r>
          <w:fldChar w:fldCharType="begin"/>
        </w:r>
        <w:r>
          <w:instrText xml:space="preserve"> PAGEREF _Toc30650 \h </w:instrText>
        </w:r>
        <w:r>
          <w:fldChar w:fldCharType="separate"/>
        </w:r>
        <w:r>
          <w:t>47</w:t>
        </w:r>
        <w:r>
          <w:fldChar w:fldCharType="end"/>
        </w:r>
      </w:hyperlink>
    </w:p>
    <w:p>
      <w:pPr>
        <w:pStyle w:val="TOC2"/>
        <w:tabs>
          <w:tab w:val="right" w:leader="dot" w:pos="8306"/>
        </w:tabs>
      </w:pPr>
      <w:hyperlink w:anchor="_Toc20633" w:history="1">
        <w:r>
          <w:rPr>
            <w:rFonts w:ascii="仿宋" w:eastAsia="仿宋" w:hAnsi="仿宋" w:cs="仿宋" w:hint="eastAsia"/>
            <w:lang w:eastAsia="zh-CN"/>
          </w:rPr>
          <w:t>(四)、安全色及安全标志使用要求</w:t>
        </w:r>
        <w:r>
          <w:tab/>
        </w:r>
        <w:r>
          <w:fldChar w:fldCharType="begin"/>
        </w:r>
        <w:r>
          <w:instrText xml:space="preserve"> PAGEREF _Toc20633 \h </w:instrText>
        </w:r>
        <w:r>
          <w:fldChar w:fldCharType="separate"/>
        </w:r>
        <w:r>
          <w:t>48</w:t>
        </w:r>
        <w:r>
          <w:fldChar w:fldCharType="end"/>
        </w:r>
      </w:hyperlink>
    </w:p>
    <w:p>
      <w:pPr>
        <w:pStyle w:val="TOC2"/>
        <w:tabs>
          <w:tab w:val="right" w:leader="dot" w:pos="8306"/>
        </w:tabs>
      </w:pPr>
      <w:hyperlink w:anchor="_Toc14279" w:history="1">
        <w:r>
          <w:rPr>
            <w:rFonts w:ascii="仿宋" w:eastAsia="仿宋" w:hAnsi="仿宋" w:cs="仿宋" w:hint="eastAsia"/>
            <w:lang w:eastAsia="zh-CN"/>
          </w:rPr>
          <w:t>(五)、防尘防毒措施</w:t>
        </w:r>
        <w:r>
          <w:tab/>
        </w:r>
        <w:r>
          <w:fldChar w:fldCharType="begin"/>
        </w:r>
        <w:r>
          <w:instrText xml:space="preserve"> PAGEREF _Toc14279 \h </w:instrText>
        </w:r>
        <w:r>
          <w:fldChar w:fldCharType="separate"/>
        </w:r>
        <w:r>
          <w:t>49</w:t>
        </w:r>
        <w:r>
          <w:fldChar w:fldCharType="end"/>
        </w:r>
      </w:hyperlink>
    </w:p>
    <w:p>
      <w:pPr>
        <w:pStyle w:val="TOC2"/>
        <w:tabs>
          <w:tab w:val="right" w:leader="dot" w:pos="8306"/>
        </w:tabs>
      </w:pPr>
      <w:hyperlink w:anchor="_Toc20369" w:history="1">
        <w:r>
          <w:rPr>
            <w:rFonts w:ascii="仿宋" w:eastAsia="仿宋" w:hAnsi="仿宋" w:cs="仿宋" w:hint="eastAsia"/>
            <w:lang w:eastAsia="zh-CN"/>
          </w:rPr>
          <w:t>(六)、防静电、触电防护及防雷措施</w:t>
        </w:r>
        <w:r>
          <w:tab/>
        </w:r>
        <w:r>
          <w:fldChar w:fldCharType="begin"/>
        </w:r>
        <w:r>
          <w:instrText xml:space="preserve"> PAGEREF _Toc20369 \h </w:instrText>
        </w:r>
        <w:r>
          <w:fldChar w:fldCharType="separate"/>
        </w:r>
        <w:r>
          <w:t>50</w:t>
        </w:r>
        <w:r>
          <w:fldChar w:fldCharType="end"/>
        </w:r>
      </w:hyperlink>
    </w:p>
    <w:p>
      <w:pPr>
        <w:pStyle w:val="TOC2"/>
        <w:tabs>
          <w:tab w:val="right" w:leader="dot" w:pos="8306"/>
        </w:tabs>
      </w:pPr>
      <w:hyperlink w:anchor="_Toc30756" w:history="1">
        <w:r>
          <w:rPr>
            <w:rFonts w:ascii="仿宋" w:eastAsia="仿宋" w:hAnsi="仿宋" w:cs="仿宋" w:hint="eastAsia"/>
            <w:lang w:eastAsia="zh-CN"/>
          </w:rPr>
          <w:t>(七)、机械设备安全保障措施</w:t>
        </w:r>
        <w:r>
          <w:tab/>
        </w:r>
        <w:r>
          <w:fldChar w:fldCharType="begin"/>
        </w:r>
        <w:r>
          <w:instrText xml:space="preserve"> PAGEREF _Toc30756 \h </w:instrText>
        </w:r>
        <w:r>
          <w:fldChar w:fldCharType="separate"/>
        </w:r>
        <w:r>
          <w:t>51</w:t>
        </w:r>
        <w:r>
          <w:fldChar w:fldCharType="end"/>
        </w:r>
      </w:hyperlink>
    </w:p>
    <w:p>
      <w:pPr>
        <w:pStyle w:val="TOC1"/>
        <w:tabs>
          <w:tab w:val="right" w:leader="dot" w:pos="8306"/>
        </w:tabs>
      </w:pPr>
      <w:hyperlink w:anchor="_Toc26314" w:history="1">
        <w:r>
          <w:rPr>
            <w:rFonts w:ascii="仿宋" w:eastAsia="仿宋" w:hAnsi="仿宋" w:cs="仿宋" w:hint="eastAsia"/>
            <w:lang w:eastAsia="zh-CN"/>
          </w:rPr>
          <w:t>十二、特种橡胶项目计划安排</w:t>
        </w:r>
        <w:r>
          <w:tab/>
        </w:r>
        <w:r>
          <w:fldChar w:fldCharType="begin"/>
        </w:r>
        <w:r>
          <w:instrText xml:space="preserve"> PAGEREF _Toc26314 \h </w:instrText>
        </w:r>
        <w:r>
          <w:fldChar w:fldCharType="separate"/>
        </w:r>
        <w:r>
          <w:t>52</w:t>
        </w:r>
        <w:r>
          <w:fldChar w:fldCharType="end"/>
        </w:r>
      </w:hyperlink>
    </w:p>
    <w:p>
      <w:pPr>
        <w:pStyle w:val="TOC2"/>
        <w:tabs>
          <w:tab w:val="right" w:leader="dot" w:pos="8306"/>
        </w:tabs>
      </w:pPr>
      <w:hyperlink w:anchor="_Toc31018" w:history="1">
        <w:r>
          <w:rPr>
            <w:rFonts w:ascii="仿宋" w:eastAsia="仿宋" w:hAnsi="仿宋" w:cs="仿宋" w:hint="eastAsia"/>
            <w:lang w:eastAsia="zh-CN"/>
          </w:rPr>
          <w:t>(一)、建设周期</w:t>
        </w:r>
        <w:r>
          <w:tab/>
        </w:r>
        <w:r>
          <w:fldChar w:fldCharType="begin"/>
        </w:r>
        <w:r>
          <w:instrText xml:space="preserve"> PAGEREF _Toc31018 \h </w:instrText>
        </w:r>
        <w:r>
          <w:fldChar w:fldCharType="separate"/>
        </w:r>
        <w:r>
          <w:t>52</w:t>
        </w:r>
        <w:r>
          <w:fldChar w:fldCharType="end"/>
        </w:r>
      </w:hyperlink>
    </w:p>
    <w:p>
      <w:pPr>
        <w:pStyle w:val="TOC2"/>
        <w:tabs>
          <w:tab w:val="right" w:leader="dot" w:pos="8306"/>
        </w:tabs>
      </w:pPr>
      <w:hyperlink w:anchor="_Toc8386" w:history="1">
        <w:r>
          <w:rPr>
            <w:rFonts w:ascii="仿宋" w:eastAsia="仿宋" w:hAnsi="仿宋" w:cs="仿宋" w:hint="eastAsia"/>
            <w:lang w:eastAsia="zh-CN"/>
          </w:rPr>
          <w:t>(二)、建设进度</w:t>
        </w:r>
        <w:r>
          <w:tab/>
        </w:r>
        <w:r>
          <w:fldChar w:fldCharType="begin"/>
        </w:r>
        <w:r>
          <w:instrText xml:space="preserve"> PAGEREF _Toc8386 \h </w:instrText>
        </w:r>
        <w:r>
          <w:fldChar w:fldCharType="separate"/>
        </w:r>
        <w:r>
          <w:t>53</w:t>
        </w:r>
        <w:r>
          <w:fldChar w:fldCharType="end"/>
        </w:r>
      </w:hyperlink>
    </w:p>
    <w:p>
      <w:pPr>
        <w:pStyle w:val="TOC2"/>
        <w:tabs>
          <w:tab w:val="right" w:leader="dot" w:pos="8306"/>
        </w:tabs>
      </w:pPr>
      <w:hyperlink w:anchor="_Toc24770" w:history="1">
        <w:r>
          <w:rPr>
            <w:rFonts w:ascii="仿宋" w:eastAsia="仿宋" w:hAnsi="仿宋" w:cs="仿宋" w:hint="eastAsia"/>
            <w:lang w:eastAsia="zh-CN"/>
          </w:rPr>
          <w:t>(三)、进度安排注意事项</w:t>
        </w:r>
        <w:r>
          <w:tab/>
        </w:r>
        <w:r>
          <w:fldChar w:fldCharType="begin"/>
        </w:r>
        <w:r>
          <w:instrText xml:space="preserve"> PAGEREF _Toc24770 \h </w:instrText>
        </w:r>
        <w:r>
          <w:fldChar w:fldCharType="separate"/>
        </w:r>
        <w:r>
          <w:t>54</w:t>
        </w:r>
        <w:r>
          <w:fldChar w:fldCharType="end"/>
        </w:r>
      </w:hyperlink>
    </w:p>
    <w:p>
      <w:pPr>
        <w:pStyle w:val="TOC2"/>
        <w:tabs>
          <w:tab w:val="right" w:leader="dot" w:pos="8306"/>
        </w:tabs>
      </w:pPr>
      <w:hyperlink w:anchor="_Toc17306" w:history="1">
        <w:r>
          <w:rPr>
            <w:rFonts w:ascii="仿宋" w:eastAsia="仿宋" w:hAnsi="仿宋" w:cs="仿宋" w:hint="eastAsia"/>
            <w:lang w:eastAsia="zh-CN"/>
          </w:rPr>
          <w:t>(四)、人力资源配置</w:t>
        </w:r>
        <w:r>
          <w:tab/>
        </w:r>
        <w:r>
          <w:fldChar w:fldCharType="begin"/>
        </w:r>
        <w:r>
          <w:instrText xml:space="preserve"> PAGEREF _Toc17306 \h </w:instrText>
        </w:r>
        <w:r>
          <w:fldChar w:fldCharType="separate"/>
        </w:r>
        <w:r>
          <w:t>56</w:t>
        </w:r>
        <w:r>
          <w:fldChar w:fldCharType="end"/>
        </w:r>
      </w:hyperlink>
    </w:p>
    <w:p>
      <w:pPr>
        <w:pStyle w:val="TOC1"/>
        <w:tabs>
          <w:tab w:val="right" w:leader="dot" w:pos="8306"/>
        </w:tabs>
      </w:pPr>
      <w:hyperlink w:anchor="_Toc7417" w:history="1">
        <w:r>
          <w:rPr>
            <w:rFonts w:ascii="仿宋" w:eastAsia="仿宋" w:hAnsi="仿宋" w:cs="仿宋" w:hint="eastAsia"/>
            <w:lang w:eastAsia="zh-CN"/>
          </w:rPr>
          <w:t>十三、特种橡胶项目实施保障措施</w:t>
        </w:r>
        <w:r>
          <w:tab/>
        </w:r>
        <w:r>
          <w:fldChar w:fldCharType="begin"/>
        </w:r>
        <w:r>
          <w:instrText xml:space="preserve"> PAGEREF _Toc7417 \h </w:instrText>
        </w:r>
        <w:r>
          <w:fldChar w:fldCharType="separate"/>
        </w:r>
        <w:r>
          <w:t>57</w:t>
        </w:r>
        <w:r>
          <w:fldChar w:fldCharType="end"/>
        </w:r>
      </w:hyperlink>
    </w:p>
    <w:p>
      <w:pPr>
        <w:pStyle w:val="TOC2"/>
        <w:tabs>
          <w:tab w:val="right" w:leader="dot" w:pos="8306"/>
        </w:tabs>
      </w:pPr>
      <w:hyperlink w:anchor="_Toc3028" w:history="1">
        <w:r>
          <w:rPr>
            <w:rFonts w:ascii="仿宋" w:eastAsia="仿宋" w:hAnsi="仿宋" w:cs="仿宋" w:hint="eastAsia"/>
            <w:lang w:eastAsia="zh-CN"/>
          </w:rPr>
          <w:t>(一)、特种橡胶项目实施保障机制</w:t>
        </w:r>
        <w:r>
          <w:tab/>
        </w:r>
        <w:r>
          <w:fldChar w:fldCharType="begin"/>
        </w:r>
        <w:r>
          <w:instrText xml:space="preserve"> PAGEREF _Toc3028 \h </w:instrText>
        </w:r>
        <w:r>
          <w:fldChar w:fldCharType="separate"/>
        </w:r>
        <w:r>
          <w:t>57</w:t>
        </w:r>
        <w:r>
          <w:fldChar w:fldCharType="end"/>
        </w:r>
      </w:hyperlink>
    </w:p>
    <w:p>
      <w:pPr>
        <w:pStyle w:val="TOC2"/>
        <w:tabs>
          <w:tab w:val="right" w:leader="dot" w:pos="8306"/>
        </w:tabs>
      </w:pPr>
      <w:hyperlink w:anchor="_Toc3150" w:history="1">
        <w:r>
          <w:rPr>
            <w:rFonts w:ascii="仿宋" w:eastAsia="仿宋" w:hAnsi="仿宋" w:cs="仿宋" w:hint="eastAsia"/>
            <w:lang w:eastAsia="zh-CN"/>
          </w:rPr>
          <w:t>(二)、特种橡胶项目法律合规要求</w:t>
        </w:r>
        <w:r>
          <w:tab/>
        </w:r>
        <w:r>
          <w:fldChar w:fldCharType="begin"/>
        </w:r>
        <w:r>
          <w:instrText xml:space="preserve"> PAGEREF _Toc3150 \h </w:instrText>
        </w:r>
        <w:r>
          <w:fldChar w:fldCharType="separate"/>
        </w:r>
        <w:r>
          <w:t>60</w:t>
        </w:r>
        <w:r>
          <w:fldChar w:fldCharType="end"/>
        </w:r>
      </w:hyperlink>
    </w:p>
    <w:p>
      <w:pPr>
        <w:pStyle w:val="TOC2"/>
        <w:tabs>
          <w:tab w:val="right" w:leader="dot" w:pos="8306"/>
        </w:tabs>
      </w:pPr>
      <w:hyperlink w:anchor="_Toc10733" w:history="1">
        <w:r>
          <w:rPr>
            <w:rFonts w:ascii="仿宋" w:eastAsia="仿宋" w:hAnsi="仿宋" w:cs="仿宋" w:hint="eastAsia"/>
            <w:lang w:eastAsia="zh-CN"/>
          </w:rPr>
          <w:t>(三)、特种橡胶项目合同管理与法律事务</w:t>
        </w:r>
        <w:r>
          <w:tab/>
        </w:r>
        <w:r>
          <w:fldChar w:fldCharType="begin"/>
        </w:r>
        <w:r>
          <w:instrText xml:space="preserve"> PAGEREF _Toc10733 \h </w:instrText>
        </w:r>
        <w:r>
          <w:fldChar w:fldCharType="separate"/>
        </w:r>
        <w:r>
          <w:t>64</w:t>
        </w:r>
        <w:r>
          <w:fldChar w:fldCharType="end"/>
        </w:r>
      </w:hyperlink>
    </w:p>
    <w:p>
      <w:pPr>
        <w:pStyle w:val="TOC2"/>
        <w:tabs>
          <w:tab w:val="right" w:leader="dot" w:pos="8306"/>
        </w:tabs>
      </w:pPr>
      <w:hyperlink w:anchor="_Toc8537" w:history="1">
        <w:r>
          <w:rPr>
            <w:rFonts w:ascii="仿宋" w:eastAsia="仿宋" w:hAnsi="仿宋" w:cs="仿宋" w:hint="eastAsia"/>
            <w:lang w:eastAsia="zh-CN"/>
          </w:rPr>
          <w:t>(四)、特种橡胶项目知识产权保护策略</w:t>
        </w:r>
        <w:r>
          <w:tab/>
        </w:r>
        <w:r>
          <w:fldChar w:fldCharType="begin"/>
        </w:r>
        <w:r>
          <w:instrText xml:space="preserve"> PAGEREF _Toc8537 \h </w:instrText>
        </w:r>
        <w:r>
          <w:fldChar w:fldCharType="separate"/>
        </w:r>
        <w:r>
          <w:t>71</w:t>
        </w:r>
        <w:r>
          <w:fldChar w:fldCharType="end"/>
        </w:r>
      </w:hyperlink>
    </w:p>
    <w:p>
      <w:pPr>
        <w:pStyle w:val="TOC1"/>
        <w:tabs>
          <w:tab w:val="right" w:leader="dot" w:pos="8306"/>
        </w:tabs>
      </w:pPr>
      <w:hyperlink w:anchor="_Toc486" w:history="1">
        <w:r>
          <w:rPr>
            <w:rFonts w:ascii="仿宋" w:eastAsia="仿宋" w:hAnsi="仿宋" w:cs="仿宋" w:hint="eastAsia"/>
            <w:lang w:eastAsia="zh-CN"/>
          </w:rPr>
          <w:t>十四、利益相关者分析与沟通计划</w:t>
        </w:r>
        <w:r>
          <w:tab/>
        </w:r>
        <w:r>
          <w:fldChar w:fldCharType="begin"/>
        </w:r>
        <w:r>
          <w:instrText xml:space="preserve"> PAGEREF _Toc486 \h </w:instrText>
        </w:r>
        <w:r>
          <w:fldChar w:fldCharType="separate"/>
        </w:r>
        <w:r>
          <w:t>73</w:t>
        </w:r>
        <w:r>
          <w:fldChar w:fldCharType="end"/>
        </w:r>
      </w:hyperlink>
    </w:p>
    <w:p>
      <w:pPr>
        <w:pStyle w:val="TOC2"/>
        <w:tabs>
          <w:tab w:val="right" w:leader="dot" w:pos="8306"/>
        </w:tabs>
      </w:pPr>
      <w:hyperlink w:anchor="_Toc9403" w:history="1">
        <w:r>
          <w:rPr>
            <w:rFonts w:ascii="仿宋" w:eastAsia="仿宋" w:hAnsi="仿宋" w:cs="仿宋" w:hint="eastAsia"/>
            <w:lang w:eastAsia="zh-CN"/>
          </w:rPr>
          <w:t>(一)、利益相关者分析</w:t>
        </w:r>
        <w:r>
          <w:tab/>
        </w:r>
        <w:r>
          <w:fldChar w:fldCharType="begin"/>
        </w:r>
        <w:r>
          <w:instrText xml:space="preserve"> PAGEREF _Toc9403 \h </w:instrText>
        </w:r>
        <w:r>
          <w:fldChar w:fldCharType="separate"/>
        </w:r>
        <w:r>
          <w:t>73</w:t>
        </w:r>
        <w:r>
          <w:fldChar w:fldCharType="end"/>
        </w:r>
      </w:hyperlink>
    </w:p>
    <w:p>
      <w:pPr>
        <w:pStyle w:val="TOC2"/>
        <w:tabs>
          <w:tab w:val="right" w:leader="dot" w:pos="8306"/>
        </w:tabs>
      </w:pPr>
      <w:hyperlink w:anchor="_Toc25594" w:history="1">
        <w:r>
          <w:rPr>
            <w:rFonts w:ascii="仿宋" w:eastAsia="仿宋" w:hAnsi="仿宋" w:cs="仿宋" w:hint="eastAsia"/>
            <w:lang w:eastAsia="zh-CN"/>
          </w:rPr>
          <w:t>(二)、沟通计划</w:t>
        </w:r>
        <w:r>
          <w:tab/>
        </w:r>
        <w:r>
          <w:fldChar w:fldCharType="begin"/>
        </w:r>
        <w:r>
          <w:instrText xml:space="preserve"> PAGEREF _Toc25594 \h </w:instrText>
        </w:r>
        <w:r>
          <w:fldChar w:fldCharType="separate"/>
        </w:r>
        <w:r>
          <w:t>74</w:t>
        </w:r>
        <w:r>
          <w:fldChar w:fldCharType="end"/>
        </w:r>
      </w:hyperlink>
    </w:p>
    <w:p>
      <w:pPr>
        <w:pStyle w:val="TOC1"/>
        <w:tabs>
          <w:tab w:val="right" w:leader="dot" w:pos="8306"/>
        </w:tabs>
      </w:pPr>
      <w:hyperlink w:anchor="_Toc3957" w:history="1">
        <w:r>
          <w:rPr>
            <w:rFonts w:ascii="仿宋" w:eastAsia="仿宋" w:hAnsi="仿宋" w:cs="仿宋" w:hint="eastAsia"/>
            <w:lang w:eastAsia="zh-CN"/>
          </w:rPr>
          <w:t>十五、特种橡胶项目治理与监督</w:t>
        </w:r>
        <w:r>
          <w:tab/>
        </w:r>
        <w:r>
          <w:fldChar w:fldCharType="begin"/>
        </w:r>
        <w:r>
          <w:instrText xml:space="preserve"> PAGEREF _Toc3957 \h </w:instrText>
        </w:r>
        <w:r>
          <w:fldChar w:fldCharType="separate"/>
        </w:r>
        <w:r>
          <w:t>75</w:t>
        </w:r>
        <w:r>
          <w:fldChar w:fldCharType="end"/>
        </w:r>
      </w:hyperlink>
    </w:p>
    <w:p>
      <w:pPr>
        <w:pStyle w:val="TOC2"/>
        <w:tabs>
          <w:tab w:val="right" w:leader="dot" w:pos="8306"/>
        </w:tabs>
      </w:pPr>
      <w:hyperlink w:anchor="_Toc28686" w:history="1">
        <w:r>
          <w:rPr>
            <w:rFonts w:ascii="仿宋" w:eastAsia="仿宋" w:hAnsi="仿宋" w:cs="仿宋" w:hint="eastAsia"/>
            <w:lang w:eastAsia="zh-CN"/>
          </w:rPr>
          <w:t>(一)、特种橡胶项目治理结构</w:t>
        </w:r>
        <w:r>
          <w:tab/>
        </w:r>
        <w:r>
          <w:fldChar w:fldCharType="begin"/>
        </w:r>
        <w:r>
          <w:instrText xml:space="preserve"> PAGEREF _Toc28686 \h </w:instrText>
        </w:r>
        <w:r>
          <w:fldChar w:fldCharType="separate"/>
        </w:r>
        <w:r>
          <w:t>75</w:t>
        </w:r>
        <w:r>
          <w:fldChar w:fldCharType="end"/>
        </w:r>
      </w:hyperlink>
    </w:p>
    <w:p>
      <w:pPr>
        <w:pStyle w:val="TOC2"/>
        <w:tabs>
          <w:tab w:val="right" w:leader="dot" w:pos="8306"/>
        </w:tabs>
      </w:pPr>
      <w:hyperlink w:anchor="_Toc2329" w:history="1">
        <w:r>
          <w:rPr>
            <w:rFonts w:ascii="仿宋" w:eastAsia="仿宋" w:hAnsi="仿宋" w:cs="仿宋" w:hint="eastAsia"/>
            <w:lang w:eastAsia="zh-CN"/>
          </w:rPr>
          <w:t>(二)、监督与审计</w:t>
        </w:r>
        <w:r>
          <w:tab/>
        </w:r>
        <w:r>
          <w:fldChar w:fldCharType="begin"/>
        </w:r>
        <w:r>
          <w:instrText xml:space="preserve"> PAGEREF _Toc2329 \h </w:instrText>
        </w:r>
        <w:r>
          <w:fldChar w:fldCharType="separate"/>
        </w:r>
        <w:r>
          <w:t>77</w:t>
        </w:r>
        <w:r>
          <w:fldChar w:fldCharType="end"/>
        </w:r>
      </w:hyperlink>
    </w:p>
    <w:p>
      <w:pPr>
        <w:pStyle w:val="TOC1"/>
        <w:tabs>
          <w:tab w:val="right" w:leader="dot" w:pos="8306"/>
        </w:tabs>
      </w:pPr>
      <w:hyperlink w:anchor="_Toc8610" w:history="1">
        <w:r>
          <w:rPr>
            <w:rFonts w:ascii="仿宋" w:eastAsia="仿宋" w:hAnsi="仿宋" w:cs="仿宋" w:hint="eastAsia"/>
            <w:lang w:eastAsia="zh-CN"/>
          </w:rPr>
          <w:t>十六、风险识别与分类</w:t>
        </w:r>
        <w:r>
          <w:tab/>
        </w:r>
        <w:r>
          <w:fldChar w:fldCharType="begin"/>
        </w:r>
        <w:r>
          <w:instrText xml:space="preserve"> PAGEREF _Toc8610 \h </w:instrText>
        </w:r>
        <w:r>
          <w:fldChar w:fldCharType="separate"/>
        </w:r>
        <w:r>
          <w:t>78</w:t>
        </w:r>
        <w:r>
          <w:fldChar w:fldCharType="end"/>
        </w:r>
      </w:hyperlink>
    </w:p>
    <w:p>
      <w:pPr>
        <w:pStyle w:val="TOC2"/>
        <w:tabs>
          <w:tab w:val="right" w:leader="dot" w:pos="8306"/>
        </w:tabs>
      </w:pPr>
      <w:hyperlink w:anchor="_Toc12411" w:history="1">
        <w:r>
          <w:rPr>
            <w:rFonts w:ascii="仿宋" w:eastAsia="仿宋" w:hAnsi="仿宋" w:cs="仿宋" w:hint="eastAsia"/>
            <w:lang w:eastAsia="zh-CN"/>
          </w:rPr>
          <w:t>(一)、风险识别</w:t>
        </w:r>
        <w:r>
          <w:tab/>
        </w:r>
        <w:r>
          <w:fldChar w:fldCharType="begin"/>
        </w:r>
        <w:r>
          <w:instrText xml:space="preserve"> PAGEREF _Toc12411 \h </w:instrText>
        </w:r>
        <w:r>
          <w:fldChar w:fldCharType="separate"/>
        </w:r>
        <w:r>
          <w:t>78</w:t>
        </w:r>
        <w:r>
          <w:fldChar w:fldCharType="end"/>
        </w:r>
      </w:hyperlink>
    </w:p>
    <w:p>
      <w:pPr>
        <w:pStyle w:val="TOC2"/>
        <w:tabs>
          <w:tab w:val="right" w:leader="dot" w:pos="8306"/>
        </w:tabs>
      </w:pPr>
      <w:hyperlink w:anchor="_Toc12362" w:history="1">
        <w:r>
          <w:rPr>
            <w:rFonts w:ascii="仿宋" w:eastAsia="仿宋" w:hAnsi="仿宋" w:cs="仿宋" w:hint="eastAsia"/>
            <w:lang w:eastAsia="zh-CN"/>
          </w:rPr>
          <w:t>(二)、风险分类</w:t>
        </w:r>
        <w:r>
          <w:tab/>
        </w:r>
        <w:r>
          <w:fldChar w:fldCharType="begin"/>
        </w:r>
        <w:r>
          <w:instrText xml:space="preserve"> PAGEREF _Toc12362 \h </w:instrText>
        </w:r>
        <w:r>
          <w:fldChar w:fldCharType="separate"/>
        </w:r>
        <w:r>
          <w:t>79</w:t>
        </w:r>
        <w:r>
          <w:fldChar w:fldCharType="end"/>
        </w:r>
      </w:hyperlink>
    </w:p>
    <w:p>
      <w:pPr>
        <w:pStyle w:val="TOC1"/>
        <w:tabs>
          <w:tab w:val="right" w:leader="dot" w:pos="8306"/>
        </w:tabs>
      </w:pPr>
      <w:hyperlink w:anchor="_Toc19130" w:history="1">
        <w:r>
          <w:rPr>
            <w:rFonts w:ascii="仿宋" w:eastAsia="仿宋" w:hAnsi="仿宋" w:cs="仿宋" w:hint="eastAsia"/>
            <w:lang w:eastAsia="zh-CN"/>
          </w:rPr>
          <w:t>十七、质量管理体系</w:t>
        </w:r>
        <w:r>
          <w:tab/>
        </w:r>
        <w:r>
          <w:fldChar w:fldCharType="begin"/>
        </w:r>
        <w:r>
          <w:instrText xml:space="preserve"> PAGEREF _Toc19130 \h </w:instrText>
        </w:r>
        <w:r>
          <w:fldChar w:fldCharType="separate"/>
        </w:r>
        <w:r>
          <w:t>81</w:t>
        </w:r>
        <w:r>
          <w:fldChar w:fldCharType="end"/>
        </w:r>
      </w:hyperlink>
    </w:p>
    <w:p>
      <w:pPr>
        <w:pStyle w:val="TOC2"/>
        <w:tabs>
          <w:tab w:val="right" w:leader="dot" w:pos="8306"/>
        </w:tabs>
      </w:pPr>
      <w:hyperlink w:anchor="_Toc4351" w:history="1">
        <w:r>
          <w:rPr>
            <w:rFonts w:ascii="仿宋" w:eastAsia="仿宋" w:hAnsi="仿宋" w:cs="仿宋" w:hint="eastAsia"/>
            <w:lang w:eastAsia="zh-CN"/>
          </w:rPr>
          <w:t>(一)、质量目标与方针</w:t>
        </w:r>
        <w:r>
          <w:tab/>
        </w:r>
        <w:r>
          <w:fldChar w:fldCharType="begin"/>
        </w:r>
        <w:r>
          <w:instrText xml:space="preserve"> PAGEREF _Toc4351 \h </w:instrText>
        </w:r>
        <w:r>
          <w:fldChar w:fldCharType="separate"/>
        </w:r>
        <w:r>
          <w:t>81</w:t>
        </w:r>
        <w:r>
          <w:fldChar w:fldCharType="end"/>
        </w:r>
      </w:hyperlink>
    </w:p>
    <w:p>
      <w:pPr>
        <w:pStyle w:val="TOC2"/>
        <w:tabs>
          <w:tab w:val="right" w:leader="dot" w:pos="8306"/>
        </w:tabs>
      </w:pPr>
      <w:hyperlink w:anchor="_Toc5094" w:history="1">
        <w:r>
          <w:rPr>
            <w:rFonts w:ascii="仿宋" w:eastAsia="仿宋" w:hAnsi="仿宋" w:cs="仿宋" w:hint="eastAsia"/>
            <w:lang w:eastAsia="zh-CN"/>
          </w:rPr>
          <w:t>(二)、质量管理责任</w:t>
        </w:r>
        <w:r>
          <w:tab/>
        </w:r>
        <w:r>
          <w:fldChar w:fldCharType="begin"/>
        </w:r>
        <w:r>
          <w:instrText xml:space="preserve"> PAGEREF _Toc5094 \h </w:instrText>
        </w:r>
        <w:r>
          <w:fldChar w:fldCharType="separate"/>
        </w:r>
        <w:r>
          <w:t>82</w:t>
        </w:r>
        <w:r>
          <w:fldChar w:fldCharType="end"/>
        </w:r>
      </w:hyperlink>
    </w:p>
    <w:p>
      <w:pPr>
        <w:pStyle w:val="TOC2"/>
        <w:tabs>
          <w:tab w:val="right" w:leader="dot" w:pos="8306"/>
        </w:tabs>
      </w:pPr>
      <w:hyperlink w:anchor="_Toc1722" w:history="1">
        <w:r>
          <w:rPr>
            <w:rFonts w:ascii="仿宋" w:eastAsia="仿宋" w:hAnsi="仿宋" w:cs="仿宋" w:hint="eastAsia"/>
            <w:lang w:eastAsia="zh-CN"/>
          </w:rPr>
          <w:t>(三)、质量管理体系文件</w:t>
        </w:r>
        <w:r>
          <w:tab/>
        </w:r>
        <w:r>
          <w:fldChar w:fldCharType="begin"/>
        </w:r>
        <w:r>
          <w:instrText xml:space="preserve"> PAGEREF _Toc1722 \h </w:instrText>
        </w:r>
        <w:r>
          <w:fldChar w:fldCharType="separate"/>
        </w:r>
        <w:r>
          <w:t>84</w:t>
        </w:r>
        <w:r>
          <w:fldChar w:fldCharType="end"/>
        </w:r>
      </w:hyperlink>
    </w:p>
    <w:p>
      <w:pPr>
        <w:pStyle w:val="TOC2"/>
        <w:tabs>
          <w:tab w:val="right" w:leader="dot" w:pos="8306"/>
        </w:tabs>
      </w:pPr>
      <w:hyperlink w:anchor="_Toc1427" w:history="1">
        <w:r>
          <w:rPr>
            <w:rFonts w:ascii="仿宋" w:eastAsia="仿宋" w:hAnsi="仿宋" w:cs="仿宋" w:hint="eastAsia"/>
            <w:lang w:eastAsia="zh-CN"/>
          </w:rPr>
          <w:t>(四)、质量培训与教育</w:t>
        </w:r>
        <w:r>
          <w:tab/>
        </w:r>
        <w:r>
          <w:fldChar w:fldCharType="begin"/>
        </w:r>
        <w:r>
          <w:instrText xml:space="preserve"> PAGEREF _Toc1427 \h </w:instrText>
        </w:r>
        <w:r>
          <w:fldChar w:fldCharType="separate"/>
        </w:r>
        <w:r>
          <w:t>86</w:t>
        </w:r>
        <w:r>
          <w:fldChar w:fldCharType="end"/>
        </w:r>
      </w:hyperlink>
    </w:p>
    <w:p>
      <w:pPr>
        <w:pStyle w:val="TOC2"/>
        <w:tabs>
          <w:tab w:val="right" w:leader="dot" w:pos="8306"/>
        </w:tabs>
      </w:pPr>
      <w:hyperlink w:anchor="_Toc25919" w:history="1">
        <w:r>
          <w:rPr>
            <w:rFonts w:ascii="仿宋" w:eastAsia="仿宋" w:hAnsi="仿宋" w:cs="仿宋" w:hint="eastAsia"/>
            <w:lang w:eastAsia="zh-CN"/>
          </w:rPr>
          <w:t>(五)、质量审核与评价</w:t>
        </w:r>
        <w:r>
          <w:tab/>
        </w:r>
        <w:r>
          <w:fldChar w:fldCharType="begin"/>
        </w:r>
        <w:r>
          <w:instrText xml:space="preserve"> PAGEREF _Toc25919 \h </w:instrText>
        </w:r>
        <w:r>
          <w:fldChar w:fldCharType="separate"/>
        </w:r>
        <w:r>
          <w:t>87</w:t>
        </w:r>
        <w:r>
          <w:fldChar w:fldCharType="end"/>
        </w:r>
      </w:hyperlink>
    </w:p>
    <w:p>
      <w:pPr>
        <w:pStyle w:val="TOC2"/>
        <w:tabs>
          <w:tab w:val="right" w:leader="dot" w:pos="8306"/>
        </w:tabs>
      </w:pPr>
      <w:hyperlink w:anchor="_Toc19203" w:history="1">
        <w:r>
          <w:rPr>
            <w:rFonts w:ascii="仿宋" w:eastAsia="仿宋" w:hAnsi="仿宋" w:cs="仿宋" w:hint="eastAsia"/>
            <w:lang w:eastAsia="zh-CN"/>
          </w:rPr>
          <w:t>(六)、不符合与纠正措施</w:t>
        </w:r>
        <w:r>
          <w:tab/>
        </w:r>
        <w:r>
          <w:fldChar w:fldCharType="begin"/>
        </w:r>
        <w:r>
          <w:instrText xml:space="preserve"> PAGEREF _Toc19203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768"/>
      <w:r>
        <w:rPr>
          <w:rFonts w:ascii="仿宋" w:eastAsia="仿宋" w:hAnsi="仿宋" w:cs="仿宋" w:hint="eastAsia"/>
          <w:sz w:val="28"/>
          <w:lang w:eastAsia="zh-CN"/>
        </w:rPr>
        <w:t>一、特种橡胶项目概论</w:t>
      </w:r>
      <w:bookmarkEnd w:id="2"/>
    </w:p>
    <w:p>
      <w:pPr>
        <w:pStyle w:val="Heading2"/>
        <w:rPr>
          <w:rFonts w:ascii="仿宋" w:eastAsia="仿宋" w:hAnsi="仿宋" w:cs="仿宋" w:hint="eastAsia"/>
          <w:lang w:eastAsia="zh-CN"/>
        </w:rPr>
      </w:pPr>
      <w:bookmarkStart w:id="3" w:name="_Toc23313"/>
      <w:r>
        <w:rPr>
          <w:rFonts w:ascii="仿宋" w:eastAsia="仿宋" w:hAnsi="仿宋" w:cs="仿宋" w:hint="eastAsia"/>
          <w:lang w:eastAsia="zh-CN"/>
        </w:rPr>
        <w:t>(一)、特种橡胶项目概况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橡胶项目的起源追溯至对市场的深入洞察。市场的不断演变与变革为特种橡胶项目提供了难得的机遇。当前市场存在的需求缺口和变革的大环境共同构成了特种橡胶项目的背景。这个特种橡胶项目旨在充分利用市场机遇，填补行业中尚未满足的需求，为客户提供全新的解决方案。市场的变革和需求的增长使得这个特种橡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特种橡胶项目名称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橡胶项目正式命名为特种橡胶。这个名称不仅仅是一个标识，更代表了特种橡胶项目的核心理念和愿景。它蕴含着特种橡胶项目所要解决问题的关键字，具有强烈的表达和辨识度，为特种橡胶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特种橡胶项目目标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橡胶项目的核心目标是提供一种全新、高效的解决方案，满足客户日益增长的需求。特种橡胶项目追求的不仅仅是满足市场需求，更是在市场中获得卓越的竞争优势。通过不断提升产品或服务的质量和创新水平，特种橡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特种橡胶项目范围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橡胶项目全面涵盖了产品研发、制造、市场推广和售后服务，确保从产品设计到最终用户体验的全方位关注。这一全面的特种橡胶项目范围是为了确保特种橡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特种橡胶项目时间表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特种橡胶项目计划在未来18个月内完成，包括研发、测试、市场试点和正式推出等不同阶段。这个时间表的合理设计是为了确保特种橡胶项目各个阶段的顺利推进，以便按时交付高质量的成果。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特种橡胶项目预算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特种橡胶项目总预算估算为XX百万美元，主要分配在研发、市场推广、人员培训和运营等方面。这一充足的预算为特种橡胶项目提供了充足的资源，确保特种橡胶项目在各个方面都能取得优异的表现。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特种橡胶项目风险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特种橡胶项目可能面临的风险包括市场接受度低、技术难题、竞争激烈等。特种橡胶项目团队已经制定了相应的风险应对计划，通过前瞻性的风险管理，确保特种橡胶项目在面对不确定性时能够迅速做出应对。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特种橡胶项目团队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特种橡胶项目汇聚了一支经验丰富、多领域专业素养的核心团队，确保特种橡胶项目在各个方面都能拥有高水平的执行力。团队的协同作战是特种橡胶项目成功的关键因素之一。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特种橡胶项目背景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特种橡胶项目的背景根植于市场对更高效、创新产品的渴望，同时也受到科技发展对行业格局的深刻改变的影响。这为特种橡胶项目提供了广阔的发展空间和市场需求。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特种橡胶项目现状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截至目前，特种橡胶项目已完成市场调研和技术验证，取得了初步的成功。这为特种橡胶项目在未来的发展奠定了坚实的基础，为更远大的目标打下了坚实的基石。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4169"/>
      <w:r>
        <w:rPr>
          <w:rFonts w:ascii="仿宋" w:eastAsia="仿宋" w:hAnsi="仿宋" w:cs="仿宋" w:hint="eastAsia"/>
          <w:sz w:val="28"/>
          <w:lang w:eastAsia="zh-CN"/>
        </w:rPr>
        <w:t>(二)、特种橡胶项目目标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keyword》特种橡胶项目首要业务目标是在市场中占据有利地位，实现产品/服务的成功推广和销售。通过不断提升产品质量、创新性，特种橡胶项目追求成为行业中的领导者，赢得更多客户的青睐。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在科技迅速发展的时代，特种橡胶项目着眼于技术创新。通过持续的研发和技术升级，特种橡胶项目旨在推出更具创新性的产品或服务，以满足市场对新鲜、先进解决方案的需求。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为了建立可持续的客户关系，特种橡胶项目设定了客户满意度目标。通过提供卓越的产品质量和优质的客户服务，特种橡胶项目追求赢得客户的信任和忠诚度，确保他们的满意度达到行业领先水平。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特种橡胶项目注重社会责任和可持续发展。通过实施环保、社会责任特种橡胶项目，特种橡胶项目致力于在经济发展的同时保护环境，促进社会公平，实现可持续经营。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特种橡胶项目的团队是实现目标的核心驱动力。因此，特种橡胶项目设定了团队发展目标，包括提升团队成员的专业技能、培养领导力，以及搭建协同高效的团队工作氛围。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6300"/>
      <w:r>
        <w:rPr>
          <w:rFonts w:ascii="仿宋" w:eastAsia="仿宋" w:hAnsi="仿宋" w:cs="仿宋" w:hint="eastAsia"/>
          <w:sz w:val="28"/>
          <w:lang w:eastAsia="zh-CN"/>
        </w:rPr>
        <w:t>(三)、特种橡胶项目提出的理由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特种橡胶项目提出的理由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橡胶项目的提出源于对市场机遇的深刻洞察。当前市场中存在的需求缺口和行业发展趋势表明，有巨大的商业机会等待被开发。通过准确捕捉市场机遇，特种橡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橡胶项目的理念基于对技术创新的信仰。通过持续的研发和技术投入，特种橡胶项目有望推出更具创新性的产品或服务。在科技飞速发展的当下，特种橡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橡胶项目的提出是为了增强企业的行业竞争力。通过提升产品或服务的质量和独特性，特种橡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橡胶项目响应了消费者需求的变化。随着社会和科技的不断发展，消费者对产品和服务的需求也在发生变化。通过深入了解并及时回应消费者的新需求，特种橡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特种橡胶项目的提出是企业战略发展规划的一部分。在面对日益激烈的市场竞争和不断变化的商业环境中，特种橡胶项目作为企业战略的一环，旨在为企业开辟新的增长领域，巩固企业在行业中的地位。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橡胶项目的提出不仅仅是基于商业考量，还注重社会责任。通过推出环保、社会责任等方面的特种橡胶项目，特种橡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特种橡胶项目的提出反映了对利益相关者期望的关注。包括客户、员工、投资者等利益相关者在企业发展中都有着各自的期望，特种橡胶项目力求在满足这些期望的同时，取得更大的共赢。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3918"/>
      <w:r>
        <w:rPr>
          <w:rFonts w:ascii="仿宋" w:eastAsia="仿宋" w:hAnsi="仿宋" w:cs="仿宋" w:hint="eastAsia"/>
          <w:sz w:val="28"/>
          <w:lang w:eastAsia="zh-CN"/>
        </w:rPr>
        <w:t>(四)、特种橡胶项目意义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在实施特种橡胶项目的过程中，我们不仅仅是在追逐商业成功，更是为企业和社会的多个层面创造了深远的意义。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橡胶项目的首要意义在于提升企业的市场竞争力。通过持续的创新和对产品质量的高标准要求，特种橡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特种橡胶项目的推进将促使行业技术水平的提升。通过引入先进技术和创新性解决方案，特种橡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特种橡胶项目不仅创造了大量就业机会，提高了就业水平，还注重社会责任和环保。通过参与社会公益事业和推动环保特种橡胶项目，特种橡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综合而言，特种橡胶项目意义重大，不仅推动了企业的发展，也为行业和社会的进步贡献了积极力量。这是一个全面而深刻的影响，将在未来产生可持续的正面效应。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7861"/>
      <w:r>
        <w:rPr>
          <w:rFonts w:ascii="仿宋" w:eastAsia="仿宋" w:hAnsi="仿宋" w:cs="仿宋" w:hint="eastAsia"/>
          <w:sz w:val="28"/>
          <w:lang w:eastAsia="zh-CN"/>
        </w:rPr>
        <w:t>(五)、特种橡胶项目背景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在当今迅猛发展的商业环境中，特种橡胶项目的动因根植于对多方面因素的审慎考量。这个特种橡胶项目的提出并非孤立的决策，而是对企业所处背景深入思考的产物。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市场的不断演变是特种橡胶项目背后的首要原因。科技的迅速发展和全球市场的快速变化使得企业必须灵活应对。特种橡胶项目应运而生，旨在通过创新性的解决方案迎合市场的多变需求，赢得竞争中的先机。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竞争的激烈程度也是特种橡胶项目背景中不可忽视的一环。企业需要在激烈竞争中脱颖而出，为此，特种橡胶项目致力于打破常规，提供独特的价值主张，以吸引客户并确保市场份额的增长。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技术的迅速发展为企业带来了机遇与挑战。作为特种橡胶项目启动的背景之一，对新兴技术的应用将有助于提升企业的技术水平，使其在不断演进的商业环境中保持竞争优势。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此外，社会对企业责任的期望也在逐渐升高。特种橡胶项目充分融入了社会责任的理念，通过可持续经营和社会公益特种橡胶项目，企图为社会贡献一份力量，在商业成功的同时关注社会价值。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5981"/>
      <w:r>
        <w:rPr>
          <w:rFonts w:ascii="仿宋" w:eastAsia="仿宋" w:hAnsi="仿宋" w:cs="仿宋" w:hint="eastAsia"/>
          <w:sz w:val="28"/>
          <w:lang w:eastAsia="zh-CN"/>
        </w:rPr>
        <w:t>二、特种橡胶项目可持续发展</w:t>
      </w:r>
      <w:bookmarkEnd w:id="8"/>
    </w:p>
    <w:p>
      <w:pPr>
        <w:pStyle w:val="Heading2"/>
        <w:rPr>
          <w:rFonts w:ascii="仿宋" w:eastAsia="仿宋" w:hAnsi="仿宋" w:cs="仿宋" w:hint="eastAsia"/>
          <w:lang w:eastAsia="zh-CN"/>
        </w:rPr>
      </w:pPr>
      <w:bookmarkStart w:id="9" w:name="_Toc15900"/>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橡胶项目中，特种橡胶项目团队着眼于未来，明确了可持续发展的战略方向。制定的具体可持续发展目标包括降低资源使用、采用环保技术、最大化社会效益等。这一步骤不仅有助于特种橡胶项目在环保和社会责任方面达到最高标准，也为未来提供了明确的指引，确保特种橡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可持续实践的融入特种橡胶项目管理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特种橡胶项目管理周期。从特种橡胶项目规划开始，特种橡胶项目团队就考虑了环境和社会的因素。在执行阶段，特种橡胶项目团队积极推动绿色技术的应用，优化资源利用。此外，关注员工的社会责任，通过培训和沟通活动提高员工对可持续发展的认知，使他们能够在日常工作中践行可持续实践。这些举措不仅为特种橡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0077"/>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扎根于特种橡胶项目的可持续发展理念，我们深信环保与社会责任是特种橡胶项目成功的关键支柱。在特种橡胶项目的每一步，我们都致力于通过创新和实践，履行对环境和社会的坚定责任。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橡胶项目团队通过引入先进的环保技术、建立高效的废物处理系统以及推动能源节约措施，积极履行环保责任。定期的环保监测和评估确保特种橡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橡胶项目不仅致力于自身可持续发展，还注重对社会的回馈。通过支持社区特种橡胶项目、参与慈善事业、提供培训机会等方式，特种橡胶项目积极履行社会责任。与当地社区建立积极互动，关注员工的工作与生活平衡，以及员工的身心健康，是特种橡胶项目在社会责任层面的关键举措。这样的实践不仅增强了特种橡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8606"/>
      <w:r>
        <w:rPr>
          <w:rFonts w:ascii="仿宋" w:eastAsia="仿宋" w:hAnsi="仿宋" w:cs="仿宋" w:hint="eastAsia"/>
          <w:sz w:val="28"/>
          <w:lang w:eastAsia="zh-CN"/>
        </w:rPr>
        <w:t>三、特种橡胶项目绩效评估</w:t>
      </w:r>
      <w:bookmarkEnd w:id="11"/>
    </w:p>
    <w:p>
      <w:pPr>
        <w:pStyle w:val="Heading2"/>
        <w:rPr>
          <w:rFonts w:ascii="仿宋" w:eastAsia="仿宋" w:hAnsi="仿宋" w:cs="仿宋" w:hint="eastAsia"/>
          <w:lang w:eastAsia="zh-CN"/>
        </w:rPr>
      </w:pPr>
      <w:bookmarkStart w:id="12" w:name="_Toc1026"/>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特种橡胶项目中，我们设计了一套全面的绩效评估指标，以确保特种橡胶项目的可控和成功交付。这些指标跨足特种橡胶项目目标、成本、进度和质量等多个维度，为我们提供了全面洞察特种橡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橡胶项目目标达成率是我们关注的首要指标。我们设定了明确的目标，并通过定期监测和评估，迅速发现并应对潜在的目标偏差。这为特种橡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成本绩效是另一个核心关注点。通过实际成本与预算成本的对比分析，我们深入了解成本差异的原因，及时调整资源分配，保持特种橡胶项目在经济效益方面的合理水平。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橡胶项目进度作为关键的绩效指标之一，得到了精心的关注。我们制定了详细的特种橡胶项目进度计划，并设立了进度符合度指标，确保实际进度与计划进度保持一致。这使我们能够快速发现和解决潜在的进度问题，保持特种橡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特种橡胶项目绩效的不可或缺的一环。我们引入了一系列的质量标准和客户满意度指标，以确保特种橡胶项目交付的成果在质量上达到或超越预期水平。通过持续监测这些指标，我们努力提升特种橡胶项目整体质量水平，为特种橡胶项目的成功交付提供有力保障。通过这些科学且全面的绩效评估，我们能够更好地引导特种橡胶项目的持续改进，确保特种橡胶项目目标的顺利达成。</w:t>
      </w:r>
    </w:p>
    <w:p>
      <w:pPr>
        <w:pStyle w:val="Heading2"/>
        <w:ind w:firstLine="560" w:firstLineChars="200"/>
        <w:rPr>
          <w:rFonts w:ascii="仿宋" w:eastAsia="仿宋" w:hAnsi="仿宋" w:cs="仿宋" w:hint="eastAsia"/>
          <w:sz w:val="28"/>
          <w:lang w:eastAsia="zh-CN"/>
        </w:rPr>
      </w:pPr>
      <w:bookmarkStart w:id="13" w:name="_Toc20434"/>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绩效评估是特种橡胶项目中的关键环节，为确保特种橡胶项目达到预期目标，我们采用了多层次、多维度的绩效评估方法。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特种橡胶项目的战略目标对齐，确保每个决策和行动都与特种橡胶项目整体目标保持一致。团队会定期召开战略对齐会议，审视当前工作与特种橡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特种橡胶项目进度、质量、成本和风险等方面。这些指标通过数据收集和分析，为特种橡胶项目管理团队提供了客观的评估依据。例如，我们通过特种橡胶项目管理软件追踪进度，使用成本绩效分析（CPI）评估成本控制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绩效评估不仅仅停留在特种橡胶项目内部，还考虑了特种橡胶项目对外部环境的影响。我们定期进行干系人满意度调查，以了解各利益相关方对特种橡胶项目的期望和满意度，并及时做出调整。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这种多层次、多角度的绩效评估方法，使得我们能够全面了解特种橡胶项目的运行状态，及时做出调整，确保特种橡胶项目在不断变化的环境中保持稳健前行。</w:t>
      </w:r>
    </w:p>
    <w:p>
      <w:pPr>
        <w:pStyle w:val="Heading2"/>
        <w:ind w:firstLine="560" w:firstLineChars="200"/>
        <w:rPr>
          <w:rFonts w:ascii="仿宋" w:eastAsia="仿宋" w:hAnsi="仿宋" w:cs="仿宋" w:hint="eastAsia"/>
          <w:sz w:val="28"/>
          <w:lang w:eastAsia="zh-CN"/>
        </w:rPr>
      </w:pPr>
      <w:bookmarkStart w:id="14" w:name="_Toc8223"/>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为了确保特种橡胶项目的有效管理和不断优化，我们采用了精心设计的绩效评估周期。这个周期旨在实现灵活、实时和全面的评估，以适应特种橡胶项目执行中的各种挑战。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特种橡胶项目的不同需求，分为短期、中期和长期。短期评估关注每个迭代或工作周期，以及时发现和解决当前任务中的问题。中期评估涵盖几个迭代，深入了解整体特种橡胶项目的趋势和性能。长期评估则着眼于整个特种橡胶项目阶段，确保特种橡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特种橡胶项目管理工具和协作平台，团队成员能够随时更新和分享特种橡胶项目数据。这种实时性的反馈机制使我们能够及时察觉潜在问题，快速调整，保持特种橡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特种橡胶项目的决策制定密不可分。每个周期的特种橡胶项目回顾会议成为集体总结经验、识别问题深层次原因并找到创新解决方案的平台。这种定期的反思与调整机制使特种橡胶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1757"/>
      <w:r>
        <w:rPr>
          <w:rFonts w:ascii="仿宋" w:eastAsia="仿宋" w:hAnsi="仿宋" w:cs="仿宋" w:hint="eastAsia"/>
          <w:sz w:val="28"/>
          <w:lang w:eastAsia="zh-CN"/>
        </w:rPr>
        <w:t>四、特种橡胶项目选址可行性分析</w:t>
      </w:r>
      <w:bookmarkEnd w:id="15"/>
    </w:p>
    <w:p>
      <w:pPr>
        <w:pStyle w:val="Heading2"/>
        <w:rPr>
          <w:rFonts w:ascii="仿宋" w:eastAsia="仿宋" w:hAnsi="仿宋" w:cs="仿宋" w:hint="eastAsia"/>
          <w:lang w:eastAsia="zh-CN"/>
        </w:rPr>
      </w:pPr>
      <w:bookmarkStart w:id="16" w:name="_Toc31376"/>
      <w:r>
        <w:rPr>
          <w:rFonts w:ascii="仿宋" w:eastAsia="仿宋" w:hAnsi="仿宋" w:cs="仿宋" w:hint="eastAsia"/>
          <w:lang w:eastAsia="zh-CN"/>
        </w:rPr>
        <w:t>(一)、特种橡胶项目选址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该特种橡胶项目选址位于XX省XX市XX区XXX街道</w:t>
      </w:r>
    </w:p>
    <w:p>
      <w:pPr>
        <w:pStyle w:val="Heading2"/>
        <w:ind w:firstLine="560" w:firstLineChars="200"/>
        <w:rPr>
          <w:rFonts w:ascii="仿宋" w:eastAsia="仿宋" w:hAnsi="仿宋" w:cs="仿宋" w:hint="eastAsia"/>
          <w:sz w:val="28"/>
          <w:lang w:eastAsia="zh-CN"/>
        </w:rPr>
      </w:pPr>
      <w:bookmarkStart w:id="17" w:name="_Toc7156"/>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特种橡胶项目的征地面积将根据特种橡胶项目的实际规模和需求进行精确规划。具体面积XXX平方米，旨在确保特种橡胶项目不仅能够满足当前的发展需求，还能够预留空间以适应未来的扩展。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净用地面积是在征地面积基础上去除不可利用面积后的实际可开发用地。具体面积XXX平方米，考虑到环保、交通、安全等多方面因素，以确保特种橡胶项目在整体利用效率上达到最优。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特种橡胶项目计划建设的建筑总规模具体面积XXX平方米。这一规模的确定综合考虑了特种橡胶项目的性质、规模，以及城市规划的相关要求，确保建筑布局与周边环境协调一致。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绿地率是特种橡胶项目用地中被规划为绿地的比例。具体面积XXX平方米，旨在通过合理规划绿地，改善特种橡胶项目周边环境，提升居民生活质量，并符合城市整体绿化规划。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容积率是用地上可以建设的建筑总体积与用地面积之比。具体面积XXX，通过合理的容积率规划，确保特种橡胶项目建筑规模与周边环境和谐共生。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确保特种橡胶项目选址与当地城市规划相一致，具体面积XXX平方米。通过与城市规划部门深入沟通，确保特种橡胶项目不仅符合城市的整体发展方向，还能够融入城市的发展布局，为城市的长远发展贡献力量。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特种橡胶项目选址符合当地产业政策，具体面积XXX平方米。这包括特种橡胶项目对当地经济的促进作用，以及对相关产业的带动效应，确保特种橡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用地总体要求必须符合环保和可持续发展的原则，具体面积XXX平方米。通过采用绿色建筑设计、节能减排等措施，确保特种橡胶项目在建设和运营过程中对环境的影响最小化，达到可持续发展的要求。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9. 公共设施配套： 确保特种橡胶项目选址具备必要的公共设施配套，具体面积XXX平方米。这包括交通便利性、教育、医疗等基础设施，以提高居民生活品质，使得特种橡胶项目选址更具吸引力。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考虑用地总体要求对当地社会稳定性的影响，具体面积XXX平方米。通过深入了解当地社区反馈，确保特种橡胶项目的选址和建设过程对当地社会和谐稳定产生积极作用。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特种橡胶项目选址不仅符合法规和规划，还在实际操作中具有可行性。这一全面规划将为特种橡胶项目的成功实施提供坚实的基础，确保特种橡胶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9618"/>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橡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https://d.book118.com/548021066112006043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0B4C49"/>
    <w:rsid w:val="140B4C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8021066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2024-02-27T19:54:00Z</dcterms:created>
  <dcterms:modified xsi:type="dcterms:W3CDTF">2024-02-27T19:54:34Z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64252D0637EE4174A542E935637C8D66_11</vt:lpwstr>
  </property>
  <property fmtid="{D5CDD505-2E9C-101B-9397-08002B2CF9AE}" pid="3" name="KSOProductBuildVer">
    <vt:lpwstr>2052-12.1.0.16388</vt:lpwstr>
  </property>
</Properties>
</file>