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金属丝网：铁丝网项目规划设计纲要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53" w:history="1">
        <w:r>
          <w:rPr>
            <w:rFonts w:ascii="仿宋" w:eastAsia="仿宋" w:hAnsi="仿宋" w:cs="仿宋" w:hint="eastAsia"/>
            <w:lang w:eastAsia="zh-CN"/>
          </w:rPr>
          <w:t>概论</w:t>
        </w:r>
        <w:r>
          <w:tab/>
        </w:r>
        <w:r>
          <w:fldChar w:fldCharType="begin"/>
        </w:r>
        <w:r>
          <w:instrText xml:space="preserve"> PAGEREF _Toc21653 \h </w:instrText>
        </w:r>
        <w:r>
          <w:fldChar w:fldCharType="separate"/>
        </w:r>
        <w:r>
          <w:t>3</w:t>
        </w:r>
        <w:r>
          <w:fldChar w:fldCharType="end"/>
        </w:r>
      </w:hyperlink>
    </w:p>
    <w:p>
      <w:pPr>
        <w:pStyle w:val="TOC1"/>
        <w:tabs>
          <w:tab w:val="right" w:leader="dot" w:pos="8306"/>
        </w:tabs>
      </w:pPr>
      <w:hyperlink w:anchor="_Toc15738" w:history="1">
        <w:r>
          <w:rPr>
            <w:rFonts w:ascii="仿宋" w:eastAsia="仿宋" w:hAnsi="仿宋" w:cs="仿宋" w:hint="eastAsia"/>
            <w:lang w:eastAsia="zh-CN"/>
          </w:rPr>
          <w:t>一、金属丝网：铁丝网项目危机管理</w:t>
        </w:r>
        <w:r>
          <w:tab/>
        </w:r>
        <w:r>
          <w:fldChar w:fldCharType="begin"/>
        </w:r>
        <w:r>
          <w:instrText xml:space="preserve"> PAGEREF _Toc15738 \h </w:instrText>
        </w:r>
        <w:r>
          <w:fldChar w:fldCharType="separate"/>
        </w:r>
        <w:r>
          <w:t>3</w:t>
        </w:r>
        <w:r>
          <w:fldChar w:fldCharType="end"/>
        </w:r>
      </w:hyperlink>
    </w:p>
    <w:p>
      <w:pPr>
        <w:pStyle w:val="TOC2"/>
        <w:tabs>
          <w:tab w:val="right" w:leader="dot" w:pos="8306"/>
        </w:tabs>
      </w:pPr>
      <w:hyperlink w:anchor="_Toc4634" w:history="1">
        <w:r>
          <w:rPr>
            <w:rFonts w:ascii="仿宋" w:eastAsia="仿宋" w:hAnsi="仿宋" w:cs="仿宋" w:hint="eastAsia"/>
            <w:lang w:eastAsia="zh-CN"/>
          </w:rPr>
          <w:t>(一)、危机预警与识别</w:t>
        </w:r>
        <w:r>
          <w:tab/>
        </w:r>
        <w:r>
          <w:fldChar w:fldCharType="begin"/>
        </w:r>
        <w:r>
          <w:instrText xml:space="preserve"> PAGEREF _Toc4634 \h </w:instrText>
        </w:r>
        <w:r>
          <w:fldChar w:fldCharType="separate"/>
        </w:r>
        <w:r>
          <w:t>3</w:t>
        </w:r>
        <w:r>
          <w:fldChar w:fldCharType="end"/>
        </w:r>
      </w:hyperlink>
    </w:p>
    <w:p>
      <w:pPr>
        <w:pStyle w:val="TOC2"/>
        <w:tabs>
          <w:tab w:val="right" w:leader="dot" w:pos="8306"/>
        </w:tabs>
      </w:pPr>
      <w:hyperlink w:anchor="_Toc7103" w:history="1">
        <w:r>
          <w:rPr>
            <w:rFonts w:ascii="仿宋" w:eastAsia="仿宋" w:hAnsi="仿宋" w:cs="仿宋" w:hint="eastAsia"/>
            <w:lang w:eastAsia="zh-CN"/>
          </w:rPr>
          <w:t>(二)、危机应对与恢复</w:t>
        </w:r>
        <w:r>
          <w:tab/>
        </w:r>
        <w:r>
          <w:fldChar w:fldCharType="begin"/>
        </w:r>
        <w:r>
          <w:instrText xml:space="preserve"> PAGEREF _Toc7103 \h </w:instrText>
        </w:r>
        <w:r>
          <w:fldChar w:fldCharType="separate"/>
        </w:r>
        <w:r>
          <w:t>4</w:t>
        </w:r>
        <w:r>
          <w:fldChar w:fldCharType="end"/>
        </w:r>
      </w:hyperlink>
    </w:p>
    <w:p>
      <w:pPr>
        <w:pStyle w:val="TOC1"/>
        <w:tabs>
          <w:tab w:val="right" w:leader="dot" w:pos="8306"/>
        </w:tabs>
      </w:pPr>
      <w:hyperlink w:anchor="_Toc2036" w:history="1">
        <w:r>
          <w:rPr>
            <w:rFonts w:ascii="仿宋" w:eastAsia="仿宋" w:hAnsi="仿宋" w:cs="仿宋" w:hint="eastAsia"/>
            <w:lang w:eastAsia="zh-CN"/>
          </w:rPr>
          <w:t>二、金属丝网：铁丝网项目绩效评估</w:t>
        </w:r>
        <w:r>
          <w:tab/>
        </w:r>
        <w:r>
          <w:fldChar w:fldCharType="begin"/>
        </w:r>
        <w:r>
          <w:instrText xml:space="preserve"> PAGEREF _Toc2036 \h </w:instrText>
        </w:r>
        <w:r>
          <w:fldChar w:fldCharType="separate"/>
        </w:r>
        <w:r>
          <w:t>6</w:t>
        </w:r>
        <w:r>
          <w:fldChar w:fldCharType="end"/>
        </w:r>
      </w:hyperlink>
    </w:p>
    <w:p>
      <w:pPr>
        <w:pStyle w:val="TOC2"/>
        <w:tabs>
          <w:tab w:val="right" w:leader="dot" w:pos="8306"/>
        </w:tabs>
      </w:pPr>
      <w:hyperlink w:anchor="_Toc2265" w:history="1">
        <w:r>
          <w:rPr>
            <w:rFonts w:ascii="仿宋" w:eastAsia="仿宋" w:hAnsi="仿宋" w:cs="仿宋" w:hint="eastAsia"/>
            <w:lang w:eastAsia="zh-CN"/>
          </w:rPr>
          <w:t>(一)、绩效评估指标</w:t>
        </w:r>
        <w:r>
          <w:tab/>
        </w:r>
        <w:r>
          <w:fldChar w:fldCharType="begin"/>
        </w:r>
        <w:r>
          <w:instrText xml:space="preserve"> PAGEREF _Toc2265 \h </w:instrText>
        </w:r>
        <w:r>
          <w:fldChar w:fldCharType="separate"/>
        </w:r>
        <w:r>
          <w:t>6</w:t>
        </w:r>
        <w:r>
          <w:fldChar w:fldCharType="end"/>
        </w:r>
      </w:hyperlink>
    </w:p>
    <w:p>
      <w:pPr>
        <w:pStyle w:val="TOC2"/>
        <w:tabs>
          <w:tab w:val="right" w:leader="dot" w:pos="8306"/>
        </w:tabs>
      </w:pPr>
      <w:hyperlink w:anchor="_Toc21195" w:history="1">
        <w:r>
          <w:rPr>
            <w:rFonts w:ascii="仿宋" w:eastAsia="仿宋" w:hAnsi="仿宋" w:cs="仿宋" w:hint="eastAsia"/>
            <w:lang w:eastAsia="zh-CN"/>
          </w:rPr>
          <w:t>(二)、绩效评估方法</w:t>
        </w:r>
        <w:r>
          <w:tab/>
        </w:r>
        <w:r>
          <w:fldChar w:fldCharType="begin"/>
        </w:r>
        <w:r>
          <w:instrText xml:space="preserve"> PAGEREF _Toc21195 \h </w:instrText>
        </w:r>
        <w:r>
          <w:fldChar w:fldCharType="separate"/>
        </w:r>
        <w:r>
          <w:t>7</w:t>
        </w:r>
        <w:r>
          <w:fldChar w:fldCharType="end"/>
        </w:r>
      </w:hyperlink>
    </w:p>
    <w:p>
      <w:pPr>
        <w:pStyle w:val="TOC2"/>
        <w:tabs>
          <w:tab w:val="right" w:leader="dot" w:pos="8306"/>
        </w:tabs>
      </w:pPr>
      <w:hyperlink w:anchor="_Toc30599" w:history="1">
        <w:r>
          <w:rPr>
            <w:rFonts w:ascii="仿宋" w:eastAsia="仿宋" w:hAnsi="仿宋" w:cs="仿宋" w:hint="eastAsia"/>
            <w:lang w:eastAsia="zh-CN"/>
          </w:rPr>
          <w:t>(三)、绩效评估周期</w:t>
        </w:r>
        <w:r>
          <w:tab/>
        </w:r>
        <w:r>
          <w:fldChar w:fldCharType="begin"/>
        </w:r>
        <w:r>
          <w:instrText xml:space="preserve"> PAGEREF _Toc30599 \h </w:instrText>
        </w:r>
        <w:r>
          <w:fldChar w:fldCharType="separate"/>
        </w:r>
        <w:r>
          <w:t>8</w:t>
        </w:r>
        <w:r>
          <w:fldChar w:fldCharType="end"/>
        </w:r>
      </w:hyperlink>
    </w:p>
    <w:p>
      <w:pPr>
        <w:pStyle w:val="TOC1"/>
        <w:tabs>
          <w:tab w:val="right" w:leader="dot" w:pos="8306"/>
        </w:tabs>
      </w:pPr>
      <w:hyperlink w:anchor="_Toc2124" w:history="1">
        <w:r>
          <w:rPr>
            <w:rFonts w:ascii="仿宋" w:eastAsia="仿宋" w:hAnsi="仿宋" w:cs="仿宋" w:hint="eastAsia"/>
            <w:lang w:eastAsia="zh-CN"/>
          </w:rPr>
          <w:t>三、金属丝网：铁丝网项目建设背景及必要性分析</w:t>
        </w:r>
        <w:r>
          <w:tab/>
        </w:r>
        <w:r>
          <w:fldChar w:fldCharType="begin"/>
        </w:r>
        <w:r>
          <w:instrText xml:space="preserve"> PAGEREF _Toc2124 \h </w:instrText>
        </w:r>
        <w:r>
          <w:fldChar w:fldCharType="separate"/>
        </w:r>
        <w:r>
          <w:t>9</w:t>
        </w:r>
        <w:r>
          <w:fldChar w:fldCharType="end"/>
        </w:r>
      </w:hyperlink>
    </w:p>
    <w:p>
      <w:pPr>
        <w:pStyle w:val="TOC2"/>
        <w:tabs>
          <w:tab w:val="right" w:leader="dot" w:pos="8306"/>
        </w:tabs>
      </w:pPr>
      <w:hyperlink w:anchor="_Toc1280" w:history="1">
        <w:r>
          <w:rPr>
            <w:rFonts w:ascii="仿宋" w:eastAsia="仿宋" w:hAnsi="仿宋" w:cs="仿宋" w:hint="eastAsia"/>
            <w:lang w:eastAsia="zh-CN"/>
          </w:rPr>
          <w:t>(一)、金属丝网：铁丝网项目背景分析</w:t>
        </w:r>
        <w:r>
          <w:tab/>
        </w:r>
        <w:r>
          <w:fldChar w:fldCharType="begin"/>
        </w:r>
        <w:r>
          <w:instrText xml:space="preserve"> PAGEREF _Toc1280 \h </w:instrText>
        </w:r>
        <w:r>
          <w:fldChar w:fldCharType="separate"/>
        </w:r>
        <w:r>
          <w:t>9</w:t>
        </w:r>
        <w:r>
          <w:fldChar w:fldCharType="end"/>
        </w:r>
      </w:hyperlink>
    </w:p>
    <w:p>
      <w:pPr>
        <w:pStyle w:val="TOC2"/>
        <w:tabs>
          <w:tab w:val="right" w:leader="dot" w:pos="8306"/>
        </w:tabs>
      </w:pPr>
      <w:hyperlink w:anchor="_Toc15887" w:history="1">
        <w:r>
          <w:rPr>
            <w:rFonts w:ascii="仿宋" w:eastAsia="仿宋" w:hAnsi="仿宋" w:cs="仿宋" w:hint="eastAsia"/>
            <w:lang w:eastAsia="zh-CN"/>
          </w:rPr>
          <w:t>(二)、金属丝网：铁丝网项目建设必要性分析</w:t>
        </w:r>
        <w:r>
          <w:tab/>
        </w:r>
        <w:r>
          <w:fldChar w:fldCharType="begin"/>
        </w:r>
        <w:r>
          <w:instrText xml:space="preserve"> PAGEREF _Toc15887 \h </w:instrText>
        </w:r>
        <w:r>
          <w:fldChar w:fldCharType="separate"/>
        </w:r>
        <w:r>
          <w:t>11</w:t>
        </w:r>
        <w:r>
          <w:fldChar w:fldCharType="end"/>
        </w:r>
      </w:hyperlink>
    </w:p>
    <w:p>
      <w:pPr>
        <w:pStyle w:val="TOC1"/>
        <w:tabs>
          <w:tab w:val="right" w:leader="dot" w:pos="8306"/>
        </w:tabs>
      </w:pPr>
      <w:hyperlink w:anchor="_Toc4301" w:history="1">
        <w:r>
          <w:rPr>
            <w:rFonts w:ascii="仿宋" w:eastAsia="仿宋" w:hAnsi="仿宋" w:cs="仿宋" w:hint="eastAsia"/>
            <w:lang w:eastAsia="zh-CN"/>
          </w:rPr>
          <w:t>四、工艺说明</w:t>
        </w:r>
        <w:r>
          <w:tab/>
        </w:r>
        <w:r>
          <w:fldChar w:fldCharType="begin"/>
        </w:r>
        <w:r>
          <w:instrText xml:space="preserve"> PAGEREF _Toc4301 \h </w:instrText>
        </w:r>
        <w:r>
          <w:fldChar w:fldCharType="separate"/>
        </w:r>
        <w:r>
          <w:t>12</w:t>
        </w:r>
        <w:r>
          <w:fldChar w:fldCharType="end"/>
        </w:r>
      </w:hyperlink>
    </w:p>
    <w:p>
      <w:pPr>
        <w:pStyle w:val="TOC2"/>
        <w:tabs>
          <w:tab w:val="right" w:leader="dot" w:pos="8306"/>
        </w:tabs>
      </w:pPr>
      <w:hyperlink w:anchor="_Toc15489" w:history="1">
        <w:r>
          <w:rPr>
            <w:rFonts w:ascii="仿宋" w:eastAsia="仿宋" w:hAnsi="仿宋" w:cs="仿宋" w:hint="eastAsia"/>
            <w:lang w:eastAsia="zh-CN"/>
          </w:rPr>
          <w:t>(一)、技术管理特点</w:t>
        </w:r>
        <w:r>
          <w:tab/>
        </w:r>
        <w:r>
          <w:fldChar w:fldCharType="begin"/>
        </w:r>
        <w:r>
          <w:instrText xml:space="preserve"> PAGEREF _Toc15489 \h </w:instrText>
        </w:r>
        <w:r>
          <w:fldChar w:fldCharType="separate"/>
        </w:r>
        <w:r>
          <w:t>12</w:t>
        </w:r>
        <w:r>
          <w:fldChar w:fldCharType="end"/>
        </w:r>
      </w:hyperlink>
    </w:p>
    <w:p>
      <w:pPr>
        <w:pStyle w:val="TOC2"/>
        <w:tabs>
          <w:tab w:val="right" w:leader="dot" w:pos="8306"/>
        </w:tabs>
      </w:pPr>
      <w:hyperlink w:anchor="_Toc13455" w:history="1">
        <w:r>
          <w:rPr>
            <w:rFonts w:ascii="仿宋" w:eastAsia="仿宋" w:hAnsi="仿宋" w:cs="仿宋" w:hint="eastAsia"/>
            <w:lang w:eastAsia="zh-CN"/>
          </w:rPr>
          <w:t>(二)、金属丝网：铁丝网项目工艺技术设计方案</w:t>
        </w:r>
        <w:r>
          <w:tab/>
        </w:r>
        <w:r>
          <w:fldChar w:fldCharType="begin"/>
        </w:r>
        <w:r>
          <w:instrText xml:space="preserve"> PAGEREF _Toc13455 \h </w:instrText>
        </w:r>
        <w:r>
          <w:fldChar w:fldCharType="separate"/>
        </w:r>
        <w:r>
          <w:t>13</w:t>
        </w:r>
        <w:r>
          <w:fldChar w:fldCharType="end"/>
        </w:r>
      </w:hyperlink>
    </w:p>
    <w:p>
      <w:pPr>
        <w:pStyle w:val="TOC2"/>
        <w:tabs>
          <w:tab w:val="right" w:leader="dot" w:pos="8306"/>
        </w:tabs>
      </w:pPr>
      <w:hyperlink w:anchor="_Toc26138" w:history="1">
        <w:r>
          <w:rPr>
            <w:rFonts w:ascii="仿宋" w:eastAsia="仿宋" w:hAnsi="仿宋" w:cs="仿宋" w:hint="eastAsia"/>
            <w:lang w:eastAsia="zh-CN"/>
          </w:rPr>
          <w:t>(三)、设备选型方案</w:t>
        </w:r>
        <w:r>
          <w:tab/>
        </w:r>
        <w:r>
          <w:fldChar w:fldCharType="begin"/>
        </w:r>
        <w:r>
          <w:instrText xml:space="preserve"> PAGEREF _Toc26138 \h </w:instrText>
        </w:r>
        <w:r>
          <w:fldChar w:fldCharType="separate"/>
        </w:r>
        <w:r>
          <w:t>15</w:t>
        </w:r>
        <w:r>
          <w:fldChar w:fldCharType="end"/>
        </w:r>
      </w:hyperlink>
    </w:p>
    <w:p>
      <w:pPr>
        <w:pStyle w:val="TOC1"/>
        <w:tabs>
          <w:tab w:val="right" w:leader="dot" w:pos="8306"/>
        </w:tabs>
      </w:pPr>
      <w:hyperlink w:anchor="_Toc8905" w:history="1">
        <w:r>
          <w:rPr>
            <w:rFonts w:ascii="仿宋" w:eastAsia="仿宋" w:hAnsi="仿宋" w:cs="仿宋" w:hint="eastAsia"/>
            <w:lang w:eastAsia="zh-CN"/>
          </w:rPr>
          <w:t>五、金属丝网：铁丝网项目选址可行性分析</w:t>
        </w:r>
        <w:r>
          <w:tab/>
        </w:r>
        <w:r>
          <w:fldChar w:fldCharType="begin"/>
        </w:r>
        <w:r>
          <w:instrText xml:space="preserve"> PAGEREF _Toc8905 \h </w:instrText>
        </w:r>
        <w:r>
          <w:fldChar w:fldCharType="separate"/>
        </w:r>
        <w:r>
          <w:t>16</w:t>
        </w:r>
        <w:r>
          <w:fldChar w:fldCharType="end"/>
        </w:r>
      </w:hyperlink>
    </w:p>
    <w:p>
      <w:pPr>
        <w:pStyle w:val="TOC2"/>
        <w:tabs>
          <w:tab w:val="right" w:leader="dot" w:pos="8306"/>
        </w:tabs>
      </w:pPr>
      <w:hyperlink w:anchor="_Toc23927" w:history="1">
        <w:r>
          <w:rPr>
            <w:rFonts w:ascii="仿宋" w:eastAsia="仿宋" w:hAnsi="仿宋" w:cs="仿宋" w:hint="eastAsia"/>
            <w:lang w:eastAsia="zh-CN"/>
          </w:rPr>
          <w:t>(一)、金属丝网：铁丝网项目选址</w:t>
        </w:r>
        <w:r>
          <w:tab/>
        </w:r>
        <w:r>
          <w:fldChar w:fldCharType="begin"/>
        </w:r>
        <w:r>
          <w:instrText xml:space="preserve"> PAGEREF _Toc23927 \h </w:instrText>
        </w:r>
        <w:r>
          <w:fldChar w:fldCharType="separate"/>
        </w:r>
        <w:r>
          <w:t>16</w:t>
        </w:r>
        <w:r>
          <w:fldChar w:fldCharType="end"/>
        </w:r>
      </w:hyperlink>
    </w:p>
    <w:p>
      <w:pPr>
        <w:pStyle w:val="TOC2"/>
        <w:tabs>
          <w:tab w:val="right" w:leader="dot" w:pos="8306"/>
        </w:tabs>
      </w:pPr>
      <w:hyperlink w:anchor="_Toc27945" w:history="1">
        <w:r>
          <w:rPr>
            <w:rFonts w:ascii="仿宋" w:eastAsia="仿宋" w:hAnsi="仿宋" w:cs="仿宋" w:hint="eastAsia"/>
            <w:lang w:eastAsia="zh-CN"/>
          </w:rPr>
          <w:t>(二)、用地控制指标</w:t>
        </w:r>
        <w:r>
          <w:tab/>
        </w:r>
        <w:r>
          <w:fldChar w:fldCharType="begin"/>
        </w:r>
        <w:r>
          <w:instrText xml:space="preserve"> PAGEREF _Toc27945 \h </w:instrText>
        </w:r>
        <w:r>
          <w:fldChar w:fldCharType="separate"/>
        </w:r>
        <w:r>
          <w:t>16</w:t>
        </w:r>
        <w:r>
          <w:fldChar w:fldCharType="end"/>
        </w:r>
      </w:hyperlink>
    </w:p>
    <w:p>
      <w:pPr>
        <w:pStyle w:val="TOC2"/>
        <w:tabs>
          <w:tab w:val="right" w:leader="dot" w:pos="8306"/>
        </w:tabs>
      </w:pPr>
      <w:hyperlink w:anchor="_Toc2317" w:history="1">
        <w:r>
          <w:rPr>
            <w:rFonts w:ascii="仿宋" w:eastAsia="仿宋" w:hAnsi="仿宋" w:cs="仿宋" w:hint="eastAsia"/>
            <w:lang w:eastAsia="zh-CN"/>
          </w:rPr>
          <w:t>(三)、节约用地措施</w:t>
        </w:r>
        <w:r>
          <w:tab/>
        </w:r>
        <w:r>
          <w:fldChar w:fldCharType="begin"/>
        </w:r>
        <w:r>
          <w:instrText xml:space="preserve"> PAGEREF _Toc2317 \h </w:instrText>
        </w:r>
        <w:r>
          <w:fldChar w:fldCharType="separate"/>
        </w:r>
        <w:r>
          <w:t>18</w:t>
        </w:r>
        <w:r>
          <w:fldChar w:fldCharType="end"/>
        </w:r>
      </w:hyperlink>
    </w:p>
    <w:p>
      <w:pPr>
        <w:pStyle w:val="TOC2"/>
        <w:tabs>
          <w:tab w:val="right" w:leader="dot" w:pos="8306"/>
        </w:tabs>
      </w:pPr>
      <w:hyperlink w:anchor="_Toc30180" w:history="1">
        <w:r>
          <w:rPr>
            <w:rFonts w:ascii="仿宋" w:eastAsia="仿宋" w:hAnsi="仿宋" w:cs="仿宋" w:hint="eastAsia"/>
            <w:lang w:eastAsia="zh-CN"/>
          </w:rPr>
          <w:t>(四)、总图布置方案</w:t>
        </w:r>
        <w:r>
          <w:tab/>
        </w:r>
        <w:r>
          <w:fldChar w:fldCharType="begin"/>
        </w:r>
        <w:r>
          <w:instrText xml:space="preserve"> PAGEREF _Toc30180 \h </w:instrText>
        </w:r>
        <w:r>
          <w:fldChar w:fldCharType="separate"/>
        </w:r>
        <w:r>
          <w:t>19</w:t>
        </w:r>
        <w:r>
          <w:fldChar w:fldCharType="end"/>
        </w:r>
      </w:hyperlink>
    </w:p>
    <w:p>
      <w:pPr>
        <w:pStyle w:val="TOC2"/>
        <w:tabs>
          <w:tab w:val="right" w:leader="dot" w:pos="8306"/>
        </w:tabs>
      </w:pPr>
      <w:hyperlink w:anchor="_Toc18822" w:history="1">
        <w:r>
          <w:rPr>
            <w:rFonts w:ascii="仿宋" w:eastAsia="仿宋" w:hAnsi="仿宋" w:cs="仿宋" w:hint="eastAsia"/>
            <w:lang w:eastAsia="zh-CN"/>
          </w:rPr>
          <w:t>(五)、选址综合评价</w:t>
        </w:r>
        <w:r>
          <w:tab/>
        </w:r>
        <w:r>
          <w:fldChar w:fldCharType="begin"/>
        </w:r>
        <w:r>
          <w:instrText xml:space="preserve"> PAGEREF _Toc18822 \h </w:instrText>
        </w:r>
        <w:r>
          <w:fldChar w:fldCharType="separate"/>
        </w:r>
        <w:r>
          <w:t>20</w:t>
        </w:r>
        <w:r>
          <w:fldChar w:fldCharType="end"/>
        </w:r>
      </w:hyperlink>
    </w:p>
    <w:p>
      <w:pPr>
        <w:pStyle w:val="TOC1"/>
        <w:tabs>
          <w:tab w:val="right" w:leader="dot" w:pos="8306"/>
        </w:tabs>
      </w:pPr>
      <w:hyperlink w:anchor="_Toc11550" w:history="1">
        <w:r>
          <w:rPr>
            <w:rFonts w:ascii="仿宋" w:eastAsia="仿宋" w:hAnsi="仿宋" w:cs="仿宋" w:hint="eastAsia"/>
            <w:lang w:eastAsia="zh-CN"/>
          </w:rPr>
          <w:t>六、金属丝网：铁丝网项目可持续发展</w:t>
        </w:r>
        <w:r>
          <w:tab/>
        </w:r>
        <w:r>
          <w:fldChar w:fldCharType="begin"/>
        </w:r>
        <w:r>
          <w:instrText xml:space="preserve"> PAGEREF _Toc11550 \h </w:instrText>
        </w:r>
        <w:r>
          <w:fldChar w:fldCharType="separate"/>
        </w:r>
        <w:r>
          <w:t>21</w:t>
        </w:r>
        <w:r>
          <w:fldChar w:fldCharType="end"/>
        </w:r>
      </w:hyperlink>
    </w:p>
    <w:p>
      <w:pPr>
        <w:pStyle w:val="TOC2"/>
        <w:tabs>
          <w:tab w:val="right" w:leader="dot" w:pos="8306"/>
        </w:tabs>
      </w:pPr>
      <w:hyperlink w:anchor="_Toc8208" w:history="1">
        <w:r>
          <w:rPr>
            <w:rFonts w:ascii="仿宋" w:eastAsia="仿宋" w:hAnsi="仿宋" w:cs="仿宋" w:hint="eastAsia"/>
            <w:lang w:eastAsia="zh-CN"/>
          </w:rPr>
          <w:t>(一)、可持续战略与实践</w:t>
        </w:r>
        <w:r>
          <w:tab/>
        </w:r>
        <w:r>
          <w:fldChar w:fldCharType="begin"/>
        </w:r>
        <w:r>
          <w:instrText xml:space="preserve"> PAGEREF _Toc8208 \h </w:instrText>
        </w:r>
        <w:r>
          <w:fldChar w:fldCharType="separate"/>
        </w:r>
        <w:r>
          <w:t>21</w:t>
        </w:r>
        <w:r>
          <w:fldChar w:fldCharType="end"/>
        </w:r>
      </w:hyperlink>
    </w:p>
    <w:p>
      <w:pPr>
        <w:pStyle w:val="TOC2"/>
        <w:tabs>
          <w:tab w:val="right" w:leader="dot" w:pos="8306"/>
        </w:tabs>
      </w:pPr>
      <w:hyperlink w:anchor="_Toc635" w:history="1">
        <w:r>
          <w:rPr>
            <w:rFonts w:ascii="仿宋" w:eastAsia="仿宋" w:hAnsi="仿宋" w:cs="仿宋" w:hint="eastAsia"/>
            <w:lang w:eastAsia="zh-CN"/>
          </w:rPr>
          <w:t>(二)、环保与社会责任</w:t>
        </w:r>
        <w:r>
          <w:tab/>
        </w:r>
        <w:r>
          <w:fldChar w:fldCharType="begin"/>
        </w:r>
        <w:r>
          <w:instrText xml:space="preserve"> PAGEREF _Toc635 \h </w:instrText>
        </w:r>
        <w:r>
          <w:fldChar w:fldCharType="separate"/>
        </w:r>
        <w:r>
          <w:t>22</w:t>
        </w:r>
        <w:r>
          <w:fldChar w:fldCharType="end"/>
        </w:r>
      </w:hyperlink>
    </w:p>
    <w:p>
      <w:pPr>
        <w:pStyle w:val="TOC1"/>
        <w:tabs>
          <w:tab w:val="right" w:leader="dot" w:pos="8306"/>
        </w:tabs>
      </w:pPr>
      <w:hyperlink w:anchor="_Toc11304" w:history="1">
        <w:r>
          <w:rPr>
            <w:rFonts w:ascii="仿宋" w:eastAsia="仿宋" w:hAnsi="仿宋" w:cs="仿宋" w:hint="eastAsia"/>
            <w:lang w:eastAsia="zh-CN"/>
          </w:rPr>
          <w:t>七、金属丝网：铁丝网项目环境影响分析</w:t>
        </w:r>
        <w:r>
          <w:tab/>
        </w:r>
        <w:r>
          <w:fldChar w:fldCharType="begin"/>
        </w:r>
        <w:r>
          <w:instrText xml:space="preserve"> PAGEREF _Toc11304 \h </w:instrText>
        </w:r>
        <w:r>
          <w:fldChar w:fldCharType="separate"/>
        </w:r>
        <w:r>
          <w:t>23</w:t>
        </w:r>
        <w:r>
          <w:fldChar w:fldCharType="end"/>
        </w:r>
      </w:hyperlink>
    </w:p>
    <w:p>
      <w:pPr>
        <w:pStyle w:val="TOC2"/>
        <w:tabs>
          <w:tab w:val="right" w:leader="dot" w:pos="8306"/>
        </w:tabs>
      </w:pPr>
      <w:hyperlink w:anchor="_Toc29767" w:history="1">
        <w:r>
          <w:rPr>
            <w:rFonts w:ascii="仿宋" w:eastAsia="仿宋" w:hAnsi="仿宋" w:cs="仿宋" w:hint="eastAsia"/>
            <w:lang w:eastAsia="zh-CN"/>
          </w:rPr>
          <w:t>(一)、建设区域环境质量现状</w:t>
        </w:r>
        <w:r>
          <w:tab/>
        </w:r>
        <w:r>
          <w:fldChar w:fldCharType="begin"/>
        </w:r>
        <w:r>
          <w:instrText xml:space="preserve"> PAGEREF _Toc29767 \h </w:instrText>
        </w:r>
        <w:r>
          <w:fldChar w:fldCharType="separate"/>
        </w:r>
        <w:r>
          <w:t>23</w:t>
        </w:r>
        <w:r>
          <w:fldChar w:fldCharType="end"/>
        </w:r>
      </w:hyperlink>
    </w:p>
    <w:p>
      <w:pPr>
        <w:pStyle w:val="TOC2"/>
        <w:tabs>
          <w:tab w:val="right" w:leader="dot" w:pos="8306"/>
        </w:tabs>
      </w:pPr>
      <w:hyperlink w:anchor="_Toc25761" w:history="1">
        <w:r>
          <w:rPr>
            <w:rFonts w:ascii="仿宋" w:eastAsia="仿宋" w:hAnsi="仿宋" w:cs="仿宋" w:hint="eastAsia"/>
            <w:lang w:eastAsia="zh-CN"/>
          </w:rPr>
          <w:t>(二)、建设期环境保护</w:t>
        </w:r>
        <w:r>
          <w:tab/>
        </w:r>
        <w:r>
          <w:fldChar w:fldCharType="begin"/>
        </w:r>
        <w:r>
          <w:instrText xml:space="preserve"> PAGEREF _Toc25761 \h </w:instrText>
        </w:r>
        <w:r>
          <w:fldChar w:fldCharType="separate"/>
        </w:r>
        <w:r>
          <w:t>25</w:t>
        </w:r>
        <w:r>
          <w:fldChar w:fldCharType="end"/>
        </w:r>
      </w:hyperlink>
    </w:p>
    <w:p>
      <w:pPr>
        <w:pStyle w:val="TOC2"/>
        <w:tabs>
          <w:tab w:val="right" w:leader="dot" w:pos="8306"/>
        </w:tabs>
      </w:pPr>
      <w:hyperlink w:anchor="_Toc12511" w:history="1">
        <w:r>
          <w:rPr>
            <w:rFonts w:ascii="仿宋" w:eastAsia="仿宋" w:hAnsi="仿宋" w:cs="仿宋" w:hint="eastAsia"/>
            <w:lang w:eastAsia="zh-CN"/>
          </w:rPr>
          <w:t>(三)、运营期环境保护</w:t>
        </w:r>
        <w:r>
          <w:tab/>
        </w:r>
        <w:r>
          <w:fldChar w:fldCharType="begin"/>
        </w:r>
        <w:r>
          <w:instrText xml:space="preserve"> PAGEREF _Toc12511 \h </w:instrText>
        </w:r>
        <w:r>
          <w:fldChar w:fldCharType="separate"/>
        </w:r>
        <w:r>
          <w:t>26</w:t>
        </w:r>
        <w:r>
          <w:fldChar w:fldCharType="end"/>
        </w:r>
      </w:hyperlink>
    </w:p>
    <w:p>
      <w:pPr>
        <w:pStyle w:val="TOC2"/>
        <w:tabs>
          <w:tab w:val="right" w:leader="dot" w:pos="8306"/>
        </w:tabs>
      </w:pPr>
      <w:hyperlink w:anchor="_Toc19957" w:history="1">
        <w:r>
          <w:rPr>
            <w:rFonts w:ascii="仿宋" w:eastAsia="仿宋" w:hAnsi="仿宋" w:cs="仿宋" w:hint="eastAsia"/>
            <w:lang w:eastAsia="zh-CN"/>
          </w:rPr>
          <w:t>(四)、金属丝网：铁丝网项目建设对区域经济的影响</w:t>
        </w:r>
        <w:r>
          <w:tab/>
        </w:r>
        <w:r>
          <w:fldChar w:fldCharType="begin"/>
        </w:r>
        <w:r>
          <w:instrText xml:space="preserve"> PAGEREF _Toc19957 \h </w:instrText>
        </w:r>
        <w:r>
          <w:fldChar w:fldCharType="separate"/>
        </w:r>
        <w:r>
          <w:t>27</w:t>
        </w:r>
        <w:r>
          <w:fldChar w:fldCharType="end"/>
        </w:r>
      </w:hyperlink>
    </w:p>
    <w:p>
      <w:pPr>
        <w:pStyle w:val="TOC2"/>
        <w:tabs>
          <w:tab w:val="right" w:leader="dot" w:pos="8306"/>
        </w:tabs>
      </w:pPr>
      <w:hyperlink w:anchor="_Toc9266" w:history="1">
        <w:r>
          <w:rPr>
            <w:rFonts w:ascii="仿宋" w:eastAsia="仿宋" w:hAnsi="仿宋" w:cs="仿宋" w:hint="eastAsia"/>
            <w:lang w:eastAsia="zh-CN"/>
          </w:rPr>
          <w:t>(五)、废弃物处理</w:t>
        </w:r>
        <w:r>
          <w:tab/>
        </w:r>
        <w:r>
          <w:fldChar w:fldCharType="begin"/>
        </w:r>
        <w:r>
          <w:instrText xml:space="preserve"> PAGEREF _Toc9266 \h </w:instrText>
        </w:r>
        <w:r>
          <w:fldChar w:fldCharType="separate"/>
        </w:r>
        <w:r>
          <w:t>29</w:t>
        </w:r>
        <w:r>
          <w:fldChar w:fldCharType="end"/>
        </w:r>
      </w:hyperlink>
    </w:p>
    <w:p>
      <w:pPr>
        <w:pStyle w:val="TOC2"/>
        <w:tabs>
          <w:tab w:val="right" w:leader="dot" w:pos="8306"/>
        </w:tabs>
      </w:pPr>
      <w:hyperlink w:anchor="_Toc16427" w:history="1">
        <w:r>
          <w:rPr>
            <w:rFonts w:ascii="仿宋" w:eastAsia="仿宋" w:hAnsi="仿宋" w:cs="仿宋" w:hint="eastAsia"/>
            <w:lang w:eastAsia="zh-CN"/>
          </w:rPr>
          <w:t>(六)、特殊环境影响分析</w:t>
        </w:r>
        <w:r>
          <w:tab/>
        </w:r>
        <w:r>
          <w:fldChar w:fldCharType="begin"/>
        </w:r>
        <w:r>
          <w:instrText xml:space="preserve"> PAGEREF _Toc16427 \h </w:instrText>
        </w:r>
        <w:r>
          <w:fldChar w:fldCharType="separate"/>
        </w:r>
        <w:r>
          <w:t>30</w:t>
        </w:r>
        <w:r>
          <w:fldChar w:fldCharType="end"/>
        </w:r>
      </w:hyperlink>
    </w:p>
    <w:p>
      <w:pPr>
        <w:pStyle w:val="TOC2"/>
        <w:tabs>
          <w:tab w:val="right" w:leader="dot" w:pos="8306"/>
        </w:tabs>
      </w:pPr>
      <w:hyperlink w:anchor="_Toc23200" w:history="1">
        <w:r>
          <w:rPr>
            <w:rFonts w:ascii="仿宋" w:eastAsia="仿宋" w:hAnsi="仿宋" w:cs="仿宋" w:hint="eastAsia"/>
            <w:lang w:eastAsia="zh-CN"/>
          </w:rPr>
          <w:t>(七)、清洁生产</w:t>
        </w:r>
        <w:r>
          <w:tab/>
        </w:r>
        <w:r>
          <w:fldChar w:fldCharType="begin"/>
        </w:r>
        <w:r>
          <w:instrText xml:space="preserve"> PAGEREF _Toc23200 \h </w:instrText>
        </w:r>
        <w:r>
          <w:fldChar w:fldCharType="separate"/>
        </w:r>
        <w:r>
          <w:t>32</w:t>
        </w:r>
        <w:r>
          <w:fldChar w:fldCharType="end"/>
        </w:r>
      </w:hyperlink>
    </w:p>
    <w:p>
      <w:pPr>
        <w:pStyle w:val="TOC2"/>
        <w:tabs>
          <w:tab w:val="right" w:leader="dot" w:pos="8306"/>
        </w:tabs>
      </w:pPr>
      <w:hyperlink w:anchor="_Toc8402" w:history="1">
        <w:r>
          <w:rPr>
            <w:rFonts w:ascii="仿宋" w:eastAsia="仿宋" w:hAnsi="仿宋" w:cs="仿宋" w:hint="eastAsia"/>
            <w:lang w:eastAsia="zh-CN"/>
          </w:rPr>
          <w:t>(八)、环境保护综合评价</w:t>
        </w:r>
        <w:r>
          <w:tab/>
        </w:r>
        <w:r>
          <w:fldChar w:fldCharType="begin"/>
        </w:r>
        <w:r>
          <w:instrText xml:space="preserve"> PAGEREF _Toc8402 \h </w:instrText>
        </w:r>
        <w:r>
          <w:fldChar w:fldCharType="separate"/>
        </w:r>
        <w:r>
          <w:t>33</w:t>
        </w:r>
        <w:r>
          <w:fldChar w:fldCharType="end"/>
        </w:r>
      </w:hyperlink>
    </w:p>
    <w:p>
      <w:pPr>
        <w:pStyle w:val="TOC1"/>
        <w:tabs>
          <w:tab w:val="right" w:leader="dot" w:pos="8306"/>
        </w:tabs>
      </w:pPr>
      <w:hyperlink w:anchor="_Toc11135" w:history="1">
        <w:r>
          <w:rPr>
            <w:rFonts w:ascii="仿宋" w:eastAsia="仿宋" w:hAnsi="仿宋" w:cs="仿宋" w:hint="eastAsia"/>
            <w:lang w:eastAsia="zh-CN"/>
          </w:rPr>
          <w:t>八、金属丝网：铁丝网项目人力资源管理</w:t>
        </w:r>
        <w:r>
          <w:tab/>
        </w:r>
        <w:r>
          <w:fldChar w:fldCharType="begin"/>
        </w:r>
        <w:r>
          <w:instrText xml:space="preserve"> PAGEREF _Toc11135 \h </w:instrText>
        </w:r>
        <w:r>
          <w:fldChar w:fldCharType="separate"/>
        </w:r>
        <w:r>
          <w:t>34</w:t>
        </w:r>
        <w:r>
          <w:fldChar w:fldCharType="end"/>
        </w:r>
      </w:hyperlink>
    </w:p>
    <w:p>
      <w:pPr>
        <w:pStyle w:val="TOC2"/>
        <w:tabs>
          <w:tab w:val="right" w:leader="dot" w:pos="8306"/>
        </w:tabs>
      </w:pPr>
      <w:hyperlink w:anchor="_Toc23003" w:history="1">
        <w:r>
          <w:rPr>
            <w:rFonts w:ascii="仿宋" w:eastAsia="仿宋" w:hAnsi="仿宋" w:cs="仿宋" w:hint="eastAsia"/>
            <w:lang w:eastAsia="zh-CN"/>
          </w:rPr>
          <w:t>(一)、建立健全的预算管理制度</w:t>
        </w:r>
        <w:r>
          <w:tab/>
        </w:r>
        <w:r>
          <w:fldChar w:fldCharType="begin"/>
        </w:r>
        <w:r>
          <w:instrText xml:space="preserve"> PAGEREF _Toc23003 \h </w:instrText>
        </w:r>
        <w:r>
          <w:fldChar w:fldCharType="separate"/>
        </w:r>
        <w:r>
          <w:t>34</w:t>
        </w:r>
        <w:r>
          <w:fldChar w:fldCharType="end"/>
        </w:r>
      </w:hyperlink>
    </w:p>
    <w:p>
      <w:pPr>
        <w:pStyle w:val="TOC2"/>
        <w:tabs>
          <w:tab w:val="right" w:leader="dot" w:pos="8306"/>
        </w:tabs>
      </w:pPr>
      <w:hyperlink w:anchor="_Toc28939" w:history="1">
        <w:r>
          <w:rPr>
            <w:rFonts w:ascii="仿宋" w:eastAsia="仿宋" w:hAnsi="仿宋" w:cs="仿宋" w:hint="eastAsia"/>
            <w:lang w:eastAsia="zh-CN"/>
          </w:rPr>
          <w:t>(二)、加强资金流动监控</w:t>
        </w:r>
        <w:r>
          <w:tab/>
        </w:r>
        <w:r>
          <w:fldChar w:fldCharType="begin"/>
        </w:r>
        <w:r>
          <w:instrText xml:space="preserve"> PAGEREF _Toc28939 \h </w:instrText>
        </w:r>
        <w:r>
          <w:fldChar w:fldCharType="separate"/>
        </w:r>
        <w:r>
          <w:t>36</w:t>
        </w:r>
        <w:r>
          <w:fldChar w:fldCharType="end"/>
        </w:r>
      </w:hyperlink>
    </w:p>
    <w:p>
      <w:pPr>
        <w:pStyle w:val="TOC2"/>
        <w:tabs>
          <w:tab w:val="right" w:leader="dot" w:pos="8306"/>
        </w:tabs>
      </w:pPr>
      <w:hyperlink w:anchor="_Toc23653" w:history="1">
        <w:r>
          <w:rPr>
            <w:rFonts w:ascii="仿宋" w:eastAsia="仿宋" w:hAnsi="仿宋" w:cs="仿宋" w:hint="eastAsia"/>
            <w:lang w:eastAsia="zh-CN"/>
          </w:rPr>
          <w:t>(三)、制定完善的风险控制机制</w:t>
        </w:r>
        <w:r>
          <w:tab/>
        </w:r>
        <w:r>
          <w:fldChar w:fldCharType="begin"/>
        </w:r>
        <w:r>
          <w:instrText xml:space="preserve"> PAGEREF _Toc23653 \h </w:instrText>
        </w:r>
        <w:r>
          <w:fldChar w:fldCharType="separate"/>
        </w:r>
        <w:r>
          <w:t>37</w:t>
        </w:r>
        <w:r>
          <w:fldChar w:fldCharType="end"/>
        </w:r>
      </w:hyperlink>
    </w:p>
    <w:p>
      <w:pPr>
        <w:pStyle w:val="TOC2"/>
        <w:tabs>
          <w:tab w:val="right" w:leader="dot" w:pos="8306"/>
        </w:tabs>
      </w:pPr>
      <w:hyperlink w:anchor="_Toc138" w:history="1">
        <w:r>
          <w:rPr>
            <w:rFonts w:ascii="仿宋" w:eastAsia="仿宋" w:hAnsi="仿宋" w:cs="仿宋" w:hint="eastAsia"/>
            <w:lang w:eastAsia="zh-CN"/>
          </w:rPr>
          <w:t>(四)、优化成本管理</w:t>
        </w:r>
        <w:r>
          <w:tab/>
        </w:r>
        <w:r>
          <w:fldChar w:fldCharType="begin"/>
        </w:r>
        <w:r>
          <w:instrText xml:space="preserve"> PAGEREF _Toc138 \h </w:instrText>
        </w:r>
        <w:r>
          <w:fldChar w:fldCharType="separate"/>
        </w:r>
        <w:r>
          <w:t>39</w:t>
        </w:r>
        <w:r>
          <w:fldChar w:fldCharType="end"/>
        </w:r>
      </w:hyperlink>
    </w:p>
    <w:p>
      <w:pPr>
        <w:pStyle w:val="TOC1"/>
        <w:tabs>
          <w:tab w:val="right" w:leader="dot" w:pos="8306"/>
        </w:tabs>
      </w:pPr>
      <w:hyperlink w:anchor="_Toc13999" w:history="1">
        <w:r>
          <w:rPr>
            <w:rFonts w:ascii="仿宋" w:eastAsia="仿宋" w:hAnsi="仿宋" w:cs="仿宋" w:hint="eastAsia"/>
            <w:lang w:eastAsia="zh-CN"/>
          </w:rPr>
          <w:t>九、金属丝网：铁丝网项目创新与研发</w:t>
        </w:r>
        <w:r>
          <w:tab/>
        </w:r>
        <w:r>
          <w:fldChar w:fldCharType="begin"/>
        </w:r>
        <w:r>
          <w:instrText xml:space="preserve"> PAGEREF _Toc13999 \h </w:instrText>
        </w:r>
        <w:r>
          <w:fldChar w:fldCharType="separate"/>
        </w:r>
        <w:r>
          <w:t>40</w:t>
        </w:r>
        <w:r>
          <w:fldChar w:fldCharType="end"/>
        </w:r>
      </w:hyperlink>
    </w:p>
    <w:p>
      <w:pPr>
        <w:pStyle w:val="TOC2"/>
        <w:tabs>
          <w:tab w:val="right" w:leader="dot" w:pos="8306"/>
        </w:tabs>
      </w:pPr>
      <w:hyperlink w:anchor="_Toc27889" w:history="1">
        <w:r>
          <w:rPr>
            <w:rFonts w:ascii="仿宋" w:eastAsia="仿宋" w:hAnsi="仿宋" w:cs="仿宋" w:hint="eastAsia"/>
            <w:lang w:eastAsia="zh-CN"/>
          </w:rPr>
          <w:t>(一)、创新策略与方向</w:t>
        </w:r>
        <w:r>
          <w:tab/>
        </w:r>
        <w:r>
          <w:fldChar w:fldCharType="begin"/>
        </w:r>
        <w:r>
          <w:instrText xml:space="preserve"> PAGEREF _Toc27889 \h </w:instrText>
        </w:r>
        <w:r>
          <w:fldChar w:fldCharType="separate"/>
        </w:r>
        <w:r>
          <w:t>40</w:t>
        </w:r>
        <w:r>
          <w:fldChar w:fldCharType="end"/>
        </w:r>
      </w:hyperlink>
    </w:p>
    <w:p>
      <w:pPr>
        <w:pStyle w:val="TOC2"/>
        <w:tabs>
          <w:tab w:val="right" w:leader="dot" w:pos="8306"/>
        </w:tabs>
      </w:pPr>
      <w:hyperlink w:anchor="_Toc16076" w:history="1">
        <w:r>
          <w:rPr>
            <w:rFonts w:ascii="仿宋" w:eastAsia="仿宋" w:hAnsi="仿宋" w:cs="仿宋" w:hint="eastAsia"/>
            <w:lang w:eastAsia="zh-CN"/>
          </w:rPr>
          <w:t>(二)、研发规划与投入</w:t>
        </w:r>
        <w:r>
          <w:tab/>
        </w:r>
        <w:r>
          <w:fldChar w:fldCharType="begin"/>
        </w:r>
        <w:r>
          <w:instrText xml:space="preserve"> PAGEREF _Toc16076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07" w:history="1">
        <w:r>
          <w:rPr>
            <w:rFonts w:ascii="仿宋" w:eastAsia="仿宋" w:hAnsi="仿宋" w:cs="仿宋" w:hint="eastAsia"/>
            <w:lang w:eastAsia="zh-CN"/>
          </w:rPr>
          <w:t>十、金属丝网：铁丝网项目财务管理</w:t>
        </w:r>
        <w:r>
          <w:tab/>
        </w:r>
        <w:r>
          <w:fldChar w:fldCharType="begin"/>
        </w:r>
        <w:r>
          <w:instrText xml:space="preserve"> PAGEREF _Toc12107 \h </w:instrText>
        </w:r>
        <w:r>
          <w:fldChar w:fldCharType="separate"/>
        </w:r>
        <w:r>
          <w:t>43</w:t>
        </w:r>
        <w:r>
          <w:fldChar w:fldCharType="end"/>
        </w:r>
      </w:hyperlink>
    </w:p>
    <w:p>
      <w:pPr>
        <w:pStyle w:val="TOC2"/>
        <w:tabs>
          <w:tab w:val="right" w:leader="dot" w:pos="8306"/>
        </w:tabs>
      </w:pPr>
      <w:hyperlink w:anchor="_Toc8144" w:history="1">
        <w:r>
          <w:rPr>
            <w:rFonts w:ascii="仿宋" w:eastAsia="仿宋" w:hAnsi="仿宋" w:cs="仿宋" w:hint="eastAsia"/>
            <w:lang w:eastAsia="zh-CN"/>
          </w:rPr>
          <w:t>(一)、资金需求大</w:t>
        </w:r>
        <w:r>
          <w:tab/>
        </w:r>
        <w:r>
          <w:fldChar w:fldCharType="begin"/>
        </w:r>
        <w:r>
          <w:instrText xml:space="preserve"> PAGEREF _Toc8144 \h </w:instrText>
        </w:r>
        <w:r>
          <w:fldChar w:fldCharType="separate"/>
        </w:r>
        <w:r>
          <w:t>43</w:t>
        </w:r>
        <w:r>
          <w:fldChar w:fldCharType="end"/>
        </w:r>
      </w:hyperlink>
    </w:p>
    <w:p>
      <w:pPr>
        <w:pStyle w:val="TOC2"/>
        <w:tabs>
          <w:tab w:val="right" w:leader="dot" w:pos="8306"/>
        </w:tabs>
      </w:pPr>
      <w:hyperlink w:anchor="_Toc27562" w:history="1">
        <w:r>
          <w:rPr>
            <w:rFonts w:ascii="仿宋" w:eastAsia="仿宋" w:hAnsi="仿宋" w:cs="仿宋" w:hint="eastAsia"/>
            <w:lang w:eastAsia="zh-CN"/>
          </w:rPr>
          <w:t>(二)、研发周期长</w:t>
        </w:r>
        <w:r>
          <w:tab/>
        </w:r>
        <w:r>
          <w:fldChar w:fldCharType="begin"/>
        </w:r>
        <w:r>
          <w:instrText xml:space="preserve"> PAGEREF _Toc27562 \h </w:instrText>
        </w:r>
        <w:r>
          <w:fldChar w:fldCharType="separate"/>
        </w:r>
        <w:r>
          <w:t>44</w:t>
        </w:r>
        <w:r>
          <w:fldChar w:fldCharType="end"/>
        </w:r>
      </w:hyperlink>
    </w:p>
    <w:p>
      <w:pPr>
        <w:pStyle w:val="TOC2"/>
        <w:tabs>
          <w:tab w:val="right" w:leader="dot" w:pos="8306"/>
        </w:tabs>
      </w:pPr>
      <w:hyperlink w:anchor="_Toc17806" w:history="1">
        <w:r>
          <w:rPr>
            <w:rFonts w:ascii="仿宋" w:eastAsia="仿宋" w:hAnsi="仿宋" w:cs="仿宋" w:hint="eastAsia"/>
            <w:lang w:eastAsia="zh-CN"/>
          </w:rPr>
          <w:t>(三)、市场风险大</w:t>
        </w:r>
        <w:r>
          <w:tab/>
        </w:r>
        <w:r>
          <w:fldChar w:fldCharType="begin"/>
        </w:r>
        <w:r>
          <w:instrText xml:space="preserve"> PAGEREF _Toc17806 \h </w:instrText>
        </w:r>
        <w:r>
          <w:fldChar w:fldCharType="separate"/>
        </w:r>
        <w:r>
          <w:t>46</w:t>
        </w:r>
        <w:r>
          <w:fldChar w:fldCharType="end"/>
        </w:r>
      </w:hyperlink>
    </w:p>
    <w:p>
      <w:pPr>
        <w:pStyle w:val="TOC2"/>
        <w:tabs>
          <w:tab w:val="right" w:leader="dot" w:pos="8306"/>
        </w:tabs>
      </w:pPr>
      <w:hyperlink w:anchor="_Toc32378" w:history="1">
        <w:r>
          <w:rPr>
            <w:rFonts w:ascii="仿宋" w:eastAsia="仿宋" w:hAnsi="仿宋" w:cs="仿宋" w:hint="eastAsia"/>
            <w:lang w:eastAsia="zh-CN"/>
          </w:rPr>
          <w:t>(四)、利润率高</w:t>
        </w:r>
        <w:r>
          <w:tab/>
        </w:r>
        <w:r>
          <w:fldChar w:fldCharType="begin"/>
        </w:r>
        <w:r>
          <w:instrText xml:space="preserve"> PAGEREF _Toc32378 \h </w:instrText>
        </w:r>
        <w:r>
          <w:fldChar w:fldCharType="separate"/>
        </w:r>
        <w:r>
          <w:t>48</w:t>
        </w:r>
        <w:r>
          <w:fldChar w:fldCharType="end"/>
        </w:r>
      </w:hyperlink>
    </w:p>
    <w:p>
      <w:pPr>
        <w:pStyle w:val="TOC1"/>
        <w:tabs>
          <w:tab w:val="right" w:leader="dot" w:pos="8306"/>
        </w:tabs>
      </w:pPr>
      <w:hyperlink w:anchor="_Toc17185" w:history="1">
        <w:r>
          <w:rPr>
            <w:rFonts w:ascii="仿宋" w:eastAsia="仿宋" w:hAnsi="仿宋" w:cs="仿宋" w:hint="eastAsia"/>
            <w:lang w:eastAsia="zh-CN"/>
          </w:rPr>
          <w:t>十一、生产安全保护</w:t>
        </w:r>
        <w:r>
          <w:tab/>
        </w:r>
        <w:r>
          <w:fldChar w:fldCharType="begin"/>
        </w:r>
        <w:r>
          <w:instrText xml:space="preserve"> PAGEREF _Toc17185 \h </w:instrText>
        </w:r>
        <w:r>
          <w:fldChar w:fldCharType="separate"/>
        </w:r>
        <w:r>
          <w:t>51</w:t>
        </w:r>
        <w:r>
          <w:fldChar w:fldCharType="end"/>
        </w:r>
      </w:hyperlink>
    </w:p>
    <w:p>
      <w:pPr>
        <w:pStyle w:val="TOC2"/>
        <w:tabs>
          <w:tab w:val="right" w:leader="dot" w:pos="8306"/>
        </w:tabs>
      </w:pPr>
      <w:hyperlink w:anchor="_Toc7514" w:history="1">
        <w:r>
          <w:rPr>
            <w:rFonts w:ascii="仿宋" w:eastAsia="仿宋" w:hAnsi="仿宋" w:cs="仿宋" w:hint="eastAsia"/>
            <w:lang w:eastAsia="zh-CN"/>
          </w:rPr>
          <w:t>(一)、消防安全</w:t>
        </w:r>
        <w:r>
          <w:tab/>
        </w:r>
        <w:r>
          <w:fldChar w:fldCharType="begin"/>
        </w:r>
        <w:r>
          <w:instrText xml:space="preserve"> PAGEREF _Toc7514 \h </w:instrText>
        </w:r>
        <w:r>
          <w:fldChar w:fldCharType="separate"/>
        </w:r>
        <w:r>
          <w:t>51</w:t>
        </w:r>
        <w:r>
          <w:fldChar w:fldCharType="end"/>
        </w:r>
      </w:hyperlink>
    </w:p>
    <w:p>
      <w:pPr>
        <w:pStyle w:val="TOC2"/>
        <w:tabs>
          <w:tab w:val="right" w:leader="dot" w:pos="8306"/>
        </w:tabs>
      </w:pPr>
      <w:hyperlink w:anchor="_Toc29393" w:history="1">
        <w:r>
          <w:rPr>
            <w:rFonts w:ascii="仿宋" w:eastAsia="仿宋" w:hAnsi="仿宋" w:cs="仿宋" w:hint="eastAsia"/>
            <w:lang w:eastAsia="zh-CN"/>
          </w:rPr>
          <w:t>(二)、防火防爆总图布置措施</w:t>
        </w:r>
        <w:r>
          <w:tab/>
        </w:r>
        <w:r>
          <w:fldChar w:fldCharType="begin"/>
        </w:r>
        <w:r>
          <w:instrText xml:space="preserve"> PAGEREF _Toc29393 \h </w:instrText>
        </w:r>
        <w:r>
          <w:fldChar w:fldCharType="separate"/>
        </w:r>
        <w:r>
          <w:t>52</w:t>
        </w:r>
        <w:r>
          <w:fldChar w:fldCharType="end"/>
        </w:r>
      </w:hyperlink>
    </w:p>
    <w:p>
      <w:pPr>
        <w:pStyle w:val="TOC2"/>
        <w:tabs>
          <w:tab w:val="right" w:leader="dot" w:pos="8306"/>
        </w:tabs>
      </w:pPr>
      <w:hyperlink w:anchor="_Toc28662" w:history="1">
        <w:r>
          <w:rPr>
            <w:rFonts w:ascii="仿宋" w:eastAsia="仿宋" w:hAnsi="仿宋" w:cs="仿宋" w:hint="eastAsia"/>
            <w:lang w:eastAsia="zh-CN"/>
          </w:rPr>
          <w:t>(三)、自然灾害防范措施</w:t>
        </w:r>
        <w:r>
          <w:tab/>
        </w:r>
        <w:r>
          <w:fldChar w:fldCharType="begin"/>
        </w:r>
        <w:r>
          <w:instrText xml:space="preserve"> PAGEREF _Toc28662 \h </w:instrText>
        </w:r>
        <w:r>
          <w:fldChar w:fldCharType="separate"/>
        </w:r>
        <w:r>
          <w:t>53</w:t>
        </w:r>
        <w:r>
          <w:fldChar w:fldCharType="end"/>
        </w:r>
      </w:hyperlink>
    </w:p>
    <w:p>
      <w:pPr>
        <w:pStyle w:val="TOC2"/>
        <w:tabs>
          <w:tab w:val="right" w:leader="dot" w:pos="8306"/>
        </w:tabs>
      </w:pPr>
      <w:hyperlink w:anchor="_Toc16920" w:history="1">
        <w:r>
          <w:rPr>
            <w:rFonts w:ascii="仿宋" w:eastAsia="仿宋" w:hAnsi="仿宋" w:cs="仿宋" w:hint="eastAsia"/>
            <w:lang w:eastAsia="zh-CN"/>
          </w:rPr>
          <w:t>(四)、安全色及安全标志使用要求</w:t>
        </w:r>
        <w:r>
          <w:tab/>
        </w:r>
        <w:r>
          <w:fldChar w:fldCharType="begin"/>
        </w:r>
        <w:r>
          <w:instrText xml:space="preserve"> PAGEREF _Toc16920 \h </w:instrText>
        </w:r>
        <w:r>
          <w:fldChar w:fldCharType="separate"/>
        </w:r>
        <w:r>
          <w:t>54</w:t>
        </w:r>
        <w:r>
          <w:fldChar w:fldCharType="end"/>
        </w:r>
      </w:hyperlink>
    </w:p>
    <w:p>
      <w:pPr>
        <w:pStyle w:val="TOC2"/>
        <w:tabs>
          <w:tab w:val="right" w:leader="dot" w:pos="8306"/>
        </w:tabs>
      </w:pPr>
      <w:hyperlink w:anchor="_Toc26739" w:history="1">
        <w:r>
          <w:rPr>
            <w:rFonts w:ascii="仿宋" w:eastAsia="仿宋" w:hAnsi="仿宋" w:cs="仿宋" w:hint="eastAsia"/>
            <w:lang w:eastAsia="zh-CN"/>
          </w:rPr>
          <w:t>(五)、防尘防毒措施</w:t>
        </w:r>
        <w:r>
          <w:tab/>
        </w:r>
        <w:r>
          <w:fldChar w:fldCharType="begin"/>
        </w:r>
        <w:r>
          <w:instrText xml:space="preserve"> PAGEREF _Toc26739 \h </w:instrText>
        </w:r>
        <w:r>
          <w:fldChar w:fldCharType="separate"/>
        </w:r>
        <w:r>
          <w:t>55</w:t>
        </w:r>
        <w:r>
          <w:fldChar w:fldCharType="end"/>
        </w:r>
      </w:hyperlink>
    </w:p>
    <w:p>
      <w:pPr>
        <w:pStyle w:val="TOC2"/>
        <w:tabs>
          <w:tab w:val="right" w:leader="dot" w:pos="8306"/>
        </w:tabs>
      </w:pPr>
      <w:hyperlink w:anchor="_Toc29390" w:history="1">
        <w:r>
          <w:rPr>
            <w:rFonts w:ascii="仿宋" w:eastAsia="仿宋" w:hAnsi="仿宋" w:cs="仿宋" w:hint="eastAsia"/>
            <w:lang w:eastAsia="zh-CN"/>
          </w:rPr>
          <w:t>(六)、防静电、触电防护及防雷措施</w:t>
        </w:r>
        <w:r>
          <w:tab/>
        </w:r>
        <w:r>
          <w:fldChar w:fldCharType="begin"/>
        </w:r>
        <w:r>
          <w:instrText xml:space="preserve"> PAGEREF _Toc29390 \h </w:instrText>
        </w:r>
        <w:r>
          <w:fldChar w:fldCharType="separate"/>
        </w:r>
        <w:r>
          <w:t>56</w:t>
        </w:r>
        <w:r>
          <w:fldChar w:fldCharType="end"/>
        </w:r>
      </w:hyperlink>
    </w:p>
    <w:p>
      <w:pPr>
        <w:pStyle w:val="TOC2"/>
        <w:tabs>
          <w:tab w:val="right" w:leader="dot" w:pos="8306"/>
        </w:tabs>
      </w:pPr>
      <w:hyperlink w:anchor="_Toc8295" w:history="1">
        <w:r>
          <w:rPr>
            <w:rFonts w:ascii="仿宋" w:eastAsia="仿宋" w:hAnsi="仿宋" w:cs="仿宋" w:hint="eastAsia"/>
            <w:lang w:eastAsia="zh-CN"/>
          </w:rPr>
          <w:t>(七)、机械设备安全保障措施</w:t>
        </w:r>
        <w:r>
          <w:tab/>
        </w:r>
        <w:r>
          <w:fldChar w:fldCharType="begin"/>
        </w:r>
        <w:r>
          <w:instrText xml:space="preserve"> PAGEREF _Toc8295 \h </w:instrText>
        </w:r>
        <w:r>
          <w:fldChar w:fldCharType="separate"/>
        </w:r>
        <w:r>
          <w:t>58</w:t>
        </w:r>
        <w:r>
          <w:fldChar w:fldCharType="end"/>
        </w:r>
      </w:hyperlink>
    </w:p>
    <w:p>
      <w:pPr>
        <w:pStyle w:val="TOC1"/>
        <w:tabs>
          <w:tab w:val="right" w:leader="dot" w:pos="8306"/>
        </w:tabs>
      </w:pPr>
      <w:hyperlink w:anchor="_Toc8909" w:history="1">
        <w:r>
          <w:rPr>
            <w:rFonts w:ascii="仿宋" w:eastAsia="仿宋" w:hAnsi="仿宋" w:cs="仿宋" w:hint="eastAsia"/>
            <w:lang w:eastAsia="zh-CN"/>
          </w:rPr>
          <w:t>十二、金属丝网：铁丝网项目经营效益</w:t>
        </w:r>
        <w:r>
          <w:tab/>
        </w:r>
        <w:r>
          <w:fldChar w:fldCharType="begin"/>
        </w:r>
        <w:r>
          <w:instrText xml:space="preserve"> PAGEREF _Toc8909 \h </w:instrText>
        </w:r>
        <w:r>
          <w:fldChar w:fldCharType="separate"/>
        </w:r>
        <w:r>
          <w:t>59</w:t>
        </w:r>
        <w:r>
          <w:fldChar w:fldCharType="end"/>
        </w:r>
      </w:hyperlink>
    </w:p>
    <w:p>
      <w:pPr>
        <w:pStyle w:val="TOC2"/>
        <w:tabs>
          <w:tab w:val="right" w:leader="dot" w:pos="8306"/>
        </w:tabs>
      </w:pPr>
      <w:hyperlink w:anchor="_Toc26235" w:history="1">
        <w:r>
          <w:rPr>
            <w:rFonts w:ascii="仿宋" w:eastAsia="仿宋" w:hAnsi="仿宋" w:cs="仿宋" w:hint="eastAsia"/>
            <w:lang w:eastAsia="zh-CN"/>
          </w:rPr>
          <w:t>(一)、经济评价财务测算</w:t>
        </w:r>
        <w:r>
          <w:tab/>
        </w:r>
        <w:r>
          <w:fldChar w:fldCharType="begin"/>
        </w:r>
        <w:r>
          <w:instrText xml:space="preserve"> PAGEREF _Toc26235 \h </w:instrText>
        </w:r>
        <w:r>
          <w:fldChar w:fldCharType="separate"/>
        </w:r>
        <w:r>
          <w:t>59</w:t>
        </w:r>
        <w:r>
          <w:fldChar w:fldCharType="end"/>
        </w:r>
      </w:hyperlink>
    </w:p>
    <w:p>
      <w:pPr>
        <w:pStyle w:val="TOC2"/>
        <w:tabs>
          <w:tab w:val="right" w:leader="dot" w:pos="8306"/>
        </w:tabs>
      </w:pPr>
      <w:hyperlink w:anchor="_Toc13699" w:history="1">
        <w:r>
          <w:rPr>
            <w:rFonts w:ascii="仿宋" w:eastAsia="仿宋" w:hAnsi="仿宋" w:cs="仿宋" w:hint="eastAsia"/>
            <w:lang w:eastAsia="zh-CN"/>
          </w:rPr>
          <w:t>(二)、金属丝网：铁丝网项目盈利能力分析</w:t>
        </w:r>
        <w:r>
          <w:tab/>
        </w:r>
        <w:r>
          <w:fldChar w:fldCharType="begin"/>
        </w:r>
        <w:r>
          <w:instrText xml:space="preserve"> PAGEREF _Toc13699 \h </w:instrText>
        </w:r>
        <w:r>
          <w:fldChar w:fldCharType="separate"/>
        </w:r>
        <w:r>
          <w:t>60</w:t>
        </w:r>
        <w:r>
          <w:fldChar w:fldCharType="end"/>
        </w:r>
      </w:hyperlink>
    </w:p>
    <w:p>
      <w:pPr>
        <w:pStyle w:val="TOC1"/>
        <w:tabs>
          <w:tab w:val="right" w:leader="dot" w:pos="8306"/>
        </w:tabs>
      </w:pPr>
      <w:hyperlink w:anchor="_Toc18978" w:history="1">
        <w:r>
          <w:rPr>
            <w:rFonts w:ascii="仿宋" w:eastAsia="仿宋" w:hAnsi="仿宋" w:cs="仿宋" w:hint="eastAsia"/>
            <w:lang w:eastAsia="zh-CN"/>
          </w:rPr>
          <w:t>十三、营销与推广策略</w:t>
        </w:r>
        <w:r>
          <w:tab/>
        </w:r>
        <w:r>
          <w:fldChar w:fldCharType="begin"/>
        </w:r>
        <w:r>
          <w:instrText xml:space="preserve"> PAGEREF _Toc18978 \h </w:instrText>
        </w:r>
        <w:r>
          <w:fldChar w:fldCharType="separate"/>
        </w:r>
        <w:r>
          <w:t>61</w:t>
        </w:r>
        <w:r>
          <w:fldChar w:fldCharType="end"/>
        </w:r>
      </w:hyperlink>
    </w:p>
    <w:p>
      <w:pPr>
        <w:pStyle w:val="TOC2"/>
        <w:tabs>
          <w:tab w:val="right" w:leader="dot" w:pos="8306"/>
        </w:tabs>
      </w:pPr>
      <w:hyperlink w:anchor="_Toc22352" w:history="1">
        <w:r>
          <w:rPr>
            <w:rFonts w:ascii="仿宋" w:eastAsia="仿宋" w:hAnsi="仿宋" w:cs="仿宋" w:hint="eastAsia"/>
            <w:lang w:eastAsia="zh-CN"/>
          </w:rPr>
          <w:t>(一)、产品/服务定位与特点</w:t>
        </w:r>
        <w:r>
          <w:tab/>
        </w:r>
        <w:r>
          <w:fldChar w:fldCharType="begin"/>
        </w:r>
        <w:r>
          <w:instrText xml:space="preserve"> PAGEREF _Toc22352 \h </w:instrText>
        </w:r>
        <w:r>
          <w:fldChar w:fldCharType="separate"/>
        </w:r>
        <w:r>
          <w:t>61</w:t>
        </w:r>
        <w:r>
          <w:fldChar w:fldCharType="end"/>
        </w:r>
      </w:hyperlink>
    </w:p>
    <w:p>
      <w:pPr>
        <w:pStyle w:val="TOC2"/>
        <w:tabs>
          <w:tab w:val="right" w:leader="dot" w:pos="8306"/>
        </w:tabs>
      </w:pPr>
      <w:hyperlink w:anchor="_Toc7696" w:history="1">
        <w:r>
          <w:rPr>
            <w:rFonts w:ascii="仿宋" w:eastAsia="仿宋" w:hAnsi="仿宋" w:cs="仿宋" w:hint="eastAsia"/>
            <w:lang w:eastAsia="zh-CN"/>
          </w:rPr>
          <w:t>(二)、市场定位与竞争分析</w:t>
        </w:r>
        <w:r>
          <w:tab/>
        </w:r>
        <w:r>
          <w:fldChar w:fldCharType="begin"/>
        </w:r>
        <w:r>
          <w:instrText xml:space="preserve"> PAGEREF _Toc7696 \h </w:instrText>
        </w:r>
        <w:r>
          <w:fldChar w:fldCharType="separate"/>
        </w:r>
        <w:r>
          <w:t>62</w:t>
        </w:r>
        <w:r>
          <w:fldChar w:fldCharType="end"/>
        </w:r>
      </w:hyperlink>
    </w:p>
    <w:p>
      <w:pPr>
        <w:pStyle w:val="TOC2"/>
        <w:tabs>
          <w:tab w:val="right" w:leader="dot" w:pos="8306"/>
        </w:tabs>
      </w:pPr>
      <w:hyperlink w:anchor="_Toc20647" w:history="1">
        <w:r>
          <w:rPr>
            <w:rFonts w:ascii="仿宋" w:eastAsia="仿宋" w:hAnsi="仿宋" w:cs="仿宋" w:hint="eastAsia"/>
            <w:lang w:eastAsia="zh-CN"/>
          </w:rPr>
          <w:t>(三)、营销渠道与策略</w:t>
        </w:r>
        <w:r>
          <w:tab/>
        </w:r>
        <w:r>
          <w:fldChar w:fldCharType="begin"/>
        </w:r>
        <w:r>
          <w:instrText xml:space="preserve"> PAGEREF _Toc20647 \h </w:instrText>
        </w:r>
        <w:r>
          <w:fldChar w:fldCharType="separate"/>
        </w:r>
        <w:r>
          <w:t>64</w:t>
        </w:r>
        <w:r>
          <w:fldChar w:fldCharType="end"/>
        </w:r>
      </w:hyperlink>
    </w:p>
    <w:p>
      <w:pPr>
        <w:pStyle w:val="TOC2"/>
        <w:tabs>
          <w:tab w:val="right" w:leader="dot" w:pos="8306"/>
        </w:tabs>
      </w:pPr>
      <w:hyperlink w:anchor="_Toc28494" w:history="1">
        <w:r>
          <w:rPr>
            <w:rFonts w:ascii="仿宋" w:eastAsia="仿宋" w:hAnsi="仿宋" w:cs="仿宋" w:hint="eastAsia"/>
            <w:lang w:eastAsia="zh-CN"/>
          </w:rPr>
          <w:t>(四)、推广与宣传活动</w:t>
        </w:r>
        <w:r>
          <w:tab/>
        </w:r>
        <w:r>
          <w:fldChar w:fldCharType="begin"/>
        </w:r>
        <w:r>
          <w:instrText xml:space="preserve"> PAGEREF _Toc28494 \h </w:instrText>
        </w:r>
        <w:r>
          <w:fldChar w:fldCharType="separate"/>
        </w:r>
        <w:r>
          <w:t>65</w:t>
        </w:r>
        <w:r>
          <w:fldChar w:fldCharType="end"/>
        </w:r>
      </w:hyperlink>
    </w:p>
    <w:p>
      <w:pPr>
        <w:pStyle w:val="TOC1"/>
        <w:tabs>
          <w:tab w:val="right" w:leader="dot" w:pos="8306"/>
        </w:tabs>
      </w:pPr>
      <w:hyperlink w:anchor="_Toc20288" w:history="1">
        <w:r>
          <w:rPr>
            <w:rFonts w:ascii="仿宋" w:eastAsia="仿宋" w:hAnsi="仿宋" w:cs="仿宋" w:hint="eastAsia"/>
            <w:lang w:eastAsia="zh-CN"/>
          </w:rPr>
          <w:t>十四、供应链管理</w:t>
        </w:r>
        <w:r>
          <w:tab/>
        </w:r>
        <w:r>
          <w:fldChar w:fldCharType="begin"/>
        </w:r>
        <w:r>
          <w:instrText xml:space="preserve"> PAGEREF _Toc20288 \h </w:instrText>
        </w:r>
        <w:r>
          <w:fldChar w:fldCharType="separate"/>
        </w:r>
        <w:r>
          <w:t>70</w:t>
        </w:r>
        <w:r>
          <w:fldChar w:fldCharType="end"/>
        </w:r>
      </w:hyperlink>
    </w:p>
    <w:p>
      <w:pPr>
        <w:pStyle w:val="TOC2"/>
        <w:tabs>
          <w:tab w:val="right" w:leader="dot" w:pos="8306"/>
        </w:tabs>
      </w:pPr>
      <w:hyperlink w:anchor="_Toc7721" w:history="1">
        <w:r>
          <w:rPr>
            <w:rFonts w:ascii="仿宋" w:eastAsia="仿宋" w:hAnsi="仿宋" w:cs="仿宋" w:hint="eastAsia"/>
            <w:lang w:eastAsia="zh-CN"/>
          </w:rPr>
          <w:t>(一)、供应链战略规划</w:t>
        </w:r>
        <w:r>
          <w:tab/>
        </w:r>
        <w:r>
          <w:fldChar w:fldCharType="begin"/>
        </w:r>
        <w:r>
          <w:instrText xml:space="preserve"> PAGEREF _Toc7721 \h </w:instrText>
        </w:r>
        <w:r>
          <w:fldChar w:fldCharType="separate"/>
        </w:r>
        <w:r>
          <w:t>70</w:t>
        </w:r>
        <w:r>
          <w:fldChar w:fldCharType="end"/>
        </w:r>
      </w:hyperlink>
    </w:p>
    <w:p>
      <w:pPr>
        <w:pStyle w:val="TOC2"/>
        <w:tabs>
          <w:tab w:val="right" w:leader="dot" w:pos="8306"/>
        </w:tabs>
      </w:pPr>
      <w:hyperlink w:anchor="_Toc15843" w:history="1">
        <w:r>
          <w:rPr>
            <w:rFonts w:ascii="仿宋" w:eastAsia="仿宋" w:hAnsi="仿宋" w:cs="仿宋" w:hint="eastAsia"/>
            <w:lang w:eastAsia="zh-CN"/>
          </w:rPr>
          <w:t>(二)、供应商选择与合作</w:t>
        </w:r>
        <w:r>
          <w:tab/>
        </w:r>
        <w:r>
          <w:fldChar w:fldCharType="begin"/>
        </w:r>
        <w:r>
          <w:instrText xml:space="preserve"> PAGEREF _Toc15843 \h </w:instrText>
        </w:r>
        <w:r>
          <w:fldChar w:fldCharType="separate"/>
        </w:r>
        <w:r>
          <w:t>72</w:t>
        </w:r>
        <w:r>
          <w:fldChar w:fldCharType="end"/>
        </w:r>
      </w:hyperlink>
    </w:p>
    <w:p>
      <w:pPr>
        <w:pStyle w:val="TOC2"/>
        <w:tabs>
          <w:tab w:val="right" w:leader="dot" w:pos="8306"/>
        </w:tabs>
      </w:pPr>
      <w:hyperlink w:anchor="_Toc28485" w:history="1">
        <w:r>
          <w:rPr>
            <w:rFonts w:ascii="仿宋" w:eastAsia="仿宋" w:hAnsi="仿宋" w:cs="仿宋" w:hint="eastAsia"/>
            <w:lang w:eastAsia="zh-CN"/>
          </w:rPr>
          <w:t>(三)、物流与库存管理</w:t>
        </w:r>
        <w:r>
          <w:tab/>
        </w:r>
        <w:r>
          <w:fldChar w:fldCharType="begin"/>
        </w:r>
        <w:r>
          <w:instrText xml:space="preserve"> PAGEREF _Toc28485 \h </w:instrText>
        </w:r>
        <w:r>
          <w:fldChar w:fldCharType="separate"/>
        </w:r>
        <w:r>
          <w:t>73</w:t>
        </w:r>
        <w:r>
          <w:fldChar w:fldCharType="end"/>
        </w:r>
      </w:hyperlink>
    </w:p>
    <w:p>
      <w:pPr>
        <w:pStyle w:val="TOC1"/>
        <w:tabs>
          <w:tab w:val="right" w:leader="dot" w:pos="8306"/>
        </w:tabs>
      </w:pPr>
      <w:hyperlink w:anchor="_Toc18329" w:history="1">
        <w:r>
          <w:rPr>
            <w:rFonts w:ascii="仿宋" w:eastAsia="仿宋" w:hAnsi="仿宋" w:cs="仿宋" w:hint="eastAsia"/>
            <w:lang w:eastAsia="zh-CN"/>
          </w:rPr>
          <w:t>十五、金属丝网：铁丝网项目实施时间节点</w:t>
        </w:r>
        <w:r>
          <w:tab/>
        </w:r>
        <w:r>
          <w:fldChar w:fldCharType="begin"/>
        </w:r>
        <w:r>
          <w:instrText xml:space="preserve"> PAGEREF _Toc18329 \h </w:instrText>
        </w:r>
        <w:r>
          <w:fldChar w:fldCharType="separate"/>
        </w:r>
        <w:r>
          <w:t>74</w:t>
        </w:r>
        <w:r>
          <w:fldChar w:fldCharType="end"/>
        </w:r>
      </w:hyperlink>
    </w:p>
    <w:p>
      <w:pPr>
        <w:pStyle w:val="TOC2"/>
        <w:tabs>
          <w:tab w:val="right" w:leader="dot" w:pos="8306"/>
        </w:tabs>
      </w:pPr>
      <w:hyperlink w:anchor="_Toc24222" w:history="1">
        <w:r>
          <w:rPr>
            <w:rFonts w:ascii="仿宋" w:eastAsia="仿宋" w:hAnsi="仿宋" w:cs="仿宋" w:hint="eastAsia"/>
            <w:lang w:eastAsia="zh-CN"/>
          </w:rPr>
          <w:t>(一)、金属丝网：铁丝网项目启动阶段时间节点</w:t>
        </w:r>
        <w:r>
          <w:tab/>
        </w:r>
        <w:r>
          <w:fldChar w:fldCharType="begin"/>
        </w:r>
        <w:r>
          <w:instrText xml:space="preserve"> PAGEREF _Toc24222 \h </w:instrText>
        </w:r>
        <w:r>
          <w:fldChar w:fldCharType="separate"/>
        </w:r>
        <w:r>
          <w:t>74</w:t>
        </w:r>
        <w:r>
          <w:fldChar w:fldCharType="end"/>
        </w:r>
      </w:hyperlink>
    </w:p>
    <w:p>
      <w:pPr>
        <w:pStyle w:val="TOC2"/>
        <w:tabs>
          <w:tab w:val="right" w:leader="dot" w:pos="8306"/>
        </w:tabs>
      </w:pPr>
      <w:hyperlink w:anchor="_Toc18751" w:history="1">
        <w:r>
          <w:rPr>
            <w:rFonts w:ascii="仿宋" w:eastAsia="仿宋" w:hAnsi="仿宋" w:cs="仿宋" w:hint="eastAsia"/>
            <w:lang w:eastAsia="zh-CN"/>
          </w:rPr>
          <w:t>(二)、金属丝网：铁丝网项目执行阶段时间节点</w:t>
        </w:r>
        <w:r>
          <w:tab/>
        </w:r>
        <w:r>
          <w:fldChar w:fldCharType="begin"/>
        </w:r>
        <w:r>
          <w:instrText xml:space="preserve"> PAGEREF _Toc18751 \h </w:instrText>
        </w:r>
        <w:r>
          <w:fldChar w:fldCharType="separate"/>
        </w:r>
        <w:r>
          <w:t>76</w:t>
        </w:r>
        <w:r>
          <w:fldChar w:fldCharType="end"/>
        </w:r>
      </w:hyperlink>
    </w:p>
    <w:p>
      <w:pPr>
        <w:pStyle w:val="TOC2"/>
        <w:tabs>
          <w:tab w:val="right" w:leader="dot" w:pos="8306"/>
        </w:tabs>
      </w:pPr>
      <w:hyperlink w:anchor="_Toc2877" w:history="1">
        <w:r>
          <w:rPr>
            <w:rFonts w:ascii="仿宋" w:eastAsia="仿宋" w:hAnsi="仿宋" w:cs="仿宋" w:hint="eastAsia"/>
            <w:lang w:eastAsia="zh-CN"/>
          </w:rPr>
          <w:t>(三)、金属丝网：铁丝网项目完成阶段时间节点</w:t>
        </w:r>
        <w:r>
          <w:tab/>
        </w:r>
        <w:r>
          <w:fldChar w:fldCharType="begin"/>
        </w:r>
        <w:r>
          <w:instrText xml:space="preserve"> PAGEREF _Toc2877 \h </w:instrText>
        </w:r>
        <w:r>
          <w:fldChar w:fldCharType="separate"/>
        </w:r>
        <w:r>
          <w:t>77</w:t>
        </w:r>
        <w:r>
          <w:fldChar w:fldCharType="end"/>
        </w:r>
      </w:hyperlink>
    </w:p>
    <w:p>
      <w:pPr>
        <w:pStyle w:val="TOC1"/>
        <w:tabs>
          <w:tab w:val="right" w:leader="dot" w:pos="8306"/>
        </w:tabs>
      </w:pPr>
      <w:hyperlink w:anchor="_Toc19662" w:history="1">
        <w:r>
          <w:rPr>
            <w:rFonts w:ascii="仿宋" w:eastAsia="仿宋" w:hAnsi="仿宋" w:cs="仿宋" w:hint="eastAsia"/>
            <w:lang w:eastAsia="zh-CN"/>
          </w:rPr>
          <w:t>十六、金属丝网：铁丝网项目变更管理</w:t>
        </w:r>
        <w:r>
          <w:tab/>
        </w:r>
        <w:r>
          <w:fldChar w:fldCharType="begin"/>
        </w:r>
        <w:r>
          <w:instrText xml:space="preserve"> PAGEREF _Toc19662 \h </w:instrText>
        </w:r>
        <w:r>
          <w:fldChar w:fldCharType="separate"/>
        </w:r>
        <w:r>
          <w:t>78</w:t>
        </w:r>
        <w:r>
          <w:fldChar w:fldCharType="end"/>
        </w:r>
      </w:hyperlink>
    </w:p>
    <w:p>
      <w:pPr>
        <w:pStyle w:val="TOC2"/>
        <w:tabs>
          <w:tab w:val="right" w:leader="dot" w:pos="8306"/>
        </w:tabs>
      </w:pPr>
      <w:hyperlink w:anchor="_Toc2539" w:history="1">
        <w:r>
          <w:rPr>
            <w:rFonts w:ascii="仿宋" w:eastAsia="仿宋" w:hAnsi="仿宋" w:cs="仿宋" w:hint="eastAsia"/>
            <w:lang w:eastAsia="zh-CN"/>
          </w:rPr>
          <w:t>(一)、变更申请与评估</w:t>
        </w:r>
        <w:r>
          <w:tab/>
        </w:r>
        <w:r>
          <w:fldChar w:fldCharType="begin"/>
        </w:r>
        <w:r>
          <w:instrText xml:space="preserve"> PAGEREF _Toc2539 \h </w:instrText>
        </w:r>
        <w:r>
          <w:fldChar w:fldCharType="separate"/>
        </w:r>
        <w:r>
          <w:t>78</w:t>
        </w:r>
        <w:r>
          <w:fldChar w:fldCharType="end"/>
        </w:r>
      </w:hyperlink>
    </w:p>
    <w:p>
      <w:pPr>
        <w:pStyle w:val="TOC2"/>
        <w:tabs>
          <w:tab w:val="right" w:leader="dot" w:pos="8306"/>
        </w:tabs>
      </w:pPr>
      <w:hyperlink w:anchor="_Toc17371" w:history="1">
        <w:r>
          <w:rPr>
            <w:rFonts w:ascii="仿宋" w:eastAsia="仿宋" w:hAnsi="仿宋" w:cs="仿宋" w:hint="eastAsia"/>
            <w:lang w:eastAsia="zh-CN"/>
          </w:rPr>
          <w:t>(二)、变更实施与控制</w:t>
        </w:r>
        <w:r>
          <w:tab/>
        </w:r>
        <w:r>
          <w:fldChar w:fldCharType="begin"/>
        </w:r>
        <w:r>
          <w:instrText xml:space="preserve"> PAGEREF _Toc17371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738"/>
      <w:r>
        <w:rPr>
          <w:rFonts w:ascii="仿宋" w:eastAsia="仿宋" w:hAnsi="仿宋" w:cs="仿宋" w:hint="eastAsia"/>
          <w:sz w:val="28"/>
          <w:lang w:eastAsia="zh-CN"/>
        </w:rPr>
        <w:t>一、金属丝网：铁丝网项目危机管理</w:t>
      </w:r>
      <w:bookmarkEnd w:id="2"/>
    </w:p>
    <w:p>
      <w:pPr>
        <w:pStyle w:val="Heading2"/>
        <w:rPr>
          <w:rFonts w:ascii="仿宋" w:eastAsia="仿宋" w:hAnsi="仿宋" w:cs="仿宋" w:hint="eastAsia"/>
          <w:lang w:eastAsia="zh-CN"/>
        </w:rPr>
      </w:pPr>
      <w:bookmarkStart w:id="3" w:name="_Toc46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丝网：铁丝网项目危机管理中，危机预警与识别是确保金属丝网：铁丝网项目稳健运行的核心步骤。通过建立全面的监测机制，金属丝网：铁丝网项目团队旨在及时发现和理解潜在的风险和危机因素，以便采取及时的预防和应对措施，确保金属丝网：铁丝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丝网：铁丝网项目团队全面分析了整个金属丝网：铁丝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丝网：铁丝网项目团队着重于明确定义金属丝网：铁丝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金属丝网：铁丝网项目进展的持续监控，团队能够及时发现潜在问题并作出迅速反应。金属丝网：铁丝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在这一阶段，团队的专业素养和反应速度将发挥至关重要的作用，以确保潜在危机能够在初期得到有效的处理，最大程度地减轻负面影响。通过危机预警与识别，金属丝网：铁丝网项目得以更有序、可控地推进。</w:t>
      </w:r>
    </w:p>
    <w:p>
      <w:pPr>
        <w:pStyle w:val="Heading2"/>
        <w:ind w:firstLine="560" w:firstLineChars="200"/>
        <w:rPr>
          <w:rFonts w:ascii="仿宋" w:eastAsia="仿宋" w:hAnsi="仿宋" w:cs="仿宋" w:hint="eastAsia"/>
          <w:sz w:val="28"/>
          <w:lang w:eastAsia="zh-CN"/>
        </w:rPr>
      </w:pPr>
      <w:bookmarkStart w:id="4" w:name="_Toc710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在危机发生时，金属丝网：铁丝网项目团队立即行动，成立了应急小组。该小组的任务是迅速制定并实施紧急应对措施，以最小化潜在损失。以下是采取的主要措施：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暂停金属丝网：铁丝网项目进度：为遏制危机蔓延，金属丝网：铁丝网项目暂时停止进行，以便全面评估当前状况。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资源重新分配：重新评估金属丝网：铁丝网项目资源的分配，确保最大限度地减小损失。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实时沟通：与关键利益相关者建立实时沟通机制，向他们传递金属丝网：铁丝网项目危机的实际状况，保障金属丝网：铁丝网项目核心利益。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在紧急应对的同时，金属丝网：铁丝网项目团队强调了团队协作和有效沟通的重要性。以下是团队协作的关键举措：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信息共享机制：建立了信息共享平台，确保团队成员能够及时获取金属丝网：铁丝网项目危机的实时信息。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领导者沟通：金属丝网：铁丝网项目领导者通过定期会议和即时沟通工具，指导团队应对危机，保持团队稳定运行。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随着危机得到初步控制，金属丝网：铁丝网项目团队转向制定恢复计划，以确保金属丝网：铁丝网项目能够从中迅速恢复。主要恢复计划包括：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修复受损的进度计划：重新评估金属丝网：铁丝网项目进度，制定修复计划，确保金属丝网：铁丝网项目尽快回归正常进程。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重新调整资源分配：优化资源分配，确保金属丝网：铁丝网项目在有限资源下高效运转。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风险管理机制加强：对金属丝网：铁丝网项目风险进行全面评估，制定更强化的风险管理策略，以预防未来可能的危机。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36"/>
      <w:r>
        <w:rPr>
          <w:rFonts w:ascii="仿宋" w:eastAsia="仿宋" w:hAnsi="仿宋" w:cs="仿宋" w:hint="eastAsia"/>
          <w:sz w:val="28"/>
          <w:lang w:eastAsia="zh-CN"/>
        </w:rPr>
        <w:t>二、金属丝网：铁丝网项目绩效评估</w:t>
      </w:r>
      <w:bookmarkEnd w:id="5"/>
    </w:p>
    <w:p>
      <w:pPr>
        <w:pStyle w:val="Heading2"/>
        <w:rPr>
          <w:rFonts w:ascii="仿宋" w:eastAsia="仿宋" w:hAnsi="仿宋" w:cs="仿宋" w:hint="eastAsia"/>
          <w:lang w:eastAsia="zh-CN"/>
        </w:rPr>
      </w:pPr>
      <w:bookmarkStart w:id="6" w:name="_Toc226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属丝网：铁丝网项目中，我们设计了一套全面的绩效评估指标，以确保金属丝网：铁丝网项目的可控和成功交付。这些指标跨足金属丝网：铁丝网项目目标、成本、进度和质量等多个维度，为我们提供了全面洞察金属丝网：铁丝网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目标达成率是我们关注的首要指标。我们设定了明确的目标，并通过定期监测和评估，迅速发现并应对潜在的目标偏差。这为金属丝网：铁丝网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成本绩效是另一个核心关注点。通过实际成本与预算成本的对比分析，我们深入了解成本差异的原因，及时调整资源分配，保持金属丝网：铁丝网项目在经济效益方面的合理水平。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进度作为关键的绩效指标之一，得到了精心的关注。我们制定了详细的金属丝网：铁丝网项目进度计划，并设立了进度符合度指标，确保实际进度与计划进度保持一致。这使我们能够快速发现和解决潜在的进度问题，保持金属丝网：铁丝网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丝网：铁丝网项目绩效的不可或缺的一环。我们引入了一系列的质量标准和客户满意度指标，以确保金属丝网：铁丝网项目交付的成果在质量上达到或超越预期水平。通过持续监测这些指标，我们努力提升金属丝网：铁丝网项目整体质量水平，为金属丝网：铁丝网项目的成功交付提供有力保障。通过这些科学且全面的绩效评估，我们能够更好地引导金属丝网：铁丝网项目的持续改进，确保金属丝网：铁丝网项目目标的顺利达成。</w:t>
      </w:r>
    </w:p>
    <w:p>
      <w:pPr>
        <w:pStyle w:val="Heading2"/>
        <w:ind w:firstLine="560" w:firstLineChars="200"/>
        <w:rPr>
          <w:rFonts w:ascii="仿宋" w:eastAsia="仿宋" w:hAnsi="仿宋" w:cs="仿宋" w:hint="eastAsia"/>
          <w:sz w:val="28"/>
          <w:lang w:eastAsia="zh-CN"/>
        </w:rPr>
      </w:pPr>
      <w:bookmarkStart w:id="7" w:name="_Toc2119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绩效评估是金属丝网：铁丝网项目中的关键环节，为确保金属丝网：铁丝网项目达到预期目标，我们采用了多层次、多维度的绩效评估方法。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丝网：铁丝网项目的战略目标对齐，确保每个决策和行动都与金属丝网：铁丝网项目整体目标保持一致。团队会定期召开战略对齐会议，审视当前工作与金属丝网：铁丝网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丝网：铁丝网项目进度、质量、成本和风险等方面。这些指标通过数据收集和分析，为金属丝网：铁丝网项目管理团队提供了客观的评估依据。例如，我们通过金属丝网：铁丝网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金属丝网：铁丝网项目内部，还考虑了金属丝网：铁丝网项目对外部环境的影响。我们定期进行干系人满意度调查，以了解各利益相关方对金属丝网：铁丝网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这种多层次、多角度的绩效评估方法，使得我们能够全面了解金属丝网：铁丝网项目的运行状态，及时做出调整，确保金属丝网：铁丝网项目在不断变化的环境中保持稳健前行。</w:t>
      </w:r>
    </w:p>
    <w:p>
      <w:pPr>
        <w:pStyle w:val="Heading2"/>
        <w:ind w:firstLine="560" w:firstLineChars="200"/>
        <w:rPr>
          <w:rFonts w:ascii="仿宋" w:eastAsia="仿宋" w:hAnsi="仿宋" w:cs="仿宋" w:hint="eastAsia"/>
          <w:sz w:val="28"/>
          <w:lang w:eastAsia="zh-CN"/>
        </w:rPr>
      </w:pPr>
      <w:bookmarkStart w:id="8" w:name="_Toc3059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为了确保金属丝网：铁丝网项目的有效管理和不断优化，我们采用了精心设计的绩效评估周期。这个周期旨在实现灵活、实时和全面的评估，以适应金属丝网：铁丝网项目执行中的各种挑战。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丝网：铁丝网项目的不同需求，分为短期、中期和长期。短期评估关注每个迭代或工作周期，以及时发现和解决当前任务中的问题。中期评估涵盖几个迭代，深入了解整体金属丝网：铁丝网项目的趋势和性能。长期评估则着眼于整个金属丝网：铁丝网项目阶段，确保金属丝网：铁丝网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丝网：铁丝网项目管理工具和协作平台，团队成员能够随时更新和分享金属丝网：铁丝网项目数据。这种实时性的反馈机制使我们能够及时察觉潜在问题，快速调整，保持金属丝网：铁丝网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丝网：铁丝网项目的决策制定密不可分。每个周期的金属丝网：铁丝网项目回顾会议成为集体总结经验、识别问题深层次原因并找到创新解决方案的平台。这种定期的反思与调整机制使金属丝网：铁丝网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124"/>
      <w:r>
        <w:rPr>
          <w:rFonts w:ascii="仿宋" w:eastAsia="仿宋" w:hAnsi="仿宋" w:cs="仿宋" w:hint="eastAsia"/>
          <w:sz w:val="28"/>
          <w:lang w:eastAsia="zh-CN"/>
        </w:rPr>
        <w:t>三、金属丝网：铁丝网项目建设背景及必要性分析</w:t>
      </w:r>
      <w:bookmarkEnd w:id="9"/>
    </w:p>
    <w:p>
      <w:pPr>
        <w:pStyle w:val="Heading2"/>
        <w:rPr>
          <w:rFonts w:ascii="仿宋" w:eastAsia="仿宋" w:hAnsi="仿宋" w:cs="仿宋" w:hint="eastAsia"/>
          <w:lang w:eastAsia="zh-CN"/>
        </w:rPr>
      </w:pPr>
      <w:bookmarkStart w:id="10" w:name="_Toc1280"/>
      <w:r>
        <w:rPr>
          <w:rFonts w:ascii="仿宋" w:eastAsia="仿宋" w:hAnsi="仿宋" w:cs="仿宋" w:hint="eastAsia"/>
          <w:lang w:eastAsia="zh-CN"/>
        </w:rPr>
        <w:t>(一)、金属丝网：铁丝网项目背景分析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丝网：铁丝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丝网：铁丝网项目在这个潮流中的定位。同时，我们将关注行业内涌现的新兴机遇，以便金属丝网：铁丝网项目更好地融入行业发展的潮流中。</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丝网：铁丝网项目提供了强大的发展动力。我们将聚焦于行业内最新的技术发展趋势，包括但不限于人工智能、大数据分析、物联网等领域。通过深度的技术研究，我们将确保金属丝网：铁丝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丝网：铁丝网项目发展的源泉。我们将投入更多的精力对市场需求进行深入剖析，超越表面的需求，深入挖掘潜在的市场痛点和机遇。通过对市场需求的细致了解，金属丝网：铁丝网项目将更有针对性地设计解决方案，满足市场的多样化需求，从而更好地促进金属丝网：铁丝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丝网：铁丝网项目战略至关重要。我们将对竞争态势进行更为深入的分析，包括但不限于市场份额、产品特点、客户满意度等多个维度。通过深度的竞争分析，金属丝网：铁丝网项目将能够更准确地把握市场脉搏，制定具有竞争力的金属丝网：铁丝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丝网：铁丝网项目的发展具有直接的影响。我们将进行更为全面的法规和政策分析，了解行业发展中的潜在法律风险和合规挑战。通过充分了解和遵守相关法规，金属丝网：铁丝网项目将确保在法律框架内合法合规运营，为金属丝网：铁丝网项目的稳健发展提供有力支持。</w:t>
      </w:r>
    </w:p>
    <w:p>
      <w:pPr>
        <w:pStyle w:val="Heading2"/>
        <w:ind w:firstLine="560" w:firstLineChars="200"/>
        <w:rPr>
          <w:rFonts w:ascii="仿宋" w:eastAsia="仿宋" w:hAnsi="仿宋" w:cs="仿宋" w:hint="eastAsia"/>
          <w:sz w:val="28"/>
          <w:lang w:eastAsia="zh-CN"/>
        </w:rPr>
      </w:pPr>
      <w:bookmarkStart w:id="11" w:name="_Toc15887"/>
      <w:r>
        <w:rPr>
          <w:rFonts w:ascii="仿宋" w:eastAsia="仿宋" w:hAnsi="仿宋" w:cs="仿宋" w:hint="eastAsia"/>
          <w:sz w:val="28"/>
          <w:lang w:eastAsia="zh-CN"/>
        </w:rPr>
        <w:t>(二)、金属丝网：铁丝网项目建设必要性分析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建设的迫切性源于对行业发展趋势的深刻洞察。我们正处于一个行业变革的时代，科技创新、数字化转型成为企业发展的关键动力。金属丝网：铁丝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建设不仅仅是为了跟上潮流，更是为了通过技术创新推动企业的持续发展。通过引入先进的技术和解决方案，金属丝网：铁丝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丝网：铁丝网项目的建设成为必然选择，通过提高产品质量、拓展服务领域，从而在竞争中获得更多的机会。金属丝网：铁丝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丝网：铁丝网项目建设的必要性体现在对客户需求更精准的满足。通过金属丝网：铁丝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建设的背后是对企业持续创新的追求。只有通过不断创新，企业才能在竞争中立于不败之地。金属丝网：铁丝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430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548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金属丝网：铁丝网项目的技术管理特点体现在其创新导向。通过引入最先进的技术趋势和解决方案，金属丝网：铁丝网项目致力于提升科技含量、提高质量和效率水平。这意味着我们将采用最新的工具和方法，确保金属丝网：铁丝网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丝网：铁丝网项目技术管理的显著特征。通过整合不同领域的技术资源，我们实现了跨学科的协同工作。这有助于优化技术架构，提高整体效能。此外，整合性策略还促进了不同技术团队之间的紧密沟通和高效合作，确保金属丝网：铁丝网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丝网：铁丝网项目所采用的技术。通过不断优化技术方案，金属丝网：铁丝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丝网：铁丝网项目团队将在金属丝网：铁丝网项目初期识别可能的技术风险，并采取相应的预防和应对措施。通过建立健全的风险评估机制，金属丝网：铁丝网项目能够在实施过程中及时发现并解决潜在的技术问题，保障金属丝网：铁丝网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丝网：铁丝网项目中，技术将成为金属丝网：铁丝网项目成功的有力支持。这一深度剖析揭示了技术管理在金属丝网：铁丝网项目实施中的关键作用，为金属丝网：铁丝网项目的技术基础奠定了坚实的基础。</w:t>
      </w:r>
    </w:p>
    <w:p>
      <w:pPr>
        <w:pStyle w:val="Heading2"/>
        <w:ind w:firstLine="560" w:firstLineChars="200"/>
        <w:rPr>
          <w:rFonts w:ascii="仿宋" w:eastAsia="仿宋" w:hAnsi="仿宋" w:cs="仿宋" w:hint="eastAsia"/>
          <w:sz w:val="28"/>
          <w:lang w:eastAsia="zh-CN"/>
        </w:rPr>
      </w:pPr>
      <w:bookmarkStart w:id="14" w:name="_Toc13455"/>
      <w:r>
        <w:rPr>
          <w:rFonts w:ascii="仿宋" w:eastAsia="仿宋" w:hAnsi="仿宋" w:cs="仿宋" w:hint="eastAsia"/>
          <w:sz w:val="28"/>
          <w:lang w:eastAsia="zh-CN"/>
        </w:rPr>
        <w:t>(二)、金属丝网：铁丝网项目工艺技术设计方案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对于生产技术方案的选用，金属丝网：铁丝网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丝网：铁丝网项目将严格按照相关行业规范要求进行组织。通过有效控制产品质量，金属丝网：铁丝网项目将致力于为顾客提供优质的金属丝网：铁丝网项目产品和良好的服务。这体现了金属丝网：铁丝网项目对于生产活动合规性和质量标准的高度重视，为金属丝网：铁丝网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丝网：铁丝网项目注重生态效益和清洁生产原则。金属丝网：铁丝网项目建设将紧密结合地方特色经济发展，与社会经济发展规划和区域环境保护规划方案相协调一致。通过与当地区域自然生态系统的结合，金属丝网：铁丝网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丝网：铁丝网项目产品具有多样化的客户需求和个性化的特点。因此，金属丝网：铁丝网项目产品规格品种多样，且单批生产数量较小。为满足这一特点，金属丝网：铁丝网项目承办单位将建设先进的柔性制造生产线。通过广泛应用柔性制造技术，金属丝网：铁丝网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金属丝网：铁丝网项目采用的技术具有较高的技术含量和自动化水平，处于国内先进水平。这一技术选用不仅体现了对生产效率、质量和环境友好性的高标准要求，同时为金属丝网：铁丝网项目的可持续发展奠定了坚实的基础。</w:t>
      </w:r>
    </w:p>
    <w:p>
      <w:pPr>
        <w:pStyle w:val="Heading2"/>
        <w:ind w:firstLine="560" w:firstLineChars="200"/>
        <w:rPr>
          <w:rFonts w:ascii="仿宋" w:eastAsia="仿宋" w:hAnsi="仿宋" w:cs="仿宋" w:hint="eastAsia"/>
          <w:sz w:val="28"/>
          <w:lang w:eastAsia="zh-CN"/>
        </w:rPr>
      </w:pPr>
      <w:bookmarkStart w:id="15" w:name="_Toc2613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为确保金属丝网：铁丝网项目的高效生产和技术实施，我们制定了一套精心设计的设备选型方案，以满足金属丝网：铁丝网项目生产、质量和环保的要求。该方案的主要特点如下：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丝网：铁丝网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针对金属丝网：铁丝网项目产品的多样性和小批量生产的特点，我们将建设柔性制造生产线。通过在设备选型中考虑柔性制造技术，可以灵活应对不同产品规格和生产需求，实现生产线的高度灵活性和适应性。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8905"/>
      <w:r>
        <w:rPr>
          <w:rFonts w:ascii="仿宋" w:eastAsia="仿宋" w:hAnsi="仿宋" w:cs="仿宋" w:hint="eastAsia"/>
          <w:sz w:val="28"/>
          <w:lang w:eastAsia="zh-CN"/>
        </w:rPr>
        <w:t>五、金属丝网：铁丝网项目选址可行性分析</w:t>
      </w:r>
      <w:bookmarkEnd w:id="16"/>
    </w:p>
    <w:p>
      <w:pPr>
        <w:pStyle w:val="Heading2"/>
        <w:rPr>
          <w:rFonts w:ascii="仿宋" w:eastAsia="仿宋" w:hAnsi="仿宋" w:cs="仿宋" w:hint="eastAsia"/>
          <w:lang w:eastAsia="zh-CN"/>
        </w:rPr>
      </w:pPr>
      <w:bookmarkStart w:id="17" w:name="_Toc23927"/>
      <w:r>
        <w:rPr>
          <w:rFonts w:ascii="仿宋" w:eastAsia="仿宋" w:hAnsi="仿宋" w:cs="仿宋" w:hint="eastAsia"/>
          <w:lang w:eastAsia="zh-CN"/>
        </w:rPr>
        <w:t>(一)、金属丝网：铁丝网项目选址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该金属丝网：铁丝网项目选址位于XX省XX市XX区XXX街道</w:t>
      </w:r>
    </w:p>
    <w:p>
      <w:pPr>
        <w:pStyle w:val="Heading2"/>
        <w:ind w:firstLine="560" w:firstLineChars="200"/>
        <w:rPr>
          <w:rFonts w:ascii="仿宋" w:eastAsia="仿宋" w:hAnsi="仿宋" w:cs="仿宋" w:hint="eastAsia"/>
          <w:sz w:val="28"/>
          <w:lang w:eastAsia="zh-CN"/>
        </w:rPr>
      </w:pPr>
      <w:bookmarkStart w:id="18" w:name="_Toc2794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丝网：铁丝网项目的征地面积将根据金属丝网：铁丝网项目的实际规模和需求进行精确规划。具体面积XXX平方米，旨在确保金属丝网：铁丝网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净用地面积是在征地面积基础上去除不可利用面积后的实际可开发用地。具体面积XXX平方米，考虑到环保、交通、安全等多方面因素，以确保金属丝网：铁丝网项目在整体利用效率上达到最优。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https://d.book118.com/548023007111006044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金属丝网：铁丝网项目规划设计纲要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56AD7"/>
    <w:rsid w:val="49E56A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2300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2024-03-04T08:23:00Z</dcterms:created>
  <dcterms:modified xsi:type="dcterms:W3CDTF">2024-03-04T08:23:29Z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7745014F6FE54E4B9D97180B4F0D3235_11</vt:lpwstr>
  </property>
  <property fmtid="{D5CDD505-2E9C-101B-9397-08002B2CF9AE}" pid="3" name="KSOProductBuildVer">
    <vt:lpwstr>2052-12.1.0.16388</vt:lpwstr>
  </property>
</Properties>
</file>