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不锈钢日用制品项目建设总纲及方案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60" w:history="1">
        <w:r>
          <w:rPr>
            <w:rFonts w:ascii="仿宋" w:eastAsia="仿宋" w:hAnsi="仿宋" w:cs="仿宋" w:hint="eastAsia"/>
            <w:lang w:eastAsia="zh-CN"/>
          </w:rPr>
          <w:t>前言</w:t>
        </w:r>
        <w:r>
          <w:tab/>
        </w:r>
        <w:r>
          <w:fldChar w:fldCharType="begin"/>
        </w:r>
        <w:r>
          <w:instrText xml:space="preserve"> PAGEREF _Toc7060 \h </w:instrText>
        </w:r>
        <w:r>
          <w:fldChar w:fldCharType="separate"/>
        </w:r>
        <w:r>
          <w:t>3</w:t>
        </w:r>
        <w:r>
          <w:fldChar w:fldCharType="end"/>
        </w:r>
      </w:hyperlink>
    </w:p>
    <w:p>
      <w:pPr>
        <w:pStyle w:val="TOC1"/>
        <w:tabs>
          <w:tab w:val="right" w:leader="dot" w:pos="8306"/>
        </w:tabs>
      </w:pPr>
      <w:hyperlink w:anchor="_Toc19627" w:history="1">
        <w:r>
          <w:rPr>
            <w:rFonts w:ascii="仿宋" w:eastAsia="仿宋" w:hAnsi="仿宋" w:cs="仿宋" w:hint="eastAsia"/>
            <w:lang w:eastAsia="zh-CN"/>
          </w:rPr>
          <w:t>一、财务管理与成本控制</w:t>
        </w:r>
        <w:r>
          <w:tab/>
        </w:r>
        <w:r>
          <w:fldChar w:fldCharType="begin"/>
        </w:r>
        <w:r>
          <w:instrText xml:space="preserve"> PAGEREF _Toc19627 \h </w:instrText>
        </w:r>
        <w:r>
          <w:fldChar w:fldCharType="separate"/>
        </w:r>
        <w:r>
          <w:t>3</w:t>
        </w:r>
        <w:r>
          <w:fldChar w:fldCharType="end"/>
        </w:r>
      </w:hyperlink>
    </w:p>
    <w:p>
      <w:pPr>
        <w:pStyle w:val="TOC2"/>
        <w:tabs>
          <w:tab w:val="right" w:leader="dot" w:pos="8306"/>
        </w:tabs>
      </w:pPr>
      <w:hyperlink w:anchor="_Toc20625" w:history="1">
        <w:r>
          <w:rPr>
            <w:rFonts w:ascii="仿宋" w:eastAsia="仿宋" w:hAnsi="仿宋" w:cs="仿宋" w:hint="eastAsia"/>
            <w:lang w:eastAsia="zh-CN"/>
          </w:rPr>
          <w:t>(一)、财务管理体系建设</w:t>
        </w:r>
        <w:r>
          <w:tab/>
        </w:r>
        <w:r>
          <w:fldChar w:fldCharType="begin"/>
        </w:r>
        <w:r>
          <w:instrText xml:space="preserve"> PAGEREF _Toc20625 \h </w:instrText>
        </w:r>
        <w:r>
          <w:fldChar w:fldCharType="separate"/>
        </w:r>
        <w:r>
          <w:t>3</w:t>
        </w:r>
        <w:r>
          <w:fldChar w:fldCharType="end"/>
        </w:r>
      </w:hyperlink>
    </w:p>
    <w:p>
      <w:pPr>
        <w:pStyle w:val="TOC2"/>
        <w:tabs>
          <w:tab w:val="right" w:leader="dot" w:pos="8306"/>
        </w:tabs>
      </w:pPr>
      <w:hyperlink w:anchor="_Toc4749" w:history="1">
        <w:r>
          <w:rPr>
            <w:rFonts w:ascii="仿宋" w:eastAsia="仿宋" w:hAnsi="仿宋" w:cs="仿宋" w:hint="eastAsia"/>
            <w:lang w:eastAsia="zh-CN"/>
          </w:rPr>
          <w:t>(二)、成本控制措施</w:t>
        </w:r>
        <w:r>
          <w:tab/>
        </w:r>
        <w:r>
          <w:fldChar w:fldCharType="begin"/>
        </w:r>
        <w:r>
          <w:instrText xml:space="preserve"> PAGEREF _Toc4749 \h </w:instrText>
        </w:r>
        <w:r>
          <w:fldChar w:fldCharType="separate"/>
        </w:r>
        <w:r>
          <w:t>4</w:t>
        </w:r>
        <w:r>
          <w:fldChar w:fldCharType="end"/>
        </w:r>
      </w:hyperlink>
    </w:p>
    <w:p>
      <w:pPr>
        <w:pStyle w:val="TOC1"/>
        <w:tabs>
          <w:tab w:val="right" w:leader="dot" w:pos="8306"/>
        </w:tabs>
      </w:pPr>
      <w:hyperlink w:anchor="_Toc27134" w:history="1">
        <w:r>
          <w:rPr>
            <w:rFonts w:ascii="仿宋" w:eastAsia="仿宋" w:hAnsi="仿宋" w:cs="仿宋" w:hint="eastAsia"/>
            <w:lang w:eastAsia="zh-CN"/>
          </w:rPr>
          <w:t>二、资源开发及综合利用分析</w:t>
        </w:r>
        <w:r>
          <w:tab/>
        </w:r>
        <w:r>
          <w:fldChar w:fldCharType="begin"/>
        </w:r>
        <w:r>
          <w:instrText xml:space="preserve"> PAGEREF _Toc27134 \h </w:instrText>
        </w:r>
        <w:r>
          <w:fldChar w:fldCharType="separate"/>
        </w:r>
        <w:r>
          <w:t>5</w:t>
        </w:r>
        <w:r>
          <w:fldChar w:fldCharType="end"/>
        </w:r>
      </w:hyperlink>
    </w:p>
    <w:p>
      <w:pPr>
        <w:pStyle w:val="TOC2"/>
        <w:tabs>
          <w:tab w:val="right" w:leader="dot" w:pos="8306"/>
        </w:tabs>
      </w:pPr>
      <w:hyperlink w:anchor="_Toc14383" w:history="1">
        <w:r>
          <w:rPr>
            <w:rFonts w:ascii="仿宋" w:eastAsia="仿宋" w:hAnsi="仿宋" w:cs="仿宋" w:hint="eastAsia"/>
            <w:lang w:eastAsia="zh-CN"/>
          </w:rPr>
          <w:t>(一)、资源开发方案</w:t>
        </w:r>
        <w:r>
          <w:tab/>
        </w:r>
        <w:r>
          <w:fldChar w:fldCharType="begin"/>
        </w:r>
        <w:r>
          <w:instrText xml:space="preserve"> PAGEREF _Toc14383 \h </w:instrText>
        </w:r>
        <w:r>
          <w:fldChar w:fldCharType="separate"/>
        </w:r>
        <w:r>
          <w:t>5</w:t>
        </w:r>
        <w:r>
          <w:fldChar w:fldCharType="end"/>
        </w:r>
      </w:hyperlink>
    </w:p>
    <w:p>
      <w:pPr>
        <w:pStyle w:val="TOC2"/>
        <w:tabs>
          <w:tab w:val="right" w:leader="dot" w:pos="8306"/>
        </w:tabs>
      </w:pPr>
      <w:hyperlink w:anchor="_Toc2555" w:history="1">
        <w:r>
          <w:rPr>
            <w:rFonts w:ascii="仿宋" w:eastAsia="仿宋" w:hAnsi="仿宋" w:cs="仿宋" w:hint="eastAsia"/>
            <w:lang w:eastAsia="zh-CN"/>
          </w:rPr>
          <w:t>(二)、资源利用方案</w:t>
        </w:r>
        <w:r>
          <w:tab/>
        </w:r>
        <w:r>
          <w:fldChar w:fldCharType="begin"/>
        </w:r>
        <w:r>
          <w:instrText xml:space="preserve"> PAGEREF _Toc2555 \h </w:instrText>
        </w:r>
        <w:r>
          <w:fldChar w:fldCharType="separate"/>
        </w:r>
        <w:r>
          <w:t>7</w:t>
        </w:r>
        <w:r>
          <w:fldChar w:fldCharType="end"/>
        </w:r>
      </w:hyperlink>
    </w:p>
    <w:p>
      <w:pPr>
        <w:pStyle w:val="TOC2"/>
        <w:tabs>
          <w:tab w:val="right" w:leader="dot" w:pos="8306"/>
        </w:tabs>
      </w:pPr>
      <w:hyperlink w:anchor="_Toc29100" w:history="1">
        <w:r>
          <w:rPr>
            <w:rFonts w:ascii="仿宋" w:eastAsia="仿宋" w:hAnsi="仿宋" w:cs="仿宋" w:hint="eastAsia"/>
            <w:lang w:eastAsia="zh-CN"/>
          </w:rPr>
          <w:t>(三)、资源节约措施</w:t>
        </w:r>
        <w:r>
          <w:tab/>
        </w:r>
        <w:r>
          <w:fldChar w:fldCharType="begin"/>
        </w:r>
        <w:r>
          <w:instrText xml:space="preserve"> PAGEREF _Toc29100 \h </w:instrText>
        </w:r>
        <w:r>
          <w:fldChar w:fldCharType="separate"/>
        </w:r>
        <w:r>
          <w:t>8</w:t>
        </w:r>
        <w:r>
          <w:fldChar w:fldCharType="end"/>
        </w:r>
      </w:hyperlink>
    </w:p>
    <w:p>
      <w:pPr>
        <w:pStyle w:val="TOC1"/>
        <w:tabs>
          <w:tab w:val="right" w:leader="dot" w:pos="8306"/>
        </w:tabs>
      </w:pPr>
      <w:hyperlink w:anchor="_Toc11470" w:history="1">
        <w:r>
          <w:rPr>
            <w:rFonts w:ascii="仿宋" w:eastAsia="仿宋" w:hAnsi="仿宋" w:cs="仿宋" w:hint="eastAsia"/>
            <w:lang w:eastAsia="zh-CN"/>
          </w:rPr>
          <w:t>三、发展规划、产业政策和行业准入分析</w:t>
        </w:r>
        <w:r>
          <w:tab/>
        </w:r>
        <w:r>
          <w:fldChar w:fldCharType="begin"/>
        </w:r>
        <w:r>
          <w:instrText xml:space="preserve"> PAGEREF _Toc11470 \h </w:instrText>
        </w:r>
        <w:r>
          <w:fldChar w:fldCharType="separate"/>
        </w:r>
        <w:r>
          <w:t>9</w:t>
        </w:r>
        <w:r>
          <w:fldChar w:fldCharType="end"/>
        </w:r>
      </w:hyperlink>
    </w:p>
    <w:p>
      <w:pPr>
        <w:pStyle w:val="TOC2"/>
        <w:tabs>
          <w:tab w:val="right" w:leader="dot" w:pos="8306"/>
        </w:tabs>
      </w:pPr>
      <w:hyperlink w:anchor="_Toc18551" w:history="1">
        <w:r>
          <w:rPr>
            <w:rFonts w:ascii="仿宋" w:eastAsia="仿宋" w:hAnsi="仿宋" w:cs="仿宋" w:hint="eastAsia"/>
            <w:lang w:eastAsia="zh-CN"/>
          </w:rPr>
          <w:t>(一)、发展规划分析</w:t>
        </w:r>
        <w:r>
          <w:tab/>
        </w:r>
        <w:r>
          <w:fldChar w:fldCharType="begin"/>
        </w:r>
        <w:r>
          <w:instrText xml:space="preserve"> PAGEREF _Toc18551 \h </w:instrText>
        </w:r>
        <w:r>
          <w:fldChar w:fldCharType="separate"/>
        </w:r>
        <w:r>
          <w:t>9</w:t>
        </w:r>
        <w:r>
          <w:fldChar w:fldCharType="end"/>
        </w:r>
      </w:hyperlink>
    </w:p>
    <w:p>
      <w:pPr>
        <w:pStyle w:val="TOC2"/>
        <w:tabs>
          <w:tab w:val="right" w:leader="dot" w:pos="8306"/>
        </w:tabs>
      </w:pPr>
      <w:hyperlink w:anchor="_Toc25404" w:history="1">
        <w:r>
          <w:rPr>
            <w:rFonts w:ascii="仿宋" w:eastAsia="仿宋" w:hAnsi="仿宋" w:cs="仿宋" w:hint="eastAsia"/>
            <w:lang w:eastAsia="zh-CN"/>
          </w:rPr>
          <w:t>(二)、产业政策分析</w:t>
        </w:r>
        <w:r>
          <w:tab/>
        </w:r>
        <w:r>
          <w:fldChar w:fldCharType="begin"/>
        </w:r>
        <w:r>
          <w:instrText xml:space="preserve"> PAGEREF _Toc25404 \h </w:instrText>
        </w:r>
        <w:r>
          <w:fldChar w:fldCharType="separate"/>
        </w:r>
        <w:r>
          <w:t>11</w:t>
        </w:r>
        <w:r>
          <w:fldChar w:fldCharType="end"/>
        </w:r>
      </w:hyperlink>
    </w:p>
    <w:p>
      <w:pPr>
        <w:pStyle w:val="TOC2"/>
        <w:tabs>
          <w:tab w:val="right" w:leader="dot" w:pos="8306"/>
        </w:tabs>
      </w:pPr>
      <w:hyperlink w:anchor="_Toc2785" w:history="1">
        <w:r>
          <w:rPr>
            <w:rFonts w:ascii="仿宋" w:eastAsia="仿宋" w:hAnsi="仿宋" w:cs="仿宋" w:hint="eastAsia"/>
            <w:lang w:eastAsia="zh-CN"/>
          </w:rPr>
          <w:t>(三)、行业准入分析</w:t>
        </w:r>
        <w:r>
          <w:tab/>
        </w:r>
        <w:r>
          <w:fldChar w:fldCharType="begin"/>
        </w:r>
        <w:r>
          <w:instrText xml:space="preserve"> PAGEREF _Toc2785 \h </w:instrText>
        </w:r>
        <w:r>
          <w:fldChar w:fldCharType="separate"/>
        </w:r>
        <w:r>
          <w:t>12</w:t>
        </w:r>
        <w:r>
          <w:fldChar w:fldCharType="end"/>
        </w:r>
      </w:hyperlink>
    </w:p>
    <w:p>
      <w:pPr>
        <w:pStyle w:val="TOC1"/>
        <w:tabs>
          <w:tab w:val="right" w:leader="dot" w:pos="8306"/>
        </w:tabs>
      </w:pPr>
      <w:hyperlink w:anchor="_Toc10374" w:history="1">
        <w:r>
          <w:rPr>
            <w:rFonts w:ascii="仿宋" w:eastAsia="仿宋" w:hAnsi="仿宋" w:cs="仿宋" w:hint="eastAsia"/>
            <w:lang w:eastAsia="zh-CN"/>
          </w:rPr>
          <w:t>四、环境和生态影响分析</w:t>
        </w:r>
        <w:r>
          <w:tab/>
        </w:r>
        <w:r>
          <w:fldChar w:fldCharType="begin"/>
        </w:r>
        <w:r>
          <w:instrText xml:space="preserve"> PAGEREF _Toc10374 \h </w:instrText>
        </w:r>
        <w:r>
          <w:fldChar w:fldCharType="separate"/>
        </w:r>
        <w:r>
          <w:t>14</w:t>
        </w:r>
        <w:r>
          <w:fldChar w:fldCharType="end"/>
        </w:r>
      </w:hyperlink>
    </w:p>
    <w:p>
      <w:pPr>
        <w:pStyle w:val="TOC2"/>
        <w:tabs>
          <w:tab w:val="right" w:leader="dot" w:pos="8306"/>
        </w:tabs>
      </w:pPr>
      <w:hyperlink w:anchor="_Toc23692" w:history="1">
        <w:r>
          <w:rPr>
            <w:rFonts w:ascii="仿宋" w:eastAsia="仿宋" w:hAnsi="仿宋" w:cs="仿宋" w:hint="eastAsia"/>
            <w:lang w:eastAsia="zh-CN"/>
          </w:rPr>
          <w:t>(一)、环境和生态现状</w:t>
        </w:r>
        <w:r>
          <w:tab/>
        </w:r>
        <w:r>
          <w:fldChar w:fldCharType="begin"/>
        </w:r>
        <w:r>
          <w:instrText xml:space="preserve"> PAGEREF _Toc23692 \h </w:instrText>
        </w:r>
        <w:r>
          <w:fldChar w:fldCharType="separate"/>
        </w:r>
        <w:r>
          <w:t>14</w:t>
        </w:r>
        <w:r>
          <w:fldChar w:fldCharType="end"/>
        </w:r>
      </w:hyperlink>
    </w:p>
    <w:p>
      <w:pPr>
        <w:pStyle w:val="TOC2"/>
        <w:tabs>
          <w:tab w:val="right" w:leader="dot" w:pos="8306"/>
        </w:tabs>
      </w:pPr>
      <w:hyperlink w:anchor="_Toc31110" w:history="1">
        <w:r>
          <w:rPr>
            <w:rFonts w:ascii="仿宋" w:eastAsia="仿宋" w:hAnsi="仿宋" w:cs="仿宋" w:hint="eastAsia"/>
            <w:lang w:eastAsia="zh-CN"/>
          </w:rPr>
          <w:t>(二)、生态环境影响分析</w:t>
        </w:r>
        <w:r>
          <w:tab/>
        </w:r>
        <w:r>
          <w:fldChar w:fldCharType="begin"/>
        </w:r>
        <w:r>
          <w:instrText xml:space="preserve"> PAGEREF _Toc31110 \h </w:instrText>
        </w:r>
        <w:r>
          <w:fldChar w:fldCharType="separate"/>
        </w:r>
        <w:r>
          <w:t>15</w:t>
        </w:r>
        <w:r>
          <w:fldChar w:fldCharType="end"/>
        </w:r>
      </w:hyperlink>
    </w:p>
    <w:p>
      <w:pPr>
        <w:pStyle w:val="TOC2"/>
        <w:tabs>
          <w:tab w:val="right" w:leader="dot" w:pos="8306"/>
        </w:tabs>
      </w:pPr>
      <w:hyperlink w:anchor="_Toc6056" w:history="1">
        <w:r>
          <w:rPr>
            <w:rFonts w:ascii="仿宋" w:eastAsia="仿宋" w:hAnsi="仿宋" w:cs="仿宋" w:hint="eastAsia"/>
            <w:lang w:eastAsia="zh-CN"/>
          </w:rPr>
          <w:t>(三)、生态环境保护措施</w:t>
        </w:r>
        <w:r>
          <w:tab/>
        </w:r>
        <w:r>
          <w:fldChar w:fldCharType="begin"/>
        </w:r>
        <w:r>
          <w:instrText xml:space="preserve"> PAGEREF _Toc6056 \h </w:instrText>
        </w:r>
        <w:r>
          <w:fldChar w:fldCharType="separate"/>
        </w:r>
        <w:r>
          <w:t>16</w:t>
        </w:r>
        <w:r>
          <w:fldChar w:fldCharType="end"/>
        </w:r>
      </w:hyperlink>
    </w:p>
    <w:p>
      <w:pPr>
        <w:pStyle w:val="TOC2"/>
        <w:tabs>
          <w:tab w:val="right" w:leader="dot" w:pos="8306"/>
        </w:tabs>
      </w:pPr>
      <w:hyperlink w:anchor="_Toc15744" w:history="1">
        <w:r>
          <w:rPr>
            <w:rFonts w:ascii="仿宋" w:eastAsia="仿宋" w:hAnsi="仿宋" w:cs="仿宋" w:hint="eastAsia"/>
            <w:lang w:eastAsia="zh-CN"/>
          </w:rPr>
          <w:t>(四)、地质灾害影响分析</w:t>
        </w:r>
        <w:r>
          <w:tab/>
        </w:r>
        <w:r>
          <w:fldChar w:fldCharType="begin"/>
        </w:r>
        <w:r>
          <w:instrText xml:space="preserve"> PAGEREF _Toc15744 \h </w:instrText>
        </w:r>
        <w:r>
          <w:fldChar w:fldCharType="separate"/>
        </w:r>
        <w:r>
          <w:t>18</w:t>
        </w:r>
        <w:r>
          <w:fldChar w:fldCharType="end"/>
        </w:r>
      </w:hyperlink>
    </w:p>
    <w:p>
      <w:pPr>
        <w:pStyle w:val="TOC2"/>
        <w:tabs>
          <w:tab w:val="right" w:leader="dot" w:pos="8306"/>
        </w:tabs>
      </w:pPr>
      <w:hyperlink w:anchor="_Toc27891" w:history="1">
        <w:r>
          <w:rPr>
            <w:rFonts w:ascii="仿宋" w:eastAsia="仿宋" w:hAnsi="仿宋" w:cs="仿宋" w:hint="eastAsia"/>
            <w:lang w:eastAsia="zh-CN"/>
          </w:rPr>
          <w:t>(五)、特殊环境影响</w:t>
        </w:r>
        <w:r>
          <w:tab/>
        </w:r>
        <w:r>
          <w:fldChar w:fldCharType="begin"/>
        </w:r>
        <w:r>
          <w:instrText xml:space="preserve"> PAGEREF _Toc27891 \h </w:instrText>
        </w:r>
        <w:r>
          <w:fldChar w:fldCharType="separate"/>
        </w:r>
        <w:r>
          <w:t>20</w:t>
        </w:r>
        <w:r>
          <w:fldChar w:fldCharType="end"/>
        </w:r>
      </w:hyperlink>
    </w:p>
    <w:p>
      <w:pPr>
        <w:pStyle w:val="TOC1"/>
        <w:tabs>
          <w:tab w:val="right" w:leader="dot" w:pos="8306"/>
        </w:tabs>
      </w:pPr>
      <w:hyperlink w:anchor="_Toc22171" w:history="1">
        <w:r>
          <w:rPr>
            <w:rFonts w:ascii="仿宋" w:eastAsia="仿宋" w:hAnsi="仿宋" w:cs="仿宋" w:hint="eastAsia"/>
            <w:lang w:eastAsia="zh-CN"/>
          </w:rPr>
          <w:t>五、社会影响分析</w:t>
        </w:r>
        <w:r>
          <w:tab/>
        </w:r>
        <w:r>
          <w:fldChar w:fldCharType="begin"/>
        </w:r>
        <w:r>
          <w:instrText xml:space="preserve"> PAGEREF _Toc22171 \h </w:instrText>
        </w:r>
        <w:r>
          <w:fldChar w:fldCharType="separate"/>
        </w:r>
        <w:r>
          <w:t>21</w:t>
        </w:r>
        <w:r>
          <w:fldChar w:fldCharType="end"/>
        </w:r>
      </w:hyperlink>
    </w:p>
    <w:p>
      <w:pPr>
        <w:pStyle w:val="TOC2"/>
        <w:tabs>
          <w:tab w:val="right" w:leader="dot" w:pos="8306"/>
        </w:tabs>
      </w:pPr>
      <w:hyperlink w:anchor="_Toc24779" w:history="1">
        <w:r>
          <w:rPr>
            <w:rFonts w:ascii="仿宋" w:eastAsia="仿宋" w:hAnsi="仿宋" w:cs="仿宋" w:hint="eastAsia"/>
            <w:lang w:eastAsia="zh-CN"/>
          </w:rPr>
          <w:t>(一)、社会影响效果分析</w:t>
        </w:r>
        <w:r>
          <w:tab/>
        </w:r>
        <w:r>
          <w:fldChar w:fldCharType="begin"/>
        </w:r>
        <w:r>
          <w:instrText xml:space="preserve"> PAGEREF _Toc24779 \h </w:instrText>
        </w:r>
        <w:r>
          <w:fldChar w:fldCharType="separate"/>
        </w:r>
        <w:r>
          <w:t>21</w:t>
        </w:r>
        <w:r>
          <w:fldChar w:fldCharType="end"/>
        </w:r>
      </w:hyperlink>
    </w:p>
    <w:p>
      <w:pPr>
        <w:pStyle w:val="TOC2"/>
        <w:tabs>
          <w:tab w:val="right" w:leader="dot" w:pos="8306"/>
        </w:tabs>
      </w:pPr>
      <w:hyperlink w:anchor="_Toc7982" w:history="1">
        <w:r>
          <w:rPr>
            <w:rFonts w:ascii="仿宋" w:eastAsia="仿宋" w:hAnsi="仿宋" w:cs="仿宋" w:hint="eastAsia"/>
            <w:lang w:eastAsia="zh-CN"/>
          </w:rPr>
          <w:t>(二)、社会适应性分析</w:t>
        </w:r>
        <w:r>
          <w:tab/>
        </w:r>
        <w:r>
          <w:fldChar w:fldCharType="begin"/>
        </w:r>
        <w:r>
          <w:instrText xml:space="preserve"> PAGEREF _Toc7982 \h </w:instrText>
        </w:r>
        <w:r>
          <w:fldChar w:fldCharType="separate"/>
        </w:r>
        <w:r>
          <w:t>23</w:t>
        </w:r>
        <w:r>
          <w:fldChar w:fldCharType="end"/>
        </w:r>
      </w:hyperlink>
    </w:p>
    <w:p>
      <w:pPr>
        <w:pStyle w:val="TOC2"/>
        <w:tabs>
          <w:tab w:val="right" w:leader="dot" w:pos="8306"/>
        </w:tabs>
      </w:pPr>
      <w:hyperlink w:anchor="_Toc30174" w:history="1">
        <w:r>
          <w:rPr>
            <w:rFonts w:ascii="仿宋" w:eastAsia="仿宋" w:hAnsi="仿宋" w:cs="仿宋" w:hint="eastAsia"/>
            <w:lang w:eastAsia="zh-CN"/>
          </w:rPr>
          <w:t>(三)、社会风险及对策分析</w:t>
        </w:r>
        <w:r>
          <w:tab/>
        </w:r>
        <w:r>
          <w:fldChar w:fldCharType="begin"/>
        </w:r>
        <w:r>
          <w:instrText xml:space="preserve"> PAGEREF _Toc30174 \h </w:instrText>
        </w:r>
        <w:r>
          <w:fldChar w:fldCharType="separate"/>
        </w:r>
        <w:r>
          <w:t>25</w:t>
        </w:r>
        <w:r>
          <w:fldChar w:fldCharType="end"/>
        </w:r>
      </w:hyperlink>
    </w:p>
    <w:p>
      <w:pPr>
        <w:pStyle w:val="TOC1"/>
        <w:tabs>
          <w:tab w:val="right" w:leader="dot" w:pos="8306"/>
        </w:tabs>
      </w:pPr>
      <w:hyperlink w:anchor="_Toc563" w:history="1">
        <w:r>
          <w:rPr>
            <w:rFonts w:ascii="仿宋" w:eastAsia="仿宋" w:hAnsi="仿宋" w:cs="仿宋" w:hint="eastAsia"/>
            <w:lang w:eastAsia="zh-CN"/>
          </w:rPr>
          <w:t>六、背景、必要性分析</w:t>
        </w:r>
        <w:r>
          <w:tab/>
        </w:r>
        <w:r>
          <w:fldChar w:fldCharType="begin"/>
        </w:r>
        <w:r>
          <w:instrText xml:space="preserve"> PAGEREF _Toc563 \h </w:instrText>
        </w:r>
        <w:r>
          <w:fldChar w:fldCharType="separate"/>
        </w:r>
        <w:r>
          <w:t>28</w:t>
        </w:r>
        <w:r>
          <w:fldChar w:fldCharType="end"/>
        </w:r>
      </w:hyperlink>
    </w:p>
    <w:p>
      <w:pPr>
        <w:pStyle w:val="TOC2"/>
        <w:tabs>
          <w:tab w:val="right" w:leader="dot" w:pos="8306"/>
        </w:tabs>
      </w:pPr>
      <w:hyperlink w:anchor="_Toc6708" w:history="1">
        <w:r>
          <w:rPr>
            <w:rFonts w:ascii="仿宋" w:eastAsia="仿宋" w:hAnsi="仿宋" w:cs="仿宋" w:hint="eastAsia"/>
            <w:lang w:eastAsia="zh-CN"/>
          </w:rPr>
          <w:t>(一)、项目建设背景</w:t>
        </w:r>
        <w:r>
          <w:tab/>
        </w:r>
        <w:r>
          <w:fldChar w:fldCharType="begin"/>
        </w:r>
        <w:r>
          <w:instrText xml:space="preserve"> PAGEREF _Toc6708 \h </w:instrText>
        </w:r>
        <w:r>
          <w:fldChar w:fldCharType="separate"/>
        </w:r>
        <w:r>
          <w:t>28</w:t>
        </w:r>
        <w:r>
          <w:fldChar w:fldCharType="end"/>
        </w:r>
      </w:hyperlink>
    </w:p>
    <w:p>
      <w:pPr>
        <w:pStyle w:val="TOC2"/>
        <w:tabs>
          <w:tab w:val="right" w:leader="dot" w:pos="8306"/>
        </w:tabs>
      </w:pPr>
      <w:hyperlink w:anchor="_Toc4261" w:history="1">
        <w:r>
          <w:rPr>
            <w:rFonts w:ascii="仿宋" w:eastAsia="仿宋" w:hAnsi="仿宋" w:cs="仿宋" w:hint="eastAsia"/>
            <w:lang w:eastAsia="zh-CN"/>
          </w:rPr>
          <w:t>(二)、必要性分析</w:t>
        </w:r>
        <w:r>
          <w:tab/>
        </w:r>
        <w:r>
          <w:fldChar w:fldCharType="begin"/>
        </w:r>
        <w:r>
          <w:instrText xml:space="preserve"> PAGEREF _Toc4261 \h </w:instrText>
        </w:r>
        <w:r>
          <w:fldChar w:fldCharType="separate"/>
        </w:r>
        <w:r>
          <w:t>29</w:t>
        </w:r>
        <w:r>
          <w:fldChar w:fldCharType="end"/>
        </w:r>
      </w:hyperlink>
    </w:p>
    <w:p>
      <w:pPr>
        <w:pStyle w:val="TOC2"/>
        <w:tabs>
          <w:tab w:val="right" w:leader="dot" w:pos="8306"/>
        </w:tabs>
      </w:pPr>
      <w:hyperlink w:anchor="_Toc20900" w:history="1">
        <w:r>
          <w:rPr>
            <w:rFonts w:ascii="仿宋" w:eastAsia="仿宋" w:hAnsi="仿宋" w:cs="仿宋" w:hint="eastAsia"/>
            <w:lang w:eastAsia="zh-CN"/>
          </w:rPr>
          <w:t>(三)、项目建设有利条件</w:t>
        </w:r>
        <w:r>
          <w:tab/>
        </w:r>
        <w:r>
          <w:fldChar w:fldCharType="begin"/>
        </w:r>
        <w:r>
          <w:instrText xml:space="preserve"> PAGEREF _Toc20900 \h </w:instrText>
        </w:r>
        <w:r>
          <w:fldChar w:fldCharType="separate"/>
        </w:r>
        <w:r>
          <w:t>31</w:t>
        </w:r>
        <w:r>
          <w:fldChar w:fldCharType="end"/>
        </w:r>
      </w:hyperlink>
    </w:p>
    <w:p>
      <w:pPr>
        <w:pStyle w:val="TOC1"/>
        <w:tabs>
          <w:tab w:val="right" w:leader="dot" w:pos="8306"/>
        </w:tabs>
      </w:pPr>
      <w:hyperlink w:anchor="_Toc17054" w:history="1">
        <w:r>
          <w:rPr>
            <w:rFonts w:ascii="仿宋" w:eastAsia="仿宋" w:hAnsi="仿宋" w:cs="仿宋" w:hint="eastAsia"/>
            <w:lang w:eastAsia="zh-CN"/>
          </w:rPr>
          <w:t>七、项目变更管理</w:t>
        </w:r>
        <w:r>
          <w:tab/>
        </w:r>
        <w:r>
          <w:fldChar w:fldCharType="begin"/>
        </w:r>
        <w:r>
          <w:instrText xml:space="preserve"> PAGEREF _Toc17054 \h </w:instrText>
        </w:r>
        <w:r>
          <w:fldChar w:fldCharType="separate"/>
        </w:r>
        <w:r>
          <w:t>32</w:t>
        </w:r>
        <w:r>
          <w:fldChar w:fldCharType="end"/>
        </w:r>
      </w:hyperlink>
    </w:p>
    <w:p>
      <w:pPr>
        <w:pStyle w:val="TOC2"/>
        <w:tabs>
          <w:tab w:val="right" w:leader="dot" w:pos="8306"/>
        </w:tabs>
      </w:pPr>
      <w:hyperlink w:anchor="_Toc12543" w:history="1">
        <w:r>
          <w:rPr>
            <w:rFonts w:ascii="仿宋" w:eastAsia="仿宋" w:hAnsi="仿宋" w:cs="仿宋" w:hint="eastAsia"/>
            <w:lang w:eastAsia="zh-CN"/>
          </w:rPr>
          <w:t>(一)、变更控制流程</w:t>
        </w:r>
        <w:r>
          <w:tab/>
        </w:r>
        <w:r>
          <w:fldChar w:fldCharType="begin"/>
        </w:r>
        <w:r>
          <w:instrText xml:space="preserve"> PAGEREF _Toc12543 \h </w:instrText>
        </w:r>
        <w:r>
          <w:fldChar w:fldCharType="separate"/>
        </w:r>
        <w:r>
          <w:t>32</w:t>
        </w:r>
        <w:r>
          <w:fldChar w:fldCharType="end"/>
        </w:r>
      </w:hyperlink>
    </w:p>
    <w:p>
      <w:pPr>
        <w:pStyle w:val="TOC2"/>
        <w:tabs>
          <w:tab w:val="right" w:leader="dot" w:pos="8306"/>
        </w:tabs>
      </w:pPr>
      <w:hyperlink w:anchor="_Toc19037" w:history="1">
        <w:r>
          <w:rPr>
            <w:rFonts w:ascii="仿宋" w:eastAsia="仿宋" w:hAnsi="仿宋" w:cs="仿宋" w:hint="eastAsia"/>
            <w:lang w:eastAsia="zh-CN"/>
          </w:rPr>
          <w:t>(二)、影响评估与处理</w:t>
        </w:r>
        <w:r>
          <w:tab/>
        </w:r>
        <w:r>
          <w:fldChar w:fldCharType="begin"/>
        </w:r>
        <w:r>
          <w:instrText xml:space="preserve"> PAGEREF _Toc19037 \h </w:instrText>
        </w:r>
        <w:r>
          <w:fldChar w:fldCharType="separate"/>
        </w:r>
        <w:r>
          <w:t>33</w:t>
        </w:r>
        <w:r>
          <w:fldChar w:fldCharType="end"/>
        </w:r>
      </w:hyperlink>
    </w:p>
    <w:p>
      <w:pPr>
        <w:pStyle w:val="TOC2"/>
        <w:tabs>
          <w:tab w:val="right" w:leader="dot" w:pos="8306"/>
        </w:tabs>
      </w:pPr>
      <w:hyperlink w:anchor="_Toc5999" w:history="1">
        <w:r>
          <w:rPr>
            <w:rFonts w:ascii="仿宋" w:eastAsia="仿宋" w:hAnsi="仿宋" w:cs="仿宋" w:hint="eastAsia"/>
            <w:lang w:eastAsia="zh-CN"/>
          </w:rPr>
          <w:t>(三)、变更记录与追踪</w:t>
        </w:r>
        <w:r>
          <w:tab/>
        </w:r>
        <w:r>
          <w:fldChar w:fldCharType="begin"/>
        </w:r>
        <w:r>
          <w:instrText xml:space="preserve"> PAGEREF _Toc5999 \h </w:instrText>
        </w:r>
        <w:r>
          <w:fldChar w:fldCharType="separate"/>
        </w:r>
        <w:r>
          <w:t>35</w:t>
        </w:r>
        <w:r>
          <w:fldChar w:fldCharType="end"/>
        </w:r>
      </w:hyperlink>
    </w:p>
    <w:p>
      <w:pPr>
        <w:pStyle w:val="TOC2"/>
        <w:tabs>
          <w:tab w:val="right" w:leader="dot" w:pos="8306"/>
        </w:tabs>
      </w:pPr>
      <w:hyperlink w:anchor="_Toc20650" w:history="1">
        <w:r>
          <w:rPr>
            <w:rFonts w:ascii="仿宋" w:eastAsia="仿宋" w:hAnsi="仿宋" w:cs="仿宋" w:hint="eastAsia"/>
            <w:lang w:eastAsia="zh-CN"/>
          </w:rPr>
          <w:t>(四)、变更管理策略</w:t>
        </w:r>
        <w:r>
          <w:tab/>
        </w:r>
        <w:r>
          <w:fldChar w:fldCharType="begin"/>
        </w:r>
        <w:r>
          <w:instrText xml:space="preserve"> PAGEREF _Toc20650 \h </w:instrText>
        </w:r>
        <w:r>
          <w:fldChar w:fldCharType="separate"/>
        </w:r>
        <w:r>
          <w:t>36</w:t>
        </w:r>
        <w:r>
          <w:fldChar w:fldCharType="end"/>
        </w:r>
      </w:hyperlink>
    </w:p>
    <w:p>
      <w:pPr>
        <w:pStyle w:val="TOC1"/>
        <w:tabs>
          <w:tab w:val="right" w:leader="dot" w:pos="8306"/>
        </w:tabs>
      </w:pPr>
      <w:hyperlink w:anchor="_Toc16340" w:history="1">
        <w:r>
          <w:rPr>
            <w:rFonts w:ascii="仿宋" w:eastAsia="仿宋" w:hAnsi="仿宋" w:cs="仿宋" w:hint="eastAsia"/>
            <w:lang w:eastAsia="zh-CN"/>
          </w:rPr>
          <w:t>八、土地利用与规划方案</w:t>
        </w:r>
        <w:r>
          <w:tab/>
        </w:r>
        <w:r>
          <w:fldChar w:fldCharType="begin"/>
        </w:r>
        <w:r>
          <w:instrText xml:space="preserve"> PAGEREF _Toc16340 \h </w:instrText>
        </w:r>
        <w:r>
          <w:fldChar w:fldCharType="separate"/>
        </w:r>
        <w:r>
          <w:t>38</w:t>
        </w:r>
        <w:r>
          <w:fldChar w:fldCharType="end"/>
        </w:r>
      </w:hyperlink>
    </w:p>
    <w:p>
      <w:pPr>
        <w:pStyle w:val="TOC2"/>
        <w:tabs>
          <w:tab w:val="right" w:leader="dot" w:pos="8306"/>
        </w:tabs>
      </w:pPr>
      <w:hyperlink w:anchor="_Toc27954" w:history="1">
        <w:r>
          <w:rPr>
            <w:rFonts w:ascii="仿宋" w:eastAsia="仿宋" w:hAnsi="仿宋" w:cs="仿宋" w:hint="eastAsia"/>
            <w:lang w:eastAsia="zh-CN"/>
          </w:rPr>
          <w:t>(一)、项目用地情况分析</w:t>
        </w:r>
        <w:r>
          <w:tab/>
        </w:r>
        <w:r>
          <w:fldChar w:fldCharType="begin"/>
        </w:r>
        <w:r>
          <w:instrText xml:space="preserve"> PAGEREF _Toc27954 \h </w:instrText>
        </w:r>
        <w:r>
          <w:fldChar w:fldCharType="separate"/>
        </w:r>
        <w:r>
          <w:t>38</w:t>
        </w:r>
        <w:r>
          <w:fldChar w:fldCharType="end"/>
        </w:r>
      </w:hyperlink>
    </w:p>
    <w:p>
      <w:pPr>
        <w:pStyle w:val="TOC2"/>
        <w:tabs>
          <w:tab w:val="right" w:leader="dot" w:pos="8306"/>
        </w:tabs>
      </w:pPr>
      <w:hyperlink w:anchor="_Toc21044" w:history="1">
        <w:r>
          <w:rPr>
            <w:rFonts w:ascii="仿宋" w:eastAsia="仿宋" w:hAnsi="仿宋" w:cs="仿宋" w:hint="eastAsia"/>
            <w:lang w:eastAsia="zh-CN"/>
          </w:rPr>
          <w:t>(二)、土地利用规划方案</w:t>
        </w:r>
        <w:r>
          <w:tab/>
        </w:r>
        <w:r>
          <w:fldChar w:fldCharType="begin"/>
        </w:r>
        <w:r>
          <w:instrText xml:space="preserve"> PAGEREF _Toc21044 \h </w:instrText>
        </w:r>
        <w:r>
          <w:fldChar w:fldCharType="separate"/>
        </w:r>
        <w:r>
          <w:t>39</w:t>
        </w:r>
        <w:r>
          <w:fldChar w:fldCharType="end"/>
        </w:r>
      </w:hyperlink>
    </w:p>
    <w:p>
      <w:pPr>
        <w:pStyle w:val="TOC1"/>
        <w:tabs>
          <w:tab w:val="right" w:leader="dot" w:pos="8306"/>
        </w:tabs>
      </w:pPr>
      <w:hyperlink w:anchor="_Toc711" w:history="1">
        <w:r>
          <w:rPr>
            <w:rFonts w:ascii="仿宋" w:eastAsia="仿宋" w:hAnsi="仿宋" w:cs="仿宋" w:hint="eastAsia"/>
            <w:lang w:eastAsia="zh-CN"/>
          </w:rPr>
          <w:t>九、资金管理与财务规划</w:t>
        </w:r>
        <w:r>
          <w:tab/>
        </w:r>
        <w:r>
          <w:fldChar w:fldCharType="begin"/>
        </w:r>
        <w:r>
          <w:instrText xml:space="preserve"> PAGEREF _Toc711 \h </w:instrText>
        </w:r>
        <w:r>
          <w:fldChar w:fldCharType="separate"/>
        </w:r>
        <w:r>
          <w:t>40</w:t>
        </w:r>
        <w:r>
          <w:fldChar w:fldCharType="end"/>
        </w:r>
      </w:hyperlink>
    </w:p>
    <w:p>
      <w:pPr>
        <w:pStyle w:val="TOC2"/>
        <w:tabs>
          <w:tab w:val="right" w:leader="dot" w:pos="8306"/>
        </w:tabs>
      </w:pPr>
      <w:hyperlink w:anchor="_Toc7540" w:history="1">
        <w:r>
          <w:rPr>
            <w:rFonts w:ascii="仿宋" w:eastAsia="仿宋" w:hAnsi="仿宋" w:cs="仿宋" w:hint="eastAsia"/>
            <w:lang w:eastAsia="zh-CN"/>
          </w:rPr>
          <w:t>(一)、项目资金来源与筹措</w:t>
        </w:r>
        <w:r>
          <w:tab/>
        </w:r>
        <w:r>
          <w:fldChar w:fldCharType="begin"/>
        </w:r>
        <w:r>
          <w:instrText xml:space="preserve"> PAGEREF _Toc7540 \h </w:instrText>
        </w:r>
        <w:r>
          <w:fldChar w:fldCharType="separate"/>
        </w:r>
        <w:r>
          <w:t>40</w:t>
        </w:r>
        <w:r>
          <w:fldChar w:fldCharType="end"/>
        </w:r>
      </w:hyperlink>
    </w:p>
    <w:p>
      <w:pPr>
        <w:pStyle w:val="TOC2"/>
        <w:tabs>
          <w:tab w:val="right" w:leader="dot" w:pos="8306"/>
        </w:tabs>
      </w:pPr>
      <w:hyperlink w:anchor="_Toc9903" w:history="1">
        <w:r>
          <w:rPr>
            <w:rFonts w:ascii="仿宋" w:eastAsia="仿宋" w:hAnsi="仿宋" w:cs="仿宋" w:hint="eastAsia"/>
            <w:lang w:eastAsia="zh-CN"/>
          </w:rPr>
          <w:t>(二)、资金使用与监管</w:t>
        </w:r>
        <w:r>
          <w:tab/>
        </w:r>
        <w:r>
          <w:fldChar w:fldCharType="begin"/>
        </w:r>
        <w:r>
          <w:instrText xml:space="preserve"> PAGEREF _Toc9903 \h </w:instrText>
        </w:r>
        <w:r>
          <w:fldChar w:fldCharType="separate"/>
        </w:r>
        <w:r>
          <w:t>42</w:t>
        </w:r>
        <w:r>
          <w:fldChar w:fldCharType="end"/>
        </w:r>
      </w:hyperlink>
    </w:p>
    <w:p>
      <w:pPr>
        <w:pStyle w:val="TOC2"/>
        <w:tabs>
          <w:tab w:val="right" w:leader="dot" w:pos="8306"/>
        </w:tabs>
      </w:pPr>
      <w:hyperlink w:anchor="_Toc9193" w:history="1">
        <w:r>
          <w:rPr>
            <w:rFonts w:ascii="仿宋" w:eastAsia="仿宋" w:hAnsi="仿宋" w:cs="仿宋" w:hint="eastAsia"/>
            <w:lang w:eastAsia="zh-CN"/>
          </w:rPr>
          <w:t>(三)、财务规划与预测</w:t>
        </w:r>
        <w:r>
          <w:tab/>
        </w:r>
        <w:r>
          <w:fldChar w:fldCharType="begin"/>
        </w:r>
        <w:r>
          <w:instrText xml:space="preserve"> PAGEREF _Toc9193 \h </w:instrText>
        </w:r>
        <w:r>
          <w:fldChar w:fldCharType="separate"/>
        </w:r>
        <w:r>
          <w:t>43</w:t>
        </w:r>
        <w:r>
          <w:fldChar w:fldCharType="end"/>
        </w:r>
      </w:hyperlink>
    </w:p>
    <w:p>
      <w:pPr>
        <w:pStyle w:val="TOC1"/>
        <w:tabs>
          <w:tab w:val="right" w:leader="dot" w:pos="8306"/>
        </w:tabs>
      </w:pPr>
      <w:hyperlink w:anchor="_Toc13161" w:history="1">
        <w:r>
          <w:rPr>
            <w:rFonts w:ascii="仿宋" w:eastAsia="仿宋" w:hAnsi="仿宋" w:cs="仿宋" w:hint="eastAsia"/>
            <w:lang w:eastAsia="zh-CN"/>
          </w:rPr>
          <w:t>十、项目质量与标准</w:t>
        </w:r>
        <w:r>
          <w:tab/>
        </w:r>
        <w:r>
          <w:fldChar w:fldCharType="begin"/>
        </w:r>
        <w:r>
          <w:instrText xml:space="preserve"> PAGEREF _Toc13161 \h </w:instrText>
        </w:r>
        <w:r>
          <w:fldChar w:fldCharType="separate"/>
        </w:r>
        <w:r>
          <w:t>44</w:t>
        </w:r>
        <w:r>
          <w:fldChar w:fldCharType="end"/>
        </w:r>
      </w:hyperlink>
    </w:p>
    <w:p>
      <w:pPr>
        <w:pStyle w:val="TOC2"/>
        <w:tabs>
          <w:tab w:val="right" w:leader="dot" w:pos="8306"/>
        </w:tabs>
      </w:pPr>
      <w:hyperlink w:anchor="_Toc14737" w:history="1">
        <w:r>
          <w:rPr>
            <w:rFonts w:ascii="仿宋" w:eastAsia="仿宋" w:hAnsi="仿宋" w:cs="仿宋" w:hint="eastAsia"/>
            <w:lang w:eastAsia="zh-CN"/>
          </w:rPr>
          <w:t>(一)、质量保障体系</w:t>
        </w:r>
        <w:r>
          <w:tab/>
        </w:r>
        <w:r>
          <w:fldChar w:fldCharType="begin"/>
        </w:r>
        <w:r>
          <w:instrText xml:space="preserve"> PAGEREF _Toc14737 \h </w:instrText>
        </w:r>
        <w:r>
          <w:fldChar w:fldCharType="separate"/>
        </w:r>
        <w:r>
          <w:t>44</w:t>
        </w:r>
        <w:r>
          <w:fldChar w:fldCharType="end"/>
        </w:r>
      </w:hyperlink>
    </w:p>
    <w:p>
      <w:pPr>
        <w:pStyle w:val="TOC2"/>
        <w:tabs>
          <w:tab w:val="right" w:leader="dot" w:pos="8306"/>
        </w:tabs>
      </w:pPr>
      <w:hyperlink w:anchor="_Toc27276" w:history="1">
        <w:r>
          <w:rPr>
            <w:rFonts w:ascii="仿宋" w:eastAsia="仿宋" w:hAnsi="仿宋" w:cs="仿宋" w:hint="eastAsia"/>
            <w:lang w:eastAsia="zh-CN"/>
          </w:rPr>
          <w:t>(二)、标准化作业流程</w:t>
        </w:r>
        <w:r>
          <w:tab/>
        </w:r>
        <w:r>
          <w:fldChar w:fldCharType="begin"/>
        </w:r>
        <w:r>
          <w:instrText xml:space="preserve"> PAGEREF _Toc27276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82" w:history="1">
        <w:r>
          <w:rPr>
            <w:rFonts w:ascii="仿宋" w:eastAsia="仿宋" w:hAnsi="仿宋" w:cs="仿宋" w:hint="eastAsia"/>
            <w:lang w:eastAsia="zh-CN"/>
          </w:rPr>
          <w:t>(三)、质量监控与评估</w:t>
        </w:r>
        <w:r>
          <w:tab/>
        </w:r>
        <w:r>
          <w:fldChar w:fldCharType="begin"/>
        </w:r>
        <w:r>
          <w:instrText xml:space="preserve"> PAGEREF _Toc10482 \h </w:instrText>
        </w:r>
        <w:r>
          <w:fldChar w:fldCharType="separate"/>
        </w:r>
        <w:r>
          <w:t>47</w:t>
        </w:r>
        <w:r>
          <w:fldChar w:fldCharType="end"/>
        </w:r>
      </w:hyperlink>
    </w:p>
    <w:p>
      <w:pPr>
        <w:pStyle w:val="TOC2"/>
        <w:tabs>
          <w:tab w:val="right" w:leader="dot" w:pos="8306"/>
        </w:tabs>
      </w:pPr>
      <w:hyperlink w:anchor="_Toc26286" w:history="1">
        <w:r>
          <w:rPr>
            <w:rFonts w:ascii="仿宋" w:eastAsia="仿宋" w:hAnsi="仿宋" w:cs="仿宋" w:hint="eastAsia"/>
            <w:lang w:eastAsia="zh-CN"/>
          </w:rPr>
          <w:t>(四)、质量改进计划</w:t>
        </w:r>
        <w:r>
          <w:tab/>
        </w:r>
        <w:r>
          <w:fldChar w:fldCharType="begin"/>
        </w:r>
        <w:r>
          <w:instrText xml:space="preserve"> PAGEREF _Toc26286 \h </w:instrText>
        </w:r>
        <w:r>
          <w:fldChar w:fldCharType="separate"/>
        </w:r>
        <w:r>
          <w:t>48</w:t>
        </w:r>
        <w:r>
          <w:fldChar w:fldCharType="end"/>
        </w:r>
      </w:hyperlink>
    </w:p>
    <w:p>
      <w:pPr>
        <w:pStyle w:val="TOC1"/>
        <w:tabs>
          <w:tab w:val="right" w:leader="dot" w:pos="8306"/>
        </w:tabs>
      </w:pPr>
      <w:hyperlink w:anchor="_Toc15331" w:history="1">
        <w:r>
          <w:rPr>
            <w:rFonts w:ascii="仿宋" w:eastAsia="仿宋" w:hAnsi="仿宋" w:cs="仿宋" w:hint="eastAsia"/>
            <w:lang w:eastAsia="zh-CN"/>
          </w:rPr>
          <w:t>十一、安全与应急管理</w:t>
        </w:r>
        <w:r>
          <w:tab/>
        </w:r>
        <w:r>
          <w:fldChar w:fldCharType="begin"/>
        </w:r>
        <w:r>
          <w:instrText xml:space="preserve"> PAGEREF _Toc15331 \h </w:instrText>
        </w:r>
        <w:r>
          <w:fldChar w:fldCharType="separate"/>
        </w:r>
        <w:r>
          <w:t>49</w:t>
        </w:r>
        <w:r>
          <w:fldChar w:fldCharType="end"/>
        </w:r>
      </w:hyperlink>
    </w:p>
    <w:p>
      <w:pPr>
        <w:pStyle w:val="TOC2"/>
        <w:tabs>
          <w:tab w:val="right" w:leader="dot" w:pos="8306"/>
        </w:tabs>
      </w:pPr>
      <w:hyperlink w:anchor="_Toc25973" w:history="1">
        <w:r>
          <w:rPr>
            <w:rFonts w:ascii="仿宋" w:eastAsia="仿宋" w:hAnsi="仿宋" w:cs="仿宋" w:hint="eastAsia"/>
            <w:lang w:eastAsia="zh-CN"/>
          </w:rPr>
          <w:t>(一)、安全生产管理</w:t>
        </w:r>
        <w:r>
          <w:tab/>
        </w:r>
        <w:r>
          <w:fldChar w:fldCharType="begin"/>
        </w:r>
        <w:r>
          <w:instrText xml:space="preserve"> PAGEREF _Toc25973 \h </w:instrText>
        </w:r>
        <w:r>
          <w:fldChar w:fldCharType="separate"/>
        </w:r>
        <w:r>
          <w:t>49</w:t>
        </w:r>
        <w:r>
          <w:fldChar w:fldCharType="end"/>
        </w:r>
      </w:hyperlink>
    </w:p>
    <w:p>
      <w:pPr>
        <w:pStyle w:val="TOC2"/>
        <w:tabs>
          <w:tab w:val="right" w:leader="dot" w:pos="8306"/>
        </w:tabs>
      </w:pPr>
      <w:hyperlink w:anchor="_Toc12252" w:history="1">
        <w:r>
          <w:rPr>
            <w:rFonts w:ascii="仿宋" w:eastAsia="仿宋" w:hAnsi="仿宋" w:cs="仿宋" w:hint="eastAsia"/>
            <w:lang w:eastAsia="zh-CN"/>
          </w:rPr>
          <w:t>(二)、应急预案与响应</w:t>
        </w:r>
        <w:r>
          <w:tab/>
        </w:r>
        <w:r>
          <w:fldChar w:fldCharType="begin"/>
        </w:r>
        <w:r>
          <w:instrText xml:space="preserve"> PAGEREF _Toc12252 \h </w:instrText>
        </w:r>
        <w:r>
          <w:fldChar w:fldCharType="separate"/>
        </w:r>
        <w:r>
          <w:t>51</w:t>
        </w:r>
        <w:r>
          <w:fldChar w:fldCharType="end"/>
        </w:r>
      </w:hyperlink>
    </w:p>
    <w:p>
      <w:pPr>
        <w:pStyle w:val="TOC1"/>
        <w:tabs>
          <w:tab w:val="right" w:leader="dot" w:pos="8306"/>
        </w:tabs>
      </w:pPr>
      <w:hyperlink w:anchor="_Toc29505" w:history="1">
        <w:r>
          <w:rPr>
            <w:rFonts w:ascii="仿宋" w:eastAsia="仿宋" w:hAnsi="仿宋" w:cs="仿宋" w:hint="eastAsia"/>
            <w:lang w:eastAsia="zh-CN"/>
          </w:rPr>
          <w:t>十二、经济效益与社会效益优化</w:t>
        </w:r>
        <w:r>
          <w:tab/>
        </w:r>
        <w:r>
          <w:fldChar w:fldCharType="begin"/>
        </w:r>
        <w:r>
          <w:instrText xml:space="preserve"> PAGEREF _Toc29505 \h </w:instrText>
        </w:r>
        <w:r>
          <w:fldChar w:fldCharType="separate"/>
        </w:r>
        <w:r>
          <w:t>52</w:t>
        </w:r>
        <w:r>
          <w:fldChar w:fldCharType="end"/>
        </w:r>
      </w:hyperlink>
    </w:p>
    <w:p>
      <w:pPr>
        <w:pStyle w:val="TOC2"/>
        <w:tabs>
          <w:tab w:val="right" w:leader="dot" w:pos="8306"/>
        </w:tabs>
      </w:pPr>
      <w:hyperlink w:anchor="_Toc6520" w:history="1">
        <w:r>
          <w:rPr>
            <w:rFonts w:ascii="仿宋" w:eastAsia="仿宋" w:hAnsi="仿宋" w:cs="仿宋" w:hint="eastAsia"/>
            <w:lang w:eastAsia="zh-CN"/>
          </w:rPr>
          <w:t>(一)、经济效益提升策略</w:t>
        </w:r>
        <w:r>
          <w:tab/>
        </w:r>
        <w:r>
          <w:fldChar w:fldCharType="begin"/>
        </w:r>
        <w:r>
          <w:instrText xml:space="preserve"> PAGEREF _Toc6520 \h </w:instrText>
        </w:r>
        <w:r>
          <w:fldChar w:fldCharType="separate"/>
        </w:r>
        <w:r>
          <w:t>52</w:t>
        </w:r>
        <w:r>
          <w:fldChar w:fldCharType="end"/>
        </w:r>
      </w:hyperlink>
    </w:p>
    <w:p>
      <w:pPr>
        <w:pStyle w:val="TOC2"/>
        <w:tabs>
          <w:tab w:val="right" w:leader="dot" w:pos="8306"/>
        </w:tabs>
      </w:pPr>
      <w:hyperlink w:anchor="_Toc3342" w:history="1">
        <w:r>
          <w:rPr>
            <w:rFonts w:ascii="仿宋" w:eastAsia="仿宋" w:hAnsi="仿宋" w:cs="仿宋" w:hint="eastAsia"/>
            <w:lang w:eastAsia="zh-CN"/>
          </w:rPr>
          <w:t>(二)、社会效益增强方案</w:t>
        </w:r>
        <w:r>
          <w:tab/>
        </w:r>
        <w:r>
          <w:fldChar w:fldCharType="begin"/>
        </w:r>
        <w:r>
          <w:instrText xml:space="preserve"> PAGEREF _Toc3342 \h </w:instrText>
        </w:r>
        <w:r>
          <w:fldChar w:fldCharType="separate"/>
        </w:r>
        <w:r>
          <w:t>54</w:t>
        </w:r>
        <w:r>
          <w:fldChar w:fldCharType="end"/>
        </w:r>
      </w:hyperlink>
    </w:p>
    <w:p>
      <w:pPr>
        <w:pStyle w:val="TOC1"/>
        <w:tabs>
          <w:tab w:val="right" w:leader="dot" w:pos="8306"/>
        </w:tabs>
      </w:pPr>
      <w:hyperlink w:anchor="_Toc6477" w:history="1">
        <w:r>
          <w:rPr>
            <w:rFonts w:ascii="仿宋" w:eastAsia="仿宋" w:hAnsi="仿宋" w:cs="仿宋" w:hint="eastAsia"/>
            <w:lang w:eastAsia="zh-CN"/>
          </w:rPr>
          <w:t>十三、产业协同与集群发展</w:t>
        </w:r>
        <w:r>
          <w:tab/>
        </w:r>
        <w:r>
          <w:fldChar w:fldCharType="begin"/>
        </w:r>
        <w:r>
          <w:instrText xml:space="preserve"> PAGEREF _Toc6477 \h </w:instrText>
        </w:r>
        <w:r>
          <w:fldChar w:fldCharType="separate"/>
        </w:r>
        <w:r>
          <w:t>54</w:t>
        </w:r>
        <w:r>
          <w:fldChar w:fldCharType="end"/>
        </w:r>
      </w:hyperlink>
    </w:p>
    <w:p>
      <w:pPr>
        <w:pStyle w:val="TOC2"/>
        <w:tabs>
          <w:tab w:val="right" w:leader="dot" w:pos="8306"/>
        </w:tabs>
      </w:pPr>
      <w:hyperlink w:anchor="_Toc12926" w:history="1">
        <w:r>
          <w:rPr>
            <w:rFonts w:ascii="仿宋" w:eastAsia="仿宋" w:hAnsi="仿宋" w:cs="仿宋" w:hint="eastAsia"/>
            <w:lang w:eastAsia="zh-CN"/>
          </w:rPr>
          <w:t>(一)、产业协同机制建设</w:t>
        </w:r>
        <w:r>
          <w:tab/>
        </w:r>
        <w:r>
          <w:fldChar w:fldCharType="begin"/>
        </w:r>
        <w:r>
          <w:instrText xml:space="preserve"> PAGEREF _Toc12926 \h </w:instrText>
        </w:r>
        <w:r>
          <w:fldChar w:fldCharType="separate"/>
        </w:r>
        <w:r>
          <w:t>54</w:t>
        </w:r>
        <w:r>
          <w:fldChar w:fldCharType="end"/>
        </w:r>
      </w:hyperlink>
    </w:p>
    <w:p>
      <w:pPr>
        <w:pStyle w:val="TOC2"/>
        <w:tabs>
          <w:tab w:val="right" w:leader="dot" w:pos="8306"/>
        </w:tabs>
      </w:pPr>
      <w:hyperlink w:anchor="_Toc5196" w:history="1">
        <w:r>
          <w:rPr>
            <w:rFonts w:ascii="仿宋" w:eastAsia="仿宋" w:hAnsi="仿宋" w:cs="仿宋" w:hint="eastAsia"/>
            <w:lang w:eastAsia="zh-CN"/>
          </w:rPr>
          <w:t>(二)、产业集群培育与发展</w:t>
        </w:r>
        <w:r>
          <w:tab/>
        </w:r>
        <w:r>
          <w:fldChar w:fldCharType="begin"/>
        </w:r>
        <w:r>
          <w:instrText xml:space="preserve"> PAGEREF _Toc5196 \h </w:instrText>
        </w:r>
        <w:r>
          <w:fldChar w:fldCharType="separate"/>
        </w:r>
        <w:r>
          <w:t>56</w:t>
        </w:r>
        <w:r>
          <w:fldChar w:fldCharType="end"/>
        </w:r>
      </w:hyperlink>
    </w:p>
    <w:p>
      <w:pPr>
        <w:pStyle w:val="TOC1"/>
        <w:tabs>
          <w:tab w:val="right" w:leader="dot" w:pos="8306"/>
        </w:tabs>
      </w:pPr>
      <w:hyperlink w:anchor="_Toc28979" w:history="1">
        <w:r>
          <w:rPr>
            <w:rFonts w:ascii="仿宋" w:eastAsia="仿宋" w:hAnsi="仿宋" w:cs="仿宋" w:hint="eastAsia"/>
            <w:lang w:eastAsia="zh-CN"/>
          </w:rPr>
          <w:t>十四、成果转化与推广应用</w:t>
        </w:r>
        <w:r>
          <w:tab/>
        </w:r>
        <w:r>
          <w:fldChar w:fldCharType="begin"/>
        </w:r>
        <w:r>
          <w:instrText xml:space="preserve"> PAGEREF _Toc28979 \h </w:instrText>
        </w:r>
        <w:r>
          <w:fldChar w:fldCharType="separate"/>
        </w:r>
        <w:r>
          <w:t>56</w:t>
        </w:r>
        <w:r>
          <w:fldChar w:fldCharType="end"/>
        </w:r>
      </w:hyperlink>
    </w:p>
    <w:p>
      <w:pPr>
        <w:pStyle w:val="TOC2"/>
        <w:tabs>
          <w:tab w:val="right" w:leader="dot" w:pos="8306"/>
        </w:tabs>
      </w:pPr>
      <w:hyperlink w:anchor="_Toc29755" w:history="1">
        <w:r>
          <w:rPr>
            <w:rFonts w:ascii="仿宋" w:eastAsia="仿宋" w:hAnsi="仿宋" w:cs="仿宋" w:hint="eastAsia"/>
            <w:lang w:eastAsia="zh-CN"/>
          </w:rPr>
          <w:t>(一)、成果转化策略制定</w:t>
        </w:r>
        <w:r>
          <w:tab/>
        </w:r>
        <w:r>
          <w:fldChar w:fldCharType="begin"/>
        </w:r>
        <w:r>
          <w:instrText xml:space="preserve"> PAGEREF _Toc29755 \h </w:instrText>
        </w:r>
        <w:r>
          <w:fldChar w:fldCharType="separate"/>
        </w:r>
        <w:r>
          <w:t>56</w:t>
        </w:r>
        <w:r>
          <w:fldChar w:fldCharType="end"/>
        </w:r>
      </w:hyperlink>
    </w:p>
    <w:p>
      <w:pPr>
        <w:pStyle w:val="TOC2"/>
        <w:tabs>
          <w:tab w:val="right" w:leader="dot" w:pos="8306"/>
        </w:tabs>
      </w:pPr>
      <w:hyperlink w:anchor="_Toc31703" w:history="1">
        <w:r>
          <w:rPr>
            <w:rFonts w:ascii="仿宋" w:eastAsia="仿宋" w:hAnsi="仿宋" w:cs="仿宋" w:hint="eastAsia"/>
            <w:lang w:eastAsia="zh-CN"/>
          </w:rPr>
          <w:t>(二)、成果推广应用方案</w:t>
        </w:r>
        <w:r>
          <w:tab/>
        </w:r>
        <w:r>
          <w:fldChar w:fldCharType="begin"/>
        </w:r>
        <w:r>
          <w:instrText xml:space="preserve"> PAGEREF _Toc31703 \h </w:instrText>
        </w:r>
        <w:r>
          <w:fldChar w:fldCharType="separate"/>
        </w:r>
        <w:r>
          <w:t>58</w:t>
        </w:r>
        <w:r>
          <w:fldChar w:fldCharType="end"/>
        </w:r>
      </w:hyperlink>
    </w:p>
    <w:p>
      <w:pPr>
        <w:pStyle w:val="TOC1"/>
        <w:tabs>
          <w:tab w:val="right" w:leader="dot" w:pos="8306"/>
        </w:tabs>
      </w:pPr>
      <w:hyperlink w:anchor="_Toc22809" w:history="1">
        <w:r>
          <w:rPr>
            <w:rFonts w:ascii="仿宋" w:eastAsia="仿宋" w:hAnsi="仿宋" w:cs="仿宋" w:hint="eastAsia"/>
            <w:lang w:eastAsia="zh-CN"/>
          </w:rPr>
          <w:t>十五、法律法规与政策遵循</w:t>
        </w:r>
        <w:r>
          <w:tab/>
        </w:r>
        <w:r>
          <w:fldChar w:fldCharType="begin"/>
        </w:r>
        <w:r>
          <w:instrText xml:space="preserve"> PAGEREF _Toc22809 \h </w:instrText>
        </w:r>
        <w:r>
          <w:fldChar w:fldCharType="separate"/>
        </w:r>
        <w:r>
          <w:t>59</w:t>
        </w:r>
        <w:r>
          <w:fldChar w:fldCharType="end"/>
        </w:r>
      </w:hyperlink>
    </w:p>
    <w:p>
      <w:pPr>
        <w:pStyle w:val="TOC2"/>
        <w:tabs>
          <w:tab w:val="right" w:leader="dot" w:pos="8306"/>
        </w:tabs>
      </w:pPr>
      <w:hyperlink w:anchor="_Toc12932" w:history="1">
        <w:r>
          <w:rPr>
            <w:rFonts w:ascii="仿宋" w:eastAsia="仿宋" w:hAnsi="仿宋" w:cs="仿宋" w:hint="eastAsia"/>
            <w:lang w:eastAsia="zh-CN"/>
          </w:rPr>
          <w:t>(一)、法律法规遵守</w:t>
        </w:r>
        <w:r>
          <w:tab/>
        </w:r>
        <w:r>
          <w:fldChar w:fldCharType="begin"/>
        </w:r>
        <w:r>
          <w:instrText xml:space="preserve"> PAGEREF _Toc12932 \h </w:instrText>
        </w:r>
        <w:r>
          <w:fldChar w:fldCharType="separate"/>
        </w:r>
        <w:r>
          <w:t>59</w:t>
        </w:r>
        <w:r>
          <w:fldChar w:fldCharType="end"/>
        </w:r>
      </w:hyperlink>
    </w:p>
    <w:p>
      <w:pPr>
        <w:pStyle w:val="TOC2"/>
        <w:tabs>
          <w:tab w:val="right" w:leader="dot" w:pos="8306"/>
        </w:tabs>
      </w:pPr>
      <w:hyperlink w:anchor="_Toc10845" w:history="1">
        <w:r>
          <w:rPr>
            <w:rFonts w:ascii="仿宋" w:eastAsia="仿宋" w:hAnsi="仿宋" w:cs="仿宋" w:hint="eastAsia"/>
            <w:lang w:eastAsia="zh-CN"/>
          </w:rPr>
          <w:t>(二)、政策导向与利用</w:t>
        </w:r>
        <w:r>
          <w:tab/>
        </w:r>
        <w:r>
          <w:fldChar w:fldCharType="begin"/>
        </w:r>
        <w:r>
          <w:instrText xml:space="preserve"> PAGEREF _Toc10845 \h </w:instrText>
        </w:r>
        <w:r>
          <w:fldChar w:fldCharType="separate"/>
        </w:r>
        <w:r>
          <w:t>60</w:t>
        </w:r>
        <w:r>
          <w:fldChar w:fldCharType="end"/>
        </w:r>
      </w:hyperlink>
    </w:p>
    <w:p>
      <w:pPr>
        <w:pStyle w:val="TOC1"/>
        <w:tabs>
          <w:tab w:val="right" w:leader="dot" w:pos="8306"/>
        </w:tabs>
      </w:pPr>
      <w:hyperlink w:anchor="_Toc28534" w:history="1">
        <w:r>
          <w:rPr>
            <w:rFonts w:ascii="仿宋" w:eastAsia="仿宋" w:hAnsi="仿宋" w:cs="仿宋" w:hint="eastAsia"/>
            <w:lang w:eastAsia="zh-CN"/>
          </w:rPr>
          <w:t>十六、设施与设备管理</w:t>
        </w:r>
        <w:r>
          <w:tab/>
        </w:r>
        <w:r>
          <w:fldChar w:fldCharType="begin"/>
        </w:r>
        <w:r>
          <w:instrText xml:space="preserve"> PAGEREF _Toc28534 \h </w:instrText>
        </w:r>
        <w:r>
          <w:fldChar w:fldCharType="separate"/>
        </w:r>
        <w:r>
          <w:t>61</w:t>
        </w:r>
        <w:r>
          <w:fldChar w:fldCharType="end"/>
        </w:r>
      </w:hyperlink>
    </w:p>
    <w:p>
      <w:pPr>
        <w:pStyle w:val="TOC2"/>
        <w:tabs>
          <w:tab w:val="right" w:leader="dot" w:pos="8306"/>
        </w:tabs>
      </w:pPr>
      <w:hyperlink w:anchor="_Toc12144" w:history="1">
        <w:r>
          <w:rPr>
            <w:rFonts w:ascii="仿宋" w:eastAsia="仿宋" w:hAnsi="仿宋" w:cs="仿宋" w:hint="eastAsia"/>
            <w:lang w:eastAsia="zh-CN"/>
          </w:rPr>
          <w:t>(一)、设施规划与配置</w:t>
        </w:r>
        <w:r>
          <w:tab/>
        </w:r>
        <w:r>
          <w:fldChar w:fldCharType="begin"/>
        </w:r>
        <w:r>
          <w:instrText xml:space="preserve"> PAGEREF _Toc12144 \h </w:instrText>
        </w:r>
        <w:r>
          <w:fldChar w:fldCharType="separate"/>
        </w:r>
        <w:r>
          <w:t>61</w:t>
        </w:r>
        <w:r>
          <w:fldChar w:fldCharType="end"/>
        </w:r>
      </w:hyperlink>
    </w:p>
    <w:p>
      <w:pPr>
        <w:pStyle w:val="TOC2"/>
        <w:tabs>
          <w:tab w:val="right" w:leader="dot" w:pos="8306"/>
        </w:tabs>
      </w:pPr>
      <w:hyperlink w:anchor="_Toc16929" w:history="1">
        <w:r>
          <w:rPr>
            <w:rFonts w:ascii="仿宋" w:eastAsia="仿宋" w:hAnsi="仿宋" w:cs="仿宋" w:hint="eastAsia"/>
            <w:lang w:eastAsia="zh-CN"/>
          </w:rPr>
          <w:t>(二)、设备采购与维护管理</w:t>
        </w:r>
        <w:r>
          <w:tab/>
        </w:r>
        <w:r>
          <w:fldChar w:fldCharType="begin"/>
        </w:r>
        <w:r>
          <w:instrText xml:space="preserve"> PAGEREF _Toc16929 \h </w:instrText>
        </w:r>
        <w:r>
          <w:fldChar w:fldCharType="separate"/>
        </w:r>
        <w:r>
          <w:t>62</w:t>
        </w:r>
        <w:r>
          <w:fldChar w:fldCharType="end"/>
        </w:r>
      </w:hyperlink>
    </w:p>
    <w:p>
      <w:pPr>
        <w:pStyle w:val="TOC2"/>
        <w:tabs>
          <w:tab w:val="right" w:leader="dot" w:pos="8306"/>
        </w:tabs>
      </w:pPr>
      <w:hyperlink w:anchor="_Toc20703" w:history="1">
        <w:r>
          <w:rPr>
            <w:rFonts w:ascii="仿宋" w:eastAsia="仿宋" w:hAnsi="仿宋" w:cs="仿宋" w:hint="eastAsia"/>
            <w:lang w:eastAsia="zh-CN"/>
          </w:rPr>
          <w:t>(三)、设施设备升级策略</w:t>
        </w:r>
        <w:r>
          <w:tab/>
        </w:r>
        <w:r>
          <w:fldChar w:fldCharType="begin"/>
        </w:r>
        <w:r>
          <w:instrText xml:space="preserve"> PAGEREF _Toc20703 \h </w:instrText>
        </w:r>
        <w:r>
          <w:fldChar w:fldCharType="separate"/>
        </w:r>
        <w:r>
          <w:t>63</w:t>
        </w:r>
        <w:r>
          <w:fldChar w:fldCharType="end"/>
        </w:r>
      </w:hyperlink>
    </w:p>
    <w:p>
      <w:pPr>
        <w:pStyle w:val="TOC1"/>
        <w:tabs>
          <w:tab w:val="right" w:leader="dot" w:pos="8306"/>
        </w:tabs>
      </w:pPr>
      <w:hyperlink w:anchor="_Toc21539" w:history="1">
        <w:r>
          <w:rPr>
            <w:rFonts w:ascii="仿宋" w:eastAsia="仿宋" w:hAnsi="仿宋" w:cs="仿宋" w:hint="eastAsia"/>
            <w:lang w:eastAsia="zh-CN"/>
          </w:rPr>
          <w:t>十七、企业合规与伦理</w:t>
        </w:r>
        <w:r>
          <w:tab/>
        </w:r>
        <w:r>
          <w:fldChar w:fldCharType="begin"/>
        </w:r>
        <w:r>
          <w:instrText xml:space="preserve"> PAGEREF _Toc21539 \h </w:instrText>
        </w:r>
        <w:r>
          <w:fldChar w:fldCharType="separate"/>
        </w:r>
        <w:r>
          <w:t>63</w:t>
        </w:r>
        <w:r>
          <w:fldChar w:fldCharType="end"/>
        </w:r>
      </w:hyperlink>
    </w:p>
    <w:p>
      <w:pPr>
        <w:pStyle w:val="TOC2"/>
        <w:tabs>
          <w:tab w:val="right" w:leader="dot" w:pos="8306"/>
        </w:tabs>
      </w:pPr>
      <w:hyperlink w:anchor="_Toc28681" w:history="1">
        <w:r>
          <w:rPr>
            <w:rFonts w:ascii="仿宋" w:eastAsia="仿宋" w:hAnsi="仿宋" w:cs="仿宋" w:hint="eastAsia"/>
            <w:lang w:eastAsia="zh-CN"/>
          </w:rPr>
          <w:t>(一)、合规政策与程序</w:t>
        </w:r>
        <w:r>
          <w:tab/>
        </w:r>
        <w:r>
          <w:fldChar w:fldCharType="begin"/>
        </w:r>
        <w:r>
          <w:instrText xml:space="preserve"> PAGEREF _Toc28681 \h </w:instrText>
        </w:r>
        <w:r>
          <w:fldChar w:fldCharType="separate"/>
        </w:r>
        <w:r>
          <w:t>63</w:t>
        </w:r>
        <w:r>
          <w:fldChar w:fldCharType="end"/>
        </w:r>
      </w:hyperlink>
    </w:p>
    <w:p>
      <w:pPr>
        <w:pStyle w:val="TOC2"/>
        <w:tabs>
          <w:tab w:val="right" w:leader="dot" w:pos="8306"/>
        </w:tabs>
      </w:pPr>
      <w:hyperlink w:anchor="_Toc20146" w:history="1">
        <w:r>
          <w:rPr>
            <w:rFonts w:ascii="仿宋" w:eastAsia="仿宋" w:hAnsi="仿宋" w:cs="仿宋" w:hint="eastAsia"/>
            <w:lang w:eastAsia="zh-CN"/>
          </w:rPr>
          <w:t>(二)、伦理规范与培训</w:t>
        </w:r>
        <w:r>
          <w:tab/>
        </w:r>
        <w:r>
          <w:fldChar w:fldCharType="begin"/>
        </w:r>
        <w:r>
          <w:instrText xml:space="preserve"> PAGEREF _Toc20146 \h </w:instrText>
        </w:r>
        <w:r>
          <w:fldChar w:fldCharType="separate"/>
        </w:r>
        <w:r>
          <w:t>65</w:t>
        </w:r>
        <w:r>
          <w:fldChar w:fldCharType="end"/>
        </w:r>
      </w:hyperlink>
    </w:p>
    <w:p>
      <w:pPr>
        <w:pStyle w:val="TOC2"/>
        <w:tabs>
          <w:tab w:val="right" w:leader="dot" w:pos="8306"/>
        </w:tabs>
      </w:pPr>
      <w:hyperlink w:anchor="_Toc29018" w:history="1">
        <w:r>
          <w:rPr>
            <w:rFonts w:ascii="仿宋" w:eastAsia="仿宋" w:hAnsi="仿宋" w:cs="仿宋" w:hint="eastAsia"/>
            <w:lang w:eastAsia="zh-CN"/>
          </w:rPr>
          <w:t>(三)、合规风险评估</w:t>
        </w:r>
        <w:r>
          <w:tab/>
        </w:r>
        <w:r>
          <w:fldChar w:fldCharType="begin"/>
        </w:r>
        <w:r>
          <w:instrText xml:space="preserve"> PAGEREF _Toc29018 \h </w:instrText>
        </w:r>
        <w:r>
          <w:fldChar w:fldCharType="separate"/>
        </w:r>
        <w:r>
          <w:t>65</w:t>
        </w:r>
        <w:r>
          <w:fldChar w:fldCharType="end"/>
        </w:r>
      </w:hyperlink>
    </w:p>
    <w:p>
      <w:pPr>
        <w:pStyle w:val="TOC2"/>
        <w:tabs>
          <w:tab w:val="right" w:leader="dot" w:pos="8306"/>
        </w:tabs>
      </w:pPr>
      <w:hyperlink w:anchor="_Toc3177" w:history="1">
        <w:r>
          <w:rPr>
            <w:rFonts w:ascii="仿宋" w:eastAsia="仿宋" w:hAnsi="仿宋" w:cs="仿宋" w:hint="eastAsia"/>
            <w:lang w:eastAsia="zh-CN"/>
          </w:rPr>
          <w:t>(四)、合规监督与执行</w:t>
        </w:r>
        <w:r>
          <w:tab/>
        </w:r>
        <w:r>
          <w:fldChar w:fldCharType="begin"/>
        </w:r>
        <w:r>
          <w:instrText xml:space="preserve"> PAGEREF _Toc3177 \h </w:instrText>
        </w:r>
        <w:r>
          <w:fldChar w:fldCharType="separate"/>
        </w:r>
        <w:r>
          <w:t>67</w:t>
        </w:r>
        <w:r>
          <w:fldChar w:fldCharType="end"/>
        </w:r>
      </w:hyperlink>
    </w:p>
    <w:p>
      <w:pPr>
        <w:pStyle w:val="TOC1"/>
        <w:tabs>
          <w:tab w:val="right" w:leader="dot" w:pos="8306"/>
        </w:tabs>
      </w:pPr>
      <w:hyperlink w:anchor="_Toc13656" w:history="1">
        <w:r>
          <w:rPr>
            <w:rFonts w:ascii="仿宋" w:eastAsia="仿宋" w:hAnsi="仿宋" w:cs="仿宋" w:hint="eastAsia"/>
            <w:lang w:eastAsia="zh-CN"/>
          </w:rPr>
          <w:t>十八、合作与交流机制建立</w:t>
        </w:r>
        <w:r>
          <w:tab/>
        </w:r>
        <w:r>
          <w:fldChar w:fldCharType="begin"/>
        </w:r>
        <w:r>
          <w:instrText xml:space="preserve"> PAGEREF _Toc13656 \h </w:instrText>
        </w:r>
        <w:r>
          <w:fldChar w:fldCharType="separate"/>
        </w:r>
        <w:r>
          <w:t>67</w:t>
        </w:r>
        <w:r>
          <w:fldChar w:fldCharType="end"/>
        </w:r>
      </w:hyperlink>
    </w:p>
    <w:p>
      <w:pPr>
        <w:pStyle w:val="TOC2"/>
        <w:tabs>
          <w:tab w:val="right" w:leader="dot" w:pos="8306"/>
        </w:tabs>
      </w:pPr>
      <w:hyperlink w:anchor="_Toc683" w:history="1">
        <w:r>
          <w:rPr>
            <w:rFonts w:ascii="仿宋" w:eastAsia="仿宋" w:hAnsi="仿宋" w:cs="仿宋" w:hint="eastAsia"/>
            <w:lang w:eastAsia="zh-CN"/>
          </w:rPr>
          <w:t>(一)、合作伙伴选择与合作方式</w:t>
        </w:r>
        <w:r>
          <w:tab/>
        </w:r>
        <w:r>
          <w:fldChar w:fldCharType="begin"/>
        </w:r>
        <w:r>
          <w:instrText xml:space="preserve"> PAGEREF _Toc683 \h </w:instrText>
        </w:r>
        <w:r>
          <w:fldChar w:fldCharType="separate"/>
        </w:r>
        <w:r>
          <w:t>67</w:t>
        </w:r>
        <w:r>
          <w:fldChar w:fldCharType="end"/>
        </w:r>
      </w:hyperlink>
    </w:p>
    <w:p>
      <w:pPr>
        <w:pStyle w:val="TOC2"/>
        <w:tabs>
          <w:tab w:val="right" w:leader="dot" w:pos="8306"/>
        </w:tabs>
      </w:pPr>
      <w:hyperlink w:anchor="_Toc24323" w:history="1">
        <w:r>
          <w:rPr>
            <w:rFonts w:ascii="仿宋" w:eastAsia="仿宋" w:hAnsi="仿宋" w:cs="仿宋" w:hint="eastAsia"/>
            <w:lang w:eastAsia="zh-CN"/>
          </w:rPr>
          <w:t>(二)、交流与合作平台搭建</w:t>
        </w:r>
        <w:r>
          <w:tab/>
        </w:r>
        <w:r>
          <w:fldChar w:fldCharType="begin"/>
        </w:r>
        <w:r>
          <w:instrText xml:space="preserve"> PAGEREF _Toc24323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62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062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锈钢日用制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74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134"/>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4383"/>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一、不锈钢日用制品项目的技术资源开发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二、不锈钢日用制品项目的人力资源管理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锈钢日用制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三、不锈钢日用制品项目的资金资源筹措与优化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不锈钢日用制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555"/>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锈钢日用制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锈钢日用制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锈钢日用制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9100"/>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锈钢日用制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锈钢日用制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锈钢日用制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1470"/>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855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25404"/>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https://d.book118.com/548036044104006034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E1075"/>
    <w:rsid w:val="2B7E10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3604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2024-02-04T06:18:00Z</dcterms:created>
  <dcterms:modified xsi:type="dcterms:W3CDTF">2024-02-04T06:19:16Z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9B3989396E404CC4A6901976D0B9085F_11</vt:lpwstr>
  </property>
  <property fmtid="{D5CDD505-2E9C-101B-9397-08002B2CF9AE}" pid="3" name="KSOProductBuildVer">
    <vt:lpwstr>2052-12.1.0.16250</vt:lpwstr>
  </property>
</Properties>
</file>