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B82D67">
      <w:pPr>
        <w:widowControl/>
        <w:jc w:val="left"/>
        <w:rPr>
          <w:rFonts w:ascii="仿宋" w:eastAsia="仿宋" w:hAnsi="仿宋"/>
          <w:b/>
          <w:sz w:val="40"/>
        </w:rPr>
      </w:pPr>
      <w:bookmarkStart w:id="0" w:name="_GoBack"/>
      <w:bookmarkEnd w:id="0"/>
    </w:p>
    <w:p w:rsidR="00B82D67">
      <w:pPr>
        <w:widowControl/>
        <w:jc w:val="left"/>
        <w:rPr>
          <w:rFonts w:ascii="仿宋" w:eastAsia="仿宋" w:hAnsi="仿宋"/>
          <w:b/>
          <w:sz w:val="40"/>
        </w:rPr>
      </w:pPr>
    </w:p>
    <w:p w:rsidR="00B82D67">
      <w:pPr>
        <w:widowControl/>
        <w:jc w:val="left"/>
        <w:rPr>
          <w:rFonts w:ascii="仿宋" w:eastAsia="仿宋" w:hAnsi="仿宋"/>
          <w:b/>
          <w:sz w:val="40"/>
        </w:rPr>
      </w:pPr>
    </w:p>
    <w:p w:rsidR="00B82D67" w:rsidRPr="00B82D67">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B82D67">
        <w:rPr>
          <w:rFonts w:ascii="宋体" w:eastAsia="宋体" w:hAnsi="宋体" w:hint="eastAsia"/>
          <w:b/>
          <w:sz w:val="60"/>
        </w:rPr>
        <w:t>电力金具风险评估与管理报告</w:t>
      </w:r>
    </w:p>
    <w:p w:rsidR="00B82D67" w:rsidP="00B82D67">
      <w:pPr>
        <w:widowControl/>
        <w:jc w:val="center"/>
        <w:rPr>
          <w:rFonts w:ascii="仿宋" w:eastAsia="仿宋" w:hAnsi="仿宋" w:hint="eastAsia"/>
          <w:b/>
          <w:sz w:val="40"/>
        </w:rPr>
      </w:pPr>
      <w:r w:rsidRPr="00B82D67">
        <w:rPr>
          <w:rFonts w:ascii="仿宋" w:eastAsia="仿宋" w:hAnsi="仿宋" w:hint="eastAsia"/>
          <w:b/>
          <w:sz w:val="40"/>
        </w:rPr>
        <w:t>目录</w:t>
      </w:r>
    </w:p>
    <w:p w:rsidR="00B82D67">
      <w:pPr>
        <w:pStyle w:val="TOC1"/>
        <w:tabs>
          <w:tab w:val="right" w:leader="dot" w:pos="8296"/>
        </w:tabs>
        <w:rPr>
          <w:noProof/>
        </w:rPr>
      </w:pPr>
      <w:r>
        <w:fldChar w:fldCharType="begin"/>
      </w:r>
      <w:r>
        <w:instrText xml:space="preserve"> TOC \o "1-9" </w:instrText>
      </w:r>
      <w:r>
        <w:fldChar w:fldCharType="separate"/>
      </w:r>
      <w:r>
        <w:rPr>
          <w:rFonts w:hint="eastAsia"/>
          <w:noProof/>
        </w:rPr>
        <w:t>前言</w:t>
      </w:r>
      <w:r>
        <w:rPr>
          <w:noProof/>
        </w:rPr>
        <w:tab/>
      </w:r>
      <w:r>
        <w:rPr>
          <w:noProof/>
        </w:rPr>
        <w:fldChar w:fldCharType="begin"/>
      </w:r>
      <w:r>
        <w:rPr>
          <w:noProof/>
        </w:rPr>
        <w:instrText xml:space="preserve"> PAGEREF _Toc156822612 \h </w:instrText>
      </w:r>
      <w:r>
        <w:rPr>
          <w:noProof/>
        </w:rPr>
        <w:fldChar w:fldCharType="separate"/>
      </w:r>
      <w:r>
        <w:rPr>
          <w:noProof/>
        </w:rPr>
        <w:t>3</w:t>
      </w:r>
      <w:r>
        <w:rPr>
          <w:noProof/>
        </w:rPr>
        <w:fldChar w:fldCharType="end"/>
      </w:r>
    </w:p>
    <w:p w:rsidR="00B82D67">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_Toc156822613 \h </w:instrText>
      </w:r>
      <w:r>
        <w:rPr>
          <w:noProof/>
        </w:rPr>
        <w:fldChar w:fldCharType="separate"/>
      </w:r>
      <w:r>
        <w:rPr>
          <w:noProof/>
        </w:rPr>
        <w:t>3</w:t>
      </w:r>
      <w:r>
        <w:rPr>
          <w:noProof/>
        </w:rPr>
        <w:fldChar w:fldCharType="end"/>
      </w:r>
    </w:p>
    <w:p w:rsidR="00B82D67">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_Toc156822614 \h </w:instrText>
      </w:r>
      <w:r>
        <w:rPr>
          <w:noProof/>
        </w:rPr>
        <w:fldChar w:fldCharType="separate"/>
      </w:r>
      <w:r>
        <w:rPr>
          <w:noProof/>
        </w:rPr>
        <w:t>3</w:t>
      </w:r>
      <w:r>
        <w:rPr>
          <w:noProof/>
        </w:rPr>
        <w:fldChar w:fldCharType="end"/>
      </w:r>
    </w:p>
    <w:p w:rsidR="00B82D67">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_Toc156822615 \h </w:instrText>
      </w:r>
      <w:r>
        <w:rPr>
          <w:noProof/>
        </w:rPr>
        <w:fldChar w:fldCharType="separate"/>
      </w:r>
      <w:r>
        <w:rPr>
          <w:noProof/>
        </w:rPr>
        <w:t>4</w:t>
      </w:r>
      <w:r>
        <w:rPr>
          <w:noProof/>
        </w:rPr>
        <w:fldChar w:fldCharType="end"/>
      </w:r>
    </w:p>
    <w:p w:rsidR="00B82D67">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_Toc156822616 \h </w:instrText>
      </w:r>
      <w:r>
        <w:rPr>
          <w:noProof/>
        </w:rPr>
        <w:fldChar w:fldCharType="separate"/>
      </w:r>
      <w:r>
        <w:rPr>
          <w:noProof/>
        </w:rPr>
        <w:t>6</w:t>
      </w:r>
      <w:r>
        <w:rPr>
          <w:noProof/>
        </w:rPr>
        <w:fldChar w:fldCharType="end"/>
      </w:r>
    </w:p>
    <w:p w:rsidR="00B82D67">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_Toc156822617 \h </w:instrText>
      </w:r>
      <w:r>
        <w:rPr>
          <w:noProof/>
        </w:rPr>
        <w:fldChar w:fldCharType="separate"/>
      </w:r>
      <w:r>
        <w:rPr>
          <w:noProof/>
        </w:rPr>
        <w:t>7</w:t>
      </w:r>
      <w:r>
        <w:rPr>
          <w:noProof/>
        </w:rPr>
        <w:fldChar w:fldCharType="end"/>
      </w:r>
    </w:p>
    <w:p w:rsidR="00B82D67">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_Toc156822618 \h </w:instrText>
      </w:r>
      <w:r>
        <w:rPr>
          <w:noProof/>
        </w:rPr>
        <w:fldChar w:fldCharType="separate"/>
      </w:r>
      <w:r>
        <w:rPr>
          <w:noProof/>
        </w:rPr>
        <w:t>9</w:t>
      </w:r>
      <w:r>
        <w:rPr>
          <w:noProof/>
        </w:rPr>
        <w:fldChar w:fldCharType="end"/>
      </w:r>
    </w:p>
    <w:p w:rsidR="00B82D67">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_Toc156822619 \h </w:instrText>
      </w:r>
      <w:r>
        <w:rPr>
          <w:noProof/>
        </w:rPr>
        <w:fldChar w:fldCharType="separate"/>
      </w:r>
      <w:r>
        <w:rPr>
          <w:noProof/>
        </w:rPr>
        <w:t>10</w:t>
      </w:r>
      <w:r>
        <w:rPr>
          <w:noProof/>
        </w:rPr>
        <w:fldChar w:fldCharType="end"/>
      </w:r>
    </w:p>
    <w:p w:rsidR="00B82D67">
      <w:pPr>
        <w:pStyle w:val="TOC1"/>
        <w:tabs>
          <w:tab w:val="right" w:leader="dot" w:pos="8296"/>
        </w:tabs>
        <w:rPr>
          <w:noProof/>
        </w:rPr>
      </w:pPr>
      <w:r>
        <w:rPr>
          <w:rFonts w:hint="eastAsia"/>
          <w:noProof/>
        </w:rPr>
        <w:t>二、电力金具项目建筑工程方案</w:t>
      </w:r>
      <w:r>
        <w:rPr>
          <w:noProof/>
        </w:rPr>
        <w:tab/>
      </w:r>
      <w:r>
        <w:rPr>
          <w:noProof/>
        </w:rPr>
        <w:fldChar w:fldCharType="begin"/>
      </w:r>
      <w:r>
        <w:rPr>
          <w:noProof/>
        </w:rPr>
        <w:instrText xml:space="preserve"> PAGEREF _Toc156822620 \h </w:instrText>
      </w:r>
      <w:r>
        <w:rPr>
          <w:noProof/>
        </w:rPr>
        <w:fldChar w:fldCharType="separate"/>
      </w:r>
      <w:r>
        <w:rPr>
          <w:noProof/>
        </w:rPr>
        <w:t>12</w:t>
      </w:r>
      <w:r>
        <w:rPr>
          <w:noProof/>
        </w:rPr>
        <w:fldChar w:fldCharType="end"/>
      </w:r>
    </w:p>
    <w:p w:rsidR="00B82D67">
      <w:pPr>
        <w:pStyle w:val="TOC2"/>
        <w:tabs>
          <w:tab w:val="right" w:leader="dot" w:pos="8296"/>
        </w:tabs>
        <w:rPr>
          <w:noProof/>
        </w:rPr>
      </w:pPr>
      <w:r>
        <w:rPr>
          <w:noProof/>
        </w:rPr>
        <w:t>(</w:t>
      </w:r>
      <w:r>
        <w:rPr>
          <w:rFonts w:hint="eastAsia"/>
          <w:noProof/>
        </w:rPr>
        <w:t>一</w:t>
      </w:r>
      <w:r>
        <w:rPr>
          <w:noProof/>
        </w:rPr>
        <w:t>)</w:t>
      </w:r>
      <w:r>
        <w:rPr>
          <w:rFonts w:hint="eastAsia"/>
          <w:noProof/>
        </w:rPr>
        <w:t>、土建工程方案</w:t>
      </w:r>
      <w:r>
        <w:rPr>
          <w:noProof/>
        </w:rPr>
        <w:tab/>
      </w:r>
      <w:r>
        <w:rPr>
          <w:noProof/>
        </w:rPr>
        <w:fldChar w:fldCharType="begin"/>
      </w:r>
      <w:r>
        <w:rPr>
          <w:noProof/>
        </w:rPr>
        <w:instrText xml:space="preserve"> PAGEREF _Toc156822621 \h </w:instrText>
      </w:r>
      <w:r>
        <w:rPr>
          <w:noProof/>
        </w:rPr>
        <w:fldChar w:fldCharType="separate"/>
      </w:r>
      <w:r>
        <w:rPr>
          <w:noProof/>
        </w:rPr>
        <w:t>12</w:t>
      </w:r>
      <w:r>
        <w:rPr>
          <w:noProof/>
        </w:rPr>
        <w:fldChar w:fldCharType="end"/>
      </w:r>
    </w:p>
    <w:p w:rsidR="00B82D67">
      <w:pPr>
        <w:pStyle w:val="TOC2"/>
        <w:tabs>
          <w:tab w:val="right" w:leader="dot" w:pos="8296"/>
        </w:tabs>
        <w:rPr>
          <w:noProof/>
        </w:rPr>
      </w:pPr>
      <w:r>
        <w:rPr>
          <w:noProof/>
        </w:rPr>
        <w:t>(</w:t>
      </w:r>
      <w:r>
        <w:rPr>
          <w:rFonts w:hint="eastAsia"/>
          <w:noProof/>
        </w:rPr>
        <w:t>二</w:t>
      </w:r>
      <w:r>
        <w:rPr>
          <w:noProof/>
        </w:rPr>
        <w:t>)</w:t>
      </w:r>
      <w:r>
        <w:rPr>
          <w:rFonts w:hint="eastAsia"/>
          <w:noProof/>
        </w:rPr>
        <w:t>、厂房建设方案</w:t>
      </w:r>
      <w:r>
        <w:rPr>
          <w:noProof/>
        </w:rPr>
        <w:tab/>
      </w:r>
      <w:r>
        <w:rPr>
          <w:noProof/>
        </w:rPr>
        <w:fldChar w:fldCharType="begin"/>
      </w:r>
      <w:r>
        <w:rPr>
          <w:noProof/>
        </w:rPr>
        <w:instrText xml:space="preserve"> PAGEREF _Toc156822622 \h </w:instrText>
      </w:r>
      <w:r>
        <w:rPr>
          <w:noProof/>
        </w:rPr>
        <w:fldChar w:fldCharType="separate"/>
      </w:r>
      <w:r>
        <w:rPr>
          <w:noProof/>
        </w:rPr>
        <w:t>13</w:t>
      </w:r>
      <w:r>
        <w:rPr>
          <w:noProof/>
        </w:rPr>
        <w:fldChar w:fldCharType="end"/>
      </w:r>
    </w:p>
    <w:p w:rsidR="00B82D67">
      <w:pPr>
        <w:pStyle w:val="TOC2"/>
        <w:tabs>
          <w:tab w:val="right" w:leader="dot" w:pos="8296"/>
        </w:tabs>
        <w:rPr>
          <w:noProof/>
        </w:rPr>
      </w:pPr>
      <w:r>
        <w:rPr>
          <w:noProof/>
        </w:rPr>
        <w:t>(</w:t>
      </w:r>
      <w:r>
        <w:rPr>
          <w:rFonts w:hint="eastAsia"/>
          <w:noProof/>
        </w:rPr>
        <w:t>三</w:t>
      </w:r>
      <w:r>
        <w:rPr>
          <w:noProof/>
        </w:rPr>
        <w:t>)</w:t>
      </w:r>
      <w:r>
        <w:rPr>
          <w:rFonts w:hint="eastAsia"/>
          <w:noProof/>
        </w:rPr>
        <w:t>、仓库建设方案</w:t>
      </w:r>
      <w:r>
        <w:rPr>
          <w:noProof/>
        </w:rPr>
        <w:tab/>
      </w:r>
      <w:r>
        <w:rPr>
          <w:noProof/>
        </w:rPr>
        <w:fldChar w:fldCharType="begin"/>
      </w:r>
      <w:r>
        <w:rPr>
          <w:noProof/>
        </w:rPr>
        <w:instrText xml:space="preserve"> PAGEREF _Toc156822623 \h </w:instrText>
      </w:r>
      <w:r>
        <w:rPr>
          <w:noProof/>
        </w:rPr>
        <w:fldChar w:fldCharType="separate"/>
      </w:r>
      <w:r>
        <w:rPr>
          <w:noProof/>
        </w:rPr>
        <w:t>15</w:t>
      </w:r>
      <w:r>
        <w:rPr>
          <w:noProof/>
        </w:rPr>
        <w:fldChar w:fldCharType="end"/>
      </w:r>
    </w:p>
    <w:p w:rsidR="00B82D67">
      <w:pPr>
        <w:pStyle w:val="TOC2"/>
        <w:tabs>
          <w:tab w:val="right" w:leader="dot" w:pos="8296"/>
        </w:tabs>
        <w:rPr>
          <w:noProof/>
        </w:rPr>
      </w:pPr>
      <w:r>
        <w:rPr>
          <w:noProof/>
        </w:rPr>
        <w:t>(</w:t>
      </w:r>
      <w:r>
        <w:rPr>
          <w:rFonts w:hint="eastAsia"/>
          <w:noProof/>
        </w:rPr>
        <w:t>四</w:t>
      </w:r>
      <w:r>
        <w:rPr>
          <w:noProof/>
        </w:rPr>
        <w:t>)</w:t>
      </w:r>
      <w:r>
        <w:rPr>
          <w:rFonts w:hint="eastAsia"/>
          <w:noProof/>
        </w:rPr>
        <w:t>、办公及生活服务设施建设方案</w:t>
      </w:r>
      <w:r>
        <w:rPr>
          <w:noProof/>
        </w:rPr>
        <w:tab/>
      </w:r>
      <w:r>
        <w:rPr>
          <w:noProof/>
        </w:rPr>
        <w:fldChar w:fldCharType="begin"/>
      </w:r>
      <w:r>
        <w:rPr>
          <w:noProof/>
        </w:rPr>
        <w:instrText xml:space="preserve"> PAGEREF _Toc156822624 \h </w:instrText>
      </w:r>
      <w:r>
        <w:rPr>
          <w:noProof/>
        </w:rPr>
        <w:fldChar w:fldCharType="separate"/>
      </w:r>
      <w:r>
        <w:rPr>
          <w:noProof/>
        </w:rPr>
        <w:t>16</w:t>
      </w:r>
      <w:r>
        <w:rPr>
          <w:noProof/>
        </w:rPr>
        <w:fldChar w:fldCharType="end"/>
      </w:r>
    </w:p>
    <w:p w:rsidR="00B82D67">
      <w:pPr>
        <w:pStyle w:val="TOC2"/>
        <w:tabs>
          <w:tab w:val="right" w:leader="dot" w:pos="8296"/>
        </w:tabs>
        <w:rPr>
          <w:noProof/>
        </w:rPr>
      </w:pPr>
      <w:r>
        <w:rPr>
          <w:noProof/>
        </w:rPr>
        <w:t>(</w:t>
      </w:r>
      <w:r>
        <w:rPr>
          <w:rFonts w:hint="eastAsia"/>
          <w:noProof/>
        </w:rPr>
        <w:t>五</w:t>
      </w:r>
      <w:r>
        <w:rPr>
          <w:noProof/>
        </w:rPr>
        <w:t>)</w:t>
      </w:r>
      <w:r>
        <w:rPr>
          <w:rFonts w:hint="eastAsia"/>
          <w:noProof/>
        </w:rPr>
        <w:t>、总图布置方案</w:t>
      </w:r>
      <w:r>
        <w:rPr>
          <w:noProof/>
        </w:rPr>
        <w:tab/>
      </w:r>
      <w:r>
        <w:rPr>
          <w:noProof/>
        </w:rPr>
        <w:fldChar w:fldCharType="begin"/>
      </w:r>
      <w:r>
        <w:rPr>
          <w:noProof/>
        </w:rPr>
        <w:instrText xml:space="preserve"> PAGEREF _Toc156822625 \h </w:instrText>
      </w:r>
      <w:r>
        <w:rPr>
          <w:noProof/>
        </w:rPr>
        <w:fldChar w:fldCharType="separate"/>
      </w:r>
      <w:r>
        <w:rPr>
          <w:noProof/>
        </w:rPr>
        <w:t>18</w:t>
      </w:r>
      <w:r>
        <w:rPr>
          <w:noProof/>
        </w:rPr>
        <w:fldChar w:fldCharType="end"/>
      </w:r>
    </w:p>
    <w:p w:rsidR="00B82D67">
      <w:pPr>
        <w:pStyle w:val="TOC2"/>
        <w:tabs>
          <w:tab w:val="right" w:leader="dot" w:pos="8296"/>
        </w:tabs>
        <w:rPr>
          <w:noProof/>
        </w:rPr>
      </w:pPr>
      <w:r>
        <w:rPr>
          <w:noProof/>
        </w:rPr>
        <w:t>(</w:t>
      </w:r>
      <w:r>
        <w:rPr>
          <w:rFonts w:hint="eastAsia"/>
          <w:noProof/>
        </w:rPr>
        <w:t>六</w:t>
      </w:r>
      <w:r>
        <w:rPr>
          <w:noProof/>
        </w:rPr>
        <w:t>)</w:t>
      </w:r>
      <w:r>
        <w:rPr>
          <w:rFonts w:hint="eastAsia"/>
          <w:noProof/>
        </w:rPr>
        <w:t>、建筑工程数字化方案</w:t>
      </w:r>
      <w:r>
        <w:rPr>
          <w:noProof/>
        </w:rPr>
        <w:tab/>
      </w:r>
      <w:r>
        <w:rPr>
          <w:noProof/>
        </w:rPr>
        <w:fldChar w:fldCharType="begin"/>
      </w:r>
      <w:r>
        <w:rPr>
          <w:noProof/>
        </w:rPr>
        <w:instrText xml:space="preserve"> PAGEREF _Toc156822626 \h </w:instrText>
      </w:r>
      <w:r>
        <w:rPr>
          <w:noProof/>
        </w:rPr>
        <w:fldChar w:fldCharType="separate"/>
      </w:r>
      <w:r>
        <w:rPr>
          <w:noProof/>
        </w:rPr>
        <w:t>19</w:t>
      </w:r>
      <w:r>
        <w:rPr>
          <w:noProof/>
        </w:rPr>
        <w:fldChar w:fldCharType="end"/>
      </w:r>
    </w:p>
    <w:p w:rsidR="00B82D67">
      <w:pPr>
        <w:pStyle w:val="TOC1"/>
        <w:tabs>
          <w:tab w:val="right" w:leader="dot" w:pos="8296"/>
        </w:tabs>
        <w:rPr>
          <w:noProof/>
        </w:rPr>
      </w:pPr>
      <w:r>
        <w:rPr>
          <w:rFonts w:hint="eastAsia"/>
          <w:noProof/>
        </w:rPr>
        <w:t>三、电力金具项目财务管理方案</w:t>
      </w:r>
      <w:r>
        <w:rPr>
          <w:noProof/>
        </w:rPr>
        <w:tab/>
      </w:r>
      <w:r>
        <w:rPr>
          <w:noProof/>
        </w:rPr>
        <w:fldChar w:fldCharType="begin"/>
      </w:r>
      <w:r>
        <w:rPr>
          <w:noProof/>
        </w:rPr>
        <w:instrText xml:space="preserve"> PAGEREF _Toc156822627 \h </w:instrText>
      </w:r>
      <w:r>
        <w:rPr>
          <w:noProof/>
        </w:rPr>
        <w:fldChar w:fldCharType="separate"/>
      </w:r>
      <w:r>
        <w:rPr>
          <w:noProof/>
        </w:rPr>
        <w:t>22</w:t>
      </w:r>
      <w:r>
        <w:rPr>
          <w:noProof/>
        </w:rPr>
        <w:fldChar w:fldCharType="end"/>
      </w:r>
    </w:p>
    <w:p w:rsidR="00B82D67">
      <w:pPr>
        <w:pStyle w:val="TOC2"/>
        <w:tabs>
          <w:tab w:val="right" w:leader="dot" w:pos="8296"/>
        </w:tabs>
        <w:rPr>
          <w:noProof/>
        </w:rPr>
      </w:pPr>
      <w:r>
        <w:rPr>
          <w:noProof/>
        </w:rPr>
        <w:t>(</w:t>
      </w:r>
      <w:r>
        <w:rPr>
          <w:rFonts w:hint="eastAsia"/>
          <w:noProof/>
        </w:rPr>
        <w:t>一</w:t>
      </w:r>
      <w:r>
        <w:rPr>
          <w:noProof/>
        </w:rPr>
        <w:t>)</w:t>
      </w:r>
      <w:r>
        <w:rPr>
          <w:rFonts w:hint="eastAsia"/>
          <w:noProof/>
        </w:rPr>
        <w:t>、财务管理概述</w:t>
      </w:r>
      <w:r>
        <w:rPr>
          <w:noProof/>
        </w:rPr>
        <w:tab/>
      </w:r>
      <w:r>
        <w:rPr>
          <w:noProof/>
        </w:rPr>
        <w:fldChar w:fldCharType="begin"/>
      </w:r>
      <w:r>
        <w:rPr>
          <w:noProof/>
        </w:rPr>
        <w:instrText xml:space="preserve"> PAGEREF _Toc156822628 \h </w:instrText>
      </w:r>
      <w:r>
        <w:rPr>
          <w:noProof/>
        </w:rPr>
        <w:fldChar w:fldCharType="separate"/>
      </w:r>
      <w:r>
        <w:rPr>
          <w:noProof/>
        </w:rPr>
        <w:t>22</w:t>
      </w:r>
      <w:r>
        <w:rPr>
          <w:noProof/>
        </w:rPr>
        <w:fldChar w:fldCharType="end"/>
      </w:r>
    </w:p>
    <w:p w:rsidR="00B82D67">
      <w:pPr>
        <w:pStyle w:val="TOC2"/>
        <w:tabs>
          <w:tab w:val="right" w:leader="dot" w:pos="8296"/>
        </w:tabs>
        <w:rPr>
          <w:noProof/>
        </w:rPr>
      </w:pPr>
      <w:r>
        <w:rPr>
          <w:noProof/>
        </w:rPr>
        <w:t>(</w:t>
      </w:r>
      <w:r>
        <w:rPr>
          <w:rFonts w:hint="eastAsia"/>
          <w:noProof/>
        </w:rPr>
        <w:t>二</w:t>
      </w:r>
      <w:r>
        <w:rPr>
          <w:noProof/>
        </w:rPr>
        <w:t>)</w:t>
      </w:r>
      <w:r>
        <w:rPr>
          <w:rFonts w:hint="eastAsia"/>
          <w:noProof/>
        </w:rPr>
        <w:t>、无形资产管理</w:t>
      </w:r>
      <w:r>
        <w:rPr>
          <w:noProof/>
        </w:rPr>
        <w:tab/>
      </w:r>
      <w:r>
        <w:rPr>
          <w:noProof/>
        </w:rPr>
        <w:fldChar w:fldCharType="begin"/>
      </w:r>
      <w:r>
        <w:rPr>
          <w:noProof/>
        </w:rPr>
        <w:instrText xml:space="preserve"> PAGEREF _Toc156822629 \h </w:instrText>
      </w:r>
      <w:r>
        <w:rPr>
          <w:noProof/>
        </w:rPr>
        <w:fldChar w:fldCharType="separate"/>
      </w:r>
      <w:r>
        <w:rPr>
          <w:noProof/>
        </w:rPr>
        <w:t>24</w:t>
      </w:r>
      <w:r>
        <w:rPr>
          <w:noProof/>
        </w:rPr>
        <w:fldChar w:fldCharType="end"/>
      </w:r>
    </w:p>
    <w:p w:rsidR="00B82D67">
      <w:pPr>
        <w:pStyle w:val="TOC2"/>
        <w:tabs>
          <w:tab w:val="right" w:leader="dot" w:pos="8296"/>
        </w:tabs>
        <w:rPr>
          <w:noProof/>
        </w:rPr>
      </w:pPr>
      <w:r>
        <w:rPr>
          <w:noProof/>
        </w:rPr>
        <w:t>(</w:t>
      </w:r>
      <w:r>
        <w:rPr>
          <w:rFonts w:hint="eastAsia"/>
          <w:noProof/>
        </w:rPr>
        <w:t>三</w:t>
      </w:r>
      <w:r>
        <w:rPr>
          <w:noProof/>
        </w:rPr>
        <w:t>)</w:t>
      </w:r>
      <w:r>
        <w:rPr>
          <w:rFonts w:hint="eastAsia"/>
          <w:noProof/>
        </w:rPr>
        <w:t>、固定资产管理</w:t>
      </w:r>
      <w:r>
        <w:rPr>
          <w:noProof/>
        </w:rPr>
        <w:tab/>
      </w:r>
      <w:r>
        <w:rPr>
          <w:noProof/>
        </w:rPr>
        <w:fldChar w:fldCharType="begin"/>
      </w:r>
      <w:r>
        <w:rPr>
          <w:noProof/>
        </w:rPr>
        <w:instrText xml:space="preserve"> PAGEREF _Toc156822630 \h </w:instrText>
      </w:r>
      <w:r>
        <w:rPr>
          <w:noProof/>
        </w:rPr>
        <w:fldChar w:fldCharType="separate"/>
      </w:r>
      <w:r>
        <w:rPr>
          <w:noProof/>
        </w:rPr>
        <w:t>26</w:t>
      </w:r>
      <w:r>
        <w:rPr>
          <w:noProof/>
        </w:rPr>
        <w:fldChar w:fldCharType="end"/>
      </w:r>
    </w:p>
    <w:p w:rsidR="00B82D67">
      <w:pPr>
        <w:pStyle w:val="TOC2"/>
        <w:tabs>
          <w:tab w:val="right" w:leader="dot" w:pos="8296"/>
        </w:tabs>
        <w:rPr>
          <w:noProof/>
        </w:rPr>
      </w:pPr>
      <w:r>
        <w:rPr>
          <w:noProof/>
        </w:rPr>
        <w:t>(</w:t>
      </w:r>
      <w:r>
        <w:rPr>
          <w:rFonts w:hint="eastAsia"/>
          <w:noProof/>
        </w:rPr>
        <w:t>四</w:t>
      </w:r>
      <w:r>
        <w:rPr>
          <w:noProof/>
        </w:rPr>
        <w:t>)</w:t>
      </w:r>
      <w:r>
        <w:rPr>
          <w:rFonts w:hint="eastAsia"/>
          <w:noProof/>
        </w:rPr>
        <w:t>、收入管理在电力金具项目中的重要性与挑战</w:t>
      </w:r>
      <w:r>
        <w:rPr>
          <w:noProof/>
        </w:rPr>
        <w:tab/>
      </w:r>
      <w:r>
        <w:rPr>
          <w:noProof/>
        </w:rPr>
        <w:fldChar w:fldCharType="begin"/>
      </w:r>
      <w:r>
        <w:rPr>
          <w:noProof/>
        </w:rPr>
        <w:instrText xml:space="preserve"> PAGEREF _Toc156822631 \h </w:instrText>
      </w:r>
      <w:r>
        <w:rPr>
          <w:noProof/>
        </w:rPr>
        <w:fldChar w:fldCharType="separate"/>
      </w:r>
      <w:r>
        <w:rPr>
          <w:noProof/>
        </w:rPr>
        <w:t>29</w:t>
      </w:r>
      <w:r>
        <w:rPr>
          <w:noProof/>
        </w:rPr>
        <w:fldChar w:fldCharType="end"/>
      </w:r>
    </w:p>
    <w:p w:rsidR="00B82D67">
      <w:pPr>
        <w:pStyle w:val="TOC2"/>
        <w:tabs>
          <w:tab w:val="right" w:leader="dot" w:pos="8296"/>
        </w:tabs>
        <w:rPr>
          <w:noProof/>
        </w:rPr>
      </w:pPr>
      <w:r>
        <w:rPr>
          <w:noProof/>
        </w:rPr>
        <w:t>(</w:t>
      </w:r>
      <w:r>
        <w:rPr>
          <w:rFonts w:hint="eastAsia"/>
          <w:noProof/>
        </w:rPr>
        <w:t>五</w:t>
      </w:r>
      <w:r>
        <w:rPr>
          <w:noProof/>
        </w:rPr>
        <w:t>)</w:t>
      </w:r>
      <w:r>
        <w:rPr>
          <w:rFonts w:hint="eastAsia"/>
          <w:noProof/>
        </w:rPr>
        <w:t>、成本管理</w:t>
      </w:r>
      <w:r>
        <w:rPr>
          <w:noProof/>
        </w:rPr>
        <w:tab/>
      </w:r>
      <w:r>
        <w:rPr>
          <w:noProof/>
        </w:rPr>
        <w:fldChar w:fldCharType="begin"/>
      </w:r>
      <w:r>
        <w:rPr>
          <w:noProof/>
        </w:rPr>
        <w:instrText xml:space="preserve"> PAGEREF _Toc156822632 \h </w:instrText>
      </w:r>
      <w:r>
        <w:rPr>
          <w:noProof/>
        </w:rPr>
        <w:fldChar w:fldCharType="separate"/>
      </w:r>
      <w:r>
        <w:rPr>
          <w:noProof/>
        </w:rPr>
        <w:t>32</w:t>
      </w:r>
      <w:r>
        <w:rPr>
          <w:noProof/>
        </w:rPr>
        <w:fldChar w:fldCharType="end"/>
      </w:r>
    </w:p>
    <w:p w:rsidR="00B82D67">
      <w:pPr>
        <w:pStyle w:val="TOC2"/>
        <w:tabs>
          <w:tab w:val="right" w:leader="dot" w:pos="8296"/>
        </w:tabs>
        <w:rPr>
          <w:noProof/>
        </w:rPr>
      </w:pPr>
      <w:r>
        <w:rPr>
          <w:noProof/>
        </w:rPr>
        <w:t>(</w:t>
      </w:r>
      <w:r>
        <w:rPr>
          <w:rFonts w:hint="eastAsia"/>
          <w:noProof/>
        </w:rPr>
        <w:t>六</w:t>
      </w:r>
      <w:r>
        <w:rPr>
          <w:noProof/>
        </w:rPr>
        <w:t>)</w:t>
      </w:r>
      <w:r>
        <w:rPr>
          <w:rFonts w:hint="eastAsia"/>
          <w:noProof/>
        </w:rPr>
        <w:t>、费用管理</w:t>
      </w:r>
      <w:r>
        <w:rPr>
          <w:noProof/>
        </w:rPr>
        <w:tab/>
      </w:r>
      <w:r>
        <w:rPr>
          <w:noProof/>
        </w:rPr>
        <w:fldChar w:fldCharType="begin"/>
      </w:r>
      <w:r>
        <w:rPr>
          <w:noProof/>
        </w:rPr>
        <w:instrText xml:space="preserve"> PAGEREF _Toc156822633 \h </w:instrText>
      </w:r>
      <w:r>
        <w:rPr>
          <w:noProof/>
        </w:rPr>
        <w:fldChar w:fldCharType="separate"/>
      </w:r>
      <w:r>
        <w:rPr>
          <w:noProof/>
        </w:rPr>
        <w:t>34</w:t>
      </w:r>
      <w:r>
        <w:rPr>
          <w:noProof/>
        </w:rPr>
        <w:fldChar w:fldCharType="end"/>
      </w:r>
    </w:p>
    <w:p w:rsidR="00B82D67">
      <w:pPr>
        <w:pStyle w:val="TOC2"/>
        <w:tabs>
          <w:tab w:val="right" w:leader="dot" w:pos="8296"/>
        </w:tabs>
        <w:rPr>
          <w:noProof/>
        </w:rPr>
      </w:pPr>
      <w:r>
        <w:rPr>
          <w:noProof/>
        </w:rPr>
        <w:t>(</w:t>
      </w:r>
      <w:r>
        <w:rPr>
          <w:rFonts w:hint="eastAsia"/>
          <w:noProof/>
        </w:rPr>
        <w:t>七</w:t>
      </w:r>
      <w:r>
        <w:rPr>
          <w:noProof/>
        </w:rPr>
        <w:t>)</w:t>
      </w:r>
      <w:r>
        <w:rPr>
          <w:rFonts w:hint="eastAsia"/>
          <w:noProof/>
        </w:rPr>
        <w:t>、利润管理在电力金具项目中的重要性</w:t>
      </w:r>
      <w:r>
        <w:rPr>
          <w:noProof/>
        </w:rPr>
        <w:tab/>
      </w:r>
      <w:r>
        <w:rPr>
          <w:noProof/>
        </w:rPr>
        <w:fldChar w:fldCharType="begin"/>
      </w:r>
      <w:r>
        <w:rPr>
          <w:noProof/>
        </w:rPr>
        <w:instrText xml:space="preserve"> PAGEREF _Toc156822634 \h </w:instrText>
      </w:r>
      <w:r>
        <w:rPr>
          <w:noProof/>
        </w:rPr>
        <w:fldChar w:fldCharType="separate"/>
      </w:r>
      <w:r>
        <w:rPr>
          <w:noProof/>
        </w:rPr>
        <w:t>36</w:t>
      </w:r>
      <w:r>
        <w:rPr>
          <w:noProof/>
        </w:rPr>
        <w:fldChar w:fldCharType="end"/>
      </w:r>
    </w:p>
    <w:p w:rsidR="00B82D67">
      <w:pPr>
        <w:pStyle w:val="TOC2"/>
        <w:tabs>
          <w:tab w:val="right" w:leader="dot" w:pos="8296"/>
        </w:tabs>
        <w:rPr>
          <w:noProof/>
        </w:rPr>
      </w:pPr>
      <w:r>
        <w:rPr>
          <w:noProof/>
        </w:rPr>
        <w:t>(</w:t>
      </w:r>
      <w:r>
        <w:rPr>
          <w:rFonts w:hint="eastAsia"/>
          <w:noProof/>
        </w:rPr>
        <w:t>八</w:t>
      </w:r>
      <w:r>
        <w:rPr>
          <w:noProof/>
        </w:rPr>
        <w:t>)</w:t>
      </w:r>
      <w:r>
        <w:rPr>
          <w:rFonts w:hint="eastAsia"/>
          <w:noProof/>
        </w:rPr>
        <w:t>、利润管理的实施方法</w:t>
      </w:r>
      <w:r>
        <w:rPr>
          <w:noProof/>
        </w:rPr>
        <w:tab/>
      </w:r>
      <w:r>
        <w:rPr>
          <w:noProof/>
        </w:rPr>
        <w:fldChar w:fldCharType="begin"/>
      </w:r>
      <w:r>
        <w:rPr>
          <w:noProof/>
        </w:rPr>
        <w:instrText xml:space="preserve"> PAGEREF _Toc156822635 \h </w:instrText>
      </w:r>
      <w:r>
        <w:rPr>
          <w:noProof/>
        </w:rPr>
        <w:fldChar w:fldCharType="separate"/>
      </w:r>
      <w:r>
        <w:rPr>
          <w:noProof/>
        </w:rPr>
        <w:t>38</w:t>
      </w:r>
      <w:r>
        <w:rPr>
          <w:noProof/>
        </w:rPr>
        <w:fldChar w:fldCharType="end"/>
      </w:r>
    </w:p>
    <w:p w:rsidR="00B82D67">
      <w:pPr>
        <w:pStyle w:val="TOC2"/>
        <w:tabs>
          <w:tab w:val="right" w:leader="dot" w:pos="8296"/>
        </w:tabs>
        <w:rPr>
          <w:noProof/>
        </w:rPr>
      </w:pPr>
      <w:r>
        <w:rPr>
          <w:noProof/>
        </w:rPr>
        <w:t>(</w:t>
      </w:r>
      <w:r>
        <w:rPr>
          <w:rFonts w:hint="eastAsia"/>
          <w:noProof/>
        </w:rPr>
        <w:t>九</w:t>
      </w:r>
      <w:r>
        <w:rPr>
          <w:noProof/>
        </w:rPr>
        <w:t>)</w:t>
      </w:r>
      <w:r>
        <w:rPr>
          <w:rFonts w:hint="eastAsia"/>
          <w:noProof/>
        </w:rPr>
        <w:t>、偿债能力分析</w:t>
      </w:r>
      <w:r>
        <w:rPr>
          <w:noProof/>
        </w:rPr>
        <w:tab/>
      </w:r>
      <w:r>
        <w:rPr>
          <w:noProof/>
        </w:rPr>
        <w:fldChar w:fldCharType="begin"/>
      </w:r>
      <w:r>
        <w:rPr>
          <w:noProof/>
        </w:rPr>
        <w:instrText xml:space="preserve"> PAGEREF _Toc156822636 \h </w:instrText>
      </w:r>
      <w:r>
        <w:rPr>
          <w:noProof/>
        </w:rPr>
        <w:fldChar w:fldCharType="separate"/>
      </w:r>
      <w:r>
        <w:rPr>
          <w:noProof/>
        </w:rPr>
        <w:t>39</w:t>
      </w:r>
      <w:r>
        <w:rPr>
          <w:noProof/>
        </w:rPr>
        <w:fldChar w:fldCharType="end"/>
      </w:r>
    </w:p>
    <w:p w:rsidR="00B82D67">
      <w:pPr>
        <w:pStyle w:val="TOC1"/>
        <w:tabs>
          <w:tab w:val="right" w:leader="dot" w:pos="8296"/>
        </w:tabs>
        <w:rPr>
          <w:noProof/>
        </w:rPr>
      </w:pPr>
      <w:r>
        <w:rPr>
          <w:rFonts w:hint="eastAsia"/>
          <w:noProof/>
        </w:rPr>
        <w:t>四、电力金具项目人力资源管理方案</w:t>
      </w:r>
      <w:r>
        <w:rPr>
          <w:noProof/>
        </w:rPr>
        <w:tab/>
      </w:r>
      <w:r>
        <w:rPr>
          <w:noProof/>
        </w:rPr>
        <w:fldChar w:fldCharType="begin"/>
      </w:r>
      <w:r>
        <w:rPr>
          <w:noProof/>
        </w:rPr>
        <w:instrText xml:space="preserve"> PAGEREF _Toc156822637 \h </w:instrText>
      </w:r>
      <w:r>
        <w:rPr>
          <w:noProof/>
        </w:rPr>
        <w:fldChar w:fldCharType="separate"/>
      </w:r>
      <w:r>
        <w:rPr>
          <w:noProof/>
        </w:rPr>
        <w:t>41</w:t>
      </w:r>
      <w:r>
        <w:rPr>
          <w:noProof/>
        </w:rPr>
        <w:fldChar w:fldCharType="end"/>
      </w:r>
    </w:p>
    <w:p w:rsidR="00B82D67">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_Toc156822638 \h </w:instrText>
      </w:r>
      <w:r>
        <w:rPr>
          <w:noProof/>
        </w:rPr>
        <w:fldChar w:fldCharType="separate"/>
      </w:r>
      <w:r>
        <w:rPr>
          <w:noProof/>
        </w:rPr>
        <w:t>41</w:t>
      </w:r>
      <w:r>
        <w:rPr>
          <w:noProof/>
        </w:rPr>
        <w:fldChar w:fldCharType="end"/>
      </w:r>
    </w:p>
    <w:p w:rsidR="00B82D67">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_Toc156822639 \h </w:instrText>
      </w:r>
      <w:r>
        <w:rPr>
          <w:noProof/>
        </w:rPr>
        <w:fldChar w:fldCharType="separate"/>
      </w:r>
      <w:r>
        <w:rPr>
          <w:noProof/>
        </w:rPr>
        <w:t>44</w:t>
      </w:r>
      <w:r>
        <w:rPr>
          <w:noProof/>
        </w:rPr>
        <w:fldChar w:fldCharType="end"/>
      </w:r>
    </w:p>
    <w:p w:rsidR="00B82D67">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_Toc156822640 \h </w:instrText>
      </w:r>
      <w:r>
        <w:rPr>
          <w:noProof/>
        </w:rPr>
        <w:fldChar w:fldCharType="separate"/>
      </w:r>
      <w:r>
        <w:rPr>
          <w:noProof/>
        </w:rPr>
        <w:t>46</w:t>
      </w:r>
      <w:r>
        <w:rPr>
          <w:noProof/>
        </w:rPr>
        <w:fldChar w:fldCharType="end"/>
      </w:r>
    </w:p>
    <w:p w:rsidR="00B82D67">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_Toc156822641 \h </w:instrText>
      </w:r>
      <w:r>
        <w:rPr>
          <w:noProof/>
        </w:rPr>
        <w:fldChar w:fldCharType="separate"/>
      </w:r>
      <w:r>
        <w:rPr>
          <w:noProof/>
        </w:rPr>
        <w:t>47</w:t>
      </w:r>
      <w:r>
        <w:rPr>
          <w:noProof/>
        </w:rPr>
        <w:fldChar w:fldCharType="end"/>
      </w:r>
    </w:p>
    <w:p w:rsidR="00B82D67">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_Toc156822642 \h </w:instrText>
      </w:r>
      <w:r>
        <w:rPr>
          <w:noProof/>
        </w:rPr>
        <w:fldChar w:fldCharType="separate"/>
      </w:r>
      <w:r>
        <w:rPr>
          <w:noProof/>
        </w:rPr>
        <w:t>51</w:t>
      </w:r>
      <w:r>
        <w:rPr>
          <w:noProof/>
        </w:rPr>
        <w:fldChar w:fldCharType="end"/>
      </w:r>
    </w:p>
    <w:p w:rsidR="00B82D67">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_Toc156822643 \h </w:instrText>
      </w:r>
      <w:r>
        <w:rPr>
          <w:noProof/>
        </w:rPr>
        <w:fldChar w:fldCharType="separate"/>
      </w:r>
      <w:r>
        <w:rPr>
          <w:noProof/>
        </w:rPr>
        <w:t>53</w:t>
      </w:r>
      <w:r>
        <w:rPr>
          <w:noProof/>
        </w:rPr>
        <w:fldChar w:fldCharType="end"/>
      </w:r>
    </w:p>
    <w:p w:rsidR="00B82D67">
      <w:pPr>
        <w:pStyle w:val="TOC1"/>
        <w:tabs>
          <w:tab w:val="right" w:leader="dot" w:pos="8296"/>
        </w:tabs>
        <w:rPr>
          <w:noProof/>
        </w:rPr>
      </w:pPr>
      <w:r>
        <w:rPr>
          <w:rFonts w:hint="eastAsia"/>
          <w:noProof/>
        </w:rPr>
        <w:t>五、工艺原则</w:t>
      </w:r>
      <w:r>
        <w:rPr>
          <w:noProof/>
        </w:rPr>
        <w:tab/>
      </w:r>
      <w:r>
        <w:rPr>
          <w:noProof/>
        </w:rPr>
        <w:fldChar w:fldCharType="begin"/>
      </w:r>
      <w:r>
        <w:rPr>
          <w:noProof/>
        </w:rPr>
        <w:instrText xml:space="preserve"> PAGEREF _Toc156822644 \h </w:instrText>
      </w:r>
      <w:r>
        <w:rPr>
          <w:noProof/>
        </w:rPr>
        <w:fldChar w:fldCharType="separate"/>
      </w:r>
      <w:r>
        <w:rPr>
          <w:noProof/>
        </w:rPr>
        <w:t>55</w:t>
      </w:r>
      <w:r>
        <w:rPr>
          <w:noProof/>
        </w:rPr>
        <w:fldChar w:fldCharType="end"/>
      </w:r>
    </w:p>
    <w:p w:rsidR="00B82D67">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_Toc156822645 \h </w:instrText>
      </w:r>
      <w:r>
        <w:rPr>
          <w:noProof/>
        </w:rPr>
        <w:fldChar w:fldCharType="separate"/>
      </w:r>
      <w:r>
        <w:rPr>
          <w:noProof/>
        </w:rPr>
        <w:t>55</w:t>
      </w:r>
      <w:r>
        <w:rPr>
          <w:noProof/>
        </w:rPr>
        <w:fldChar w:fldCharType="end"/>
      </w:r>
    </w:p>
    <w:p w:rsidR="00B82D67">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_Toc156822646 \h </w:instrText>
      </w:r>
      <w:r>
        <w:rPr>
          <w:noProof/>
        </w:rPr>
        <w:fldChar w:fldCharType="separate"/>
      </w:r>
      <w:r>
        <w:rPr>
          <w:noProof/>
        </w:rPr>
        <w:t>56</w:t>
      </w:r>
      <w:r>
        <w:rPr>
          <w:noProof/>
        </w:rPr>
        <w:fldChar w:fldCharType="end"/>
      </w:r>
    </w:p>
    <w:p w:rsidR="00B82D67">
      <w:pPr>
        <w:pStyle w:val="TOC2"/>
        <w:tabs>
          <w:tab w:val="right" w:leader="dot" w:pos="8296"/>
        </w:tabs>
        <w:rPr>
          <w:noProof/>
        </w:rPr>
      </w:pPr>
      <w:r>
        <w:rPr>
          <w:noProof/>
        </w:rPr>
        <w:t>(</w:t>
      </w:r>
      <w:r>
        <w:rPr>
          <w:rFonts w:hint="eastAsia"/>
          <w:noProof/>
        </w:rPr>
        <w:t>三</w:t>
      </w:r>
      <w:r>
        <w:rPr>
          <w:noProof/>
        </w:rPr>
        <w:t>)</w:t>
      </w:r>
      <w:r>
        <w:rPr>
          <w:rFonts w:hint="eastAsia"/>
          <w:noProof/>
        </w:rPr>
        <w:t>、电力金具项目工艺技术设计方案</w:t>
      </w:r>
      <w:r>
        <w:rPr>
          <w:noProof/>
        </w:rPr>
        <w:tab/>
      </w:r>
      <w:r>
        <w:rPr>
          <w:noProof/>
        </w:rPr>
        <w:fldChar w:fldCharType="begin"/>
      </w:r>
      <w:r>
        <w:rPr>
          <w:noProof/>
        </w:rPr>
        <w:instrText xml:space="preserve"> PAGEREF _Toc156822647 \h </w:instrText>
      </w:r>
      <w:r>
        <w:rPr>
          <w:noProof/>
        </w:rPr>
        <w:fldChar w:fldCharType="separate"/>
      </w:r>
      <w:r>
        <w:rPr>
          <w:noProof/>
        </w:rPr>
        <w:t>58</w:t>
      </w:r>
      <w:r>
        <w:rPr>
          <w:noProof/>
        </w:rPr>
        <w:fldChar w:fldCharType="end"/>
      </w:r>
    </w:p>
    <w:p w:rsidR="00B82D67">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_Toc156822648 \h </w:instrText>
      </w:r>
      <w:r>
        <w:rPr>
          <w:noProof/>
        </w:rPr>
        <w:fldChar w:fldCharType="separate"/>
      </w:r>
      <w:r>
        <w:rPr>
          <w:noProof/>
        </w:rPr>
        <w:t>59</w:t>
      </w:r>
      <w:r>
        <w:rPr>
          <w:noProof/>
        </w:rPr>
        <w:fldChar w:fldCharType="end"/>
      </w:r>
    </w:p>
    <w:p w:rsidR="00B82D67">
      <w:pPr>
        <w:pStyle w:val="TOC1"/>
        <w:tabs>
          <w:tab w:val="right" w:leader="dot" w:pos="8296"/>
        </w:tabs>
        <w:rPr>
          <w:noProof/>
        </w:rPr>
      </w:pPr>
      <w:r>
        <w:rPr>
          <w:rFonts w:hint="eastAsia"/>
          <w:noProof/>
        </w:rPr>
        <w:t>六、电力金具项目经济评价分析</w:t>
      </w:r>
      <w:r>
        <w:rPr>
          <w:noProof/>
        </w:rPr>
        <w:tab/>
      </w:r>
      <w:r>
        <w:rPr>
          <w:noProof/>
        </w:rPr>
        <w:fldChar w:fldCharType="begin"/>
      </w:r>
      <w:r>
        <w:rPr>
          <w:noProof/>
        </w:rPr>
        <w:instrText xml:space="preserve"> PAGEREF _Toc156822649 \h </w:instrText>
      </w:r>
      <w:r>
        <w:rPr>
          <w:noProof/>
        </w:rPr>
        <w:fldChar w:fldCharType="separate"/>
      </w:r>
      <w:r>
        <w:rPr>
          <w:noProof/>
        </w:rPr>
        <w:t>59</w:t>
      </w:r>
      <w:r>
        <w:rPr>
          <w:noProof/>
        </w:rPr>
        <w:fldChar w:fldCharType="end"/>
      </w:r>
    </w:p>
    <w:p w:rsidR="00B82D67">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_Toc156822650 \h </w:instrText>
      </w:r>
      <w:r>
        <w:rPr>
          <w:noProof/>
        </w:rPr>
        <w:fldChar w:fldCharType="separate"/>
      </w:r>
      <w:r>
        <w:rPr>
          <w:noProof/>
        </w:rPr>
        <w:t>59</w:t>
      </w:r>
      <w:r>
        <w:rPr>
          <w:noProof/>
        </w:rPr>
        <w:fldChar w:fldCharType="end"/>
      </w:r>
    </w:p>
    <w:p w:rsidR="00B82D67">
      <w:pPr>
        <w:pStyle w:val="TOC2"/>
        <w:tabs>
          <w:tab w:val="right" w:leader="dot" w:pos="8296"/>
        </w:tabs>
        <w:rPr>
          <w:noProof/>
        </w:rPr>
      </w:pPr>
      <w:r>
        <w:rPr>
          <w:noProof/>
        </w:rPr>
        <w:t>(</w:t>
      </w:r>
      <w:r>
        <w:rPr>
          <w:rFonts w:hint="eastAsia"/>
          <w:noProof/>
        </w:rPr>
        <w:t>二</w:t>
      </w:r>
      <w:r>
        <w:rPr>
          <w:noProof/>
        </w:rPr>
        <w:t>)</w:t>
      </w:r>
      <w:r>
        <w:rPr>
          <w:rFonts w:hint="eastAsia"/>
          <w:noProof/>
        </w:rPr>
        <w:t>、电力金具项目盈利能力分析</w:t>
      </w:r>
      <w:r>
        <w:rPr>
          <w:noProof/>
        </w:rPr>
        <w:tab/>
      </w:r>
      <w:r>
        <w:rPr>
          <w:noProof/>
        </w:rPr>
        <w:fldChar w:fldCharType="begin"/>
      </w:r>
      <w:r>
        <w:rPr>
          <w:noProof/>
        </w:rPr>
        <w:instrText xml:space="preserve"> PAGEREF _Toc156822651 \h </w:instrText>
      </w:r>
      <w:r>
        <w:rPr>
          <w:noProof/>
        </w:rPr>
        <w:fldChar w:fldCharType="separate"/>
      </w:r>
      <w:r>
        <w:rPr>
          <w:noProof/>
        </w:rPr>
        <w:t>61</w:t>
      </w:r>
      <w:r>
        <w:rPr>
          <w:noProof/>
        </w:rPr>
        <w:fldChar w:fldCharType="end"/>
      </w:r>
    </w:p>
    <w:p w:rsidR="00B82D67">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_Toc156822652 \h </w:instrText>
      </w:r>
      <w:r>
        <w:rPr>
          <w:noProof/>
        </w:rPr>
        <w:fldChar w:fldCharType="separate"/>
      </w:r>
      <w:r>
        <w:rPr>
          <w:noProof/>
        </w:rPr>
        <w:t>62</w:t>
      </w:r>
      <w:r>
        <w:rPr>
          <w:noProof/>
        </w:rPr>
        <w:fldChar w:fldCharType="end"/>
      </w:r>
    </w:p>
    <w:p w:rsidR="00B82D67">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一</w:t>
      </w:r>
      <w:r>
        <w:rPr>
          <w:noProof/>
        </w:rPr>
        <w:t>)</w:t>
      </w:r>
      <w:r>
        <w:rPr>
          <w:rFonts w:hint="eastAsia"/>
          <w:noProof/>
        </w:rPr>
        <w:t>、电力金具项目选址原则</w:t>
      </w:r>
      <w:r>
        <w:rPr>
          <w:noProof/>
        </w:rPr>
        <w:tab/>
      </w:r>
      <w:r>
        <w:rPr>
          <w:noProof/>
        </w:rPr>
        <w:fldChar w:fldCharType="begin"/>
      </w:r>
      <w:r>
        <w:rPr>
          <w:noProof/>
        </w:rPr>
        <w:instrText xml:space="preserve"> PAGEREF _Toc156822653 \h </w:instrText>
      </w:r>
      <w:r>
        <w:rPr>
          <w:noProof/>
        </w:rPr>
        <w:fldChar w:fldCharType="separate"/>
      </w:r>
      <w:r>
        <w:rPr>
          <w:noProof/>
        </w:rPr>
        <w:t>62</w:t>
      </w:r>
      <w:r>
        <w:rPr>
          <w:noProof/>
        </w:rPr>
        <w:fldChar w:fldCharType="end"/>
      </w:r>
    </w:p>
    <w:p w:rsidR="00B82D67">
      <w:pPr>
        <w:pStyle w:val="TOC2"/>
        <w:tabs>
          <w:tab w:val="right" w:leader="dot" w:pos="8296"/>
        </w:tabs>
        <w:rPr>
          <w:noProof/>
        </w:rPr>
      </w:pPr>
      <w:r>
        <w:rPr>
          <w:noProof/>
        </w:rPr>
        <w:t>(</w:t>
      </w:r>
      <w:r>
        <w:rPr>
          <w:rFonts w:hint="eastAsia"/>
          <w:noProof/>
        </w:rPr>
        <w:t>二</w:t>
      </w:r>
      <w:r>
        <w:rPr>
          <w:noProof/>
        </w:rPr>
        <w:t>)</w:t>
      </w:r>
      <w:r>
        <w:rPr>
          <w:rFonts w:hint="eastAsia"/>
          <w:noProof/>
        </w:rPr>
        <w:t>、电力金具项目选址</w:t>
      </w:r>
      <w:r>
        <w:rPr>
          <w:noProof/>
        </w:rPr>
        <w:tab/>
      </w:r>
      <w:r>
        <w:rPr>
          <w:noProof/>
        </w:rPr>
        <w:fldChar w:fldCharType="begin"/>
      </w:r>
      <w:r>
        <w:rPr>
          <w:noProof/>
        </w:rPr>
        <w:instrText xml:space="preserve"> PAGEREF _Toc156822654 \h </w:instrText>
      </w:r>
      <w:r>
        <w:rPr>
          <w:noProof/>
        </w:rPr>
        <w:fldChar w:fldCharType="separate"/>
      </w:r>
      <w:r>
        <w:rPr>
          <w:noProof/>
        </w:rPr>
        <w:t>64</w:t>
      </w:r>
      <w:r>
        <w:rPr>
          <w:noProof/>
        </w:rPr>
        <w:fldChar w:fldCharType="end"/>
      </w:r>
    </w:p>
    <w:p w:rsidR="00B82D67">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_Toc156822655 \h </w:instrText>
      </w:r>
      <w:r>
        <w:rPr>
          <w:noProof/>
        </w:rPr>
        <w:fldChar w:fldCharType="separate"/>
      </w:r>
      <w:r>
        <w:rPr>
          <w:noProof/>
        </w:rPr>
        <w:t>65</w:t>
      </w:r>
      <w:r>
        <w:rPr>
          <w:noProof/>
        </w:rPr>
        <w:fldChar w:fldCharType="end"/>
      </w:r>
    </w:p>
    <w:p w:rsidR="00B82D67">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_Toc156822656 \h </w:instrText>
      </w:r>
      <w:r>
        <w:rPr>
          <w:noProof/>
        </w:rPr>
        <w:fldChar w:fldCharType="separate"/>
      </w:r>
      <w:r>
        <w:rPr>
          <w:noProof/>
        </w:rPr>
        <w:t>66</w:t>
      </w:r>
      <w:r>
        <w:rPr>
          <w:noProof/>
        </w:rPr>
        <w:fldChar w:fldCharType="end"/>
      </w:r>
    </w:p>
    <w:p w:rsidR="00B82D67">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_Toc156822657 \h </w:instrText>
      </w:r>
      <w:r>
        <w:rPr>
          <w:noProof/>
        </w:rPr>
        <w:fldChar w:fldCharType="separate"/>
      </w:r>
      <w:r>
        <w:rPr>
          <w:noProof/>
        </w:rPr>
        <w:t>67</w:t>
      </w:r>
      <w:r>
        <w:rPr>
          <w:noProof/>
        </w:rPr>
        <w:fldChar w:fldCharType="end"/>
      </w:r>
    </w:p>
    <w:p w:rsidR="00B82D67">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_Toc156822658 \h </w:instrText>
      </w:r>
      <w:r>
        <w:rPr>
          <w:noProof/>
        </w:rPr>
        <w:fldChar w:fldCharType="separate"/>
      </w:r>
      <w:r>
        <w:rPr>
          <w:noProof/>
        </w:rPr>
        <w:t>69</w:t>
      </w:r>
      <w:r>
        <w:rPr>
          <w:noProof/>
        </w:rPr>
        <w:fldChar w:fldCharType="end"/>
      </w:r>
    </w:p>
    <w:p w:rsidR="00B82D67">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_Toc156822659 \h </w:instrText>
      </w:r>
      <w:r>
        <w:rPr>
          <w:noProof/>
        </w:rPr>
        <w:fldChar w:fldCharType="separate"/>
      </w:r>
      <w:r>
        <w:rPr>
          <w:noProof/>
        </w:rPr>
        <w:t>70</w:t>
      </w:r>
      <w:r>
        <w:rPr>
          <w:noProof/>
        </w:rPr>
        <w:fldChar w:fldCharType="end"/>
      </w:r>
    </w:p>
    <w:p w:rsidR="00B82D67">
      <w:pPr>
        <w:pStyle w:val="TOC1"/>
        <w:tabs>
          <w:tab w:val="right" w:leader="dot" w:pos="8296"/>
        </w:tabs>
        <w:rPr>
          <w:noProof/>
        </w:rPr>
      </w:pPr>
      <w:r>
        <w:rPr>
          <w:rFonts w:hint="eastAsia"/>
          <w:noProof/>
        </w:rPr>
        <w:t>八、产品及建设方案</w:t>
      </w:r>
      <w:r>
        <w:rPr>
          <w:noProof/>
        </w:rPr>
        <w:tab/>
      </w:r>
      <w:r>
        <w:rPr>
          <w:noProof/>
        </w:rPr>
        <w:fldChar w:fldCharType="begin"/>
      </w:r>
      <w:r>
        <w:rPr>
          <w:noProof/>
        </w:rPr>
        <w:instrText xml:space="preserve"> PAGEREF _Toc156822660 \h </w:instrText>
      </w:r>
      <w:r>
        <w:rPr>
          <w:noProof/>
        </w:rPr>
        <w:fldChar w:fldCharType="separate"/>
      </w:r>
      <w:r>
        <w:rPr>
          <w:noProof/>
        </w:rPr>
        <w:t>72</w:t>
      </w:r>
      <w:r>
        <w:rPr>
          <w:noProof/>
        </w:rPr>
        <w:fldChar w:fldCharType="end"/>
      </w:r>
    </w:p>
    <w:p w:rsidR="00B82D67">
      <w:pPr>
        <w:pStyle w:val="TOC2"/>
        <w:tabs>
          <w:tab w:val="right" w:leader="dot" w:pos="8296"/>
        </w:tabs>
        <w:rPr>
          <w:noProof/>
        </w:rPr>
      </w:pPr>
      <w:r>
        <w:rPr>
          <w:noProof/>
        </w:rPr>
        <w:t>(</w:t>
      </w:r>
      <w:r>
        <w:rPr>
          <w:rFonts w:hint="eastAsia"/>
          <w:noProof/>
        </w:rPr>
        <w:t>一</w:t>
      </w:r>
      <w:r>
        <w:rPr>
          <w:noProof/>
        </w:rPr>
        <w:t>)</w:t>
      </w:r>
      <w:r>
        <w:rPr>
          <w:rFonts w:hint="eastAsia"/>
          <w:noProof/>
        </w:rPr>
        <w:t>、产品规划</w:t>
      </w:r>
      <w:r>
        <w:rPr>
          <w:noProof/>
        </w:rPr>
        <w:tab/>
      </w:r>
      <w:r>
        <w:rPr>
          <w:noProof/>
        </w:rPr>
        <w:fldChar w:fldCharType="begin"/>
      </w:r>
      <w:r>
        <w:rPr>
          <w:noProof/>
        </w:rPr>
        <w:instrText xml:space="preserve"> PAGEREF _Toc156822661 \h </w:instrText>
      </w:r>
      <w:r>
        <w:rPr>
          <w:noProof/>
        </w:rPr>
        <w:fldChar w:fldCharType="separate"/>
      </w:r>
      <w:r>
        <w:rPr>
          <w:noProof/>
        </w:rPr>
        <w:t>72</w:t>
      </w:r>
      <w:r>
        <w:rPr>
          <w:noProof/>
        </w:rPr>
        <w:fldChar w:fldCharType="end"/>
      </w:r>
    </w:p>
    <w:p w:rsidR="00B82D67">
      <w:pPr>
        <w:pStyle w:val="TOC2"/>
        <w:tabs>
          <w:tab w:val="right" w:leader="dot" w:pos="8296"/>
        </w:tabs>
        <w:rPr>
          <w:noProof/>
        </w:rPr>
      </w:pPr>
      <w:r>
        <w:rPr>
          <w:noProof/>
        </w:rPr>
        <w:t>(</w:t>
      </w:r>
      <w:r>
        <w:rPr>
          <w:rFonts w:hint="eastAsia"/>
          <w:noProof/>
        </w:rPr>
        <w:t>二</w:t>
      </w:r>
      <w:r>
        <w:rPr>
          <w:noProof/>
        </w:rPr>
        <w:t>)</w:t>
      </w:r>
      <w:r>
        <w:rPr>
          <w:rFonts w:hint="eastAsia"/>
          <w:noProof/>
        </w:rPr>
        <w:t>、建设规模</w:t>
      </w:r>
      <w:r>
        <w:rPr>
          <w:noProof/>
        </w:rPr>
        <w:tab/>
      </w:r>
      <w:r>
        <w:rPr>
          <w:noProof/>
        </w:rPr>
        <w:fldChar w:fldCharType="begin"/>
      </w:r>
      <w:r>
        <w:rPr>
          <w:noProof/>
        </w:rPr>
        <w:instrText xml:space="preserve"> PAGEREF _Toc156822662 \h </w:instrText>
      </w:r>
      <w:r>
        <w:rPr>
          <w:noProof/>
        </w:rPr>
        <w:fldChar w:fldCharType="separate"/>
      </w:r>
      <w:r>
        <w:rPr>
          <w:noProof/>
        </w:rPr>
        <w:t>73</w:t>
      </w:r>
      <w:r>
        <w:rPr>
          <w:noProof/>
        </w:rPr>
        <w:fldChar w:fldCharType="end"/>
      </w:r>
    </w:p>
    <w:p w:rsidR="00B82D67">
      <w:pPr>
        <w:pStyle w:val="TOC1"/>
        <w:tabs>
          <w:tab w:val="right" w:leader="dot" w:pos="8296"/>
        </w:tabs>
        <w:rPr>
          <w:noProof/>
        </w:rPr>
      </w:pPr>
      <w:r>
        <w:rPr>
          <w:rFonts w:hint="eastAsia"/>
          <w:noProof/>
        </w:rPr>
        <w:t>九、电力金具项目执行与监控</w:t>
      </w:r>
      <w:r>
        <w:rPr>
          <w:noProof/>
        </w:rPr>
        <w:tab/>
      </w:r>
      <w:r>
        <w:rPr>
          <w:noProof/>
        </w:rPr>
        <w:fldChar w:fldCharType="begin"/>
      </w:r>
      <w:r>
        <w:rPr>
          <w:noProof/>
        </w:rPr>
        <w:instrText xml:space="preserve"> PAGEREF _Toc156822663 \h </w:instrText>
      </w:r>
      <w:r>
        <w:rPr>
          <w:noProof/>
        </w:rPr>
        <w:fldChar w:fldCharType="separate"/>
      </w:r>
      <w:r>
        <w:rPr>
          <w:noProof/>
        </w:rPr>
        <w:t>74</w:t>
      </w:r>
      <w:r>
        <w:rPr>
          <w:noProof/>
        </w:rPr>
        <w:fldChar w:fldCharType="end"/>
      </w:r>
    </w:p>
    <w:p w:rsidR="00B82D67">
      <w:pPr>
        <w:pStyle w:val="TOC2"/>
        <w:tabs>
          <w:tab w:val="right" w:leader="dot" w:pos="8296"/>
        </w:tabs>
        <w:rPr>
          <w:noProof/>
        </w:rPr>
      </w:pPr>
      <w:r>
        <w:rPr>
          <w:noProof/>
        </w:rPr>
        <w:t>(</w:t>
      </w:r>
      <w:r>
        <w:rPr>
          <w:rFonts w:hint="eastAsia"/>
          <w:noProof/>
        </w:rPr>
        <w:t>一</w:t>
      </w:r>
      <w:r>
        <w:rPr>
          <w:noProof/>
        </w:rPr>
        <w:t>)</w:t>
      </w:r>
      <w:r>
        <w:rPr>
          <w:rFonts w:hint="eastAsia"/>
          <w:noProof/>
        </w:rPr>
        <w:t>、电力金具项目执行计划</w:t>
      </w:r>
      <w:r>
        <w:rPr>
          <w:noProof/>
        </w:rPr>
        <w:tab/>
      </w:r>
      <w:r>
        <w:rPr>
          <w:noProof/>
        </w:rPr>
        <w:fldChar w:fldCharType="begin"/>
      </w:r>
      <w:r>
        <w:rPr>
          <w:noProof/>
        </w:rPr>
        <w:instrText xml:space="preserve"> PAGEREF _Toc156822664 \h </w:instrText>
      </w:r>
      <w:r>
        <w:rPr>
          <w:noProof/>
        </w:rPr>
        <w:fldChar w:fldCharType="separate"/>
      </w:r>
      <w:r>
        <w:rPr>
          <w:noProof/>
        </w:rPr>
        <w:t>74</w:t>
      </w:r>
      <w:r>
        <w:rPr>
          <w:noProof/>
        </w:rPr>
        <w:fldChar w:fldCharType="end"/>
      </w:r>
    </w:p>
    <w:p w:rsidR="00B82D67">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_Toc156822665 \h </w:instrText>
      </w:r>
      <w:r>
        <w:rPr>
          <w:noProof/>
        </w:rPr>
        <w:fldChar w:fldCharType="separate"/>
      </w:r>
      <w:r>
        <w:rPr>
          <w:noProof/>
        </w:rPr>
        <w:t>76</w:t>
      </w:r>
      <w:r>
        <w:rPr>
          <w:noProof/>
        </w:rPr>
        <w:fldChar w:fldCharType="end"/>
      </w:r>
    </w:p>
    <w:p w:rsidR="00B82D67">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_Toc156822666 \h </w:instrText>
      </w:r>
      <w:r>
        <w:rPr>
          <w:noProof/>
        </w:rPr>
        <w:fldChar w:fldCharType="separate"/>
      </w:r>
      <w:r>
        <w:rPr>
          <w:noProof/>
        </w:rPr>
        <w:t>80</w:t>
      </w:r>
      <w:r>
        <w:rPr>
          <w:noProof/>
        </w:rPr>
        <w:fldChar w:fldCharType="end"/>
      </w:r>
    </w:p>
    <w:p w:rsidR="00B82D67">
      <w:pPr>
        <w:pStyle w:val="TOC1"/>
        <w:tabs>
          <w:tab w:val="right" w:leader="dot" w:pos="8296"/>
        </w:tabs>
        <w:rPr>
          <w:noProof/>
        </w:rPr>
      </w:pPr>
      <w:r>
        <w:rPr>
          <w:rFonts w:hint="eastAsia"/>
          <w:noProof/>
        </w:rPr>
        <w:t>十、环境影响评价</w:t>
      </w:r>
      <w:r>
        <w:rPr>
          <w:noProof/>
        </w:rPr>
        <w:tab/>
      </w:r>
      <w:r>
        <w:rPr>
          <w:noProof/>
        </w:rPr>
        <w:fldChar w:fldCharType="begin"/>
      </w:r>
      <w:r>
        <w:rPr>
          <w:noProof/>
        </w:rPr>
        <w:instrText xml:space="preserve"> PAGEREF _Toc156822667 \h </w:instrText>
      </w:r>
      <w:r>
        <w:rPr>
          <w:noProof/>
        </w:rPr>
        <w:fldChar w:fldCharType="separate"/>
      </w:r>
      <w:r>
        <w:rPr>
          <w:noProof/>
        </w:rPr>
        <w:t>81</w:t>
      </w:r>
      <w:r>
        <w:rPr>
          <w:noProof/>
        </w:rPr>
        <w:fldChar w:fldCharType="end"/>
      </w:r>
    </w:p>
    <w:p w:rsidR="00B82D67">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_Toc156822668 \h </w:instrText>
      </w:r>
      <w:r>
        <w:rPr>
          <w:noProof/>
        </w:rPr>
        <w:fldChar w:fldCharType="separate"/>
      </w:r>
      <w:r>
        <w:rPr>
          <w:noProof/>
        </w:rPr>
        <w:t>81</w:t>
      </w:r>
      <w:r>
        <w:rPr>
          <w:noProof/>
        </w:rPr>
        <w:fldChar w:fldCharType="end"/>
      </w:r>
    </w:p>
    <w:p w:rsidR="00B82D67">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_Toc156822669 \h </w:instrText>
      </w:r>
      <w:r>
        <w:rPr>
          <w:noProof/>
        </w:rPr>
        <w:fldChar w:fldCharType="separate"/>
      </w:r>
      <w:r>
        <w:rPr>
          <w:noProof/>
        </w:rPr>
        <w:t>82</w:t>
      </w:r>
      <w:r>
        <w:rPr>
          <w:noProof/>
        </w:rPr>
        <w:fldChar w:fldCharType="end"/>
      </w:r>
    </w:p>
    <w:p w:rsidR="00B82D67">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_Toc156822670 \h </w:instrText>
      </w:r>
      <w:r>
        <w:rPr>
          <w:noProof/>
        </w:rPr>
        <w:fldChar w:fldCharType="separate"/>
      </w:r>
      <w:r>
        <w:rPr>
          <w:noProof/>
        </w:rPr>
        <w:t>82</w:t>
      </w:r>
      <w:r>
        <w:rPr>
          <w:noProof/>
        </w:rPr>
        <w:fldChar w:fldCharType="end"/>
      </w:r>
    </w:p>
    <w:p w:rsidR="00B82D67">
      <w:pPr>
        <w:pStyle w:val="TOC1"/>
        <w:tabs>
          <w:tab w:val="right" w:leader="dot" w:pos="8296"/>
        </w:tabs>
        <w:rPr>
          <w:noProof/>
        </w:rPr>
      </w:pPr>
      <w:r>
        <w:rPr>
          <w:rFonts w:hint="eastAsia"/>
          <w:noProof/>
        </w:rPr>
        <w:t>十一、国际化战略</w:t>
      </w:r>
      <w:r>
        <w:rPr>
          <w:noProof/>
        </w:rPr>
        <w:tab/>
      </w:r>
      <w:r>
        <w:rPr>
          <w:noProof/>
        </w:rPr>
        <w:fldChar w:fldCharType="begin"/>
      </w:r>
      <w:r>
        <w:rPr>
          <w:noProof/>
        </w:rPr>
        <w:instrText xml:space="preserve"> PAGEREF _Toc156822671 \h </w:instrText>
      </w:r>
      <w:r>
        <w:rPr>
          <w:noProof/>
        </w:rPr>
        <w:fldChar w:fldCharType="separate"/>
      </w:r>
      <w:r>
        <w:rPr>
          <w:noProof/>
        </w:rPr>
        <w:t>83</w:t>
      </w:r>
      <w:r>
        <w:rPr>
          <w:noProof/>
        </w:rPr>
        <w:fldChar w:fldCharType="end"/>
      </w:r>
    </w:p>
    <w:p w:rsidR="00B82D67">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_Toc156822672 \h </w:instrText>
      </w:r>
      <w:r>
        <w:rPr>
          <w:noProof/>
        </w:rPr>
        <w:fldChar w:fldCharType="separate"/>
      </w:r>
      <w:r>
        <w:rPr>
          <w:noProof/>
        </w:rPr>
        <w:t>83</w:t>
      </w:r>
      <w:r>
        <w:rPr>
          <w:noProof/>
        </w:rPr>
        <w:fldChar w:fldCharType="end"/>
      </w:r>
    </w:p>
    <w:p w:rsidR="00B82D67">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_Toc156822673 \h </w:instrText>
      </w:r>
      <w:r>
        <w:rPr>
          <w:noProof/>
        </w:rPr>
        <w:fldChar w:fldCharType="separate"/>
      </w:r>
      <w:r>
        <w:rPr>
          <w:noProof/>
        </w:rPr>
        <w:t>85</w:t>
      </w:r>
      <w:r>
        <w:rPr>
          <w:noProof/>
        </w:rPr>
        <w:fldChar w:fldCharType="end"/>
      </w:r>
    </w:p>
    <w:p w:rsidR="00B82D67">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_Toc156822674 \h </w:instrText>
      </w:r>
      <w:r>
        <w:rPr>
          <w:noProof/>
        </w:rPr>
        <w:fldChar w:fldCharType="separate"/>
      </w:r>
      <w:r>
        <w:rPr>
          <w:noProof/>
        </w:rPr>
        <w:t>87</w:t>
      </w:r>
      <w:r>
        <w:rPr>
          <w:noProof/>
        </w:rPr>
        <w:fldChar w:fldCharType="end"/>
      </w:r>
    </w:p>
    <w:p w:rsidR="00B82D67">
      <w:pPr>
        <w:pStyle w:val="TOC1"/>
        <w:tabs>
          <w:tab w:val="right" w:leader="dot" w:pos="8296"/>
        </w:tabs>
        <w:rPr>
          <w:noProof/>
        </w:rPr>
      </w:pPr>
      <w:r>
        <w:rPr>
          <w:rFonts w:hint="eastAsia"/>
          <w:noProof/>
        </w:rPr>
        <w:t>十二、人才招聘与团队建设</w:t>
      </w:r>
      <w:r>
        <w:rPr>
          <w:noProof/>
        </w:rPr>
        <w:tab/>
      </w:r>
      <w:r>
        <w:rPr>
          <w:noProof/>
        </w:rPr>
        <w:fldChar w:fldCharType="begin"/>
      </w:r>
      <w:r>
        <w:rPr>
          <w:noProof/>
        </w:rPr>
        <w:instrText xml:space="preserve"> PAGEREF _Toc156822675 \h </w:instrText>
      </w:r>
      <w:r>
        <w:rPr>
          <w:noProof/>
        </w:rPr>
        <w:fldChar w:fldCharType="separate"/>
      </w:r>
      <w:r>
        <w:rPr>
          <w:noProof/>
        </w:rPr>
        <w:t>89</w:t>
      </w:r>
      <w:r>
        <w:rPr>
          <w:noProof/>
        </w:rPr>
        <w:fldChar w:fldCharType="end"/>
      </w:r>
    </w:p>
    <w:p w:rsidR="00B82D67">
      <w:pPr>
        <w:pStyle w:val="TOC2"/>
        <w:tabs>
          <w:tab w:val="right" w:leader="dot" w:pos="8296"/>
        </w:tabs>
        <w:rPr>
          <w:noProof/>
        </w:rPr>
      </w:pPr>
      <w:r>
        <w:rPr>
          <w:noProof/>
        </w:rPr>
        <w:t>(</w:t>
      </w:r>
      <w:r>
        <w:rPr>
          <w:rFonts w:hint="eastAsia"/>
          <w:noProof/>
        </w:rPr>
        <w:t>一</w:t>
      </w:r>
      <w:r>
        <w:rPr>
          <w:noProof/>
        </w:rPr>
        <w:t>)</w:t>
      </w:r>
      <w:r>
        <w:rPr>
          <w:rFonts w:hint="eastAsia"/>
          <w:noProof/>
        </w:rPr>
        <w:t>、招聘策略与流程</w:t>
      </w:r>
      <w:r>
        <w:rPr>
          <w:noProof/>
        </w:rPr>
        <w:tab/>
      </w:r>
      <w:r>
        <w:rPr>
          <w:noProof/>
        </w:rPr>
        <w:fldChar w:fldCharType="begin"/>
      </w:r>
      <w:r>
        <w:rPr>
          <w:noProof/>
        </w:rPr>
        <w:instrText xml:space="preserve"> PAGEREF _Toc156822676 \h </w:instrText>
      </w:r>
      <w:r>
        <w:rPr>
          <w:noProof/>
        </w:rPr>
        <w:fldChar w:fldCharType="separate"/>
      </w:r>
      <w:r>
        <w:rPr>
          <w:noProof/>
        </w:rPr>
        <w:t>89</w:t>
      </w:r>
      <w:r>
        <w:rPr>
          <w:noProof/>
        </w:rPr>
        <w:fldChar w:fldCharType="end"/>
      </w:r>
    </w:p>
    <w:p w:rsidR="00B82D67">
      <w:pPr>
        <w:pStyle w:val="TOC2"/>
        <w:tabs>
          <w:tab w:val="right" w:leader="dot" w:pos="8296"/>
        </w:tabs>
        <w:rPr>
          <w:noProof/>
        </w:rPr>
      </w:pPr>
      <w:r>
        <w:rPr>
          <w:noProof/>
        </w:rPr>
        <w:t>(</w:t>
      </w:r>
      <w:r>
        <w:rPr>
          <w:rFonts w:hint="eastAsia"/>
          <w:noProof/>
        </w:rPr>
        <w:t>二</w:t>
      </w:r>
      <w:r>
        <w:rPr>
          <w:noProof/>
        </w:rPr>
        <w:t>)</w:t>
      </w:r>
      <w:r>
        <w:rPr>
          <w:rFonts w:hint="eastAsia"/>
          <w:noProof/>
        </w:rPr>
        <w:t>、团队培训与发展计划</w:t>
      </w:r>
      <w:r>
        <w:rPr>
          <w:noProof/>
        </w:rPr>
        <w:tab/>
      </w:r>
      <w:r>
        <w:rPr>
          <w:noProof/>
        </w:rPr>
        <w:fldChar w:fldCharType="begin"/>
      </w:r>
      <w:r>
        <w:rPr>
          <w:noProof/>
        </w:rPr>
        <w:instrText xml:space="preserve"> PAGEREF _Toc156822677 \h </w:instrText>
      </w:r>
      <w:r>
        <w:rPr>
          <w:noProof/>
        </w:rPr>
        <w:fldChar w:fldCharType="separate"/>
      </w:r>
      <w:r>
        <w:rPr>
          <w:noProof/>
        </w:rPr>
        <w:t>91</w:t>
      </w:r>
      <w:r>
        <w:rPr>
          <w:noProof/>
        </w:rPr>
        <w:fldChar w:fldCharType="end"/>
      </w:r>
    </w:p>
    <w:p w:rsidR="00B82D67">
      <w:pPr>
        <w:pStyle w:val="TOC2"/>
        <w:tabs>
          <w:tab w:val="right" w:leader="dot" w:pos="8296"/>
        </w:tabs>
        <w:rPr>
          <w:noProof/>
        </w:rPr>
      </w:pPr>
      <w:r>
        <w:rPr>
          <w:noProof/>
        </w:rPr>
        <w:t>(</w:t>
      </w:r>
      <w:r>
        <w:rPr>
          <w:rFonts w:hint="eastAsia"/>
          <w:noProof/>
        </w:rPr>
        <w:t>三</w:t>
      </w:r>
      <w:r>
        <w:rPr>
          <w:noProof/>
        </w:rPr>
        <w:t>)</w:t>
      </w:r>
      <w:r>
        <w:rPr>
          <w:rFonts w:hint="eastAsia"/>
          <w:noProof/>
        </w:rPr>
        <w:t>、团队文化与协作机制</w:t>
      </w:r>
      <w:r>
        <w:rPr>
          <w:noProof/>
        </w:rPr>
        <w:tab/>
      </w:r>
      <w:r>
        <w:rPr>
          <w:noProof/>
        </w:rPr>
        <w:fldChar w:fldCharType="begin"/>
      </w:r>
      <w:r>
        <w:rPr>
          <w:noProof/>
        </w:rPr>
        <w:instrText xml:space="preserve"> PAGEREF _Toc156822678 \h </w:instrText>
      </w:r>
      <w:r>
        <w:rPr>
          <w:noProof/>
        </w:rPr>
        <w:fldChar w:fldCharType="separate"/>
      </w:r>
      <w:r>
        <w:rPr>
          <w:noProof/>
        </w:rPr>
        <w:t>93</w:t>
      </w:r>
      <w:r>
        <w:rPr>
          <w:noProof/>
        </w:rPr>
        <w:fldChar w:fldCharType="end"/>
      </w:r>
    </w:p>
    <w:p w:rsidR="00B82D67">
      <w:pPr>
        <w:pStyle w:val="TOC1"/>
        <w:tabs>
          <w:tab w:val="right" w:leader="dot" w:pos="8296"/>
        </w:tabs>
        <w:rPr>
          <w:noProof/>
        </w:rPr>
      </w:pPr>
      <w:r>
        <w:rPr>
          <w:rFonts w:hint="eastAsia"/>
          <w:noProof/>
        </w:rPr>
        <w:t>十三、法律法规及合规性</w:t>
      </w:r>
      <w:r>
        <w:rPr>
          <w:noProof/>
        </w:rPr>
        <w:tab/>
      </w:r>
      <w:r>
        <w:rPr>
          <w:noProof/>
        </w:rPr>
        <w:fldChar w:fldCharType="begin"/>
      </w:r>
      <w:r>
        <w:rPr>
          <w:noProof/>
        </w:rPr>
        <w:instrText xml:space="preserve"> PAGEREF _Toc156822679 \h </w:instrText>
      </w:r>
      <w:r>
        <w:rPr>
          <w:noProof/>
        </w:rPr>
        <w:fldChar w:fldCharType="separate"/>
      </w:r>
      <w:r>
        <w:rPr>
          <w:noProof/>
        </w:rPr>
        <w:t>95</w:t>
      </w:r>
      <w:r>
        <w:rPr>
          <w:noProof/>
        </w:rPr>
        <w:fldChar w:fldCharType="end"/>
      </w:r>
    </w:p>
    <w:p w:rsidR="00B82D67">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_Toc156822680 \h </w:instrText>
      </w:r>
      <w:r>
        <w:rPr>
          <w:noProof/>
        </w:rPr>
        <w:fldChar w:fldCharType="separate"/>
      </w:r>
      <w:r>
        <w:rPr>
          <w:noProof/>
        </w:rPr>
        <w:t>95</w:t>
      </w:r>
      <w:r>
        <w:rPr>
          <w:noProof/>
        </w:rPr>
        <w:fldChar w:fldCharType="end"/>
      </w:r>
    </w:p>
    <w:p w:rsidR="00B82D67">
      <w:pPr>
        <w:pStyle w:val="TOC2"/>
        <w:tabs>
          <w:tab w:val="right" w:leader="dot" w:pos="8296"/>
        </w:tabs>
        <w:rPr>
          <w:noProof/>
        </w:rPr>
      </w:pPr>
      <w:r>
        <w:rPr>
          <w:noProof/>
        </w:rPr>
        <w:t>(</w:t>
      </w:r>
      <w:r>
        <w:rPr>
          <w:rFonts w:hint="eastAsia"/>
          <w:noProof/>
        </w:rPr>
        <w:t>二</w:t>
      </w:r>
      <w:r>
        <w:rPr>
          <w:noProof/>
        </w:rPr>
        <w:t>)</w:t>
      </w:r>
      <w:r>
        <w:rPr>
          <w:rFonts w:hint="eastAsia"/>
          <w:noProof/>
        </w:rPr>
        <w:t>、电力金具项目合规性评估</w:t>
      </w:r>
      <w:r>
        <w:rPr>
          <w:noProof/>
        </w:rPr>
        <w:tab/>
      </w:r>
      <w:r>
        <w:rPr>
          <w:noProof/>
        </w:rPr>
        <w:fldChar w:fldCharType="begin"/>
      </w:r>
      <w:r>
        <w:rPr>
          <w:noProof/>
        </w:rPr>
        <w:instrText xml:space="preserve"> PAGEREF _Toc156822681 \h </w:instrText>
      </w:r>
      <w:r>
        <w:rPr>
          <w:noProof/>
        </w:rPr>
        <w:fldChar w:fldCharType="separate"/>
      </w:r>
      <w:r>
        <w:rPr>
          <w:noProof/>
        </w:rPr>
        <w:t>96</w:t>
      </w:r>
      <w:r>
        <w:rPr>
          <w:noProof/>
        </w:rPr>
        <w:fldChar w:fldCharType="end"/>
      </w:r>
    </w:p>
    <w:p w:rsidR="00B82D67">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_Toc156822682 \h </w:instrText>
      </w:r>
      <w:r>
        <w:rPr>
          <w:noProof/>
        </w:rPr>
        <w:fldChar w:fldCharType="separate"/>
      </w:r>
      <w:r>
        <w:rPr>
          <w:noProof/>
        </w:rPr>
        <w:t>98</w:t>
      </w:r>
      <w:r>
        <w:rPr>
          <w:noProof/>
        </w:rPr>
        <w:fldChar w:fldCharType="end"/>
      </w:r>
    </w:p>
    <w:p w:rsidR="00B82D67" w:rsidP="00B82D67">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B82D67" w:rsidP="00B82D67">
      <w:pPr>
        <w:pStyle w:val="Heading1"/>
        <w:jc w:val="center"/>
        <w:rPr>
          <w:rFonts w:hint="eastAsia"/>
        </w:rPr>
      </w:pPr>
      <w:bookmarkStart w:id="1" w:name="_Toc156822612"/>
      <w:r w:rsidRPr="00B82D67">
        <w:rPr>
          <w:rFonts w:hint="eastAsia"/>
        </w:rPr>
        <w:t>前言</w:t>
      </w:r>
      <w:bookmarkEnd w:id="1"/>
    </w:p>
    <w:p w:rsidR="00B82D67" w:rsidP="00B82D67">
      <w:pPr>
        <w:ind w:firstLine="560" w:firstLineChars="200"/>
        <w:rPr>
          <w:rFonts w:ascii="仿宋" w:eastAsia="仿宋" w:hAnsi="仿宋" w:hint="eastAsia"/>
          <w:sz w:val="28"/>
        </w:rPr>
      </w:pPr>
      <w:r w:rsidRPr="00B82D67">
        <w:rPr>
          <w:rFonts w:ascii="仿宋" w:eastAsia="仿宋" w:hAnsi="仿宋" w:hint="eastAsia"/>
          <w:sz w:val="28"/>
        </w:rPr>
        <w:t>在当前经济全球化与市场竞争不断激烈的背景下，进行精确的项目投资分析显得尤为重要。本报告围绕投资项目的市场前景、营收预期、成本控制和风险管理等方面提供了全面且系统的评估，旨在为投资者提供一种科学的投资决策参考。报告内容涵盖了最新的财务分析理论及实践方法，并结合案例分析，增强了理论与实际的结合。温馨提示：本报告内容仅供学习交流使用，不可做为商业用途。</w:t>
      </w:r>
    </w:p>
    <w:p w:rsidR="00B82D67" w:rsidP="00B82D67">
      <w:pPr>
        <w:pStyle w:val="Heading1"/>
        <w:rPr>
          <w:rFonts w:hint="eastAsia"/>
        </w:rPr>
      </w:pPr>
      <w:bookmarkStart w:id="2" w:name="_Toc156822613"/>
      <w:r w:rsidRPr="00B82D67">
        <w:rPr>
          <w:rFonts w:hint="eastAsia"/>
        </w:rPr>
        <w:t>一、背景及必要性分析</w:t>
      </w:r>
      <w:bookmarkEnd w:id="2"/>
    </w:p>
    <w:p w:rsidR="00B82D67" w:rsidP="00B82D67">
      <w:pPr>
        <w:pStyle w:val="Heading2"/>
        <w:rPr>
          <w:rFonts w:hint="eastAsia"/>
        </w:rPr>
      </w:pPr>
      <w:bookmarkStart w:id="3" w:name="_Toc156822614"/>
      <w:r w:rsidRPr="00B82D67">
        <w:rPr>
          <w:rFonts w:hint="eastAsia"/>
        </w:rPr>
        <w:t>(</w:t>
      </w:r>
      <w:r w:rsidRPr="00B82D67">
        <w:rPr>
          <w:rFonts w:hint="eastAsia"/>
        </w:rPr>
        <w:t>一</w:t>
      </w:r>
      <w:r w:rsidRPr="00B82D67">
        <w:rPr>
          <w:rFonts w:hint="eastAsia"/>
        </w:rPr>
        <w:t>)</w:t>
      </w:r>
      <w:r w:rsidRPr="00B82D67">
        <w:rPr>
          <w:rFonts w:hint="eastAsia"/>
        </w:rPr>
        <w:t>、行业发展方向</w:t>
      </w:r>
      <w:bookmarkEnd w:id="3"/>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B82D67" w:rsidRPr="00B82D67" w:rsidP="00B82D67">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B82D67">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挑战。</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B82D67" w:rsidP="00B82D67">
      <w:pPr>
        <w:ind w:firstLine="560" w:firstLineChars="200"/>
        <w:rPr>
          <w:rFonts w:ascii="仿宋" w:eastAsia="仿宋" w:hAnsi="仿宋" w:hint="eastAsia"/>
          <w:sz w:val="28"/>
        </w:rPr>
      </w:pPr>
      <w:r w:rsidRPr="00B82D67">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B82D67" w:rsidP="00B82D67">
      <w:pPr>
        <w:pStyle w:val="Heading2"/>
      </w:pPr>
      <w:bookmarkStart w:id="4" w:name="_Toc156822615"/>
      <w:r w:rsidRPr="00B82D67">
        <w:t>(</w:t>
      </w:r>
      <w:r w:rsidRPr="00B82D67">
        <w:t>二</w:t>
      </w:r>
      <w:r w:rsidRPr="00B82D67">
        <w:t>)</w:t>
      </w:r>
      <w:r w:rsidRPr="00B82D67">
        <w:t>、行业环境分析与应对策略</w:t>
      </w:r>
      <w:bookmarkEnd w:id="4"/>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（五）行业环境分析与应对策略</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B82D67" w:rsidRPr="00B82D67" w:rsidP="00B82D67">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B82D67">
        <w:rPr>
          <w:rFonts w:ascii="仿宋" w:eastAsia="仿宋" w:hAnsi="仿宋" w:hint="eastAsia"/>
          <w:sz w:val="28"/>
        </w:rPr>
        <w:t>2. **技术变革快速：** 随着科技的不断发展，技术变革对行业产生深远影响。企业应积极迎接技术挑战，加大研发投入，引入先进</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技术，提升生产效率。与科研机构和技术公司建立合作关系，保持在技术领域的领先地位。</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B82D67" w:rsidRPr="00B82D67" w:rsidP="00B82D67">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B82D67">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B82D67" w:rsidP="00B82D67">
      <w:pPr>
        <w:ind w:firstLine="560" w:firstLineChars="200"/>
        <w:rPr>
          <w:rFonts w:ascii="仿宋" w:eastAsia="仿宋" w:hAnsi="仿宋" w:hint="eastAsia"/>
          <w:sz w:val="28"/>
        </w:rPr>
      </w:pPr>
      <w:r w:rsidRPr="00B82D67">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B82D67" w:rsidP="00B82D67">
      <w:pPr>
        <w:pStyle w:val="Heading2"/>
      </w:pPr>
      <w:bookmarkStart w:id="5" w:name="_Toc156822616"/>
      <w:r w:rsidRPr="00B82D67">
        <w:t>(</w:t>
      </w:r>
      <w:r w:rsidRPr="00B82D67">
        <w:t>三</w:t>
      </w:r>
      <w:r w:rsidRPr="00B82D67">
        <w:t>)</w:t>
      </w:r>
      <w:r w:rsidRPr="00B82D67">
        <w:t>、行业面临的机遇与挑战</w:t>
      </w:r>
      <w:bookmarkEnd w:id="5"/>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机遇：</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1. 技术创新和数字化转型： 行业可能受益于先进技术和数字化转型，提高生产效率、降低成本，同时创造新的商业模式和产品。</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2. 市场需求增长： 如果行业所在市场的需求不断增长，企业有机会通过提供更多产品或服务来扩大市场份额。</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3. 全球化机遇： 开拓国际市场可能为企业带来新的机会，尤其是在全球化程度不断提高的情况下。</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4. 可持续发展： 行业在可持续发展方面的投入和努力可能受到市场和政府的认可，推动企业在社会责任和环保方面取得竞争优势。</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5. 人才和团队发展： 有机会吸引和培养高素质的人才，建立协作团队，为企业带来创新和竞争优势。</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挑战：</w:t>
      </w:r>
    </w:p>
    <w:p w:rsidR="00B82D67" w:rsidRPr="00B82D67" w:rsidP="00B82D67">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B82D67">
        <w:rPr>
          <w:rFonts w:ascii="仿宋" w:eastAsia="仿宋" w:hAnsi="仿宋" w:hint="eastAsia"/>
          <w:sz w:val="28"/>
        </w:rPr>
        <w:t>1. 市场竞争激烈： 若市场竞争激烈，企业可能面临价格战、利润压力以及更高的市场推广成本。</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2. 政策和法规变化： 行业可能受到政府政策和法规的影响，不稳定的政策环境可能带来不确定性。</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3. 供应链不稳定： 供应链问题，如原材料短缺、运输问题或供应链中断，可能对企业的生产和运营产生负面影响。</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4. 技术风险： 依赖新技术可能带来技术风险，包括技术失误、信息安全问题等。</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5. 人才短缺： 企业可能面临人才短缺，尤其是在需要特定技能或专业知识的领域。</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6. 经济不确定性： 宏观经济因素的不确定性，如通货膨胀、利率变动、经济衰退等，可能对企业产生负面影响。</w:t>
      </w:r>
    </w:p>
    <w:p w:rsidR="00B82D67" w:rsidP="00B82D67">
      <w:pPr>
        <w:ind w:firstLine="560" w:firstLineChars="200"/>
        <w:rPr>
          <w:rFonts w:ascii="仿宋" w:eastAsia="仿宋" w:hAnsi="仿宋" w:hint="eastAsia"/>
          <w:sz w:val="28"/>
        </w:rPr>
      </w:pPr>
      <w:r w:rsidRPr="00B82D67">
        <w:rPr>
          <w:rFonts w:ascii="仿宋" w:eastAsia="仿宋" w:hAnsi="仿宋" w:hint="eastAsia"/>
          <w:sz w:val="28"/>
        </w:rPr>
        <w:t>在面对这些机遇和挑战时，企业需要制定明智的战略，灵活调整经营计划，不断提升自身竞争力，以适应动态的市场环境。</w:t>
      </w:r>
    </w:p>
    <w:p w:rsidR="00B82D67" w:rsidP="00B82D67">
      <w:pPr>
        <w:pStyle w:val="Heading2"/>
      </w:pPr>
      <w:bookmarkStart w:id="6" w:name="_Toc156822617"/>
      <w:r w:rsidRPr="00B82D67">
        <w:t>(</w:t>
      </w:r>
      <w:r w:rsidRPr="00B82D67">
        <w:t>四</w:t>
      </w:r>
      <w:r w:rsidRPr="00B82D67">
        <w:t>)</w:t>
      </w:r>
      <w:r w:rsidRPr="00B82D67">
        <w:t>、行业特征</w:t>
      </w:r>
      <w:bookmarkEnd w:id="6"/>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B82D67" w:rsidRPr="00B82D67" w:rsidP="00B82D67">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B82D67">
        <w:rPr>
          <w:rFonts w:ascii="仿宋" w:eastAsia="仿宋" w:hAnsi="仿宋" w:hint="eastAsia"/>
          <w:sz w:val="28"/>
        </w:rPr>
        <w:t>3. 周期性波动明显： 由于受到宏观经济和市场供需关系的影响，该行业常常呈现出明显的周期性波动。因此，企业需要具备一定的风</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险应对能力，灵活调整经营策略。</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5. 市场竞争激烈： 行业内竞争激烈，存在多个竞争对手争夺市场份额。差异化竞争、创新能力和品牌影响力成为企业取胜的重要因素。</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B82D67" w:rsidRPr="00B82D67" w:rsidP="00B82D67">
      <w:pPr>
        <w:ind w:firstLine="560" w:firstLineChars="200"/>
        <w:rPr>
          <w:rFonts w:ascii="仿宋" w:eastAsia="仿宋" w:hAnsi="仿宋" w:hint="eastAsia"/>
          <w:sz w:val="28"/>
        </w:rPr>
      </w:pPr>
      <w:r w:rsidRPr="00B82D67">
        <w:rPr>
          <w:rFonts w:ascii="仿宋" w:eastAsia="仿宋" w:hAnsi="仿宋"/>
          <w:sz w:val="28"/>
        </w:rPr>
        <w:t>8</w:t>
      </w:r>
      <w:r w:rsidRPr="00B82D67">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B82D67" w:rsidRPr="00B82D67" w:rsidP="00B82D67">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B82D67">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B82D67" w:rsidP="00B82D67">
      <w:pPr>
        <w:ind w:firstLine="560" w:firstLineChars="200"/>
        <w:rPr>
          <w:rFonts w:ascii="仿宋" w:eastAsia="仿宋" w:hAnsi="仿宋" w:hint="eastAsia"/>
          <w:sz w:val="28"/>
        </w:rPr>
      </w:pPr>
      <w:r w:rsidRPr="00B82D67">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B82D67" w:rsidP="00B82D67">
      <w:pPr>
        <w:pStyle w:val="Heading2"/>
      </w:pPr>
      <w:bookmarkStart w:id="7" w:name="_Toc156822618"/>
      <w:r w:rsidRPr="00B82D67">
        <w:t>(</w:t>
      </w:r>
      <w:r w:rsidRPr="00B82D67">
        <w:t>五</w:t>
      </w:r>
      <w:r w:rsidRPr="00B82D67">
        <w:t>)</w:t>
      </w:r>
      <w:r w:rsidRPr="00B82D67">
        <w:t>、行业发展趋势分析</w:t>
      </w:r>
      <w:bookmarkEnd w:id="7"/>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B82D67" w:rsidRPr="00B82D67" w:rsidP="00B82D67">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B82D67">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B82D67" w:rsidP="00B82D67">
      <w:pPr>
        <w:ind w:firstLine="560" w:firstLineChars="200"/>
        <w:rPr>
          <w:rFonts w:ascii="仿宋" w:eastAsia="仿宋" w:hAnsi="仿宋" w:hint="eastAsia"/>
          <w:sz w:val="28"/>
        </w:rPr>
      </w:pPr>
      <w:r w:rsidRPr="00B82D67">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B82D67" w:rsidP="00B82D67">
      <w:pPr>
        <w:pStyle w:val="Heading2"/>
      </w:pPr>
      <w:bookmarkStart w:id="8" w:name="_Toc156822619"/>
      <w:r w:rsidRPr="00B82D67">
        <w:t>(</w:t>
      </w:r>
      <w:r w:rsidRPr="00B82D67">
        <w:t>六</w:t>
      </w:r>
      <w:r w:rsidRPr="00B82D67">
        <w:t>)</w:t>
      </w:r>
      <w:r w:rsidRPr="00B82D67">
        <w:t>、行业实施路径就爱建议</w:t>
      </w:r>
      <w:bookmarkEnd w:id="8"/>
    </w:p>
    <w:p w:rsidR="00B82D67" w:rsidRPr="00B82D67" w:rsidP="00B82D67">
      <w:pPr>
        <w:ind w:firstLine="560" w:firstLineChars="200"/>
        <w:rPr>
          <w:rFonts w:ascii="仿宋" w:eastAsia="仿宋" w:hAnsi="仿宋"/>
          <w:sz w:val="28"/>
        </w:rPr>
      </w:pP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B82D67" w:rsidRPr="00B82D67" w:rsidP="00B82D67">
      <w:pPr>
        <w:ind w:firstLine="560" w:firstLineChars="200"/>
        <w:rPr>
          <w:rFonts w:ascii="仿宋" w:eastAsia="仿宋" w:hAnsi="仿宋"/>
          <w:sz w:val="28"/>
        </w:rPr>
      </w:pPr>
      <w:r w:rsidRPr="00B82D67">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B82D67" w:rsidRPr="00B82D67" w:rsidP="00B82D67">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B82D67">
        <w:rPr>
          <w:rFonts w:ascii="仿宋" w:eastAsia="仿宋" w:hAnsi="仿宋" w:hint="eastAsia"/>
          <w:sz w:val="28"/>
        </w:rPr>
        <w:t>4. 建设可持续发展体系： 强调绿色生产和环保措施，通过节能</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减排、废弃物循环利用等方式降低环境影响。推动可再生能源的使用，建设绿色供应链，提高企业的可持续发展水平。</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B82D67" w:rsidRPr="00B82D67" w:rsidP="00B82D67">
      <w:pPr>
        <w:ind w:firstLine="560" w:firstLineChars="200"/>
        <w:rPr>
          <w:rFonts w:ascii="仿宋" w:eastAsia="仿宋" w:hAnsi="仿宋"/>
          <w:sz w:val="28"/>
        </w:rPr>
      </w:pPr>
      <w:r w:rsidRPr="00B82D67">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B82D67" w:rsidP="00B82D67">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B82D67">
        <w:rPr>
          <w:rFonts w:ascii="仿宋" w:eastAsia="仿宋" w:hAnsi="仿宋"/>
          <w:sz w:val="28"/>
        </w:rPr>
        <w:t>10</w:t>
      </w:r>
      <w:r w:rsidRPr="00B82D67">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B82D67" w:rsidP="00B82D67">
      <w:pPr>
        <w:pStyle w:val="Heading1"/>
        <w:rPr>
          <w:rFonts w:hint="eastAsia"/>
        </w:rPr>
      </w:pPr>
      <w:bookmarkStart w:id="9" w:name="_Toc156822620"/>
      <w:r w:rsidRPr="00B82D67">
        <w:rPr>
          <w:rFonts w:hint="eastAsia"/>
        </w:rPr>
        <w:t>二、电力金具项目建筑工程方案</w:t>
      </w:r>
      <w:bookmarkEnd w:id="9"/>
    </w:p>
    <w:p w:rsidR="00B82D67" w:rsidP="00B82D67">
      <w:pPr>
        <w:pStyle w:val="Heading2"/>
        <w:rPr>
          <w:rFonts w:hint="eastAsia"/>
        </w:rPr>
      </w:pPr>
      <w:bookmarkStart w:id="10" w:name="_Toc156822621"/>
      <w:r w:rsidRPr="00B82D67">
        <w:rPr>
          <w:rFonts w:hint="eastAsia"/>
        </w:rPr>
        <w:t>(</w:t>
      </w:r>
      <w:r w:rsidRPr="00B82D67">
        <w:rPr>
          <w:rFonts w:hint="eastAsia"/>
        </w:rPr>
        <w:t>一</w:t>
      </w:r>
      <w:r w:rsidRPr="00B82D67">
        <w:rPr>
          <w:rFonts w:hint="eastAsia"/>
        </w:rPr>
        <w:t>)</w:t>
      </w:r>
      <w:r w:rsidRPr="00B82D67">
        <w:rPr>
          <w:rFonts w:hint="eastAsia"/>
        </w:rPr>
        <w:t>、土建工程方案</w:t>
      </w:r>
      <w:bookmarkEnd w:id="10"/>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土建工程方案是为实现建设电力金具项目的预期目标和要求而对土建工程进行详细规划和安排的指导性文件。其内容涵盖了工程设计、施工组织、材料选择、工期安排等多个方面。一个完善的土建工程方案不仅能确保工程的有序进行，还能有效提升工程质量、降低成本并减少潜在风险。</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1. 工程设计</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工程设计在土建工程方案中占据至关重要的地位，包括建筑、结构、电气和给排水等专业的设计。综合考虑地理环境、用途要求、安全性能和经济性等因素，通过科学布局和设计，确保电力金具项目具备良好的结构和功能。同时，遵循相关法规和标准，保障设计的合法性和可行性。</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2. 施工组织</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施工组织是土建工程方案中的关键环节，包括施工队伍的组织、施工流程和方法、设备材料的协调等。科学合理地安排施工环节，提前预防和解决可能出现的问题，确保施工进度和质量符合预期目标。</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3. 材料选择</w:t>
      </w:r>
    </w:p>
    <w:p w:rsidR="00B82D67" w:rsidRPr="00B82D67" w:rsidP="00B82D67">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B82D67">
        <w:rPr>
          <w:rFonts w:ascii="仿宋" w:eastAsia="仿宋" w:hAnsi="仿宋" w:hint="eastAsia"/>
          <w:sz w:val="28"/>
        </w:rPr>
        <w:t>材料选择是土建工程方案中的另一关键环节，需要考虑材料的性能和特点，并根据工程需求进行合理选择。建筑材料、装修材料和设备材料的选择直接影响工程的结构、美观性和使用寿命，因此需要综</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合考虑多个因素，确保选择的材料符合质量标准和成本控制。</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4. 工期安排</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工期安排是土建工程方案中的重要环节，合理的工期安排有助于确保工程按时完成，避免因工期延误而导致的额外损失。综合考虑施工工序的前后关系、资源供应情况和天气等因素，制定详细的施工计划和进度表，以确保工程的有序推进。</w:t>
      </w:r>
    </w:p>
    <w:p w:rsidR="00B82D67" w:rsidP="00B82D67">
      <w:pPr>
        <w:ind w:firstLine="560" w:firstLineChars="200"/>
        <w:rPr>
          <w:rFonts w:ascii="仿宋" w:eastAsia="仿宋" w:hAnsi="仿宋" w:hint="eastAsia"/>
          <w:sz w:val="28"/>
        </w:rPr>
      </w:pPr>
      <w:r w:rsidRPr="00B82D67">
        <w:rPr>
          <w:rFonts w:ascii="仿宋" w:eastAsia="仿宋" w:hAnsi="仿宋" w:hint="eastAsia"/>
          <w:sz w:val="28"/>
        </w:rPr>
        <w:t>土建工程方案的制定和实施对于电力金具项目的成功推进至关重要。只有通过科学合理的规划和有序实施，电力金具项目才能确保高效、安全、经济地完成，达到预期的建设目标。因此，在进行土建工程电力金具项目时，应充分关注土建工程方案的编制和执行，不断总结经验教训，不断提升管理和技术水平，以适应不断变化的建设需求。</w:t>
      </w:r>
    </w:p>
    <w:p w:rsidR="00B82D67" w:rsidP="00B82D67">
      <w:pPr>
        <w:pStyle w:val="Heading2"/>
      </w:pPr>
      <w:bookmarkStart w:id="11" w:name="_Toc156822622"/>
      <w:r w:rsidRPr="00B82D67">
        <w:t>(</w:t>
      </w:r>
      <w:r w:rsidRPr="00B82D67">
        <w:t>二</w:t>
      </w:r>
      <w:r w:rsidRPr="00B82D67">
        <w:t>)</w:t>
      </w:r>
      <w:r w:rsidRPr="00B82D67">
        <w:t>、厂房建设方案</w:t>
      </w:r>
      <w:bookmarkEnd w:id="11"/>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厂房建设方案是在土建工程方案的基础上，专门针对厂房建设的详细规划和安排。在制定厂房建设方案时，需要全面考虑厂房的结构设计、施工组织、材料选择以及工期安排等方面，以确保厂房的高效建设和后续运营。</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1. 结构设计</w:t>
      </w:r>
    </w:p>
    <w:p w:rsidR="00B82D67" w:rsidRPr="00B82D67" w:rsidP="00B82D67">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B82D67">
        <w:rPr>
          <w:rFonts w:ascii="仿宋" w:eastAsia="仿宋" w:hAnsi="仿宋" w:hint="eastAsia"/>
          <w:sz w:val="28"/>
        </w:rPr>
        <w:t>在厂房建设方案中，结构设计是至关重要的一环。它涉及到厂房的整体结构、承重系统、建筑材料等方面。通过科学合理的结构设计，可以确保厂房在使用过程中具有足够的稳定性和安全性。这包括了考</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虑地质条件、气候影响、生产设备等因素，以满足生产运作的需要。</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2. 施工组织</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厂房建设的施工组织需要更加专注于厂房建设的特殊性。这包括了施工队伍的组织、施工流程和方法的细致规划。在厂房建设中，需要特别关注生产设备的安装和调试，确保施工过程不会对设备的正常运行产生负面影响。同时，要做好施工现场的安全管理，保障工人和设备的安全。</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3. 材料选择</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在厂房建设中，材料选择直接关系到厂房的使用寿命和后期维护成本。除了一般建筑材料外，还需要考虑到与生产设备配套的特殊材料。这可能包括对特殊工艺条件下的耐腐蚀、耐高温等性能要求较高的材料。在材料选择上，需要综合考虑性能、成本和可获得性，以达到质量与经济的平衡。</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4. 工期安排</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厂房建设的工期安排需要更为细致，因为它直接影响到生产计划的执行。除了一般土建工程的施工工序，还需要合理考虑生产设备的安装调试时间。在厂房建设方案中，要细化每个工序的时间节点，确保各个环节之间的协调，以保证整体工程能够按时交付使用。</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5. 设备配置</w:t>
      </w:r>
    </w:p>
    <w:p w:rsidR="00B82D67" w:rsidRPr="00B82D67" w:rsidP="00B82D67">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B82D67">
        <w:rPr>
          <w:rFonts w:ascii="仿宋" w:eastAsia="仿宋" w:hAnsi="仿宋" w:hint="eastAsia"/>
          <w:sz w:val="28"/>
        </w:rPr>
        <w:t>在厂房建设方案中，需要详细规划生产设备的配置。这包括了设备的选型、布局设计以及与厂房结构的协调。生产设备的配置应充分考虑生产工艺流程，确保设备的高效运作，并提前考虑未来产能扩展</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的可能性，以保障厂房的可持续发展。</w:t>
      </w:r>
    </w:p>
    <w:p w:rsidR="00B82D67" w:rsidP="00B82D67">
      <w:pPr>
        <w:ind w:firstLine="560" w:firstLineChars="200"/>
        <w:rPr>
          <w:rFonts w:ascii="仿宋" w:eastAsia="仿宋" w:hAnsi="仿宋" w:hint="eastAsia"/>
          <w:sz w:val="28"/>
        </w:rPr>
      </w:pPr>
      <w:r w:rsidRPr="00B82D67">
        <w:rPr>
          <w:rFonts w:ascii="仿宋" w:eastAsia="仿宋" w:hAnsi="仿宋" w:hint="eastAsia"/>
          <w:sz w:val="28"/>
        </w:rPr>
        <w:t>一个完善的厂房建设方案能够确保厂房的结构稳定、施工有序、材料优选、工期合理，最终达到预期的生产和经济效益。厂房建设方案的制定需要团队的协同合作，将土建工程与生产设备的需求有机结合，以满足企业对于厂房建设的全面要求。</w:t>
      </w:r>
    </w:p>
    <w:p w:rsidR="00B82D67" w:rsidP="00B82D67">
      <w:pPr>
        <w:pStyle w:val="Heading2"/>
      </w:pPr>
      <w:bookmarkStart w:id="12" w:name="_Toc156822623"/>
      <w:r w:rsidRPr="00B82D67">
        <w:t>(</w:t>
      </w:r>
      <w:r w:rsidRPr="00B82D67">
        <w:t>三</w:t>
      </w:r>
      <w:r w:rsidRPr="00B82D67">
        <w:t>)</w:t>
      </w:r>
      <w:r w:rsidRPr="00B82D67">
        <w:t>、仓库建设方案</w:t>
      </w:r>
      <w:bookmarkEnd w:id="12"/>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仓库建设方案是为了实现高效的货物存储、管理和流通而对仓库建设进行的详细规划和安排。一个科学合理的仓库建设方案可以确保货物的安全、便捷的存储和分发，提高仓储效率，降低物流成本。</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1. 结构设计</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在仓库建设方案中，结构设计是关键的一环。仓库的结构设计应考虑货物种类、存储方式、货架布局等因素，以确保货物的安全存放和高效取用。特别是在大型仓库中，可能需要考虑自动化存储系统，以提高仓储效率。同时，结构设计也需要符合相关的建筑和安全标准，确保仓库的使用安全性。</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2. 施工组织</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仓库建设的施工组织需要注重仓库的特殊性。施工过程中需要考虑货物的保护，避免因施工过程对货物造成损坏。此外，对于大型仓库，需要合理规划施工流程，确保各个区域的同步建设，以缩短建设周期。安全管理也是施工组织中的重要一环，确保施工现场的安全。</w:t>
      </w:r>
    </w:p>
    <w:p w:rsidR="00B82D67" w:rsidRPr="00B82D67" w:rsidP="00B82D67">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B82D67">
        <w:rPr>
          <w:rFonts w:ascii="仿宋" w:eastAsia="仿宋" w:hAnsi="仿宋" w:hint="eastAsia"/>
          <w:sz w:val="28"/>
        </w:rPr>
        <w:t>3. 材料选择</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在仓库建设中，材料的选择需要根据货物的特性和仓库的使用环境进行合理搭配。例如，仓库的货架可能需要选择承重能力强、耐腐蚀的材料。地面材料需要具备平整、耐磨、易清洁的特点。对于一些大型仓库，可能需要选择保温、隔热材料，以满足特殊要求。</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4. 设备配置</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仓库建设方案中设备的配置涉及到货物的搬运、存储和管理。这可能包括叉车、输送带、货架等设备。设备配置需要根据仓库的规模和货物种类进行精心规划，确保设备能够满足不同场景的需求，并提高仓库的搬运效率。</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5. 环境规划</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仓库建设方案中需要考虑到环境规划，包括通风、照明、防火设施等。通风系统对于一些特殊的货物存储可能至关重要，而良好的照明系统则有助于提高工作效率。同时，仓库的防火设施需要符合相关法规，确保仓库的安全性。</w:t>
      </w:r>
    </w:p>
    <w:p w:rsidR="00B82D67" w:rsidP="00B82D67">
      <w:pPr>
        <w:ind w:firstLine="560" w:firstLineChars="200"/>
        <w:rPr>
          <w:rFonts w:ascii="仿宋" w:eastAsia="仿宋" w:hAnsi="仿宋" w:hint="eastAsia"/>
          <w:sz w:val="28"/>
        </w:rPr>
      </w:pPr>
      <w:r w:rsidRPr="00B82D67">
        <w:rPr>
          <w:rFonts w:ascii="仿宋" w:eastAsia="仿宋" w:hAnsi="仿宋" w:hint="eastAsia"/>
          <w:sz w:val="28"/>
        </w:rPr>
        <w:t>一个完善的仓库建设方案能够确保仓库的结构稳固、施工有序、材料合理、设备齐全，最终实现高效的货物管理。在仓库建设方案的制定过程中，需要充分了解企业的具体需求和运营模式，以制定最适合的仓库建设方案。</w:t>
      </w:r>
    </w:p>
    <w:p w:rsidR="00B82D67" w:rsidP="00B82D67">
      <w:pPr>
        <w:pStyle w:val="Heading2"/>
      </w:pPr>
      <w:bookmarkStart w:id="13" w:name="_Toc156822624"/>
      <w:r w:rsidRPr="00B82D67">
        <w:t>(</w:t>
      </w:r>
      <w:r w:rsidRPr="00B82D67">
        <w:t>四</w:t>
      </w:r>
      <w:r w:rsidRPr="00B82D67">
        <w:t>)</w:t>
      </w:r>
      <w:r w:rsidRPr="00B82D67">
        <w:t>、办公及生活服务设施建设方案</w:t>
      </w:r>
      <w:bookmarkEnd w:id="13"/>
    </w:p>
    <w:p w:rsidR="00B82D67" w:rsidRPr="00B82D67" w:rsidP="00B82D67">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B82D67">
        <w:rPr>
          <w:rFonts w:ascii="仿宋" w:eastAsia="仿宋" w:hAnsi="仿宋" w:hint="eastAsia"/>
          <w:sz w:val="28"/>
        </w:rPr>
        <w:t>1. 办公空间设计： 确保合理的布局，考虑通风、采光、隔音等因素，提高员工的工作效率和舒适度。</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2. 生活服务设施规划： 设计食堂、休息区、健身房等设施，满足员工在工作间隙和下班后的各种需求。</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3. 信息技术设备： 规划网络设施、计算设备以及公司业务相关的软硬件工具，确保员工高效完成工作。</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4. 安全与环保设施： 考虑消防设备、安全通道、紧急疏散计划，以及环保设施，创造安全可持续的工作环境。</w:t>
      </w:r>
    </w:p>
    <w:p w:rsidR="00B82D67" w:rsidRPr="00B82D67" w:rsidP="00B82D67">
      <w:pPr>
        <w:ind w:firstLine="560" w:firstLineChars="200"/>
        <w:rPr>
          <w:rFonts w:ascii="仿宋" w:eastAsia="仿宋" w:hAnsi="仿宋"/>
          <w:sz w:val="28"/>
        </w:rPr>
      </w:pPr>
      <w:r w:rsidRPr="00B82D67">
        <w:rPr>
          <w:rFonts w:ascii="仿宋" w:eastAsia="仿宋" w:hAnsi="仿宋" w:hint="eastAsia"/>
          <w:sz w:val="28"/>
        </w:rPr>
        <w:t>5. 员工培训和发展设施： 设计培训室、图书馆、在线学习平台等，提供学习和发展的机会，促进员工专业素养和职业发展。</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6. 工位设置与布局： 通过科学的工位设置和布局，提高员工之间的协作效率，创造良好的工作氛围。</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7. 会议室规划： 设计合适大小和设备齐全的会议室，以支持各类内外部会议和团队协作。</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8. 休息区设计： 创造宜人的休息环境，为员工提供放松身心的空间，提高工作效能。</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9. 饮食服务设施： 提供多样化的饮食选择，满足员工口味，促进团队交流和员工满意度。</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10. 健康管理设施： 设计健身房、健康检测区等，关注员工身心健康，提高整体团队健康水平。</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11. 员工社交空间： 创建社交区域，促进员工之间的交流，增进团队凝聚力和合作精神。</w:t>
      </w:r>
    </w:p>
    <w:p w:rsidR="00B82D67" w:rsidP="00B82D67">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B82D67">
        <w:rPr>
          <w:rFonts w:ascii="仿宋" w:eastAsia="仿宋" w:hAnsi="仿宋" w:hint="eastAsia"/>
          <w:sz w:val="28"/>
        </w:rPr>
        <w:t>12. 绿色建筑和可持续设施： 采用环保材料，设计节能照明系统，倡导绿色出行，助力企业可持续发展。</w:t>
      </w:r>
    </w:p>
    <w:p w:rsidR="00B82D67" w:rsidP="00B82D67">
      <w:pPr>
        <w:pStyle w:val="Heading2"/>
      </w:pPr>
      <w:bookmarkStart w:id="14" w:name="_Toc156822625"/>
      <w:r w:rsidRPr="00B82D67">
        <w:t>(</w:t>
      </w:r>
      <w:r w:rsidRPr="00B82D67">
        <w:t>五</w:t>
      </w:r>
      <w:r w:rsidRPr="00B82D67">
        <w:t>)</w:t>
      </w:r>
      <w:r w:rsidRPr="00B82D67">
        <w:t>、总图布置方案</w:t>
      </w:r>
      <w:bookmarkEnd w:id="14"/>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1. 整体规划考虑因素： 在确定总体布局方案时，需要充分考虑地理位置、电力金具项目规模、市场需求和人力资源等关键因素，确保科学合理。</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2. 成本节约策略： 通过优化物流运输和产品流通，合理利用现有设施，降低成本，确保电力金具项目经济可行性。</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3. 生产效率提升： 通过科学运营和管理，提高生产效率和产品质量，确保电力金具项目能够顺利运行并满足市场需求。</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详细布局设计</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1. 生产线布局规划： 确保生产线的合理布局，考虑生产线长度、机器设备配置、工人数量和空间要求等因素，优化生产流程。</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2. 储存设施合理布局： 设计原材料、半成品和成品储存区的合理布局，方便物流运输和库存管理，确保供应链畅通。</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3. 办公室和员工区域设计： 打造符合现代标准的办公室和员工区域布局，提升员工的工作和生活体验。</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4. 能源供应设施规划： 设计合理的能源供应设施布局，确保电力、燃气和水等能源的有效供应，满足生产需求。</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实施与管理方案</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1. 技术管理策略： 通过不断改进和优化技术流程，提高生产效率和产品质量，保持技术领先地位。</w:t>
      </w:r>
    </w:p>
    <w:p w:rsidR="00B82D67" w:rsidRPr="00B82D67" w:rsidP="00B82D67">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B82D67">
        <w:rPr>
          <w:rFonts w:ascii="仿宋" w:eastAsia="仿宋" w:hAnsi="仿宋" w:hint="eastAsia"/>
          <w:sz w:val="28"/>
        </w:rPr>
        <w:t>2. 人力资源管理计划： 招聘、培训员工，并建立有效的人力资源管理体系，提高员工工作效率和满意度。</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3. 电力金具项目管理体系建设： 制定科学的电力金具项目计划、预算和资源分配，确保电力金具项目按时完成，达到预期效果。</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4. 质量管理体系实施： 建立质量控制系统，进行质量检查，确保产品符合标准和顾客需求，提高产品竞争力。</w:t>
      </w:r>
    </w:p>
    <w:p w:rsidR="00B82D67" w:rsidP="00B82D67">
      <w:pPr>
        <w:ind w:firstLine="560" w:firstLineChars="200"/>
        <w:rPr>
          <w:rFonts w:ascii="仿宋" w:eastAsia="仿宋" w:hAnsi="仿宋" w:hint="eastAsia"/>
          <w:sz w:val="28"/>
        </w:rPr>
      </w:pPr>
      <w:r w:rsidRPr="00B82D67">
        <w:rPr>
          <w:rFonts w:ascii="仿宋" w:eastAsia="仿宋" w:hAnsi="仿宋" w:hint="eastAsia"/>
          <w:sz w:val="28"/>
        </w:rPr>
        <w:t>综合考虑总体布局方案、详细布局设计和实施与管理方案，确保电力金具项目全面成功实现。</w:t>
      </w:r>
    </w:p>
    <w:p w:rsidR="00B82D67" w:rsidP="00B82D67">
      <w:pPr>
        <w:pStyle w:val="Heading2"/>
      </w:pPr>
      <w:bookmarkStart w:id="15" w:name="_Toc156822626"/>
      <w:r w:rsidRPr="00B82D67">
        <w:t>(</w:t>
      </w:r>
      <w:r w:rsidRPr="00B82D67">
        <w:t>六</w:t>
      </w:r>
      <w:r w:rsidRPr="00B82D67">
        <w:t>)</w:t>
      </w:r>
      <w:r w:rsidRPr="00B82D67">
        <w:t>、建筑工程数字化方案</w:t>
      </w:r>
      <w:bookmarkEnd w:id="15"/>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（一）数字化方案规划</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1. 电力金具项目背景分析</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在构建数字化方案之前，对电力金具项目规模、性质以及可用预算进行深入分析，确保方案的制定与电力金具项目的实际需求相契合。</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2. 技术现状评估</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深入了解建筑工程领域的数字化技术现状，关注行业最新趋势，以确保选择的数字化方案在技术上保持领先地位。</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3. 利益相关方沟通</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与电力金具项目中的各利益相关方进行充分沟通，包括业主、设计师、施工方等，以了解各方需求和期望，使得数字化方案更加贴近实际应用。</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（二）数字化工具选择</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1. 建模软件选择</w:t>
      </w:r>
    </w:p>
    <w:p w:rsidR="00B82D67" w:rsidRPr="00B82D67" w:rsidP="00B82D67">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B82D67">
        <w:rPr>
          <w:rFonts w:ascii="仿宋" w:eastAsia="仿宋" w:hAnsi="仿宋" w:hint="eastAsia"/>
          <w:sz w:val="28"/>
        </w:rPr>
        <w:t>选择适用于建筑工程的三维建模软件，如XXX等，以提高设计效</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率和精度，从而推动数字化设计的实施。</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2. 电力金具项目管理工具</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采用专业的电力金具项目管理工具，例如XXX，以确保电力金具项目计划、进度追踪和资源管理的高效执行。</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3. BIM技术应用</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引入BIM技术，全面实现建筑设计、施工和运营的数字化管理，以促进信息共享和提高协同效率，从而推动电力金具项目数字化的全面实施。</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（三）数字化流程优化</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1. 设计协同优化</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通过数字化工具实现设计团队的高效协同工作，提高设计效率，减少信息流失和误差，确保设计的高质量完成。</w:t>
      </w:r>
    </w:p>
    <w:p w:rsidR="00B82D67" w:rsidRPr="00B82D67" w:rsidP="00B82D67">
      <w:pPr>
        <w:ind w:firstLine="560" w:firstLineChars="200"/>
        <w:rPr>
          <w:rFonts w:ascii="仿宋" w:eastAsia="仿宋" w:hAnsi="仿宋"/>
          <w:sz w:val="28"/>
        </w:rPr>
      </w:pPr>
      <w:r w:rsidRPr="00B82D67">
        <w:rPr>
          <w:rFonts w:ascii="仿宋" w:eastAsia="仿宋" w:hAnsi="仿宋" w:hint="eastAsia"/>
          <w:sz w:val="28"/>
        </w:rPr>
        <w:t>2. 施工过程数字化</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引入数字化施工管理系统，实现施工计划、进度监控、质量检查等过程的数字化管理，以提高施工效率和质量控制水平。</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3. 数据集成与共享</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建立数据集成平台，实现各个环节数据的无缝传递和共享，以减少信息孤岛，提高整体工程效益，推动数字化流程的顺畅实施。</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（四）技术培训与支持</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1. 团队培训计划</w:t>
      </w:r>
    </w:p>
    <w:p w:rsidR="00B82D67" w:rsidRPr="00B82D67" w:rsidP="00B82D67">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B82D67">
        <w:rPr>
          <w:rFonts w:ascii="仿宋" w:eastAsia="仿宋" w:hAnsi="仿宋" w:hint="eastAsia"/>
          <w:sz w:val="28"/>
        </w:rPr>
        <w:t>制定详细的数字化工具培训计划，确保电力金具项目团队成员具备使用相关工具的必要技能，提高整体数字化水平。</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2. 技术支持体系</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建立完善的数字化方案技术支持体系，包括在线支持和培训资料库，以保证在使用过程中能够及时解决技术问题。</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3. 持续改进机制</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设立数字化方案的持续改进机制，及时收集用户反馈和技术更新，不断优化数字化工程流程，确保数字化方案处于行业领先地位。</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（五）风险管理与安全保障</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1. 数据安全策略</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制定严格的数据安全策略，采用加密技术和权限管理等手段，确保电力金具项目信息不受到未授权访问和泄露，提高数据安全性。</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2. 应急预案制定</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制定数字化方案的应急预案，对可能发生的技术故障、数据丢失等情况进行预测和应对，保障电力金具项目的正常运行。</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3. 法规遵循</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严格遵循建筑行业相关法规和标准，确保数字化方案的设计和实施符合法律要求，降低潜在法律风险，使数字化方案在合规的基础上稳健推进。</w:t>
      </w:r>
    </w:p>
    <w:p w:rsidR="00B82D67" w:rsidP="00B82D67">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B82D67">
        <w:rPr>
          <w:rFonts w:ascii="仿宋" w:eastAsia="仿宋" w:hAnsi="仿宋" w:hint="eastAsia"/>
          <w:sz w:val="28"/>
        </w:rPr>
        <w:t>通过以上方面的详细规划，建立全面的建筑工程数字化方案，将有助于电力金具项目更高效、智能地迎接数字时代的挑战。</w:t>
      </w:r>
    </w:p>
    <w:p w:rsidR="00B82D67" w:rsidP="00B82D67">
      <w:pPr>
        <w:pStyle w:val="Heading1"/>
        <w:rPr>
          <w:rFonts w:hint="eastAsia"/>
        </w:rPr>
      </w:pPr>
      <w:bookmarkStart w:id="16" w:name="_Toc156822627"/>
      <w:r w:rsidRPr="00B82D67">
        <w:rPr>
          <w:rFonts w:hint="eastAsia"/>
        </w:rPr>
        <w:t>三、电力金具项目财务管理方案</w:t>
      </w:r>
      <w:bookmarkEnd w:id="16"/>
    </w:p>
    <w:p w:rsidR="00B82D67" w:rsidP="00B82D67">
      <w:pPr>
        <w:pStyle w:val="Heading2"/>
        <w:rPr>
          <w:rFonts w:hint="eastAsia"/>
        </w:rPr>
      </w:pPr>
      <w:bookmarkStart w:id="17" w:name="_Toc156822628"/>
      <w:r w:rsidRPr="00B82D67">
        <w:rPr>
          <w:rFonts w:hint="eastAsia"/>
        </w:rPr>
        <w:t>(</w:t>
      </w:r>
      <w:r w:rsidRPr="00B82D67">
        <w:rPr>
          <w:rFonts w:hint="eastAsia"/>
        </w:rPr>
        <w:t>一</w:t>
      </w:r>
      <w:r w:rsidRPr="00B82D67">
        <w:rPr>
          <w:rFonts w:hint="eastAsia"/>
        </w:rPr>
        <w:t>)</w:t>
      </w:r>
      <w:r w:rsidRPr="00B82D67">
        <w:rPr>
          <w:rFonts w:hint="eastAsia"/>
        </w:rPr>
        <w:t>、财务管理概述</w:t>
      </w:r>
      <w:bookmarkEnd w:id="17"/>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(一) 财务管理的定义和重要性</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资金的获取、运用和监督，以及组织和控制资金活动，这构成了财务管理在企业中的定义。在电力金具项目中，财务管理的作用至关紧要。它牵涉到资金的合理运作、成本的有效掌控、预算的制定以及投资决策，直接左右着企业的盈利水平和发展的稳定性。通过财务管理，企业能够巧妙地引导资金流向，提升盈利能力，降低运营风险，为企业的持续壮大提供有力支持。</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(二) 财务管理的功能</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1、 资金的筹集与运用</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在电力金具项目中，资金被认为是企业运作的命脉。财务管理通过巧妙筹集资金、合理运用资金，以确保企业的正常运营。这包括对资金来源的选择、融资成本的审慎评估以及对资金运作的精准监督等方面。</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2、 成本的控制</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对于电力金具项目而言，成本控制是一项至关紧要的任务。财务管理通过巧妙的成本核算、成本控制和成本分析，助力企业削减生产成本，提高生产效益，从而扩大企业的盈利空间。</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3、 预算的制定与执行</w:t>
      </w:r>
    </w:p>
    <w:p w:rsidR="00B82D67" w:rsidRPr="00B82D67" w:rsidP="00B82D67">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B82D67">
        <w:rPr>
          <w:rFonts w:ascii="仿宋" w:eastAsia="仿宋" w:hAnsi="仿宋" w:hint="eastAsia"/>
          <w:sz w:val="28"/>
        </w:rPr>
        <w:t>财务管理在电力金具项目中还负责预算的制定和执行。通过对各</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项经济活动的预算编制和有效控制，企业能够合理规划资金使用，确保正常推进生产和经营活动。</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4、 投资决策</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电力金具项目通常需要进行大规模的投资，包括设备更新、技术升级、市场扩展等方面。财务管理在此时需要进行投资可行性分析、风险评估，为企业提供科学的投资决策，确保投资电力金具项目的长期盈利能力。</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(三) 财务管理的工具和方法</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1、 财务报表分析</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财务报表是财务管理的基础。通过对资产负债表、利润表、现金流量表等的深度分析，可以全面了解企业的财务状况和运营业绩，为决策者提供明晰的依据。</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2、 成本核算方法</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在电力金具项目中，成本核算是财务管理的关键手段。采用适宜的成本核算方法，能够精准计算产品成本，为制定合理价格和成本控制提供坚实支持。</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3、 财务风险管理</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财务风险管理是财务管理的不可或缺组成部分。通过对市场风险、信用风险、流动性风险等的周密评估和妥善管理，企业得以降低运营风险，保障企业的健康运营。</w:t>
      </w:r>
    </w:p>
    <w:p w:rsidR="00B82D67" w:rsidP="00B82D67">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B82D67">
        <w:rPr>
          <w:rFonts w:ascii="仿宋" w:eastAsia="仿宋" w:hAnsi="仿宋" w:hint="eastAsia"/>
          <w:sz w:val="28"/>
        </w:rPr>
        <w:t>财务管理在电力金具项目中的角色至关紧要，它不仅关系到企业的盈利状况和生存发展，还直接关乎企业的长远竞争力和可持续发展</w:t>
      </w:r>
    </w:p>
    <w:p w:rsidR="00B82D67" w:rsidP="00B82D67">
      <w:pPr>
        <w:ind w:firstLine="560" w:firstLineChars="200"/>
        <w:rPr>
          <w:rFonts w:ascii="仿宋" w:eastAsia="仿宋" w:hAnsi="仿宋" w:hint="eastAsia"/>
          <w:sz w:val="28"/>
        </w:rPr>
      </w:pPr>
      <w:r w:rsidRPr="00B82D67">
        <w:rPr>
          <w:rFonts w:ascii="仿宋" w:eastAsia="仿宋" w:hAnsi="仿宋" w:hint="eastAsia"/>
          <w:sz w:val="28"/>
        </w:rPr>
        <w:t>能力。因此，深刻理解财务管理，巧妙运用财务管理工具和方法，对于电力金具项目的成功运转至关重要。</w:t>
      </w:r>
    </w:p>
    <w:p w:rsidR="00B82D67" w:rsidP="00B82D67">
      <w:pPr>
        <w:pStyle w:val="Heading2"/>
      </w:pPr>
      <w:bookmarkStart w:id="18" w:name="_Toc156822629"/>
      <w:r w:rsidRPr="00B82D67">
        <w:t>(</w:t>
      </w:r>
      <w:r w:rsidRPr="00B82D67">
        <w:t>二</w:t>
      </w:r>
      <w:r w:rsidRPr="00B82D67">
        <w:t>)</w:t>
      </w:r>
      <w:r w:rsidRPr="00B82D67">
        <w:t>、无形资产管理</w:t>
      </w:r>
      <w:bookmarkEnd w:id="18"/>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无形资产管理在电力金具项目中具有重要作用，它主要涉及对企业无形资产的识别、评估、保护和充分利用。无形资产包括但不限于专利、商标、软件、品牌价值等，对这些资产的有效管理能够增强企业的市场竞争力和创新能力，从而为企业的长期发展打下坚实基础。</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(一) 无形资产的定义和重要性</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1. 无形资产的定义</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无形资产是指企业拥有但无形形态的非货币性资产，具有明确的权益并能够为企业带来未来经济利益。在电力金具项目中，无形资产主要体现在企业的品牌价值、专有技术、商誉等方面。</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2. 无形资产的重要性</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在电力金具项目中，无形资产的重要性不可忽视。首先，它们是企业核心竞争力的重要组成部分，直接影响着企业在市场上的地位和声誉。其次，无形资产对企业的创新能力和未来发展具有重要推动作用。通过科学管理无形资产，企业能够更好地保护知识产权、提高品牌价值，从而实现可持续发展。</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(二) 无形资产管理的功能</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1. 无形资产的识别与评估</w:t>
      </w:r>
    </w:p>
    <w:p w:rsidR="00B82D67" w:rsidRPr="00B82D67" w:rsidP="00B82D67">
      <w:pPr>
        <w:ind w:firstLine="560" w:firstLineChars="200"/>
        <w:rPr>
          <w:rFonts w:ascii="仿宋" w:eastAsia="仿宋" w:hAnsi="仿宋" w:hint="eastAsia"/>
          <w:sz w:val="28"/>
        </w:rPr>
      </w:pPr>
      <w:r w:rsidRPr="00B82D67">
        <w:rPr>
          <w:rFonts w:ascii="仿宋" w:eastAsia="仿宋" w:hAnsi="仿宋" w:hint="eastAsia"/>
          <w:sz w:val="28"/>
        </w:rPr>
        <w:t>无形资产管理首先需要对企业拥有的无形资产进行准确识别与</w:t>
      </w:r>
      <w:r w:rsidRPr="00B82D67">
        <w:rPr>
          <w:rFonts w:ascii="仿宋" w:eastAsia="仿宋" w:hAnsi="仿宋" w:hint="eastAsia"/>
          <w:sz w:val="28"/>
        </w:rPr>
        <w:br/>
      </w:r>
      <w:r w:rsidRPr="00B82D67">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https://d.book118.com/548040025023006040</w:t>
        </w:r>
      </w:hyperlink>
    </w:p>
    <w:p w:rsidR="00B82D67" w:rsidRPr="00B82D67" w:rsidP="00B82D67">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82D6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B82D6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82D6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B82D6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82D6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B82D6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82D6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82D6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82D6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B82D6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82D6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B82D6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82D6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B82D6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82D6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B82D6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82D6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B82D6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82D6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B82D6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82D6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B82D6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82D6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B82D6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82D6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82D6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82D6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B82D6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82D6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82D6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82D6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B82D6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82D6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B82D6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82D6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18</w:t>
    </w:r>
    <w:r>
      <w:rPr>
        <w:rStyle w:val="PageNumber"/>
      </w:rPr>
      <w:fldChar w:fldCharType="end"/>
    </w:r>
  </w:p>
  <w:p w:rsidR="00B82D6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82D6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82D6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82D6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B82D6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82D67">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B82D67">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82D67">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22</w:t>
    </w:r>
    <w:r>
      <w:rPr>
        <w:rStyle w:val="PageNumber"/>
      </w:rPr>
      <w:fldChar w:fldCharType="end"/>
    </w:r>
  </w:p>
  <w:p w:rsidR="00B82D67">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82D67">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82D67">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82D67">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B82D67">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B82D67">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P="00C05F93">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B82D67">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RPr="00B82D67" w:rsidP="00B82D67">
    <w:pPr>
      <w:pStyle w:val="Header"/>
      <w:rPr>
        <w:rFonts w:ascii="仿宋" w:eastAsia="仿宋" w:hAnsi="仿宋"/>
      </w:rPr>
    </w:pPr>
    <w:r w:rsidRPr="00B82D67">
      <w:rPr>
        <w:rFonts w:ascii="仿宋" w:eastAsia="仿宋" w:hAnsi="仿宋" w:hint="eastAsia"/>
      </w:rPr>
      <w:t>电力金具风险评估与管理报告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RPr="00B82D67" w:rsidP="00B82D67">
    <w:pPr>
      <w:pStyle w:val="Header"/>
      <w:rPr>
        <w:rFonts w:ascii="仿宋" w:eastAsia="仿宋" w:hAnsi="仿宋"/>
      </w:rPr>
    </w:pPr>
    <w:r w:rsidRPr="00B82D67">
      <w:rPr>
        <w:rFonts w:ascii="仿宋" w:eastAsia="仿宋" w:hAnsi="仿宋" w:hint="eastAsia"/>
      </w:rPr>
      <w:t>电力金具风险评估与管理报告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RPr="00B82D67" w:rsidP="00B82D67">
    <w:pPr>
      <w:pStyle w:val="Header"/>
      <w:rPr>
        <w:rFonts w:ascii="仿宋" w:eastAsia="仿宋" w:hAnsi="仿宋"/>
      </w:rPr>
    </w:pPr>
    <w:r w:rsidRPr="00B82D67">
      <w:rPr>
        <w:rFonts w:ascii="仿宋" w:eastAsia="仿宋" w:hAnsi="仿宋" w:hint="eastAsia"/>
      </w:rPr>
      <w:t>电力金具风险评估与管理报告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RPr="00B82D67" w:rsidP="00B82D67">
    <w:pPr>
      <w:pStyle w:val="Header"/>
      <w:rPr>
        <w:rFonts w:ascii="仿宋" w:eastAsia="仿宋" w:hAnsi="仿宋"/>
      </w:rPr>
    </w:pPr>
    <w:r w:rsidRPr="00B82D67">
      <w:rPr>
        <w:rFonts w:ascii="仿宋" w:eastAsia="仿宋" w:hAnsi="仿宋" w:hint="eastAsia"/>
      </w:rPr>
      <w:t>电力金具风险评估与管理报告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RPr="00B82D67" w:rsidP="00B82D67">
    <w:pPr>
      <w:pStyle w:val="Header"/>
      <w:rPr>
        <w:rFonts w:ascii="仿宋" w:eastAsia="仿宋" w:hAnsi="仿宋"/>
      </w:rPr>
    </w:pPr>
    <w:r w:rsidRPr="00B82D67">
      <w:rPr>
        <w:rFonts w:ascii="仿宋" w:eastAsia="仿宋" w:hAnsi="仿宋" w:hint="eastAsia"/>
      </w:rPr>
      <w:t>电力金具风险评估与管理报告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RPr="00B82D67" w:rsidP="00B82D67">
    <w:pPr>
      <w:pStyle w:val="Header"/>
      <w:rPr>
        <w:rFonts w:ascii="仿宋" w:eastAsia="仿宋" w:hAnsi="仿宋"/>
      </w:rPr>
    </w:pPr>
    <w:r w:rsidRPr="00B82D67">
      <w:rPr>
        <w:rFonts w:ascii="仿宋" w:eastAsia="仿宋" w:hAnsi="仿宋" w:hint="eastAsia"/>
      </w:rPr>
      <w:t>电力金具风险评估与管理报告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RPr="00B82D67" w:rsidP="00B82D67">
    <w:pPr>
      <w:pStyle w:val="Header"/>
      <w:rPr>
        <w:rFonts w:ascii="仿宋" w:eastAsia="仿宋" w:hAnsi="仿宋"/>
      </w:rPr>
    </w:pPr>
    <w:r w:rsidRPr="00B82D67">
      <w:rPr>
        <w:rFonts w:ascii="仿宋" w:eastAsia="仿宋" w:hAnsi="仿宋" w:hint="eastAsia"/>
      </w:rPr>
      <w:t>电力金具风险评估与管理报告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RPr="00B82D67" w:rsidP="00B82D67">
    <w:pPr>
      <w:pStyle w:val="Header"/>
      <w:rPr>
        <w:rFonts w:ascii="仿宋" w:eastAsia="仿宋" w:hAnsi="仿宋"/>
      </w:rPr>
    </w:pPr>
    <w:r w:rsidRPr="00B82D67">
      <w:rPr>
        <w:rFonts w:ascii="仿宋" w:eastAsia="仿宋" w:hAnsi="仿宋" w:hint="eastAsia"/>
      </w:rPr>
      <w:t>电力金具风险评估与管理报告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RPr="00B82D67" w:rsidP="00B82D67">
    <w:pPr>
      <w:pStyle w:val="Header"/>
      <w:rPr>
        <w:rFonts w:ascii="仿宋" w:eastAsia="仿宋" w:hAnsi="仿宋"/>
      </w:rPr>
    </w:pPr>
    <w:r w:rsidRPr="00B82D67">
      <w:rPr>
        <w:rFonts w:ascii="仿宋" w:eastAsia="仿宋" w:hAnsi="仿宋" w:hint="eastAsia"/>
      </w:rPr>
      <w:t>电力金具风险评估与管理报告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RPr="00B82D67" w:rsidP="00B82D67">
    <w:pPr>
      <w:pStyle w:val="Header"/>
      <w:rPr>
        <w:rFonts w:ascii="仿宋" w:eastAsia="仿宋" w:hAnsi="仿宋"/>
      </w:rPr>
    </w:pPr>
    <w:r w:rsidRPr="00B82D67">
      <w:rPr>
        <w:rFonts w:ascii="仿宋" w:eastAsia="仿宋" w:hAnsi="仿宋" w:hint="eastAsia"/>
      </w:rPr>
      <w:t>电力金具风险评估与管理报告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RPr="00B82D67" w:rsidP="00B82D67">
    <w:pPr>
      <w:pStyle w:val="Header"/>
      <w:rPr>
        <w:rFonts w:ascii="仿宋" w:eastAsia="仿宋" w:hAnsi="仿宋"/>
      </w:rPr>
    </w:pPr>
    <w:r w:rsidRPr="00B82D67">
      <w:rPr>
        <w:rFonts w:ascii="仿宋" w:eastAsia="仿宋" w:hAnsi="仿宋" w:hint="eastAsia"/>
      </w:rPr>
      <w:t>电力金具风险评估与管理报告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RPr="00B82D67" w:rsidP="00B82D67">
    <w:pPr>
      <w:pStyle w:val="Header"/>
      <w:rPr>
        <w:rFonts w:ascii="仿宋" w:eastAsia="仿宋" w:hAnsi="仿宋"/>
      </w:rPr>
    </w:pPr>
    <w:r w:rsidRPr="00B82D67">
      <w:rPr>
        <w:rFonts w:ascii="仿宋" w:eastAsia="仿宋" w:hAnsi="仿宋" w:hint="eastAsia"/>
      </w:rPr>
      <w:t>电力金具风险评估与管理报告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RPr="00B82D67" w:rsidP="00B82D67">
    <w:pPr>
      <w:pStyle w:val="Header"/>
      <w:rPr>
        <w:rFonts w:ascii="仿宋" w:eastAsia="仿宋" w:hAnsi="仿宋"/>
      </w:rPr>
    </w:pPr>
    <w:r w:rsidRPr="00B82D67">
      <w:rPr>
        <w:rFonts w:ascii="仿宋" w:eastAsia="仿宋" w:hAnsi="仿宋" w:hint="eastAsia"/>
      </w:rPr>
      <w:t>电力金具风险评估与管理报告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RPr="00B82D67" w:rsidP="00B82D67">
    <w:pPr>
      <w:pStyle w:val="Header"/>
      <w:rPr>
        <w:rFonts w:ascii="仿宋" w:eastAsia="仿宋" w:hAnsi="仿宋"/>
      </w:rPr>
    </w:pPr>
    <w:r w:rsidRPr="00B82D67">
      <w:rPr>
        <w:rFonts w:ascii="仿宋" w:eastAsia="仿宋" w:hAnsi="仿宋" w:hint="eastAsia"/>
      </w:rPr>
      <w:t>电力金具风险评估与管理报告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RPr="00B82D67" w:rsidP="00B82D67">
    <w:pPr>
      <w:pStyle w:val="Header"/>
      <w:rPr>
        <w:rFonts w:ascii="仿宋" w:eastAsia="仿宋" w:hAnsi="仿宋"/>
      </w:rPr>
    </w:pPr>
    <w:r w:rsidRPr="00B82D67">
      <w:rPr>
        <w:rFonts w:ascii="仿宋" w:eastAsia="仿宋" w:hAnsi="仿宋" w:hint="eastAsia"/>
      </w:rPr>
      <w:t>电力金具风险评估与管理报告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RPr="00B82D67" w:rsidP="00B82D67">
    <w:pPr>
      <w:pStyle w:val="Header"/>
      <w:rPr>
        <w:rFonts w:ascii="仿宋" w:eastAsia="仿宋" w:hAnsi="仿宋"/>
      </w:rPr>
    </w:pPr>
    <w:r w:rsidRPr="00B82D67">
      <w:rPr>
        <w:rFonts w:ascii="仿宋" w:eastAsia="仿宋" w:hAnsi="仿宋" w:hint="eastAsia"/>
      </w:rPr>
      <w:t>电力金具风险评估与管理报告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RPr="00B82D67" w:rsidP="00B82D67">
    <w:pPr>
      <w:pStyle w:val="Header"/>
      <w:rPr>
        <w:rFonts w:ascii="仿宋" w:eastAsia="仿宋" w:hAnsi="仿宋"/>
      </w:rPr>
    </w:pPr>
    <w:r w:rsidRPr="00B82D67">
      <w:rPr>
        <w:rFonts w:ascii="仿宋" w:eastAsia="仿宋" w:hAnsi="仿宋" w:hint="eastAsia"/>
      </w:rPr>
      <w:t>电力金具风险评估与管理报告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RPr="00B82D67" w:rsidP="00B82D67">
    <w:pPr>
      <w:pStyle w:val="Header"/>
      <w:rPr>
        <w:rFonts w:ascii="仿宋" w:eastAsia="仿宋" w:hAnsi="仿宋"/>
      </w:rPr>
    </w:pPr>
    <w:r w:rsidRPr="00B82D67">
      <w:rPr>
        <w:rFonts w:ascii="仿宋" w:eastAsia="仿宋" w:hAnsi="仿宋" w:hint="eastAsia"/>
      </w:rPr>
      <w:t>电力金具风险评估与管理报告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RPr="00B82D67" w:rsidP="00B82D67">
    <w:pPr>
      <w:pStyle w:val="Header"/>
      <w:rPr>
        <w:rFonts w:ascii="仿宋" w:eastAsia="仿宋" w:hAnsi="仿宋"/>
      </w:rPr>
    </w:pPr>
    <w:r w:rsidRPr="00B82D67">
      <w:rPr>
        <w:rFonts w:ascii="仿宋" w:eastAsia="仿宋" w:hAnsi="仿宋" w:hint="eastAsia"/>
      </w:rPr>
      <w:t>电力金具风险评估与管理报告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RPr="00B82D67" w:rsidP="00B82D67">
    <w:pPr>
      <w:pStyle w:val="Header"/>
      <w:rPr>
        <w:rFonts w:ascii="仿宋" w:eastAsia="仿宋" w:hAnsi="仿宋"/>
      </w:rPr>
    </w:pPr>
    <w:r w:rsidRPr="00B82D67">
      <w:rPr>
        <w:rFonts w:ascii="仿宋" w:eastAsia="仿宋" w:hAnsi="仿宋" w:hint="eastAsia"/>
      </w:rPr>
      <w:t>电力金具风险评估与管理报告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RPr="00B82D67" w:rsidP="00B82D67">
    <w:pPr>
      <w:pStyle w:val="Header"/>
      <w:rPr>
        <w:rFonts w:ascii="仿宋" w:eastAsia="仿宋" w:hAnsi="仿宋"/>
      </w:rPr>
    </w:pPr>
    <w:r w:rsidRPr="00B82D67">
      <w:rPr>
        <w:rFonts w:ascii="仿宋" w:eastAsia="仿宋" w:hAnsi="仿宋" w:hint="eastAsia"/>
      </w:rPr>
      <w:t>电力金具风险评估与管理报告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RPr="00B82D67" w:rsidP="00B82D67">
    <w:pPr>
      <w:pStyle w:val="Header"/>
      <w:rPr>
        <w:rFonts w:ascii="仿宋" w:eastAsia="仿宋" w:hAnsi="仿宋"/>
      </w:rPr>
    </w:pPr>
    <w:r w:rsidRPr="00B82D67">
      <w:rPr>
        <w:rFonts w:ascii="仿宋" w:eastAsia="仿宋" w:hAnsi="仿宋" w:hint="eastAsia"/>
      </w:rPr>
      <w:t>电力金具风险评估与管理报告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RPr="00B82D67" w:rsidP="00B82D67">
    <w:pPr>
      <w:pStyle w:val="Header"/>
      <w:rPr>
        <w:rFonts w:ascii="仿宋" w:eastAsia="仿宋" w:hAnsi="仿宋"/>
      </w:rPr>
    </w:pPr>
    <w:r w:rsidRPr="00B82D67">
      <w:rPr>
        <w:rFonts w:ascii="仿宋" w:eastAsia="仿宋" w:hAnsi="仿宋" w:hint="eastAsia"/>
      </w:rPr>
      <w:t>电力金具风险评估与管理报告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RPr="00B82D67" w:rsidP="00B82D67">
    <w:pPr>
      <w:pStyle w:val="Header"/>
      <w:rPr>
        <w:rFonts w:ascii="仿宋" w:eastAsia="仿宋" w:hAnsi="仿宋"/>
      </w:rPr>
    </w:pPr>
    <w:r w:rsidRPr="00B82D67">
      <w:rPr>
        <w:rFonts w:ascii="仿宋" w:eastAsia="仿宋" w:hAnsi="仿宋" w:hint="eastAsia"/>
      </w:rPr>
      <w:t>电力金具风险评估与管理报告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rsidRPr="00B82D67" w:rsidP="00B82D67">
    <w:pPr>
      <w:pStyle w:val="Header"/>
      <w:rPr>
        <w:rFonts w:ascii="仿宋" w:eastAsia="仿宋" w:hAnsi="仿宋"/>
      </w:rPr>
    </w:pPr>
    <w:r w:rsidRPr="00B82D67">
      <w:rPr>
        <w:rFonts w:ascii="仿宋" w:eastAsia="仿宋" w:hAnsi="仿宋" w:hint="eastAsia"/>
      </w:rPr>
      <w:t>电力金具风险评估与管理报告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B82D6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82D67"/>
    <w:rsid w:val="00883E19"/>
    <w:rsid w:val="009B05B4"/>
    <w:rsid w:val="00B82D67"/>
    <w:rsid w:val="00C05F93"/>
    <w:rsid w:val="00E366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B82D67"/>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B82D67"/>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B82D67"/>
    <w:rPr>
      <w:b/>
      <w:bCs/>
      <w:kern w:val="44"/>
      <w:sz w:val="44"/>
      <w:szCs w:val="44"/>
    </w:rPr>
  </w:style>
  <w:style w:type="character" w:customStyle="1" w:styleId="2Char">
    <w:name w:val="标题 2 Char"/>
    <w:basedOn w:val="DefaultParagraphFont"/>
    <w:link w:val="Heading2"/>
    <w:uiPriority w:val="9"/>
    <w:rsid w:val="00B82D67"/>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B82D67"/>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B82D67"/>
    <w:rPr>
      <w:sz w:val="18"/>
      <w:szCs w:val="18"/>
    </w:rPr>
  </w:style>
  <w:style w:type="paragraph" w:styleId="Footer">
    <w:name w:val="footer"/>
    <w:basedOn w:val="Normal"/>
    <w:link w:val="Char0"/>
    <w:uiPriority w:val="99"/>
    <w:unhideWhenUsed/>
    <w:rsid w:val="00B82D67"/>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B82D67"/>
    <w:rPr>
      <w:sz w:val="18"/>
      <w:szCs w:val="18"/>
    </w:rPr>
  </w:style>
  <w:style w:type="character" w:styleId="PageNumber">
    <w:name w:val="page number"/>
    <w:basedOn w:val="DefaultParagraphFont"/>
    <w:uiPriority w:val="99"/>
    <w:semiHidden/>
    <w:unhideWhenUsed/>
    <w:rsid w:val="00B82D67"/>
  </w:style>
  <w:style w:type="paragraph" w:styleId="TOC1">
    <w:name w:val="toc 1"/>
    <w:basedOn w:val="Normal"/>
    <w:next w:val="Normal"/>
    <w:autoRedefine/>
    <w:uiPriority w:val="39"/>
    <w:unhideWhenUsed/>
    <w:rsid w:val="00B82D67"/>
  </w:style>
  <w:style w:type="paragraph" w:styleId="TOC2">
    <w:name w:val="toc 2"/>
    <w:basedOn w:val="Normal"/>
    <w:next w:val="Normal"/>
    <w:autoRedefine/>
    <w:uiPriority w:val="39"/>
    <w:unhideWhenUsed/>
    <w:rsid w:val="00B82D67"/>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548040025023006040"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30</Pages>
  <Words>7595</Words>
  <Characters>43292</Characters>
  <Application>Microsoft Office Word</Application>
  <DocSecurity>0</DocSecurity>
  <Lines>360</Lines>
  <Paragraphs>101</Paragraphs>
  <ScaleCrop>false</ScaleCrop>
  <Company>Microsoft</Company>
  <LinksUpToDate>false</LinksUpToDate>
  <CharactersWithSpaces>50786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2024-01-22T05:29:00Z</dcterms:created>
  <dcterms:modified xsi:type="dcterms:W3CDTF">2024-01-22T05:29:00Z</dcterms:modified>
</cp:coreProperties>
</file>