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金属压力及大型容器项目构思建设方案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51" w:history="1">
        <w:r>
          <w:rPr>
            <w:rFonts w:ascii="仿宋" w:eastAsia="仿宋" w:hAnsi="仿宋" w:cs="仿宋" w:hint="eastAsia"/>
            <w:lang w:eastAsia="zh-CN"/>
          </w:rPr>
          <w:t>概论</w:t>
        </w:r>
        <w:r>
          <w:tab/>
        </w:r>
        <w:r>
          <w:fldChar w:fldCharType="begin"/>
        </w:r>
        <w:r>
          <w:instrText xml:space="preserve"> PAGEREF _Toc8151 \h </w:instrText>
        </w:r>
        <w:r>
          <w:fldChar w:fldCharType="separate"/>
        </w:r>
        <w:r>
          <w:t>3</w:t>
        </w:r>
        <w:r>
          <w:fldChar w:fldCharType="end"/>
        </w:r>
      </w:hyperlink>
    </w:p>
    <w:p>
      <w:pPr>
        <w:pStyle w:val="TOC1"/>
        <w:tabs>
          <w:tab w:val="right" w:leader="dot" w:pos="8306"/>
        </w:tabs>
      </w:pPr>
      <w:hyperlink w:anchor="_Toc32399" w:history="1">
        <w:r>
          <w:rPr>
            <w:rFonts w:ascii="仿宋" w:eastAsia="仿宋" w:hAnsi="仿宋" w:cs="仿宋" w:hint="eastAsia"/>
            <w:lang w:eastAsia="zh-CN"/>
          </w:rPr>
          <w:t>一、资源开发及综合利用分析</w:t>
        </w:r>
        <w:r>
          <w:tab/>
        </w:r>
        <w:r>
          <w:fldChar w:fldCharType="begin"/>
        </w:r>
        <w:r>
          <w:instrText xml:space="preserve"> PAGEREF _Toc32399 \h </w:instrText>
        </w:r>
        <w:r>
          <w:fldChar w:fldCharType="separate"/>
        </w:r>
        <w:r>
          <w:t>3</w:t>
        </w:r>
        <w:r>
          <w:fldChar w:fldCharType="end"/>
        </w:r>
      </w:hyperlink>
    </w:p>
    <w:p>
      <w:pPr>
        <w:pStyle w:val="TOC2"/>
        <w:tabs>
          <w:tab w:val="right" w:leader="dot" w:pos="8306"/>
        </w:tabs>
      </w:pPr>
      <w:hyperlink w:anchor="_Toc7354" w:history="1">
        <w:r>
          <w:rPr>
            <w:rFonts w:ascii="仿宋" w:eastAsia="仿宋" w:hAnsi="仿宋" w:cs="仿宋" w:hint="eastAsia"/>
            <w:lang w:eastAsia="zh-CN"/>
          </w:rPr>
          <w:t>(一)、资源开发方案</w:t>
        </w:r>
        <w:r>
          <w:tab/>
        </w:r>
        <w:r>
          <w:fldChar w:fldCharType="begin"/>
        </w:r>
        <w:r>
          <w:instrText xml:space="preserve"> PAGEREF _Toc7354 \h </w:instrText>
        </w:r>
        <w:r>
          <w:fldChar w:fldCharType="separate"/>
        </w:r>
        <w:r>
          <w:t>3</w:t>
        </w:r>
        <w:r>
          <w:fldChar w:fldCharType="end"/>
        </w:r>
      </w:hyperlink>
    </w:p>
    <w:p>
      <w:pPr>
        <w:pStyle w:val="TOC2"/>
        <w:tabs>
          <w:tab w:val="right" w:leader="dot" w:pos="8306"/>
        </w:tabs>
      </w:pPr>
      <w:hyperlink w:anchor="_Toc12017" w:history="1">
        <w:r>
          <w:rPr>
            <w:rFonts w:ascii="仿宋" w:eastAsia="仿宋" w:hAnsi="仿宋" w:cs="仿宋" w:hint="eastAsia"/>
            <w:lang w:eastAsia="zh-CN"/>
          </w:rPr>
          <w:t>(二)、资源利用方案</w:t>
        </w:r>
        <w:r>
          <w:tab/>
        </w:r>
        <w:r>
          <w:fldChar w:fldCharType="begin"/>
        </w:r>
        <w:r>
          <w:instrText xml:space="preserve"> PAGEREF _Toc12017 \h </w:instrText>
        </w:r>
        <w:r>
          <w:fldChar w:fldCharType="separate"/>
        </w:r>
        <w:r>
          <w:t>4</w:t>
        </w:r>
        <w:r>
          <w:fldChar w:fldCharType="end"/>
        </w:r>
      </w:hyperlink>
    </w:p>
    <w:p>
      <w:pPr>
        <w:pStyle w:val="TOC2"/>
        <w:tabs>
          <w:tab w:val="right" w:leader="dot" w:pos="8306"/>
        </w:tabs>
      </w:pPr>
      <w:hyperlink w:anchor="_Toc7960" w:history="1">
        <w:r>
          <w:rPr>
            <w:rFonts w:ascii="仿宋" w:eastAsia="仿宋" w:hAnsi="仿宋" w:cs="仿宋" w:hint="eastAsia"/>
            <w:lang w:eastAsia="zh-CN"/>
          </w:rPr>
          <w:t>(三)、资源节约措施</w:t>
        </w:r>
        <w:r>
          <w:tab/>
        </w:r>
        <w:r>
          <w:fldChar w:fldCharType="begin"/>
        </w:r>
        <w:r>
          <w:instrText xml:space="preserve"> PAGEREF _Toc7960 \h </w:instrText>
        </w:r>
        <w:r>
          <w:fldChar w:fldCharType="separate"/>
        </w:r>
        <w:r>
          <w:t>5</w:t>
        </w:r>
        <w:r>
          <w:fldChar w:fldCharType="end"/>
        </w:r>
      </w:hyperlink>
    </w:p>
    <w:p>
      <w:pPr>
        <w:pStyle w:val="TOC1"/>
        <w:tabs>
          <w:tab w:val="right" w:leader="dot" w:pos="8306"/>
        </w:tabs>
      </w:pPr>
      <w:hyperlink w:anchor="_Toc21358" w:history="1">
        <w:r>
          <w:rPr>
            <w:rFonts w:ascii="仿宋" w:eastAsia="仿宋" w:hAnsi="仿宋" w:cs="仿宋" w:hint="eastAsia"/>
            <w:lang w:eastAsia="zh-CN"/>
          </w:rPr>
          <w:t>二、项目选址研究</w:t>
        </w:r>
        <w:r>
          <w:tab/>
        </w:r>
        <w:r>
          <w:fldChar w:fldCharType="begin"/>
        </w:r>
        <w:r>
          <w:instrText xml:space="preserve"> PAGEREF _Toc21358 \h </w:instrText>
        </w:r>
        <w:r>
          <w:fldChar w:fldCharType="separate"/>
        </w:r>
        <w:r>
          <w:t>6</w:t>
        </w:r>
        <w:r>
          <w:fldChar w:fldCharType="end"/>
        </w:r>
      </w:hyperlink>
    </w:p>
    <w:p>
      <w:pPr>
        <w:pStyle w:val="TOC2"/>
        <w:tabs>
          <w:tab w:val="right" w:leader="dot" w:pos="8306"/>
        </w:tabs>
      </w:pPr>
      <w:hyperlink w:anchor="_Toc31867" w:history="1">
        <w:r>
          <w:rPr>
            <w:rFonts w:ascii="仿宋" w:eastAsia="仿宋" w:hAnsi="仿宋" w:cs="仿宋" w:hint="eastAsia"/>
            <w:lang w:eastAsia="zh-CN"/>
          </w:rPr>
          <w:t>(一)、项目选址原则</w:t>
        </w:r>
        <w:r>
          <w:tab/>
        </w:r>
        <w:r>
          <w:fldChar w:fldCharType="begin"/>
        </w:r>
        <w:r>
          <w:instrText xml:space="preserve"> PAGEREF _Toc31867 \h </w:instrText>
        </w:r>
        <w:r>
          <w:fldChar w:fldCharType="separate"/>
        </w:r>
        <w:r>
          <w:t>6</w:t>
        </w:r>
        <w:r>
          <w:fldChar w:fldCharType="end"/>
        </w:r>
      </w:hyperlink>
    </w:p>
    <w:p>
      <w:pPr>
        <w:pStyle w:val="TOC2"/>
        <w:tabs>
          <w:tab w:val="right" w:leader="dot" w:pos="8306"/>
        </w:tabs>
      </w:pPr>
      <w:hyperlink w:anchor="_Toc29137" w:history="1">
        <w:r>
          <w:rPr>
            <w:rFonts w:ascii="仿宋" w:eastAsia="仿宋" w:hAnsi="仿宋" w:cs="仿宋" w:hint="eastAsia"/>
            <w:lang w:eastAsia="zh-CN"/>
          </w:rPr>
          <w:t>(二)、项目选址</w:t>
        </w:r>
        <w:r>
          <w:tab/>
        </w:r>
        <w:r>
          <w:fldChar w:fldCharType="begin"/>
        </w:r>
        <w:r>
          <w:instrText xml:space="preserve"> PAGEREF _Toc29137 \h </w:instrText>
        </w:r>
        <w:r>
          <w:fldChar w:fldCharType="separate"/>
        </w:r>
        <w:r>
          <w:t>10</w:t>
        </w:r>
        <w:r>
          <w:fldChar w:fldCharType="end"/>
        </w:r>
      </w:hyperlink>
    </w:p>
    <w:p>
      <w:pPr>
        <w:pStyle w:val="TOC2"/>
        <w:tabs>
          <w:tab w:val="right" w:leader="dot" w:pos="8306"/>
        </w:tabs>
      </w:pPr>
      <w:hyperlink w:anchor="_Toc14408" w:history="1">
        <w:r>
          <w:rPr>
            <w:rFonts w:ascii="仿宋" w:eastAsia="仿宋" w:hAnsi="仿宋" w:cs="仿宋" w:hint="eastAsia"/>
            <w:lang w:eastAsia="zh-CN"/>
          </w:rPr>
          <w:t>(三)、建设条件分析</w:t>
        </w:r>
        <w:r>
          <w:tab/>
        </w:r>
        <w:r>
          <w:fldChar w:fldCharType="begin"/>
        </w:r>
        <w:r>
          <w:instrText xml:space="preserve"> PAGEREF _Toc14408 \h </w:instrText>
        </w:r>
        <w:r>
          <w:fldChar w:fldCharType="separate"/>
        </w:r>
        <w:r>
          <w:t>12</w:t>
        </w:r>
        <w:r>
          <w:fldChar w:fldCharType="end"/>
        </w:r>
      </w:hyperlink>
    </w:p>
    <w:p>
      <w:pPr>
        <w:pStyle w:val="TOC2"/>
        <w:tabs>
          <w:tab w:val="right" w:leader="dot" w:pos="8306"/>
        </w:tabs>
      </w:pPr>
      <w:hyperlink w:anchor="_Toc18859" w:history="1">
        <w:r>
          <w:rPr>
            <w:rFonts w:ascii="仿宋" w:eastAsia="仿宋" w:hAnsi="仿宋" w:cs="仿宋" w:hint="eastAsia"/>
            <w:lang w:eastAsia="zh-CN"/>
          </w:rPr>
          <w:t>(四)、用地控制指标</w:t>
        </w:r>
        <w:r>
          <w:tab/>
        </w:r>
        <w:r>
          <w:fldChar w:fldCharType="begin"/>
        </w:r>
        <w:r>
          <w:instrText xml:space="preserve"> PAGEREF _Toc18859 \h </w:instrText>
        </w:r>
        <w:r>
          <w:fldChar w:fldCharType="separate"/>
        </w:r>
        <w:r>
          <w:t>13</w:t>
        </w:r>
        <w:r>
          <w:fldChar w:fldCharType="end"/>
        </w:r>
      </w:hyperlink>
    </w:p>
    <w:p>
      <w:pPr>
        <w:pStyle w:val="TOC2"/>
        <w:tabs>
          <w:tab w:val="right" w:leader="dot" w:pos="8306"/>
        </w:tabs>
      </w:pPr>
      <w:hyperlink w:anchor="_Toc7838" w:history="1">
        <w:r>
          <w:rPr>
            <w:rFonts w:ascii="仿宋" w:eastAsia="仿宋" w:hAnsi="仿宋" w:cs="仿宋" w:hint="eastAsia"/>
            <w:lang w:eastAsia="zh-CN"/>
          </w:rPr>
          <w:t>(五)、地总体要求</w:t>
        </w:r>
        <w:r>
          <w:tab/>
        </w:r>
        <w:r>
          <w:fldChar w:fldCharType="begin"/>
        </w:r>
        <w:r>
          <w:instrText xml:space="preserve"> PAGEREF _Toc7838 \h </w:instrText>
        </w:r>
        <w:r>
          <w:fldChar w:fldCharType="separate"/>
        </w:r>
        <w:r>
          <w:t>14</w:t>
        </w:r>
        <w:r>
          <w:fldChar w:fldCharType="end"/>
        </w:r>
      </w:hyperlink>
    </w:p>
    <w:p>
      <w:pPr>
        <w:pStyle w:val="TOC2"/>
        <w:tabs>
          <w:tab w:val="right" w:leader="dot" w:pos="8306"/>
        </w:tabs>
      </w:pPr>
      <w:hyperlink w:anchor="_Toc7715" w:history="1">
        <w:r>
          <w:rPr>
            <w:rFonts w:ascii="仿宋" w:eastAsia="仿宋" w:hAnsi="仿宋" w:cs="仿宋" w:hint="eastAsia"/>
            <w:lang w:eastAsia="zh-CN"/>
          </w:rPr>
          <w:t>(六)、节约用地措施</w:t>
        </w:r>
        <w:r>
          <w:tab/>
        </w:r>
        <w:r>
          <w:fldChar w:fldCharType="begin"/>
        </w:r>
        <w:r>
          <w:instrText xml:space="preserve"> PAGEREF _Toc7715 \h </w:instrText>
        </w:r>
        <w:r>
          <w:fldChar w:fldCharType="separate"/>
        </w:r>
        <w:r>
          <w:t>16</w:t>
        </w:r>
        <w:r>
          <w:fldChar w:fldCharType="end"/>
        </w:r>
      </w:hyperlink>
    </w:p>
    <w:p>
      <w:pPr>
        <w:pStyle w:val="TOC2"/>
        <w:tabs>
          <w:tab w:val="right" w:leader="dot" w:pos="8306"/>
        </w:tabs>
      </w:pPr>
      <w:hyperlink w:anchor="_Toc5989" w:history="1">
        <w:r>
          <w:rPr>
            <w:rFonts w:ascii="仿宋" w:eastAsia="仿宋" w:hAnsi="仿宋" w:cs="仿宋" w:hint="eastAsia"/>
            <w:lang w:eastAsia="zh-CN"/>
          </w:rPr>
          <w:t>(七)、选址综合评价</w:t>
        </w:r>
        <w:r>
          <w:tab/>
        </w:r>
        <w:r>
          <w:fldChar w:fldCharType="begin"/>
        </w:r>
        <w:r>
          <w:instrText xml:space="preserve"> PAGEREF _Toc5989 \h </w:instrText>
        </w:r>
        <w:r>
          <w:fldChar w:fldCharType="separate"/>
        </w:r>
        <w:r>
          <w:t>17</w:t>
        </w:r>
        <w:r>
          <w:fldChar w:fldCharType="end"/>
        </w:r>
      </w:hyperlink>
    </w:p>
    <w:p>
      <w:pPr>
        <w:pStyle w:val="TOC1"/>
        <w:tabs>
          <w:tab w:val="right" w:leader="dot" w:pos="8306"/>
        </w:tabs>
      </w:pPr>
      <w:hyperlink w:anchor="_Toc11103" w:history="1">
        <w:r>
          <w:rPr>
            <w:rFonts w:ascii="仿宋" w:eastAsia="仿宋" w:hAnsi="仿宋" w:cs="仿宋" w:hint="eastAsia"/>
            <w:lang w:eastAsia="zh-CN"/>
          </w:rPr>
          <w:t>三、财务管理与成本控制</w:t>
        </w:r>
        <w:r>
          <w:tab/>
        </w:r>
        <w:r>
          <w:fldChar w:fldCharType="begin"/>
        </w:r>
        <w:r>
          <w:instrText xml:space="preserve"> PAGEREF _Toc11103 \h </w:instrText>
        </w:r>
        <w:r>
          <w:fldChar w:fldCharType="separate"/>
        </w:r>
        <w:r>
          <w:t>18</w:t>
        </w:r>
        <w:r>
          <w:fldChar w:fldCharType="end"/>
        </w:r>
      </w:hyperlink>
    </w:p>
    <w:p>
      <w:pPr>
        <w:pStyle w:val="TOC2"/>
        <w:tabs>
          <w:tab w:val="right" w:leader="dot" w:pos="8306"/>
        </w:tabs>
      </w:pPr>
      <w:hyperlink w:anchor="_Toc31393" w:history="1">
        <w:r>
          <w:rPr>
            <w:rFonts w:ascii="仿宋" w:eastAsia="仿宋" w:hAnsi="仿宋" w:cs="仿宋" w:hint="eastAsia"/>
            <w:lang w:eastAsia="zh-CN"/>
          </w:rPr>
          <w:t>(一)、财务管理体系建设</w:t>
        </w:r>
        <w:r>
          <w:tab/>
        </w:r>
        <w:r>
          <w:fldChar w:fldCharType="begin"/>
        </w:r>
        <w:r>
          <w:instrText xml:space="preserve"> PAGEREF _Toc31393 \h </w:instrText>
        </w:r>
        <w:r>
          <w:fldChar w:fldCharType="separate"/>
        </w:r>
        <w:r>
          <w:t>18</w:t>
        </w:r>
        <w:r>
          <w:fldChar w:fldCharType="end"/>
        </w:r>
      </w:hyperlink>
    </w:p>
    <w:p>
      <w:pPr>
        <w:pStyle w:val="TOC2"/>
        <w:tabs>
          <w:tab w:val="right" w:leader="dot" w:pos="8306"/>
        </w:tabs>
      </w:pPr>
      <w:hyperlink w:anchor="_Toc3067" w:history="1">
        <w:r>
          <w:rPr>
            <w:rFonts w:ascii="仿宋" w:eastAsia="仿宋" w:hAnsi="仿宋" w:cs="仿宋" w:hint="eastAsia"/>
            <w:lang w:eastAsia="zh-CN"/>
          </w:rPr>
          <w:t>(二)、成本控制措施</w:t>
        </w:r>
        <w:r>
          <w:tab/>
        </w:r>
        <w:r>
          <w:fldChar w:fldCharType="begin"/>
        </w:r>
        <w:r>
          <w:instrText xml:space="preserve"> PAGEREF _Toc3067 \h </w:instrText>
        </w:r>
        <w:r>
          <w:fldChar w:fldCharType="separate"/>
        </w:r>
        <w:r>
          <w:t>19</w:t>
        </w:r>
        <w:r>
          <w:fldChar w:fldCharType="end"/>
        </w:r>
      </w:hyperlink>
    </w:p>
    <w:p>
      <w:pPr>
        <w:pStyle w:val="TOC1"/>
        <w:tabs>
          <w:tab w:val="right" w:leader="dot" w:pos="8306"/>
        </w:tabs>
      </w:pPr>
      <w:hyperlink w:anchor="_Toc14463" w:history="1">
        <w:r>
          <w:rPr>
            <w:rFonts w:ascii="仿宋" w:eastAsia="仿宋" w:hAnsi="仿宋" w:cs="仿宋" w:hint="eastAsia"/>
            <w:lang w:eastAsia="zh-CN"/>
          </w:rPr>
          <w:t>四、环境和生态影响分析</w:t>
        </w:r>
        <w:r>
          <w:tab/>
        </w:r>
        <w:r>
          <w:fldChar w:fldCharType="begin"/>
        </w:r>
        <w:r>
          <w:instrText xml:space="preserve"> PAGEREF _Toc14463 \h </w:instrText>
        </w:r>
        <w:r>
          <w:fldChar w:fldCharType="separate"/>
        </w:r>
        <w:r>
          <w:t>21</w:t>
        </w:r>
        <w:r>
          <w:fldChar w:fldCharType="end"/>
        </w:r>
      </w:hyperlink>
    </w:p>
    <w:p>
      <w:pPr>
        <w:pStyle w:val="TOC2"/>
        <w:tabs>
          <w:tab w:val="right" w:leader="dot" w:pos="8306"/>
        </w:tabs>
      </w:pPr>
      <w:hyperlink w:anchor="_Toc14184" w:history="1">
        <w:r>
          <w:rPr>
            <w:rFonts w:ascii="仿宋" w:eastAsia="仿宋" w:hAnsi="仿宋" w:cs="仿宋" w:hint="eastAsia"/>
            <w:lang w:eastAsia="zh-CN"/>
          </w:rPr>
          <w:t>(一)、环境和生态现状</w:t>
        </w:r>
        <w:r>
          <w:tab/>
        </w:r>
        <w:r>
          <w:fldChar w:fldCharType="begin"/>
        </w:r>
        <w:r>
          <w:instrText xml:space="preserve"> PAGEREF _Toc14184 \h </w:instrText>
        </w:r>
        <w:r>
          <w:fldChar w:fldCharType="separate"/>
        </w:r>
        <w:r>
          <w:t>21</w:t>
        </w:r>
        <w:r>
          <w:fldChar w:fldCharType="end"/>
        </w:r>
      </w:hyperlink>
    </w:p>
    <w:p>
      <w:pPr>
        <w:pStyle w:val="TOC2"/>
        <w:tabs>
          <w:tab w:val="right" w:leader="dot" w:pos="8306"/>
        </w:tabs>
      </w:pPr>
      <w:hyperlink w:anchor="_Toc31424" w:history="1">
        <w:r>
          <w:rPr>
            <w:rFonts w:ascii="仿宋" w:eastAsia="仿宋" w:hAnsi="仿宋" w:cs="仿宋" w:hint="eastAsia"/>
            <w:lang w:eastAsia="zh-CN"/>
          </w:rPr>
          <w:t>(二)、生态环境影响分析</w:t>
        </w:r>
        <w:r>
          <w:tab/>
        </w:r>
        <w:r>
          <w:fldChar w:fldCharType="begin"/>
        </w:r>
        <w:r>
          <w:instrText xml:space="preserve"> PAGEREF _Toc31424 \h </w:instrText>
        </w:r>
        <w:r>
          <w:fldChar w:fldCharType="separate"/>
        </w:r>
        <w:r>
          <w:t>22</w:t>
        </w:r>
        <w:r>
          <w:fldChar w:fldCharType="end"/>
        </w:r>
      </w:hyperlink>
    </w:p>
    <w:p>
      <w:pPr>
        <w:pStyle w:val="TOC2"/>
        <w:tabs>
          <w:tab w:val="right" w:leader="dot" w:pos="8306"/>
        </w:tabs>
      </w:pPr>
      <w:hyperlink w:anchor="_Toc18481" w:history="1">
        <w:r>
          <w:rPr>
            <w:rFonts w:ascii="仿宋" w:eastAsia="仿宋" w:hAnsi="仿宋" w:cs="仿宋" w:hint="eastAsia"/>
            <w:lang w:eastAsia="zh-CN"/>
          </w:rPr>
          <w:t>(三)、生态环境保护措施</w:t>
        </w:r>
        <w:r>
          <w:tab/>
        </w:r>
        <w:r>
          <w:fldChar w:fldCharType="begin"/>
        </w:r>
        <w:r>
          <w:instrText xml:space="preserve"> PAGEREF _Toc18481 \h </w:instrText>
        </w:r>
        <w:r>
          <w:fldChar w:fldCharType="separate"/>
        </w:r>
        <w:r>
          <w:t>23</w:t>
        </w:r>
        <w:r>
          <w:fldChar w:fldCharType="end"/>
        </w:r>
      </w:hyperlink>
    </w:p>
    <w:p>
      <w:pPr>
        <w:pStyle w:val="TOC2"/>
        <w:tabs>
          <w:tab w:val="right" w:leader="dot" w:pos="8306"/>
        </w:tabs>
      </w:pPr>
      <w:hyperlink w:anchor="_Toc21090" w:history="1">
        <w:r>
          <w:rPr>
            <w:rFonts w:ascii="仿宋" w:eastAsia="仿宋" w:hAnsi="仿宋" w:cs="仿宋" w:hint="eastAsia"/>
            <w:lang w:eastAsia="zh-CN"/>
          </w:rPr>
          <w:t>(四)、地质灾害影响分析</w:t>
        </w:r>
        <w:r>
          <w:tab/>
        </w:r>
        <w:r>
          <w:fldChar w:fldCharType="begin"/>
        </w:r>
        <w:r>
          <w:instrText xml:space="preserve"> PAGEREF _Toc21090 \h </w:instrText>
        </w:r>
        <w:r>
          <w:fldChar w:fldCharType="separate"/>
        </w:r>
        <w:r>
          <w:t>25</w:t>
        </w:r>
        <w:r>
          <w:fldChar w:fldCharType="end"/>
        </w:r>
      </w:hyperlink>
    </w:p>
    <w:p>
      <w:pPr>
        <w:pStyle w:val="TOC2"/>
        <w:tabs>
          <w:tab w:val="right" w:leader="dot" w:pos="8306"/>
        </w:tabs>
      </w:pPr>
      <w:hyperlink w:anchor="_Toc29044" w:history="1">
        <w:r>
          <w:rPr>
            <w:rFonts w:ascii="仿宋" w:eastAsia="仿宋" w:hAnsi="仿宋" w:cs="仿宋" w:hint="eastAsia"/>
            <w:lang w:eastAsia="zh-CN"/>
          </w:rPr>
          <w:t>(五)、特殊环境影响</w:t>
        </w:r>
        <w:r>
          <w:tab/>
        </w:r>
        <w:r>
          <w:fldChar w:fldCharType="begin"/>
        </w:r>
        <w:r>
          <w:instrText xml:space="preserve"> PAGEREF _Toc29044 \h </w:instrText>
        </w:r>
        <w:r>
          <w:fldChar w:fldCharType="separate"/>
        </w:r>
        <w:r>
          <w:t>27</w:t>
        </w:r>
        <w:r>
          <w:fldChar w:fldCharType="end"/>
        </w:r>
      </w:hyperlink>
    </w:p>
    <w:p>
      <w:pPr>
        <w:pStyle w:val="TOC1"/>
        <w:tabs>
          <w:tab w:val="right" w:leader="dot" w:pos="8306"/>
        </w:tabs>
      </w:pPr>
      <w:hyperlink w:anchor="_Toc23486" w:history="1">
        <w:r>
          <w:rPr>
            <w:rFonts w:ascii="仿宋" w:eastAsia="仿宋" w:hAnsi="仿宋" w:cs="仿宋" w:hint="eastAsia"/>
            <w:lang w:eastAsia="zh-CN"/>
          </w:rPr>
          <w:t>五、社会影响分析</w:t>
        </w:r>
        <w:r>
          <w:tab/>
        </w:r>
        <w:r>
          <w:fldChar w:fldCharType="begin"/>
        </w:r>
        <w:r>
          <w:instrText xml:space="preserve"> PAGEREF _Toc23486 \h </w:instrText>
        </w:r>
        <w:r>
          <w:fldChar w:fldCharType="separate"/>
        </w:r>
        <w:r>
          <w:t>28</w:t>
        </w:r>
        <w:r>
          <w:fldChar w:fldCharType="end"/>
        </w:r>
      </w:hyperlink>
    </w:p>
    <w:p>
      <w:pPr>
        <w:pStyle w:val="TOC2"/>
        <w:tabs>
          <w:tab w:val="right" w:leader="dot" w:pos="8306"/>
        </w:tabs>
      </w:pPr>
      <w:hyperlink w:anchor="_Toc1297" w:history="1">
        <w:r>
          <w:rPr>
            <w:rFonts w:ascii="仿宋" w:eastAsia="仿宋" w:hAnsi="仿宋" w:cs="仿宋" w:hint="eastAsia"/>
            <w:lang w:eastAsia="zh-CN"/>
          </w:rPr>
          <w:t>(一)、社会影响效果分析</w:t>
        </w:r>
        <w:r>
          <w:tab/>
        </w:r>
        <w:r>
          <w:fldChar w:fldCharType="begin"/>
        </w:r>
        <w:r>
          <w:instrText xml:space="preserve"> PAGEREF _Toc1297 \h </w:instrText>
        </w:r>
        <w:r>
          <w:fldChar w:fldCharType="separate"/>
        </w:r>
        <w:r>
          <w:t>28</w:t>
        </w:r>
        <w:r>
          <w:fldChar w:fldCharType="end"/>
        </w:r>
      </w:hyperlink>
    </w:p>
    <w:p>
      <w:pPr>
        <w:pStyle w:val="TOC2"/>
        <w:tabs>
          <w:tab w:val="right" w:leader="dot" w:pos="8306"/>
        </w:tabs>
      </w:pPr>
      <w:hyperlink w:anchor="_Toc21621" w:history="1">
        <w:r>
          <w:rPr>
            <w:rFonts w:ascii="仿宋" w:eastAsia="仿宋" w:hAnsi="仿宋" w:cs="仿宋" w:hint="eastAsia"/>
            <w:lang w:eastAsia="zh-CN"/>
          </w:rPr>
          <w:t>(二)、社会适应性分析</w:t>
        </w:r>
        <w:r>
          <w:tab/>
        </w:r>
        <w:r>
          <w:fldChar w:fldCharType="begin"/>
        </w:r>
        <w:r>
          <w:instrText xml:space="preserve"> PAGEREF _Toc21621 \h </w:instrText>
        </w:r>
        <w:r>
          <w:fldChar w:fldCharType="separate"/>
        </w:r>
        <w:r>
          <w:t>30</w:t>
        </w:r>
        <w:r>
          <w:fldChar w:fldCharType="end"/>
        </w:r>
      </w:hyperlink>
    </w:p>
    <w:p>
      <w:pPr>
        <w:pStyle w:val="TOC2"/>
        <w:tabs>
          <w:tab w:val="right" w:leader="dot" w:pos="8306"/>
        </w:tabs>
      </w:pPr>
      <w:hyperlink w:anchor="_Toc14428" w:history="1">
        <w:r>
          <w:rPr>
            <w:rFonts w:ascii="仿宋" w:eastAsia="仿宋" w:hAnsi="仿宋" w:cs="仿宋" w:hint="eastAsia"/>
            <w:lang w:eastAsia="zh-CN"/>
          </w:rPr>
          <w:t>(三)、社会风险及对策分析</w:t>
        </w:r>
        <w:r>
          <w:tab/>
        </w:r>
        <w:r>
          <w:fldChar w:fldCharType="begin"/>
        </w:r>
        <w:r>
          <w:instrText xml:space="preserve"> PAGEREF _Toc14428 \h </w:instrText>
        </w:r>
        <w:r>
          <w:fldChar w:fldCharType="separate"/>
        </w:r>
        <w:r>
          <w:t>32</w:t>
        </w:r>
        <w:r>
          <w:fldChar w:fldCharType="end"/>
        </w:r>
      </w:hyperlink>
    </w:p>
    <w:p>
      <w:pPr>
        <w:pStyle w:val="TOC1"/>
        <w:tabs>
          <w:tab w:val="right" w:leader="dot" w:pos="8306"/>
        </w:tabs>
      </w:pPr>
      <w:hyperlink w:anchor="_Toc14817" w:history="1">
        <w:r>
          <w:rPr>
            <w:rFonts w:ascii="仿宋" w:eastAsia="仿宋" w:hAnsi="仿宋" w:cs="仿宋" w:hint="eastAsia"/>
            <w:lang w:eastAsia="zh-CN"/>
          </w:rPr>
          <w:t>六、背景、必要性分析</w:t>
        </w:r>
        <w:r>
          <w:tab/>
        </w:r>
        <w:r>
          <w:fldChar w:fldCharType="begin"/>
        </w:r>
        <w:r>
          <w:instrText xml:space="preserve"> PAGEREF _Toc14817 \h </w:instrText>
        </w:r>
        <w:r>
          <w:fldChar w:fldCharType="separate"/>
        </w:r>
        <w:r>
          <w:t>35</w:t>
        </w:r>
        <w:r>
          <w:fldChar w:fldCharType="end"/>
        </w:r>
      </w:hyperlink>
    </w:p>
    <w:p>
      <w:pPr>
        <w:pStyle w:val="TOC2"/>
        <w:tabs>
          <w:tab w:val="right" w:leader="dot" w:pos="8306"/>
        </w:tabs>
      </w:pPr>
      <w:hyperlink w:anchor="_Toc852" w:history="1">
        <w:r>
          <w:rPr>
            <w:rFonts w:ascii="仿宋" w:eastAsia="仿宋" w:hAnsi="仿宋" w:cs="仿宋" w:hint="eastAsia"/>
            <w:lang w:eastAsia="zh-CN"/>
          </w:rPr>
          <w:t>(一)、项目建设背景</w:t>
        </w:r>
        <w:r>
          <w:tab/>
        </w:r>
        <w:r>
          <w:fldChar w:fldCharType="begin"/>
        </w:r>
        <w:r>
          <w:instrText xml:space="preserve"> PAGEREF _Toc852 \h </w:instrText>
        </w:r>
        <w:r>
          <w:fldChar w:fldCharType="separate"/>
        </w:r>
        <w:r>
          <w:t>35</w:t>
        </w:r>
        <w:r>
          <w:fldChar w:fldCharType="end"/>
        </w:r>
      </w:hyperlink>
    </w:p>
    <w:p>
      <w:pPr>
        <w:pStyle w:val="TOC2"/>
        <w:tabs>
          <w:tab w:val="right" w:leader="dot" w:pos="8306"/>
        </w:tabs>
      </w:pPr>
      <w:hyperlink w:anchor="_Toc31714" w:history="1">
        <w:r>
          <w:rPr>
            <w:rFonts w:ascii="仿宋" w:eastAsia="仿宋" w:hAnsi="仿宋" w:cs="仿宋" w:hint="eastAsia"/>
            <w:lang w:eastAsia="zh-CN"/>
          </w:rPr>
          <w:t>(二)、必要性分析</w:t>
        </w:r>
        <w:r>
          <w:tab/>
        </w:r>
        <w:r>
          <w:fldChar w:fldCharType="begin"/>
        </w:r>
        <w:r>
          <w:instrText xml:space="preserve"> PAGEREF _Toc31714 \h </w:instrText>
        </w:r>
        <w:r>
          <w:fldChar w:fldCharType="separate"/>
        </w:r>
        <w:r>
          <w:t>36</w:t>
        </w:r>
        <w:r>
          <w:fldChar w:fldCharType="end"/>
        </w:r>
      </w:hyperlink>
    </w:p>
    <w:p>
      <w:pPr>
        <w:pStyle w:val="TOC2"/>
        <w:tabs>
          <w:tab w:val="right" w:leader="dot" w:pos="8306"/>
        </w:tabs>
      </w:pPr>
      <w:hyperlink w:anchor="_Toc5812" w:history="1">
        <w:r>
          <w:rPr>
            <w:rFonts w:ascii="仿宋" w:eastAsia="仿宋" w:hAnsi="仿宋" w:cs="仿宋" w:hint="eastAsia"/>
            <w:lang w:eastAsia="zh-CN"/>
          </w:rPr>
          <w:t>(三)、项目建设有利条件</w:t>
        </w:r>
        <w:r>
          <w:tab/>
        </w:r>
        <w:r>
          <w:fldChar w:fldCharType="begin"/>
        </w:r>
        <w:r>
          <w:instrText xml:space="preserve"> PAGEREF _Toc5812 \h </w:instrText>
        </w:r>
        <w:r>
          <w:fldChar w:fldCharType="separate"/>
        </w:r>
        <w:r>
          <w:t>38</w:t>
        </w:r>
        <w:r>
          <w:fldChar w:fldCharType="end"/>
        </w:r>
      </w:hyperlink>
    </w:p>
    <w:p>
      <w:pPr>
        <w:pStyle w:val="TOC1"/>
        <w:tabs>
          <w:tab w:val="right" w:leader="dot" w:pos="8306"/>
        </w:tabs>
      </w:pPr>
      <w:hyperlink w:anchor="_Toc28479" w:history="1">
        <w:r>
          <w:rPr>
            <w:rFonts w:ascii="仿宋" w:eastAsia="仿宋" w:hAnsi="仿宋" w:cs="仿宋" w:hint="eastAsia"/>
            <w:lang w:eastAsia="zh-CN"/>
          </w:rPr>
          <w:t>七、环境保护与绿色发展</w:t>
        </w:r>
        <w:r>
          <w:tab/>
        </w:r>
        <w:r>
          <w:fldChar w:fldCharType="begin"/>
        </w:r>
        <w:r>
          <w:instrText xml:space="preserve"> PAGEREF _Toc28479 \h </w:instrText>
        </w:r>
        <w:r>
          <w:fldChar w:fldCharType="separate"/>
        </w:r>
        <w:r>
          <w:t>39</w:t>
        </w:r>
        <w:r>
          <w:fldChar w:fldCharType="end"/>
        </w:r>
      </w:hyperlink>
    </w:p>
    <w:p>
      <w:pPr>
        <w:pStyle w:val="TOC2"/>
        <w:tabs>
          <w:tab w:val="right" w:leader="dot" w:pos="8306"/>
        </w:tabs>
      </w:pPr>
      <w:hyperlink w:anchor="_Toc1872" w:history="1">
        <w:r>
          <w:rPr>
            <w:rFonts w:ascii="仿宋" w:eastAsia="仿宋" w:hAnsi="仿宋" w:cs="仿宋" w:hint="eastAsia"/>
            <w:lang w:eastAsia="zh-CN"/>
          </w:rPr>
          <w:t>(一)、环境保护措施</w:t>
        </w:r>
        <w:r>
          <w:tab/>
        </w:r>
        <w:r>
          <w:fldChar w:fldCharType="begin"/>
        </w:r>
        <w:r>
          <w:instrText xml:space="preserve"> PAGEREF _Toc1872 \h </w:instrText>
        </w:r>
        <w:r>
          <w:fldChar w:fldCharType="separate"/>
        </w:r>
        <w:r>
          <w:t>39</w:t>
        </w:r>
        <w:r>
          <w:fldChar w:fldCharType="end"/>
        </w:r>
      </w:hyperlink>
    </w:p>
    <w:p>
      <w:pPr>
        <w:pStyle w:val="TOC2"/>
        <w:tabs>
          <w:tab w:val="right" w:leader="dot" w:pos="8306"/>
        </w:tabs>
      </w:pPr>
      <w:hyperlink w:anchor="_Toc17399" w:history="1">
        <w:r>
          <w:rPr>
            <w:rFonts w:ascii="仿宋" w:eastAsia="仿宋" w:hAnsi="仿宋" w:cs="仿宋" w:hint="eastAsia"/>
            <w:lang w:eastAsia="zh-CN"/>
          </w:rPr>
          <w:t>(二)、绿色发展与可持续发展策略</w:t>
        </w:r>
        <w:r>
          <w:tab/>
        </w:r>
        <w:r>
          <w:fldChar w:fldCharType="begin"/>
        </w:r>
        <w:r>
          <w:instrText xml:space="preserve"> PAGEREF _Toc17399 \h </w:instrText>
        </w:r>
        <w:r>
          <w:fldChar w:fldCharType="separate"/>
        </w:r>
        <w:r>
          <w:t>41</w:t>
        </w:r>
        <w:r>
          <w:fldChar w:fldCharType="end"/>
        </w:r>
      </w:hyperlink>
    </w:p>
    <w:p>
      <w:pPr>
        <w:pStyle w:val="TOC1"/>
        <w:tabs>
          <w:tab w:val="right" w:leader="dot" w:pos="8306"/>
        </w:tabs>
      </w:pPr>
      <w:hyperlink w:anchor="_Toc416" w:history="1">
        <w:r>
          <w:rPr>
            <w:rFonts w:ascii="仿宋" w:eastAsia="仿宋" w:hAnsi="仿宋" w:cs="仿宋" w:hint="eastAsia"/>
            <w:lang w:eastAsia="zh-CN"/>
          </w:rPr>
          <w:t>八、技术创新与产业升级</w:t>
        </w:r>
        <w:r>
          <w:tab/>
        </w:r>
        <w:r>
          <w:fldChar w:fldCharType="begin"/>
        </w:r>
        <w:r>
          <w:instrText xml:space="preserve"> PAGEREF _Toc416 \h </w:instrText>
        </w:r>
        <w:r>
          <w:fldChar w:fldCharType="separate"/>
        </w:r>
        <w:r>
          <w:t>43</w:t>
        </w:r>
        <w:r>
          <w:fldChar w:fldCharType="end"/>
        </w:r>
      </w:hyperlink>
    </w:p>
    <w:p>
      <w:pPr>
        <w:pStyle w:val="TOC2"/>
        <w:tabs>
          <w:tab w:val="right" w:leader="dot" w:pos="8306"/>
        </w:tabs>
      </w:pPr>
      <w:hyperlink w:anchor="_Toc10040" w:history="1">
        <w:r>
          <w:rPr>
            <w:rFonts w:ascii="仿宋" w:eastAsia="仿宋" w:hAnsi="仿宋" w:cs="仿宋" w:hint="eastAsia"/>
            <w:lang w:eastAsia="zh-CN"/>
          </w:rPr>
          <w:t>(一)、技术创新方向与目标</w:t>
        </w:r>
        <w:r>
          <w:tab/>
        </w:r>
        <w:r>
          <w:fldChar w:fldCharType="begin"/>
        </w:r>
        <w:r>
          <w:instrText xml:space="preserve"> PAGEREF _Toc10040 \h </w:instrText>
        </w:r>
        <w:r>
          <w:fldChar w:fldCharType="separate"/>
        </w:r>
        <w:r>
          <w:t>43</w:t>
        </w:r>
        <w:r>
          <w:fldChar w:fldCharType="end"/>
        </w:r>
      </w:hyperlink>
    </w:p>
    <w:p>
      <w:pPr>
        <w:pStyle w:val="TOC2"/>
        <w:tabs>
          <w:tab w:val="right" w:leader="dot" w:pos="8306"/>
        </w:tabs>
      </w:pPr>
      <w:hyperlink w:anchor="_Toc11883" w:history="1">
        <w:r>
          <w:rPr>
            <w:rFonts w:ascii="仿宋" w:eastAsia="仿宋" w:hAnsi="仿宋" w:cs="仿宋" w:hint="eastAsia"/>
            <w:lang w:eastAsia="zh-CN"/>
          </w:rPr>
          <w:t>(二)、产业升级路径与措施</w:t>
        </w:r>
        <w:r>
          <w:tab/>
        </w:r>
        <w:r>
          <w:fldChar w:fldCharType="begin"/>
        </w:r>
        <w:r>
          <w:instrText xml:space="preserve"> PAGEREF _Toc11883 \h </w:instrText>
        </w:r>
        <w:r>
          <w:fldChar w:fldCharType="separate"/>
        </w:r>
        <w:r>
          <w:t>44</w:t>
        </w:r>
        <w:r>
          <w:fldChar w:fldCharType="end"/>
        </w:r>
      </w:hyperlink>
    </w:p>
    <w:p>
      <w:pPr>
        <w:pStyle w:val="TOC1"/>
        <w:tabs>
          <w:tab w:val="right" w:leader="dot" w:pos="8306"/>
        </w:tabs>
      </w:pPr>
      <w:hyperlink w:anchor="_Toc13773" w:history="1">
        <w:r>
          <w:rPr>
            <w:rFonts w:ascii="仿宋" w:eastAsia="仿宋" w:hAnsi="仿宋" w:cs="仿宋" w:hint="eastAsia"/>
            <w:lang w:eastAsia="zh-CN"/>
          </w:rPr>
          <w:t>九、客户关系管理与市场拓展</w:t>
        </w:r>
        <w:r>
          <w:tab/>
        </w:r>
        <w:r>
          <w:fldChar w:fldCharType="begin"/>
        </w:r>
        <w:r>
          <w:instrText xml:space="preserve"> PAGEREF _Toc13773 \h </w:instrText>
        </w:r>
        <w:r>
          <w:fldChar w:fldCharType="separate"/>
        </w:r>
        <w:r>
          <w:t>45</w:t>
        </w:r>
        <w:r>
          <w:fldChar w:fldCharType="end"/>
        </w:r>
      </w:hyperlink>
    </w:p>
    <w:p>
      <w:pPr>
        <w:pStyle w:val="TOC2"/>
        <w:tabs>
          <w:tab w:val="right" w:leader="dot" w:pos="8306"/>
        </w:tabs>
      </w:pPr>
      <w:hyperlink w:anchor="_Toc31208" w:history="1">
        <w:r>
          <w:rPr>
            <w:rFonts w:ascii="仿宋" w:eastAsia="仿宋" w:hAnsi="仿宋" w:cs="仿宋" w:hint="eastAsia"/>
            <w:lang w:eastAsia="zh-CN"/>
          </w:rPr>
          <w:t>(一)、客户关系管理策略</w:t>
        </w:r>
        <w:r>
          <w:tab/>
        </w:r>
        <w:r>
          <w:fldChar w:fldCharType="begin"/>
        </w:r>
        <w:r>
          <w:instrText xml:space="preserve"> PAGEREF _Toc31208 \h </w:instrText>
        </w:r>
        <w:r>
          <w:fldChar w:fldCharType="separate"/>
        </w:r>
        <w:r>
          <w:t>45</w:t>
        </w:r>
        <w:r>
          <w:fldChar w:fldCharType="end"/>
        </w:r>
      </w:hyperlink>
    </w:p>
    <w:p>
      <w:pPr>
        <w:pStyle w:val="TOC2"/>
        <w:tabs>
          <w:tab w:val="right" w:leader="dot" w:pos="8306"/>
        </w:tabs>
      </w:pPr>
      <w:hyperlink w:anchor="_Toc19268" w:history="1">
        <w:r>
          <w:rPr>
            <w:rFonts w:ascii="仿宋" w:eastAsia="仿宋" w:hAnsi="仿宋" w:cs="仿宋" w:hint="eastAsia"/>
            <w:lang w:eastAsia="zh-CN"/>
          </w:rPr>
          <w:t>(二)、市场拓展方案</w:t>
        </w:r>
        <w:r>
          <w:tab/>
        </w:r>
        <w:r>
          <w:fldChar w:fldCharType="begin"/>
        </w:r>
        <w:r>
          <w:instrText xml:space="preserve"> PAGEREF _Toc19268 \h </w:instrText>
        </w:r>
        <w:r>
          <w:fldChar w:fldCharType="separate"/>
        </w:r>
        <w:r>
          <w:t>46</w:t>
        </w:r>
        <w:r>
          <w:fldChar w:fldCharType="end"/>
        </w:r>
      </w:hyperlink>
    </w:p>
    <w:p>
      <w:pPr>
        <w:pStyle w:val="TOC1"/>
        <w:tabs>
          <w:tab w:val="right" w:leader="dot" w:pos="8306"/>
        </w:tabs>
      </w:pPr>
      <w:hyperlink w:anchor="_Toc14549" w:history="1">
        <w:r>
          <w:rPr>
            <w:rFonts w:ascii="仿宋" w:eastAsia="仿宋" w:hAnsi="仿宋" w:cs="仿宋" w:hint="eastAsia"/>
            <w:lang w:eastAsia="zh-CN"/>
          </w:rPr>
          <w:t>十、环境保护与治理方案</w:t>
        </w:r>
        <w:r>
          <w:tab/>
        </w:r>
        <w:r>
          <w:fldChar w:fldCharType="begin"/>
        </w:r>
        <w:r>
          <w:instrText xml:space="preserve"> PAGEREF _Toc14549 \h </w:instrText>
        </w:r>
        <w:r>
          <w:fldChar w:fldCharType="separate"/>
        </w:r>
        <w:r>
          <w:t>48</w:t>
        </w:r>
        <w:r>
          <w:fldChar w:fldCharType="end"/>
        </w:r>
      </w:hyperlink>
    </w:p>
    <w:p>
      <w:pPr>
        <w:pStyle w:val="TOC2"/>
        <w:tabs>
          <w:tab w:val="right" w:leader="dot" w:pos="8306"/>
        </w:tabs>
      </w:pPr>
      <w:hyperlink w:anchor="_Toc23335" w:history="1">
        <w:r>
          <w:rPr>
            <w:rFonts w:ascii="仿宋" w:eastAsia="仿宋" w:hAnsi="仿宋" w:cs="仿宋" w:hint="eastAsia"/>
            <w:lang w:eastAsia="zh-CN"/>
          </w:rPr>
          <w:t>(一)、项目环境影响评估</w:t>
        </w:r>
        <w:r>
          <w:tab/>
        </w:r>
        <w:r>
          <w:fldChar w:fldCharType="begin"/>
        </w:r>
        <w:r>
          <w:instrText xml:space="preserve"> PAGEREF _Toc23335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31" w:history="1">
        <w:r>
          <w:rPr>
            <w:rFonts w:ascii="仿宋" w:eastAsia="仿宋" w:hAnsi="仿宋" w:cs="仿宋" w:hint="eastAsia"/>
            <w:lang w:eastAsia="zh-CN"/>
          </w:rPr>
          <w:t>(二)、环境保护措施与治理方案</w:t>
        </w:r>
        <w:r>
          <w:tab/>
        </w:r>
        <w:r>
          <w:fldChar w:fldCharType="begin"/>
        </w:r>
        <w:r>
          <w:instrText xml:space="preserve"> PAGEREF _Toc17231 \h </w:instrText>
        </w:r>
        <w:r>
          <w:fldChar w:fldCharType="separate"/>
        </w:r>
        <w:r>
          <w:t>48</w:t>
        </w:r>
        <w:r>
          <w:fldChar w:fldCharType="end"/>
        </w:r>
      </w:hyperlink>
    </w:p>
    <w:p>
      <w:pPr>
        <w:pStyle w:val="TOC1"/>
        <w:tabs>
          <w:tab w:val="right" w:leader="dot" w:pos="8306"/>
        </w:tabs>
      </w:pPr>
      <w:hyperlink w:anchor="_Toc11503" w:history="1">
        <w:r>
          <w:rPr>
            <w:rFonts w:ascii="仿宋" w:eastAsia="仿宋" w:hAnsi="仿宋" w:cs="仿宋" w:hint="eastAsia"/>
            <w:lang w:eastAsia="zh-CN"/>
          </w:rPr>
          <w:t>十一、土地利用与规划方案</w:t>
        </w:r>
        <w:r>
          <w:tab/>
        </w:r>
        <w:r>
          <w:fldChar w:fldCharType="begin"/>
        </w:r>
        <w:r>
          <w:instrText xml:space="preserve"> PAGEREF _Toc11503 \h </w:instrText>
        </w:r>
        <w:r>
          <w:fldChar w:fldCharType="separate"/>
        </w:r>
        <w:r>
          <w:t>49</w:t>
        </w:r>
        <w:r>
          <w:fldChar w:fldCharType="end"/>
        </w:r>
      </w:hyperlink>
    </w:p>
    <w:p>
      <w:pPr>
        <w:pStyle w:val="TOC2"/>
        <w:tabs>
          <w:tab w:val="right" w:leader="dot" w:pos="8306"/>
        </w:tabs>
      </w:pPr>
      <w:hyperlink w:anchor="_Toc7031" w:history="1">
        <w:r>
          <w:rPr>
            <w:rFonts w:ascii="仿宋" w:eastAsia="仿宋" w:hAnsi="仿宋" w:cs="仿宋" w:hint="eastAsia"/>
            <w:lang w:eastAsia="zh-CN"/>
          </w:rPr>
          <w:t>(一)、项目用地情况分析</w:t>
        </w:r>
        <w:r>
          <w:tab/>
        </w:r>
        <w:r>
          <w:fldChar w:fldCharType="begin"/>
        </w:r>
        <w:r>
          <w:instrText xml:space="preserve"> PAGEREF _Toc7031 \h </w:instrText>
        </w:r>
        <w:r>
          <w:fldChar w:fldCharType="separate"/>
        </w:r>
        <w:r>
          <w:t>49</w:t>
        </w:r>
        <w:r>
          <w:fldChar w:fldCharType="end"/>
        </w:r>
      </w:hyperlink>
    </w:p>
    <w:p>
      <w:pPr>
        <w:pStyle w:val="TOC2"/>
        <w:tabs>
          <w:tab w:val="right" w:leader="dot" w:pos="8306"/>
        </w:tabs>
      </w:pPr>
      <w:hyperlink w:anchor="_Toc22684" w:history="1">
        <w:r>
          <w:rPr>
            <w:rFonts w:ascii="仿宋" w:eastAsia="仿宋" w:hAnsi="仿宋" w:cs="仿宋" w:hint="eastAsia"/>
            <w:lang w:eastAsia="zh-CN"/>
          </w:rPr>
          <w:t>(二)、土地利用规划方案</w:t>
        </w:r>
        <w:r>
          <w:tab/>
        </w:r>
        <w:r>
          <w:fldChar w:fldCharType="begin"/>
        </w:r>
        <w:r>
          <w:instrText xml:space="preserve"> PAGEREF _Toc22684 \h </w:instrText>
        </w:r>
        <w:r>
          <w:fldChar w:fldCharType="separate"/>
        </w:r>
        <w:r>
          <w:t>50</w:t>
        </w:r>
        <w:r>
          <w:fldChar w:fldCharType="end"/>
        </w:r>
      </w:hyperlink>
    </w:p>
    <w:p>
      <w:pPr>
        <w:pStyle w:val="TOC1"/>
        <w:tabs>
          <w:tab w:val="right" w:leader="dot" w:pos="8306"/>
        </w:tabs>
      </w:pPr>
      <w:hyperlink w:anchor="_Toc9761" w:history="1">
        <w:r>
          <w:rPr>
            <w:rFonts w:ascii="仿宋" w:eastAsia="仿宋" w:hAnsi="仿宋" w:cs="仿宋" w:hint="eastAsia"/>
            <w:lang w:eastAsia="zh-CN"/>
          </w:rPr>
          <w:t>十二、资金管理与财务规划</w:t>
        </w:r>
        <w:r>
          <w:tab/>
        </w:r>
        <w:r>
          <w:fldChar w:fldCharType="begin"/>
        </w:r>
        <w:r>
          <w:instrText xml:space="preserve"> PAGEREF _Toc9761 \h </w:instrText>
        </w:r>
        <w:r>
          <w:fldChar w:fldCharType="separate"/>
        </w:r>
        <w:r>
          <w:t>51</w:t>
        </w:r>
        <w:r>
          <w:fldChar w:fldCharType="end"/>
        </w:r>
      </w:hyperlink>
    </w:p>
    <w:p>
      <w:pPr>
        <w:pStyle w:val="TOC2"/>
        <w:tabs>
          <w:tab w:val="right" w:leader="dot" w:pos="8306"/>
        </w:tabs>
      </w:pPr>
      <w:hyperlink w:anchor="_Toc4385" w:history="1">
        <w:r>
          <w:rPr>
            <w:rFonts w:ascii="仿宋" w:eastAsia="仿宋" w:hAnsi="仿宋" w:cs="仿宋" w:hint="eastAsia"/>
            <w:lang w:eastAsia="zh-CN"/>
          </w:rPr>
          <w:t>(一)、项目资金来源与筹措</w:t>
        </w:r>
        <w:r>
          <w:tab/>
        </w:r>
        <w:r>
          <w:fldChar w:fldCharType="begin"/>
        </w:r>
        <w:r>
          <w:instrText xml:space="preserve"> PAGEREF _Toc4385 \h </w:instrText>
        </w:r>
        <w:r>
          <w:fldChar w:fldCharType="separate"/>
        </w:r>
        <w:r>
          <w:t>51</w:t>
        </w:r>
        <w:r>
          <w:fldChar w:fldCharType="end"/>
        </w:r>
      </w:hyperlink>
    </w:p>
    <w:p>
      <w:pPr>
        <w:pStyle w:val="TOC2"/>
        <w:tabs>
          <w:tab w:val="right" w:leader="dot" w:pos="8306"/>
        </w:tabs>
      </w:pPr>
      <w:hyperlink w:anchor="_Toc28198" w:history="1">
        <w:r>
          <w:rPr>
            <w:rFonts w:ascii="仿宋" w:eastAsia="仿宋" w:hAnsi="仿宋" w:cs="仿宋" w:hint="eastAsia"/>
            <w:lang w:eastAsia="zh-CN"/>
          </w:rPr>
          <w:t>(二)、资金使用与监管</w:t>
        </w:r>
        <w:r>
          <w:tab/>
        </w:r>
        <w:r>
          <w:fldChar w:fldCharType="begin"/>
        </w:r>
        <w:r>
          <w:instrText xml:space="preserve"> PAGEREF _Toc28198 \h </w:instrText>
        </w:r>
        <w:r>
          <w:fldChar w:fldCharType="separate"/>
        </w:r>
        <w:r>
          <w:t>52</w:t>
        </w:r>
        <w:r>
          <w:fldChar w:fldCharType="end"/>
        </w:r>
      </w:hyperlink>
    </w:p>
    <w:p>
      <w:pPr>
        <w:pStyle w:val="TOC2"/>
        <w:tabs>
          <w:tab w:val="right" w:leader="dot" w:pos="8306"/>
        </w:tabs>
      </w:pPr>
      <w:hyperlink w:anchor="_Toc29433" w:history="1">
        <w:r>
          <w:rPr>
            <w:rFonts w:ascii="仿宋" w:eastAsia="仿宋" w:hAnsi="仿宋" w:cs="仿宋" w:hint="eastAsia"/>
            <w:lang w:eastAsia="zh-CN"/>
          </w:rPr>
          <w:t>(三)、财务规划与预测</w:t>
        </w:r>
        <w:r>
          <w:tab/>
        </w:r>
        <w:r>
          <w:fldChar w:fldCharType="begin"/>
        </w:r>
        <w:r>
          <w:instrText xml:space="preserve"> PAGEREF _Toc29433 \h </w:instrText>
        </w:r>
        <w:r>
          <w:fldChar w:fldCharType="separate"/>
        </w:r>
        <w:r>
          <w:t>54</w:t>
        </w:r>
        <w:r>
          <w:fldChar w:fldCharType="end"/>
        </w:r>
      </w:hyperlink>
    </w:p>
    <w:p>
      <w:pPr>
        <w:pStyle w:val="TOC1"/>
        <w:tabs>
          <w:tab w:val="right" w:leader="dot" w:pos="8306"/>
        </w:tabs>
      </w:pPr>
      <w:hyperlink w:anchor="_Toc28428" w:history="1">
        <w:r>
          <w:rPr>
            <w:rFonts w:ascii="仿宋" w:eastAsia="仿宋" w:hAnsi="仿宋" w:cs="仿宋" w:hint="eastAsia"/>
            <w:lang w:eastAsia="zh-CN"/>
          </w:rPr>
          <w:t>十三、合作与交流机制建立</w:t>
        </w:r>
        <w:r>
          <w:tab/>
        </w:r>
        <w:r>
          <w:fldChar w:fldCharType="begin"/>
        </w:r>
        <w:r>
          <w:instrText xml:space="preserve"> PAGEREF _Toc28428 \h </w:instrText>
        </w:r>
        <w:r>
          <w:fldChar w:fldCharType="separate"/>
        </w:r>
        <w:r>
          <w:t>55</w:t>
        </w:r>
        <w:r>
          <w:fldChar w:fldCharType="end"/>
        </w:r>
      </w:hyperlink>
    </w:p>
    <w:p>
      <w:pPr>
        <w:pStyle w:val="TOC2"/>
        <w:tabs>
          <w:tab w:val="right" w:leader="dot" w:pos="8306"/>
        </w:tabs>
      </w:pPr>
      <w:hyperlink w:anchor="_Toc163" w:history="1">
        <w:r>
          <w:rPr>
            <w:rFonts w:ascii="仿宋" w:eastAsia="仿宋" w:hAnsi="仿宋" w:cs="仿宋" w:hint="eastAsia"/>
            <w:lang w:eastAsia="zh-CN"/>
          </w:rPr>
          <w:t>(一)、合作伙伴选择与合作方式</w:t>
        </w:r>
        <w:r>
          <w:tab/>
        </w:r>
        <w:r>
          <w:fldChar w:fldCharType="begin"/>
        </w:r>
        <w:r>
          <w:instrText xml:space="preserve"> PAGEREF _Toc163 \h </w:instrText>
        </w:r>
        <w:r>
          <w:fldChar w:fldCharType="separate"/>
        </w:r>
        <w:r>
          <w:t>55</w:t>
        </w:r>
        <w:r>
          <w:fldChar w:fldCharType="end"/>
        </w:r>
      </w:hyperlink>
    </w:p>
    <w:p>
      <w:pPr>
        <w:pStyle w:val="TOC2"/>
        <w:tabs>
          <w:tab w:val="right" w:leader="dot" w:pos="8306"/>
        </w:tabs>
      </w:pPr>
      <w:hyperlink w:anchor="_Toc2589" w:history="1">
        <w:r>
          <w:rPr>
            <w:rFonts w:ascii="仿宋" w:eastAsia="仿宋" w:hAnsi="仿宋" w:cs="仿宋" w:hint="eastAsia"/>
            <w:lang w:eastAsia="zh-CN"/>
          </w:rPr>
          <w:t>(二)、交流与合作平台搭建</w:t>
        </w:r>
        <w:r>
          <w:tab/>
        </w:r>
        <w:r>
          <w:fldChar w:fldCharType="begin"/>
        </w:r>
        <w:r>
          <w:instrText xml:space="preserve"> PAGEREF _Toc2589 \h </w:instrText>
        </w:r>
        <w:r>
          <w:fldChar w:fldCharType="separate"/>
        </w:r>
        <w:r>
          <w:t>56</w:t>
        </w:r>
        <w:r>
          <w:fldChar w:fldCharType="end"/>
        </w:r>
      </w:hyperlink>
    </w:p>
    <w:p>
      <w:pPr>
        <w:pStyle w:val="TOC1"/>
        <w:tabs>
          <w:tab w:val="right" w:leader="dot" w:pos="8306"/>
        </w:tabs>
      </w:pPr>
      <w:hyperlink w:anchor="_Toc993" w:history="1">
        <w:r>
          <w:rPr>
            <w:rFonts w:ascii="仿宋" w:eastAsia="仿宋" w:hAnsi="仿宋" w:cs="仿宋" w:hint="eastAsia"/>
            <w:lang w:eastAsia="zh-CN"/>
          </w:rPr>
          <w:t>十四、产业协同与集群发展</w:t>
        </w:r>
        <w:r>
          <w:tab/>
        </w:r>
        <w:r>
          <w:fldChar w:fldCharType="begin"/>
        </w:r>
        <w:r>
          <w:instrText xml:space="preserve"> PAGEREF _Toc993 \h </w:instrText>
        </w:r>
        <w:r>
          <w:fldChar w:fldCharType="separate"/>
        </w:r>
        <w:r>
          <w:t>58</w:t>
        </w:r>
        <w:r>
          <w:fldChar w:fldCharType="end"/>
        </w:r>
      </w:hyperlink>
    </w:p>
    <w:p>
      <w:pPr>
        <w:pStyle w:val="TOC2"/>
        <w:tabs>
          <w:tab w:val="right" w:leader="dot" w:pos="8306"/>
        </w:tabs>
      </w:pPr>
      <w:hyperlink w:anchor="_Toc8496" w:history="1">
        <w:r>
          <w:rPr>
            <w:rFonts w:ascii="仿宋" w:eastAsia="仿宋" w:hAnsi="仿宋" w:cs="仿宋" w:hint="eastAsia"/>
            <w:lang w:eastAsia="zh-CN"/>
          </w:rPr>
          <w:t>(一)、产业协同机制建设</w:t>
        </w:r>
        <w:r>
          <w:tab/>
        </w:r>
        <w:r>
          <w:fldChar w:fldCharType="begin"/>
        </w:r>
        <w:r>
          <w:instrText xml:space="preserve"> PAGEREF _Toc8496 \h </w:instrText>
        </w:r>
        <w:r>
          <w:fldChar w:fldCharType="separate"/>
        </w:r>
        <w:r>
          <w:t>58</w:t>
        </w:r>
        <w:r>
          <w:fldChar w:fldCharType="end"/>
        </w:r>
      </w:hyperlink>
    </w:p>
    <w:p>
      <w:pPr>
        <w:pStyle w:val="TOC2"/>
        <w:tabs>
          <w:tab w:val="right" w:leader="dot" w:pos="8306"/>
        </w:tabs>
      </w:pPr>
      <w:hyperlink w:anchor="_Toc479" w:history="1">
        <w:r>
          <w:rPr>
            <w:rFonts w:ascii="仿宋" w:eastAsia="仿宋" w:hAnsi="仿宋" w:cs="仿宋" w:hint="eastAsia"/>
            <w:lang w:eastAsia="zh-CN"/>
          </w:rPr>
          <w:t>(二)、产业集群培育与发展</w:t>
        </w:r>
        <w:r>
          <w:tab/>
        </w:r>
        <w:r>
          <w:fldChar w:fldCharType="begin"/>
        </w:r>
        <w:r>
          <w:instrText xml:space="preserve"> PAGEREF _Toc479 \h </w:instrText>
        </w:r>
        <w:r>
          <w:fldChar w:fldCharType="separate"/>
        </w:r>
        <w:r>
          <w:t>59</w:t>
        </w:r>
        <w:r>
          <w:fldChar w:fldCharType="end"/>
        </w:r>
      </w:hyperlink>
    </w:p>
    <w:p>
      <w:pPr>
        <w:pStyle w:val="TOC1"/>
        <w:tabs>
          <w:tab w:val="right" w:leader="dot" w:pos="8306"/>
        </w:tabs>
      </w:pPr>
      <w:hyperlink w:anchor="_Toc27818" w:history="1">
        <w:r>
          <w:rPr>
            <w:rFonts w:ascii="仿宋" w:eastAsia="仿宋" w:hAnsi="仿宋" w:cs="仿宋" w:hint="eastAsia"/>
            <w:lang w:eastAsia="zh-CN"/>
          </w:rPr>
          <w:t>十五、设施与设备管理</w:t>
        </w:r>
        <w:r>
          <w:tab/>
        </w:r>
        <w:r>
          <w:fldChar w:fldCharType="begin"/>
        </w:r>
        <w:r>
          <w:instrText xml:space="preserve"> PAGEREF _Toc27818 \h </w:instrText>
        </w:r>
        <w:r>
          <w:fldChar w:fldCharType="separate"/>
        </w:r>
        <w:r>
          <w:t>60</w:t>
        </w:r>
        <w:r>
          <w:fldChar w:fldCharType="end"/>
        </w:r>
      </w:hyperlink>
    </w:p>
    <w:p>
      <w:pPr>
        <w:pStyle w:val="TOC2"/>
        <w:tabs>
          <w:tab w:val="right" w:leader="dot" w:pos="8306"/>
        </w:tabs>
      </w:pPr>
      <w:hyperlink w:anchor="_Toc8630" w:history="1">
        <w:r>
          <w:rPr>
            <w:rFonts w:ascii="仿宋" w:eastAsia="仿宋" w:hAnsi="仿宋" w:cs="仿宋" w:hint="eastAsia"/>
            <w:lang w:eastAsia="zh-CN"/>
          </w:rPr>
          <w:t>(一)、设施规划与配置</w:t>
        </w:r>
        <w:r>
          <w:tab/>
        </w:r>
        <w:r>
          <w:fldChar w:fldCharType="begin"/>
        </w:r>
        <w:r>
          <w:instrText xml:space="preserve"> PAGEREF _Toc8630 \h </w:instrText>
        </w:r>
        <w:r>
          <w:fldChar w:fldCharType="separate"/>
        </w:r>
        <w:r>
          <w:t>60</w:t>
        </w:r>
        <w:r>
          <w:fldChar w:fldCharType="end"/>
        </w:r>
      </w:hyperlink>
    </w:p>
    <w:p>
      <w:pPr>
        <w:pStyle w:val="TOC2"/>
        <w:tabs>
          <w:tab w:val="right" w:leader="dot" w:pos="8306"/>
        </w:tabs>
      </w:pPr>
      <w:hyperlink w:anchor="_Toc3705" w:history="1">
        <w:r>
          <w:rPr>
            <w:rFonts w:ascii="仿宋" w:eastAsia="仿宋" w:hAnsi="仿宋" w:cs="仿宋" w:hint="eastAsia"/>
            <w:lang w:eastAsia="zh-CN"/>
          </w:rPr>
          <w:t>(二)、设备采购与维护管理</w:t>
        </w:r>
        <w:r>
          <w:tab/>
        </w:r>
        <w:r>
          <w:fldChar w:fldCharType="begin"/>
        </w:r>
        <w:r>
          <w:instrText xml:space="preserve"> PAGEREF _Toc3705 \h </w:instrText>
        </w:r>
        <w:r>
          <w:fldChar w:fldCharType="separate"/>
        </w:r>
        <w:r>
          <w:t>60</w:t>
        </w:r>
        <w:r>
          <w:fldChar w:fldCharType="end"/>
        </w:r>
      </w:hyperlink>
    </w:p>
    <w:p>
      <w:pPr>
        <w:pStyle w:val="TOC2"/>
        <w:tabs>
          <w:tab w:val="right" w:leader="dot" w:pos="8306"/>
        </w:tabs>
      </w:pPr>
      <w:hyperlink w:anchor="_Toc8167" w:history="1">
        <w:r>
          <w:rPr>
            <w:rFonts w:ascii="仿宋" w:eastAsia="仿宋" w:hAnsi="仿宋" w:cs="仿宋" w:hint="eastAsia"/>
            <w:lang w:eastAsia="zh-CN"/>
          </w:rPr>
          <w:t>(三)、设施设备升级策略</w:t>
        </w:r>
        <w:r>
          <w:tab/>
        </w:r>
        <w:r>
          <w:fldChar w:fldCharType="begin"/>
        </w:r>
        <w:r>
          <w:instrText xml:space="preserve"> PAGEREF _Toc8167 \h </w:instrText>
        </w:r>
        <w:r>
          <w:fldChar w:fldCharType="separate"/>
        </w:r>
        <w:r>
          <w:t>61</w:t>
        </w:r>
        <w:r>
          <w:fldChar w:fldCharType="end"/>
        </w:r>
      </w:hyperlink>
    </w:p>
    <w:p>
      <w:pPr>
        <w:pStyle w:val="TOC1"/>
        <w:tabs>
          <w:tab w:val="right" w:leader="dot" w:pos="8306"/>
        </w:tabs>
      </w:pPr>
      <w:hyperlink w:anchor="_Toc12839" w:history="1">
        <w:r>
          <w:rPr>
            <w:rFonts w:ascii="仿宋" w:eastAsia="仿宋" w:hAnsi="仿宋" w:cs="仿宋" w:hint="eastAsia"/>
            <w:lang w:eastAsia="zh-CN"/>
          </w:rPr>
          <w:t>十六、人力资源管理与开发</w:t>
        </w:r>
        <w:r>
          <w:tab/>
        </w:r>
        <w:r>
          <w:fldChar w:fldCharType="begin"/>
        </w:r>
        <w:r>
          <w:instrText xml:space="preserve"> PAGEREF _Toc12839 \h </w:instrText>
        </w:r>
        <w:r>
          <w:fldChar w:fldCharType="separate"/>
        </w:r>
        <w:r>
          <w:t>62</w:t>
        </w:r>
        <w:r>
          <w:fldChar w:fldCharType="end"/>
        </w:r>
      </w:hyperlink>
    </w:p>
    <w:p>
      <w:pPr>
        <w:pStyle w:val="TOC2"/>
        <w:tabs>
          <w:tab w:val="right" w:leader="dot" w:pos="8306"/>
        </w:tabs>
      </w:pPr>
      <w:hyperlink w:anchor="_Toc32445" w:history="1">
        <w:r>
          <w:rPr>
            <w:rFonts w:ascii="仿宋" w:eastAsia="仿宋" w:hAnsi="仿宋" w:cs="仿宋" w:hint="eastAsia"/>
            <w:lang w:eastAsia="zh-CN"/>
          </w:rPr>
          <w:t>(一)、人力资源规划</w:t>
        </w:r>
        <w:r>
          <w:tab/>
        </w:r>
        <w:r>
          <w:fldChar w:fldCharType="begin"/>
        </w:r>
        <w:r>
          <w:instrText xml:space="preserve"> PAGEREF _Toc32445 \h </w:instrText>
        </w:r>
        <w:r>
          <w:fldChar w:fldCharType="separate"/>
        </w:r>
        <w:r>
          <w:t>62</w:t>
        </w:r>
        <w:r>
          <w:fldChar w:fldCharType="end"/>
        </w:r>
      </w:hyperlink>
    </w:p>
    <w:p>
      <w:pPr>
        <w:pStyle w:val="TOC2"/>
        <w:tabs>
          <w:tab w:val="right" w:leader="dot" w:pos="8306"/>
        </w:tabs>
      </w:pPr>
      <w:hyperlink w:anchor="_Toc18989" w:history="1">
        <w:r>
          <w:rPr>
            <w:rFonts w:ascii="仿宋" w:eastAsia="仿宋" w:hAnsi="仿宋" w:cs="仿宋" w:hint="eastAsia"/>
            <w:lang w:eastAsia="zh-CN"/>
          </w:rPr>
          <w:t>(二)、人力资源开发与培训</w:t>
        </w:r>
        <w:r>
          <w:tab/>
        </w:r>
        <w:r>
          <w:fldChar w:fldCharType="begin"/>
        </w:r>
        <w:r>
          <w:instrText xml:space="preserve"> PAGEREF _Toc18989 \h </w:instrText>
        </w:r>
        <w:r>
          <w:fldChar w:fldCharType="separate"/>
        </w:r>
        <w:r>
          <w:t>64</w:t>
        </w:r>
        <w:r>
          <w:fldChar w:fldCharType="end"/>
        </w:r>
      </w:hyperlink>
    </w:p>
    <w:p>
      <w:pPr>
        <w:pStyle w:val="TOC1"/>
        <w:tabs>
          <w:tab w:val="right" w:leader="dot" w:pos="8306"/>
        </w:tabs>
      </w:pPr>
      <w:hyperlink w:anchor="_Toc25273" w:history="1">
        <w:r>
          <w:rPr>
            <w:rFonts w:ascii="仿宋" w:eastAsia="仿宋" w:hAnsi="仿宋" w:cs="仿宋" w:hint="eastAsia"/>
            <w:lang w:eastAsia="zh-CN"/>
          </w:rPr>
          <w:t>十七、创新驱动与持续发展</w:t>
        </w:r>
        <w:r>
          <w:tab/>
        </w:r>
        <w:r>
          <w:fldChar w:fldCharType="begin"/>
        </w:r>
        <w:r>
          <w:instrText xml:space="preserve"> PAGEREF _Toc25273 \h </w:instrText>
        </w:r>
        <w:r>
          <w:fldChar w:fldCharType="separate"/>
        </w:r>
        <w:r>
          <w:t>66</w:t>
        </w:r>
        <w:r>
          <w:fldChar w:fldCharType="end"/>
        </w:r>
      </w:hyperlink>
    </w:p>
    <w:p>
      <w:pPr>
        <w:pStyle w:val="TOC2"/>
        <w:tabs>
          <w:tab w:val="right" w:leader="dot" w:pos="8306"/>
        </w:tabs>
      </w:pPr>
      <w:hyperlink w:anchor="_Toc15660" w:history="1">
        <w:r>
          <w:rPr>
            <w:rFonts w:ascii="仿宋" w:eastAsia="仿宋" w:hAnsi="仿宋" w:cs="仿宋" w:hint="eastAsia"/>
            <w:lang w:eastAsia="zh-CN"/>
          </w:rPr>
          <w:t>(一)、创新驱动战略实施</w:t>
        </w:r>
        <w:r>
          <w:tab/>
        </w:r>
        <w:r>
          <w:fldChar w:fldCharType="begin"/>
        </w:r>
        <w:r>
          <w:instrText xml:space="preserve"> PAGEREF _Toc15660 \h </w:instrText>
        </w:r>
        <w:r>
          <w:fldChar w:fldCharType="separate"/>
        </w:r>
        <w:r>
          <w:t>66</w:t>
        </w:r>
        <w:r>
          <w:fldChar w:fldCharType="end"/>
        </w:r>
      </w:hyperlink>
    </w:p>
    <w:p>
      <w:pPr>
        <w:pStyle w:val="TOC2"/>
        <w:tabs>
          <w:tab w:val="right" w:leader="dot" w:pos="8306"/>
        </w:tabs>
      </w:pPr>
      <w:hyperlink w:anchor="_Toc17276" w:history="1">
        <w:r>
          <w:rPr>
            <w:rFonts w:ascii="仿宋" w:eastAsia="仿宋" w:hAnsi="仿宋" w:cs="仿宋" w:hint="eastAsia"/>
            <w:lang w:eastAsia="zh-CN"/>
          </w:rPr>
          <w:t>(二)、持续发展路径探索</w:t>
        </w:r>
        <w:r>
          <w:tab/>
        </w:r>
        <w:r>
          <w:fldChar w:fldCharType="begin"/>
        </w:r>
        <w:r>
          <w:instrText xml:space="preserve"> PAGEREF _Toc17276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9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35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一、金属压力及大型容器项目的技术资源开发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压力及大型容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二、金属压力及大型容器项目的人力资源管理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金属压力及大型容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三、金属压力及大型容器项目的资金资源筹措与优化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金属压力及大型容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01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金属压力及大型容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金属压力及大型容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金属压力及大型容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96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金属压力及大型容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金属压力及大型容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金属压力及大型容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35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186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913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https://d.book118.com/548041002076006035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金属压力及大型容器项目构思建设方案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3F2016"/>
    <w:rsid w:val="283F20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041002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2024-02-02T07:01:00Z</dcterms:created>
  <dcterms:modified xsi:type="dcterms:W3CDTF">2024-02-02T07:01:41Z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3BCED3E9951D4346B92FC885F58CAE8D_11</vt:lpwstr>
  </property>
  <property fmtid="{D5CDD505-2E9C-101B-9397-08002B2CF9AE}" pid="3" name="KSOProductBuildVer">
    <vt:lpwstr>2052-12.1.0.16250</vt:lpwstr>
  </property>
</Properties>
</file>