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鱼项目可行性建设方案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10" w:history="1">
        <w:r>
          <w:rPr>
            <w:rFonts w:ascii="仿宋" w:eastAsia="仿宋" w:hAnsi="仿宋" w:cs="仿宋" w:hint="eastAsia"/>
            <w:lang w:eastAsia="zh-CN"/>
          </w:rPr>
          <w:t>前言</w:t>
        </w:r>
        <w:r>
          <w:tab/>
        </w:r>
        <w:r>
          <w:fldChar w:fldCharType="begin"/>
        </w:r>
        <w:r>
          <w:instrText xml:space="preserve"> PAGEREF _Toc17310 \h </w:instrText>
        </w:r>
        <w:r>
          <w:fldChar w:fldCharType="separate"/>
        </w:r>
        <w:r>
          <w:t>3</w:t>
        </w:r>
        <w:r>
          <w:fldChar w:fldCharType="end"/>
        </w:r>
      </w:hyperlink>
    </w:p>
    <w:p>
      <w:pPr>
        <w:pStyle w:val="TOC1"/>
        <w:tabs>
          <w:tab w:val="right" w:leader="dot" w:pos="8306"/>
        </w:tabs>
      </w:pPr>
      <w:hyperlink w:anchor="_Toc778" w:history="1">
        <w:r>
          <w:rPr>
            <w:rFonts w:ascii="仿宋" w:eastAsia="仿宋" w:hAnsi="仿宋" w:cs="仿宋" w:hint="eastAsia"/>
            <w:lang w:eastAsia="zh-CN"/>
          </w:rPr>
          <w:t>一、社会影响分析</w:t>
        </w:r>
        <w:r>
          <w:tab/>
        </w:r>
        <w:r>
          <w:fldChar w:fldCharType="begin"/>
        </w:r>
        <w:r>
          <w:instrText xml:space="preserve"> PAGEREF _Toc778 \h </w:instrText>
        </w:r>
        <w:r>
          <w:fldChar w:fldCharType="separate"/>
        </w:r>
        <w:r>
          <w:t>3</w:t>
        </w:r>
        <w:r>
          <w:fldChar w:fldCharType="end"/>
        </w:r>
      </w:hyperlink>
    </w:p>
    <w:p>
      <w:pPr>
        <w:pStyle w:val="TOC2"/>
        <w:tabs>
          <w:tab w:val="right" w:leader="dot" w:pos="8306"/>
        </w:tabs>
      </w:pPr>
      <w:hyperlink w:anchor="_Toc27372" w:history="1">
        <w:r>
          <w:rPr>
            <w:rFonts w:ascii="仿宋" w:eastAsia="仿宋" w:hAnsi="仿宋" w:cs="仿宋" w:hint="eastAsia"/>
            <w:lang w:eastAsia="zh-CN"/>
          </w:rPr>
          <w:t>(一)、社会影响效果分析</w:t>
        </w:r>
        <w:r>
          <w:tab/>
        </w:r>
        <w:r>
          <w:fldChar w:fldCharType="begin"/>
        </w:r>
        <w:r>
          <w:instrText xml:space="preserve"> PAGEREF _Toc27372 \h </w:instrText>
        </w:r>
        <w:r>
          <w:fldChar w:fldCharType="separate"/>
        </w:r>
        <w:r>
          <w:t>3</w:t>
        </w:r>
        <w:r>
          <w:fldChar w:fldCharType="end"/>
        </w:r>
      </w:hyperlink>
    </w:p>
    <w:p>
      <w:pPr>
        <w:pStyle w:val="TOC2"/>
        <w:tabs>
          <w:tab w:val="right" w:leader="dot" w:pos="8306"/>
        </w:tabs>
      </w:pPr>
      <w:hyperlink w:anchor="_Toc28742" w:history="1">
        <w:r>
          <w:rPr>
            <w:rFonts w:ascii="仿宋" w:eastAsia="仿宋" w:hAnsi="仿宋" w:cs="仿宋" w:hint="eastAsia"/>
            <w:lang w:eastAsia="zh-CN"/>
          </w:rPr>
          <w:t>(二)、社会适应性分析</w:t>
        </w:r>
        <w:r>
          <w:tab/>
        </w:r>
        <w:r>
          <w:fldChar w:fldCharType="begin"/>
        </w:r>
        <w:r>
          <w:instrText xml:space="preserve"> PAGEREF _Toc28742 \h </w:instrText>
        </w:r>
        <w:r>
          <w:fldChar w:fldCharType="separate"/>
        </w:r>
        <w:r>
          <w:t>5</w:t>
        </w:r>
        <w:r>
          <w:fldChar w:fldCharType="end"/>
        </w:r>
      </w:hyperlink>
    </w:p>
    <w:p>
      <w:pPr>
        <w:pStyle w:val="TOC2"/>
        <w:tabs>
          <w:tab w:val="right" w:leader="dot" w:pos="8306"/>
        </w:tabs>
      </w:pPr>
      <w:hyperlink w:anchor="_Toc23269" w:history="1">
        <w:r>
          <w:rPr>
            <w:rFonts w:ascii="仿宋" w:eastAsia="仿宋" w:hAnsi="仿宋" w:cs="仿宋" w:hint="eastAsia"/>
            <w:lang w:eastAsia="zh-CN"/>
          </w:rPr>
          <w:t>(三)、社会风险及对策分析</w:t>
        </w:r>
        <w:r>
          <w:tab/>
        </w:r>
        <w:r>
          <w:fldChar w:fldCharType="begin"/>
        </w:r>
        <w:r>
          <w:instrText xml:space="preserve"> PAGEREF _Toc23269 \h </w:instrText>
        </w:r>
        <w:r>
          <w:fldChar w:fldCharType="separate"/>
        </w:r>
        <w:r>
          <w:t>7</w:t>
        </w:r>
        <w:r>
          <w:fldChar w:fldCharType="end"/>
        </w:r>
      </w:hyperlink>
    </w:p>
    <w:p>
      <w:pPr>
        <w:pStyle w:val="TOC1"/>
        <w:tabs>
          <w:tab w:val="right" w:leader="dot" w:pos="8306"/>
        </w:tabs>
      </w:pPr>
      <w:hyperlink w:anchor="_Toc21999" w:history="1">
        <w:r>
          <w:rPr>
            <w:rFonts w:ascii="仿宋" w:eastAsia="仿宋" w:hAnsi="仿宋" w:cs="仿宋" w:hint="eastAsia"/>
            <w:lang w:eastAsia="zh-CN"/>
          </w:rPr>
          <w:t>二、资源开发及综合利用分析</w:t>
        </w:r>
        <w:r>
          <w:tab/>
        </w:r>
        <w:r>
          <w:fldChar w:fldCharType="begin"/>
        </w:r>
        <w:r>
          <w:instrText xml:space="preserve"> PAGEREF _Toc21999 \h </w:instrText>
        </w:r>
        <w:r>
          <w:fldChar w:fldCharType="separate"/>
        </w:r>
        <w:r>
          <w:t>10</w:t>
        </w:r>
        <w:r>
          <w:fldChar w:fldCharType="end"/>
        </w:r>
      </w:hyperlink>
    </w:p>
    <w:p>
      <w:pPr>
        <w:pStyle w:val="TOC2"/>
        <w:tabs>
          <w:tab w:val="right" w:leader="dot" w:pos="8306"/>
        </w:tabs>
      </w:pPr>
      <w:hyperlink w:anchor="_Toc29518" w:history="1">
        <w:r>
          <w:rPr>
            <w:rFonts w:ascii="仿宋" w:eastAsia="仿宋" w:hAnsi="仿宋" w:cs="仿宋" w:hint="eastAsia"/>
            <w:lang w:eastAsia="zh-CN"/>
          </w:rPr>
          <w:t>(一)、资源开发方案</w:t>
        </w:r>
        <w:r>
          <w:tab/>
        </w:r>
        <w:r>
          <w:fldChar w:fldCharType="begin"/>
        </w:r>
        <w:r>
          <w:instrText xml:space="preserve"> PAGEREF _Toc29518 \h </w:instrText>
        </w:r>
        <w:r>
          <w:fldChar w:fldCharType="separate"/>
        </w:r>
        <w:r>
          <w:t>10</w:t>
        </w:r>
        <w:r>
          <w:fldChar w:fldCharType="end"/>
        </w:r>
      </w:hyperlink>
    </w:p>
    <w:p>
      <w:pPr>
        <w:pStyle w:val="TOC2"/>
        <w:tabs>
          <w:tab w:val="right" w:leader="dot" w:pos="8306"/>
        </w:tabs>
      </w:pPr>
      <w:hyperlink w:anchor="_Toc29225" w:history="1">
        <w:r>
          <w:rPr>
            <w:rFonts w:ascii="仿宋" w:eastAsia="仿宋" w:hAnsi="仿宋" w:cs="仿宋" w:hint="eastAsia"/>
            <w:lang w:eastAsia="zh-CN"/>
          </w:rPr>
          <w:t>(二)、资源利用方案</w:t>
        </w:r>
        <w:r>
          <w:tab/>
        </w:r>
        <w:r>
          <w:fldChar w:fldCharType="begin"/>
        </w:r>
        <w:r>
          <w:instrText xml:space="preserve"> PAGEREF _Toc29225 \h </w:instrText>
        </w:r>
        <w:r>
          <w:fldChar w:fldCharType="separate"/>
        </w:r>
        <w:r>
          <w:t>11</w:t>
        </w:r>
        <w:r>
          <w:fldChar w:fldCharType="end"/>
        </w:r>
      </w:hyperlink>
    </w:p>
    <w:p>
      <w:pPr>
        <w:pStyle w:val="TOC2"/>
        <w:tabs>
          <w:tab w:val="right" w:leader="dot" w:pos="8306"/>
        </w:tabs>
      </w:pPr>
      <w:hyperlink w:anchor="_Toc10597" w:history="1">
        <w:r>
          <w:rPr>
            <w:rFonts w:ascii="仿宋" w:eastAsia="仿宋" w:hAnsi="仿宋" w:cs="仿宋" w:hint="eastAsia"/>
            <w:lang w:eastAsia="zh-CN"/>
          </w:rPr>
          <w:t>(三)、资源节约措施</w:t>
        </w:r>
        <w:r>
          <w:tab/>
        </w:r>
        <w:r>
          <w:fldChar w:fldCharType="begin"/>
        </w:r>
        <w:r>
          <w:instrText xml:space="preserve"> PAGEREF _Toc10597 \h </w:instrText>
        </w:r>
        <w:r>
          <w:fldChar w:fldCharType="separate"/>
        </w:r>
        <w:r>
          <w:t>12</w:t>
        </w:r>
        <w:r>
          <w:fldChar w:fldCharType="end"/>
        </w:r>
      </w:hyperlink>
    </w:p>
    <w:p>
      <w:pPr>
        <w:pStyle w:val="TOC1"/>
        <w:tabs>
          <w:tab w:val="right" w:leader="dot" w:pos="8306"/>
        </w:tabs>
      </w:pPr>
      <w:hyperlink w:anchor="_Toc32313" w:history="1">
        <w:r>
          <w:rPr>
            <w:rFonts w:ascii="仿宋" w:eastAsia="仿宋" w:hAnsi="仿宋" w:cs="仿宋" w:hint="eastAsia"/>
            <w:lang w:eastAsia="zh-CN"/>
          </w:rPr>
          <w:t>三、发展规划、产业政策和行业准入分析</w:t>
        </w:r>
        <w:r>
          <w:tab/>
        </w:r>
        <w:r>
          <w:fldChar w:fldCharType="begin"/>
        </w:r>
        <w:r>
          <w:instrText xml:space="preserve"> PAGEREF _Toc32313 \h </w:instrText>
        </w:r>
        <w:r>
          <w:fldChar w:fldCharType="separate"/>
        </w:r>
        <w:r>
          <w:t>14</w:t>
        </w:r>
        <w:r>
          <w:fldChar w:fldCharType="end"/>
        </w:r>
      </w:hyperlink>
    </w:p>
    <w:p>
      <w:pPr>
        <w:pStyle w:val="TOC2"/>
        <w:tabs>
          <w:tab w:val="right" w:leader="dot" w:pos="8306"/>
        </w:tabs>
      </w:pPr>
      <w:hyperlink w:anchor="_Toc3664" w:history="1">
        <w:r>
          <w:rPr>
            <w:rFonts w:ascii="仿宋" w:eastAsia="仿宋" w:hAnsi="仿宋" w:cs="仿宋" w:hint="eastAsia"/>
            <w:lang w:eastAsia="zh-CN"/>
          </w:rPr>
          <w:t>(一)、发展规划分析</w:t>
        </w:r>
        <w:r>
          <w:tab/>
        </w:r>
        <w:r>
          <w:fldChar w:fldCharType="begin"/>
        </w:r>
        <w:r>
          <w:instrText xml:space="preserve"> PAGEREF _Toc3664 \h </w:instrText>
        </w:r>
        <w:r>
          <w:fldChar w:fldCharType="separate"/>
        </w:r>
        <w:r>
          <w:t>14</w:t>
        </w:r>
        <w:r>
          <w:fldChar w:fldCharType="end"/>
        </w:r>
      </w:hyperlink>
    </w:p>
    <w:p>
      <w:pPr>
        <w:pStyle w:val="TOC2"/>
        <w:tabs>
          <w:tab w:val="right" w:leader="dot" w:pos="8306"/>
        </w:tabs>
      </w:pPr>
      <w:hyperlink w:anchor="_Toc30660" w:history="1">
        <w:r>
          <w:rPr>
            <w:rFonts w:ascii="仿宋" w:eastAsia="仿宋" w:hAnsi="仿宋" w:cs="仿宋" w:hint="eastAsia"/>
            <w:lang w:eastAsia="zh-CN"/>
          </w:rPr>
          <w:t>(二)、产业政策分析</w:t>
        </w:r>
        <w:r>
          <w:tab/>
        </w:r>
        <w:r>
          <w:fldChar w:fldCharType="begin"/>
        </w:r>
        <w:r>
          <w:instrText xml:space="preserve"> PAGEREF _Toc30660 \h </w:instrText>
        </w:r>
        <w:r>
          <w:fldChar w:fldCharType="separate"/>
        </w:r>
        <w:r>
          <w:t>15</w:t>
        </w:r>
        <w:r>
          <w:fldChar w:fldCharType="end"/>
        </w:r>
      </w:hyperlink>
    </w:p>
    <w:p>
      <w:pPr>
        <w:pStyle w:val="TOC2"/>
        <w:tabs>
          <w:tab w:val="right" w:leader="dot" w:pos="8306"/>
        </w:tabs>
      </w:pPr>
      <w:hyperlink w:anchor="_Toc24048" w:history="1">
        <w:r>
          <w:rPr>
            <w:rFonts w:ascii="仿宋" w:eastAsia="仿宋" w:hAnsi="仿宋" w:cs="仿宋" w:hint="eastAsia"/>
            <w:lang w:eastAsia="zh-CN"/>
          </w:rPr>
          <w:t>(三)、行业准入分析</w:t>
        </w:r>
        <w:r>
          <w:tab/>
        </w:r>
        <w:r>
          <w:fldChar w:fldCharType="begin"/>
        </w:r>
        <w:r>
          <w:instrText xml:space="preserve"> PAGEREF _Toc24048 \h </w:instrText>
        </w:r>
        <w:r>
          <w:fldChar w:fldCharType="separate"/>
        </w:r>
        <w:r>
          <w:t>17</w:t>
        </w:r>
        <w:r>
          <w:fldChar w:fldCharType="end"/>
        </w:r>
      </w:hyperlink>
    </w:p>
    <w:p>
      <w:pPr>
        <w:pStyle w:val="TOC1"/>
        <w:tabs>
          <w:tab w:val="right" w:leader="dot" w:pos="8306"/>
        </w:tabs>
      </w:pPr>
      <w:hyperlink w:anchor="_Toc13508" w:history="1">
        <w:r>
          <w:rPr>
            <w:rFonts w:ascii="仿宋" w:eastAsia="仿宋" w:hAnsi="仿宋" w:cs="仿宋" w:hint="eastAsia"/>
            <w:lang w:eastAsia="zh-CN"/>
          </w:rPr>
          <w:t>四、背景、必要性分析</w:t>
        </w:r>
        <w:r>
          <w:tab/>
        </w:r>
        <w:r>
          <w:fldChar w:fldCharType="begin"/>
        </w:r>
        <w:r>
          <w:instrText xml:space="preserve"> PAGEREF _Toc13508 \h </w:instrText>
        </w:r>
        <w:r>
          <w:fldChar w:fldCharType="separate"/>
        </w:r>
        <w:r>
          <w:t>18</w:t>
        </w:r>
        <w:r>
          <w:fldChar w:fldCharType="end"/>
        </w:r>
      </w:hyperlink>
    </w:p>
    <w:p>
      <w:pPr>
        <w:pStyle w:val="TOC2"/>
        <w:tabs>
          <w:tab w:val="right" w:leader="dot" w:pos="8306"/>
        </w:tabs>
      </w:pPr>
      <w:hyperlink w:anchor="_Toc364" w:history="1">
        <w:r>
          <w:rPr>
            <w:rFonts w:ascii="仿宋" w:eastAsia="仿宋" w:hAnsi="仿宋" w:cs="仿宋" w:hint="eastAsia"/>
            <w:lang w:eastAsia="zh-CN"/>
          </w:rPr>
          <w:t>(一)、项目建设背景</w:t>
        </w:r>
        <w:r>
          <w:tab/>
        </w:r>
        <w:r>
          <w:fldChar w:fldCharType="begin"/>
        </w:r>
        <w:r>
          <w:instrText xml:space="preserve"> PAGEREF _Toc364 \h </w:instrText>
        </w:r>
        <w:r>
          <w:fldChar w:fldCharType="separate"/>
        </w:r>
        <w:r>
          <w:t>18</w:t>
        </w:r>
        <w:r>
          <w:fldChar w:fldCharType="end"/>
        </w:r>
      </w:hyperlink>
    </w:p>
    <w:p>
      <w:pPr>
        <w:pStyle w:val="TOC2"/>
        <w:tabs>
          <w:tab w:val="right" w:leader="dot" w:pos="8306"/>
        </w:tabs>
      </w:pPr>
      <w:hyperlink w:anchor="_Toc8314" w:history="1">
        <w:r>
          <w:rPr>
            <w:rFonts w:ascii="仿宋" w:eastAsia="仿宋" w:hAnsi="仿宋" w:cs="仿宋" w:hint="eastAsia"/>
            <w:lang w:eastAsia="zh-CN"/>
          </w:rPr>
          <w:t>(二)、必要性分析</w:t>
        </w:r>
        <w:r>
          <w:tab/>
        </w:r>
        <w:r>
          <w:fldChar w:fldCharType="begin"/>
        </w:r>
        <w:r>
          <w:instrText xml:space="preserve"> PAGEREF _Toc8314 \h </w:instrText>
        </w:r>
        <w:r>
          <w:fldChar w:fldCharType="separate"/>
        </w:r>
        <w:r>
          <w:t>19</w:t>
        </w:r>
        <w:r>
          <w:fldChar w:fldCharType="end"/>
        </w:r>
      </w:hyperlink>
    </w:p>
    <w:p>
      <w:pPr>
        <w:pStyle w:val="TOC2"/>
        <w:tabs>
          <w:tab w:val="right" w:leader="dot" w:pos="8306"/>
        </w:tabs>
      </w:pPr>
      <w:hyperlink w:anchor="_Toc2797" w:history="1">
        <w:r>
          <w:rPr>
            <w:rFonts w:ascii="仿宋" w:eastAsia="仿宋" w:hAnsi="仿宋" w:cs="仿宋" w:hint="eastAsia"/>
            <w:lang w:eastAsia="zh-CN"/>
          </w:rPr>
          <w:t>(三)、项目建设有利条件</w:t>
        </w:r>
        <w:r>
          <w:tab/>
        </w:r>
        <w:r>
          <w:fldChar w:fldCharType="begin"/>
        </w:r>
        <w:r>
          <w:instrText xml:space="preserve"> PAGEREF _Toc2797 \h </w:instrText>
        </w:r>
        <w:r>
          <w:fldChar w:fldCharType="separate"/>
        </w:r>
        <w:r>
          <w:t>21</w:t>
        </w:r>
        <w:r>
          <w:fldChar w:fldCharType="end"/>
        </w:r>
      </w:hyperlink>
    </w:p>
    <w:p>
      <w:pPr>
        <w:pStyle w:val="TOC1"/>
        <w:tabs>
          <w:tab w:val="right" w:leader="dot" w:pos="8306"/>
        </w:tabs>
      </w:pPr>
      <w:hyperlink w:anchor="_Toc12458" w:history="1">
        <w:r>
          <w:rPr>
            <w:rFonts w:ascii="仿宋" w:eastAsia="仿宋" w:hAnsi="仿宋" w:cs="仿宋" w:hint="eastAsia"/>
            <w:lang w:eastAsia="zh-CN"/>
          </w:rPr>
          <w:t>五、项目监理与质量保证</w:t>
        </w:r>
        <w:r>
          <w:tab/>
        </w:r>
        <w:r>
          <w:fldChar w:fldCharType="begin"/>
        </w:r>
        <w:r>
          <w:instrText xml:space="preserve"> PAGEREF _Toc12458 \h </w:instrText>
        </w:r>
        <w:r>
          <w:fldChar w:fldCharType="separate"/>
        </w:r>
        <w:r>
          <w:t>22</w:t>
        </w:r>
        <w:r>
          <w:fldChar w:fldCharType="end"/>
        </w:r>
      </w:hyperlink>
    </w:p>
    <w:p>
      <w:pPr>
        <w:pStyle w:val="TOC2"/>
        <w:tabs>
          <w:tab w:val="right" w:leader="dot" w:pos="8306"/>
        </w:tabs>
      </w:pPr>
      <w:hyperlink w:anchor="_Toc7268" w:history="1">
        <w:r>
          <w:rPr>
            <w:rFonts w:ascii="仿宋" w:eastAsia="仿宋" w:hAnsi="仿宋" w:cs="仿宋" w:hint="eastAsia"/>
            <w:lang w:eastAsia="zh-CN"/>
          </w:rPr>
          <w:t>(一)、监理体系构建</w:t>
        </w:r>
        <w:r>
          <w:tab/>
        </w:r>
        <w:r>
          <w:fldChar w:fldCharType="begin"/>
        </w:r>
        <w:r>
          <w:instrText xml:space="preserve"> PAGEREF _Toc7268 \h </w:instrText>
        </w:r>
        <w:r>
          <w:fldChar w:fldCharType="separate"/>
        </w:r>
        <w:r>
          <w:t>22</w:t>
        </w:r>
        <w:r>
          <w:fldChar w:fldCharType="end"/>
        </w:r>
      </w:hyperlink>
    </w:p>
    <w:p>
      <w:pPr>
        <w:pStyle w:val="TOC2"/>
        <w:tabs>
          <w:tab w:val="right" w:leader="dot" w:pos="8306"/>
        </w:tabs>
      </w:pPr>
      <w:hyperlink w:anchor="_Toc24023" w:history="1">
        <w:r>
          <w:rPr>
            <w:rFonts w:ascii="仿宋" w:eastAsia="仿宋" w:hAnsi="仿宋" w:cs="仿宋" w:hint="eastAsia"/>
            <w:lang w:eastAsia="zh-CN"/>
          </w:rPr>
          <w:t>(二)、质量保证体系实施</w:t>
        </w:r>
        <w:r>
          <w:tab/>
        </w:r>
        <w:r>
          <w:fldChar w:fldCharType="begin"/>
        </w:r>
        <w:r>
          <w:instrText xml:space="preserve"> PAGEREF _Toc24023 \h </w:instrText>
        </w:r>
        <w:r>
          <w:fldChar w:fldCharType="separate"/>
        </w:r>
        <w:r>
          <w:t>23</w:t>
        </w:r>
        <w:r>
          <w:fldChar w:fldCharType="end"/>
        </w:r>
      </w:hyperlink>
    </w:p>
    <w:p>
      <w:pPr>
        <w:pStyle w:val="TOC2"/>
        <w:tabs>
          <w:tab w:val="right" w:leader="dot" w:pos="8306"/>
        </w:tabs>
      </w:pPr>
      <w:hyperlink w:anchor="_Toc31054" w:history="1">
        <w:r>
          <w:rPr>
            <w:rFonts w:ascii="仿宋" w:eastAsia="仿宋" w:hAnsi="仿宋" w:cs="仿宋" w:hint="eastAsia"/>
            <w:lang w:eastAsia="zh-CN"/>
          </w:rPr>
          <w:t>(三)、监理与质量控制流程</w:t>
        </w:r>
        <w:r>
          <w:tab/>
        </w:r>
        <w:r>
          <w:fldChar w:fldCharType="begin"/>
        </w:r>
        <w:r>
          <w:instrText xml:space="preserve"> PAGEREF _Toc31054 \h </w:instrText>
        </w:r>
        <w:r>
          <w:fldChar w:fldCharType="separate"/>
        </w:r>
        <w:r>
          <w:t>23</w:t>
        </w:r>
        <w:r>
          <w:fldChar w:fldCharType="end"/>
        </w:r>
      </w:hyperlink>
    </w:p>
    <w:p>
      <w:pPr>
        <w:pStyle w:val="TOC1"/>
        <w:tabs>
          <w:tab w:val="right" w:leader="dot" w:pos="8306"/>
        </w:tabs>
      </w:pPr>
      <w:hyperlink w:anchor="_Toc32358" w:history="1">
        <w:r>
          <w:rPr>
            <w:rFonts w:ascii="仿宋" w:eastAsia="仿宋" w:hAnsi="仿宋" w:cs="仿宋" w:hint="eastAsia"/>
            <w:lang w:eastAsia="zh-CN"/>
          </w:rPr>
          <w:t>六、鱼项目概论</w:t>
        </w:r>
        <w:r>
          <w:tab/>
        </w:r>
        <w:r>
          <w:fldChar w:fldCharType="begin"/>
        </w:r>
        <w:r>
          <w:instrText xml:space="preserve"> PAGEREF _Toc32358 \h </w:instrText>
        </w:r>
        <w:r>
          <w:fldChar w:fldCharType="separate"/>
        </w:r>
        <w:r>
          <w:t>24</w:t>
        </w:r>
        <w:r>
          <w:fldChar w:fldCharType="end"/>
        </w:r>
      </w:hyperlink>
    </w:p>
    <w:p>
      <w:pPr>
        <w:pStyle w:val="TOC2"/>
        <w:tabs>
          <w:tab w:val="right" w:leader="dot" w:pos="8306"/>
        </w:tabs>
      </w:pPr>
      <w:hyperlink w:anchor="_Toc17365" w:history="1">
        <w:r>
          <w:rPr>
            <w:rFonts w:ascii="仿宋" w:eastAsia="仿宋" w:hAnsi="仿宋" w:cs="仿宋" w:hint="eastAsia"/>
            <w:lang w:eastAsia="zh-CN"/>
          </w:rPr>
          <w:t>(一)、项目申报单位概况</w:t>
        </w:r>
        <w:r>
          <w:tab/>
        </w:r>
        <w:r>
          <w:fldChar w:fldCharType="begin"/>
        </w:r>
        <w:r>
          <w:instrText xml:space="preserve"> PAGEREF _Toc17365 \h </w:instrText>
        </w:r>
        <w:r>
          <w:fldChar w:fldCharType="separate"/>
        </w:r>
        <w:r>
          <w:t>24</w:t>
        </w:r>
        <w:r>
          <w:fldChar w:fldCharType="end"/>
        </w:r>
      </w:hyperlink>
    </w:p>
    <w:p>
      <w:pPr>
        <w:pStyle w:val="TOC2"/>
        <w:tabs>
          <w:tab w:val="right" w:leader="dot" w:pos="8306"/>
        </w:tabs>
      </w:pPr>
      <w:hyperlink w:anchor="_Toc9167" w:history="1">
        <w:r>
          <w:rPr>
            <w:rFonts w:ascii="仿宋" w:eastAsia="仿宋" w:hAnsi="仿宋" w:cs="仿宋" w:hint="eastAsia"/>
            <w:lang w:eastAsia="zh-CN"/>
          </w:rPr>
          <w:t>(二)、项目概况</w:t>
        </w:r>
        <w:r>
          <w:tab/>
        </w:r>
        <w:r>
          <w:fldChar w:fldCharType="begin"/>
        </w:r>
        <w:r>
          <w:instrText xml:space="preserve"> PAGEREF _Toc9167 \h </w:instrText>
        </w:r>
        <w:r>
          <w:fldChar w:fldCharType="separate"/>
        </w:r>
        <w:r>
          <w:t>25</w:t>
        </w:r>
        <w:r>
          <w:fldChar w:fldCharType="end"/>
        </w:r>
      </w:hyperlink>
    </w:p>
    <w:p>
      <w:pPr>
        <w:pStyle w:val="TOC1"/>
        <w:tabs>
          <w:tab w:val="right" w:leader="dot" w:pos="8306"/>
        </w:tabs>
      </w:pPr>
      <w:hyperlink w:anchor="_Toc10178" w:history="1">
        <w:r>
          <w:rPr>
            <w:rFonts w:ascii="仿宋" w:eastAsia="仿宋" w:hAnsi="仿宋" w:cs="仿宋" w:hint="eastAsia"/>
            <w:lang w:eastAsia="zh-CN"/>
          </w:rPr>
          <w:t>七、项目进度计划</w:t>
        </w:r>
        <w:r>
          <w:tab/>
        </w:r>
        <w:r>
          <w:fldChar w:fldCharType="begin"/>
        </w:r>
        <w:r>
          <w:instrText xml:space="preserve"> PAGEREF _Toc10178 \h </w:instrText>
        </w:r>
        <w:r>
          <w:fldChar w:fldCharType="separate"/>
        </w:r>
        <w:r>
          <w:t>28</w:t>
        </w:r>
        <w:r>
          <w:fldChar w:fldCharType="end"/>
        </w:r>
      </w:hyperlink>
    </w:p>
    <w:p>
      <w:pPr>
        <w:pStyle w:val="TOC2"/>
        <w:tabs>
          <w:tab w:val="right" w:leader="dot" w:pos="8306"/>
        </w:tabs>
      </w:pPr>
      <w:hyperlink w:anchor="_Toc21050" w:history="1">
        <w:r>
          <w:rPr>
            <w:rFonts w:ascii="仿宋" w:eastAsia="仿宋" w:hAnsi="仿宋" w:cs="仿宋" w:hint="eastAsia"/>
            <w:lang w:eastAsia="zh-CN"/>
          </w:rPr>
          <w:t>(一)、建设周期</w:t>
        </w:r>
        <w:r>
          <w:tab/>
        </w:r>
        <w:r>
          <w:fldChar w:fldCharType="begin"/>
        </w:r>
        <w:r>
          <w:instrText xml:space="preserve"> PAGEREF _Toc21050 \h </w:instrText>
        </w:r>
        <w:r>
          <w:fldChar w:fldCharType="separate"/>
        </w:r>
        <w:r>
          <w:t>28</w:t>
        </w:r>
        <w:r>
          <w:fldChar w:fldCharType="end"/>
        </w:r>
      </w:hyperlink>
    </w:p>
    <w:p>
      <w:pPr>
        <w:pStyle w:val="TOC2"/>
        <w:tabs>
          <w:tab w:val="right" w:leader="dot" w:pos="8306"/>
        </w:tabs>
      </w:pPr>
      <w:hyperlink w:anchor="_Toc2575" w:history="1">
        <w:r>
          <w:rPr>
            <w:rFonts w:ascii="仿宋" w:eastAsia="仿宋" w:hAnsi="仿宋" w:cs="仿宋" w:hint="eastAsia"/>
            <w:lang w:eastAsia="zh-CN"/>
          </w:rPr>
          <w:t>(二)、建设进度</w:t>
        </w:r>
        <w:r>
          <w:tab/>
        </w:r>
        <w:r>
          <w:fldChar w:fldCharType="begin"/>
        </w:r>
        <w:r>
          <w:instrText xml:space="preserve"> PAGEREF _Toc2575 \h </w:instrText>
        </w:r>
        <w:r>
          <w:fldChar w:fldCharType="separate"/>
        </w:r>
        <w:r>
          <w:t>28</w:t>
        </w:r>
        <w:r>
          <w:fldChar w:fldCharType="end"/>
        </w:r>
      </w:hyperlink>
    </w:p>
    <w:p>
      <w:pPr>
        <w:pStyle w:val="TOC2"/>
        <w:tabs>
          <w:tab w:val="right" w:leader="dot" w:pos="8306"/>
        </w:tabs>
      </w:pPr>
      <w:hyperlink w:anchor="_Toc28230" w:history="1">
        <w:r>
          <w:rPr>
            <w:rFonts w:ascii="仿宋" w:eastAsia="仿宋" w:hAnsi="仿宋" w:cs="仿宋" w:hint="eastAsia"/>
            <w:lang w:eastAsia="zh-CN"/>
          </w:rPr>
          <w:t>(三)、进度安排注意事项</w:t>
        </w:r>
        <w:r>
          <w:tab/>
        </w:r>
        <w:r>
          <w:fldChar w:fldCharType="begin"/>
        </w:r>
        <w:r>
          <w:instrText xml:space="preserve"> PAGEREF _Toc28230 \h </w:instrText>
        </w:r>
        <w:r>
          <w:fldChar w:fldCharType="separate"/>
        </w:r>
        <w:r>
          <w:t>29</w:t>
        </w:r>
        <w:r>
          <w:fldChar w:fldCharType="end"/>
        </w:r>
      </w:hyperlink>
    </w:p>
    <w:p>
      <w:pPr>
        <w:pStyle w:val="TOC2"/>
        <w:tabs>
          <w:tab w:val="right" w:leader="dot" w:pos="8306"/>
        </w:tabs>
      </w:pPr>
      <w:hyperlink w:anchor="_Toc18987" w:history="1">
        <w:r>
          <w:rPr>
            <w:rFonts w:ascii="仿宋" w:eastAsia="仿宋" w:hAnsi="仿宋" w:cs="仿宋" w:hint="eastAsia"/>
            <w:lang w:eastAsia="zh-CN"/>
          </w:rPr>
          <w:t>(四)、人力资源配置</w:t>
        </w:r>
        <w:r>
          <w:tab/>
        </w:r>
        <w:r>
          <w:fldChar w:fldCharType="begin"/>
        </w:r>
        <w:r>
          <w:instrText xml:space="preserve"> PAGEREF _Toc18987 \h </w:instrText>
        </w:r>
        <w:r>
          <w:fldChar w:fldCharType="separate"/>
        </w:r>
        <w:r>
          <w:t>30</w:t>
        </w:r>
        <w:r>
          <w:fldChar w:fldCharType="end"/>
        </w:r>
      </w:hyperlink>
    </w:p>
    <w:p>
      <w:pPr>
        <w:pStyle w:val="TOC2"/>
        <w:tabs>
          <w:tab w:val="right" w:leader="dot" w:pos="8306"/>
        </w:tabs>
      </w:pPr>
      <w:hyperlink w:anchor="_Toc22990" w:history="1">
        <w:r>
          <w:rPr>
            <w:rFonts w:ascii="仿宋" w:eastAsia="仿宋" w:hAnsi="仿宋" w:cs="仿宋" w:hint="eastAsia"/>
            <w:lang w:eastAsia="zh-CN"/>
          </w:rPr>
          <w:t>(五)、员工培训</w:t>
        </w:r>
        <w:r>
          <w:tab/>
        </w:r>
        <w:r>
          <w:fldChar w:fldCharType="begin"/>
        </w:r>
        <w:r>
          <w:instrText xml:space="preserve"> PAGEREF _Toc22990 \h </w:instrText>
        </w:r>
        <w:r>
          <w:fldChar w:fldCharType="separate"/>
        </w:r>
        <w:r>
          <w:t>32</w:t>
        </w:r>
        <w:r>
          <w:fldChar w:fldCharType="end"/>
        </w:r>
      </w:hyperlink>
    </w:p>
    <w:p>
      <w:pPr>
        <w:pStyle w:val="TOC2"/>
        <w:tabs>
          <w:tab w:val="right" w:leader="dot" w:pos="8306"/>
        </w:tabs>
      </w:pPr>
      <w:hyperlink w:anchor="_Toc18980" w:history="1">
        <w:r>
          <w:rPr>
            <w:rFonts w:ascii="仿宋" w:eastAsia="仿宋" w:hAnsi="仿宋" w:cs="仿宋" w:hint="eastAsia"/>
            <w:lang w:eastAsia="zh-CN"/>
          </w:rPr>
          <w:t>(六)、项目实施保障</w:t>
        </w:r>
        <w:r>
          <w:tab/>
        </w:r>
        <w:r>
          <w:fldChar w:fldCharType="begin"/>
        </w:r>
        <w:r>
          <w:instrText xml:space="preserve"> PAGEREF _Toc18980 \h </w:instrText>
        </w:r>
        <w:r>
          <w:fldChar w:fldCharType="separate"/>
        </w:r>
        <w:r>
          <w:t>33</w:t>
        </w:r>
        <w:r>
          <w:fldChar w:fldCharType="end"/>
        </w:r>
      </w:hyperlink>
    </w:p>
    <w:p>
      <w:pPr>
        <w:pStyle w:val="TOC2"/>
        <w:tabs>
          <w:tab w:val="right" w:leader="dot" w:pos="8306"/>
        </w:tabs>
      </w:pPr>
      <w:hyperlink w:anchor="_Toc16342" w:history="1">
        <w:r>
          <w:rPr>
            <w:rFonts w:ascii="仿宋" w:eastAsia="仿宋" w:hAnsi="仿宋" w:cs="仿宋" w:hint="eastAsia"/>
            <w:lang w:eastAsia="zh-CN"/>
          </w:rPr>
          <w:t>(七)、安全规范管理</w:t>
        </w:r>
        <w:r>
          <w:tab/>
        </w:r>
        <w:r>
          <w:fldChar w:fldCharType="begin"/>
        </w:r>
        <w:r>
          <w:instrText xml:space="preserve"> PAGEREF _Toc16342 \h </w:instrText>
        </w:r>
        <w:r>
          <w:fldChar w:fldCharType="separate"/>
        </w:r>
        <w:r>
          <w:t>34</w:t>
        </w:r>
        <w:r>
          <w:fldChar w:fldCharType="end"/>
        </w:r>
      </w:hyperlink>
    </w:p>
    <w:p>
      <w:pPr>
        <w:pStyle w:val="TOC1"/>
        <w:tabs>
          <w:tab w:val="right" w:leader="dot" w:pos="8306"/>
        </w:tabs>
      </w:pPr>
      <w:hyperlink w:anchor="_Toc23890" w:history="1">
        <w:r>
          <w:rPr>
            <w:rFonts w:ascii="仿宋" w:eastAsia="仿宋" w:hAnsi="仿宋" w:cs="仿宋" w:hint="eastAsia"/>
            <w:lang w:eastAsia="zh-CN"/>
          </w:rPr>
          <w:t>八、环境保护与绿色发展</w:t>
        </w:r>
        <w:r>
          <w:tab/>
        </w:r>
        <w:r>
          <w:fldChar w:fldCharType="begin"/>
        </w:r>
        <w:r>
          <w:instrText xml:space="preserve"> PAGEREF _Toc23890 \h </w:instrText>
        </w:r>
        <w:r>
          <w:fldChar w:fldCharType="separate"/>
        </w:r>
        <w:r>
          <w:t>35</w:t>
        </w:r>
        <w:r>
          <w:fldChar w:fldCharType="end"/>
        </w:r>
      </w:hyperlink>
    </w:p>
    <w:p>
      <w:pPr>
        <w:pStyle w:val="TOC2"/>
        <w:tabs>
          <w:tab w:val="right" w:leader="dot" w:pos="8306"/>
        </w:tabs>
      </w:pPr>
      <w:hyperlink w:anchor="_Toc20761" w:history="1">
        <w:r>
          <w:rPr>
            <w:rFonts w:ascii="仿宋" w:eastAsia="仿宋" w:hAnsi="仿宋" w:cs="仿宋" w:hint="eastAsia"/>
            <w:lang w:eastAsia="zh-CN"/>
          </w:rPr>
          <w:t>(一)、环境保护措施</w:t>
        </w:r>
        <w:r>
          <w:tab/>
        </w:r>
        <w:r>
          <w:fldChar w:fldCharType="begin"/>
        </w:r>
        <w:r>
          <w:instrText xml:space="preserve"> PAGEREF _Toc20761 \h </w:instrText>
        </w:r>
        <w:r>
          <w:fldChar w:fldCharType="separate"/>
        </w:r>
        <w:r>
          <w:t>35</w:t>
        </w:r>
        <w:r>
          <w:fldChar w:fldCharType="end"/>
        </w:r>
      </w:hyperlink>
    </w:p>
    <w:p>
      <w:pPr>
        <w:pStyle w:val="TOC2"/>
        <w:tabs>
          <w:tab w:val="right" w:leader="dot" w:pos="8306"/>
        </w:tabs>
      </w:pPr>
      <w:hyperlink w:anchor="_Toc31039" w:history="1">
        <w:r>
          <w:rPr>
            <w:rFonts w:ascii="仿宋" w:eastAsia="仿宋" w:hAnsi="仿宋" w:cs="仿宋" w:hint="eastAsia"/>
            <w:lang w:eastAsia="zh-CN"/>
          </w:rPr>
          <w:t>(二)、绿色发展与可持续发展策略</w:t>
        </w:r>
        <w:r>
          <w:tab/>
        </w:r>
        <w:r>
          <w:fldChar w:fldCharType="begin"/>
        </w:r>
        <w:r>
          <w:instrText xml:space="preserve"> PAGEREF _Toc31039 \h </w:instrText>
        </w:r>
        <w:r>
          <w:fldChar w:fldCharType="separate"/>
        </w:r>
        <w:r>
          <w:t>37</w:t>
        </w:r>
        <w:r>
          <w:fldChar w:fldCharType="end"/>
        </w:r>
      </w:hyperlink>
    </w:p>
    <w:p>
      <w:pPr>
        <w:pStyle w:val="TOC1"/>
        <w:tabs>
          <w:tab w:val="right" w:leader="dot" w:pos="8306"/>
        </w:tabs>
      </w:pPr>
      <w:hyperlink w:anchor="_Toc32204" w:history="1">
        <w:r>
          <w:rPr>
            <w:rFonts w:ascii="仿宋" w:eastAsia="仿宋" w:hAnsi="仿宋" w:cs="仿宋" w:hint="eastAsia"/>
            <w:lang w:eastAsia="zh-CN"/>
          </w:rPr>
          <w:t>九、技术创新与产业升级</w:t>
        </w:r>
        <w:r>
          <w:tab/>
        </w:r>
        <w:r>
          <w:fldChar w:fldCharType="begin"/>
        </w:r>
        <w:r>
          <w:instrText xml:space="preserve"> PAGEREF _Toc32204 \h </w:instrText>
        </w:r>
        <w:r>
          <w:fldChar w:fldCharType="separate"/>
        </w:r>
        <w:r>
          <w:t>39</w:t>
        </w:r>
        <w:r>
          <w:fldChar w:fldCharType="end"/>
        </w:r>
      </w:hyperlink>
    </w:p>
    <w:p>
      <w:pPr>
        <w:pStyle w:val="TOC2"/>
        <w:tabs>
          <w:tab w:val="right" w:leader="dot" w:pos="8306"/>
        </w:tabs>
      </w:pPr>
      <w:hyperlink w:anchor="_Toc8921" w:history="1">
        <w:r>
          <w:rPr>
            <w:rFonts w:ascii="仿宋" w:eastAsia="仿宋" w:hAnsi="仿宋" w:cs="仿宋" w:hint="eastAsia"/>
            <w:lang w:eastAsia="zh-CN"/>
          </w:rPr>
          <w:t>(一)、技术创新方向与目标</w:t>
        </w:r>
        <w:r>
          <w:tab/>
        </w:r>
        <w:r>
          <w:fldChar w:fldCharType="begin"/>
        </w:r>
        <w:r>
          <w:instrText xml:space="preserve"> PAGEREF _Toc8921 \h </w:instrText>
        </w:r>
        <w:r>
          <w:fldChar w:fldCharType="separate"/>
        </w:r>
        <w:r>
          <w:t>39</w:t>
        </w:r>
        <w:r>
          <w:fldChar w:fldCharType="end"/>
        </w:r>
      </w:hyperlink>
    </w:p>
    <w:p>
      <w:pPr>
        <w:pStyle w:val="TOC2"/>
        <w:tabs>
          <w:tab w:val="right" w:leader="dot" w:pos="8306"/>
        </w:tabs>
      </w:pPr>
      <w:hyperlink w:anchor="_Toc24196" w:history="1">
        <w:r>
          <w:rPr>
            <w:rFonts w:ascii="仿宋" w:eastAsia="仿宋" w:hAnsi="仿宋" w:cs="仿宋" w:hint="eastAsia"/>
            <w:lang w:eastAsia="zh-CN"/>
          </w:rPr>
          <w:t>(二)、产业升级路径与措施</w:t>
        </w:r>
        <w:r>
          <w:tab/>
        </w:r>
        <w:r>
          <w:fldChar w:fldCharType="begin"/>
        </w:r>
        <w:r>
          <w:instrText xml:space="preserve"> PAGEREF _Toc24196 \h </w:instrText>
        </w:r>
        <w:r>
          <w:fldChar w:fldCharType="separate"/>
        </w:r>
        <w:r>
          <w:t>40</w:t>
        </w:r>
        <w:r>
          <w:fldChar w:fldCharType="end"/>
        </w:r>
      </w:hyperlink>
    </w:p>
    <w:p>
      <w:pPr>
        <w:pStyle w:val="TOC1"/>
        <w:tabs>
          <w:tab w:val="right" w:leader="dot" w:pos="8306"/>
        </w:tabs>
      </w:pPr>
      <w:hyperlink w:anchor="_Toc8759" w:history="1">
        <w:r>
          <w:rPr>
            <w:rFonts w:ascii="仿宋" w:eastAsia="仿宋" w:hAnsi="仿宋" w:cs="仿宋" w:hint="eastAsia"/>
            <w:lang w:eastAsia="zh-CN"/>
          </w:rPr>
          <w:t>十、客户关系管理与市场拓展</w:t>
        </w:r>
        <w:r>
          <w:tab/>
        </w:r>
        <w:r>
          <w:fldChar w:fldCharType="begin"/>
        </w:r>
        <w:r>
          <w:instrText xml:space="preserve"> PAGEREF _Toc8759 \h </w:instrText>
        </w:r>
        <w:r>
          <w:fldChar w:fldCharType="separate"/>
        </w:r>
        <w:r>
          <w:t>41</w:t>
        </w:r>
        <w:r>
          <w:fldChar w:fldCharType="end"/>
        </w:r>
      </w:hyperlink>
    </w:p>
    <w:p>
      <w:pPr>
        <w:pStyle w:val="TOC2"/>
        <w:tabs>
          <w:tab w:val="right" w:leader="dot" w:pos="8306"/>
        </w:tabs>
      </w:pPr>
      <w:hyperlink w:anchor="_Toc19827" w:history="1">
        <w:r>
          <w:rPr>
            <w:rFonts w:ascii="仿宋" w:eastAsia="仿宋" w:hAnsi="仿宋" w:cs="仿宋" w:hint="eastAsia"/>
            <w:lang w:eastAsia="zh-CN"/>
          </w:rPr>
          <w:t>(一)、客户关系管理策略</w:t>
        </w:r>
        <w:r>
          <w:tab/>
        </w:r>
        <w:r>
          <w:fldChar w:fldCharType="begin"/>
        </w:r>
        <w:r>
          <w:instrText xml:space="preserve"> PAGEREF _Toc19827 \h </w:instrText>
        </w:r>
        <w:r>
          <w:fldChar w:fldCharType="separate"/>
        </w:r>
        <w:r>
          <w:t>41</w:t>
        </w:r>
        <w:r>
          <w:fldChar w:fldCharType="end"/>
        </w:r>
      </w:hyperlink>
    </w:p>
    <w:p>
      <w:pPr>
        <w:pStyle w:val="TOC2"/>
        <w:tabs>
          <w:tab w:val="right" w:leader="dot" w:pos="8306"/>
        </w:tabs>
      </w:pPr>
      <w:hyperlink w:anchor="_Toc6514" w:history="1">
        <w:r>
          <w:rPr>
            <w:rFonts w:ascii="仿宋" w:eastAsia="仿宋" w:hAnsi="仿宋" w:cs="仿宋" w:hint="eastAsia"/>
            <w:lang w:eastAsia="zh-CN"/>
          </w:rPr>
          <w:t>(二)、市场拓展方案</w:t>
        </w:r>
        <w:r>
          <w:tab/>
        </w:r>
        <w:r>
          <w:fldChar w:fldCharType="begin"/>
        </w:r>
        <w:r>
          <w:instrText xml:space="preserve"> PAGEREF _Toc6514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09" w:history="1">
        <w:r>
          <w:rPr>
            <w:rFonts w:ascii="仿宋" w:eastAsia="仿宋" w:hAnsi="仿宋" w:cs="仿宋" w:hint="eastAsia"/>
            <w:lang w:eastAsia="zh-CN"/>
          </w:rPr>
          <w:t>十一、项目质量与标准</w:t>
        </w:r>
        <w:r>
          <w:tab/>
        </w:r>
        <w:r>
          <w:fldChar w:fldCharType="begin"/>
        </w:r>
        <w:r>
          <w:instrText xml:space="preserve"> PAGEREF _Toc31309 \h </w:instrText>
        </w:r>
        <w:r>
          <w:fldChar w:fldCharType="separate"/>
        </w:r>
        <w:r>
          <w:t>43</w:t>
        </w:r>
        <w:r>
          <w:fldChar w:fldCharType="end"/>
        </w:r>
      </w:hyperlink>
    </w:p>
    <w:p>
      <w:pPr>
        <w:pStyle w:val="TOC2"/>
        <w:tabs>
          <w:tab w:val="right" w:leader="dot" w:pos="8306"/>
        </w:tabs>
      </w:pPr>
      <w:hyperlink w:anchor="_Toc16228" w:history="1">
        <w:r>
          <w:rPr>
            <w:rFonts w:ascii="仿宋" w:eastAsia="仿宋" w:hAnsi="仿宋" w:cs="仿宋" w:hint="eastAsia"/>
            <w:lang w:eastAsia="zh-CN"/>
          </w:rPr>
          <w:t>(一)、质量保障体系</w:t>
        </w:r>
        <w:r>
          <w:tab/>
        </w:r>
        <w:r>
          <w:fldChar w:fldCharType="begin"/>
        </w:r>
        <w:r>
          <w:instrText xml:space="preserve"> PAGEREF _Toc16228 \h </w:instrText>
        </w:r>
        <w:r>
          <w:fldChar w:fldCharType="separate"/>
        </w:r>
        <w:r>
          <w:t>43</w:t>
        </w:r>
        <w:r>
          <w:fldChar w:fldCharType="end"/>
        </w:r>
      </w:hyperlink>
    </w:p>
    <w:p>
      <w:pPr>
        <w:pStyle w:val="TOC2"/>
        <w:tabs>
          <w:tab w:val="right" w:leader="dot" w:pos="8306"/>
        </w:tabs>
      </w:pPr>
      <w:hyperlink w:anchor="_Toc22166" w:history="1">
        <w:r>
          <w:rPr>
            <w:rFonts w:ascii="仿宋" w:eastAsia="仿宋" w:hAnsi="仿宋" w:cs="仿宋" w:hint="eastAsia"/>
            <w:lang w:eastAsia="zh-CN"/>
          </w:rPr>
          <w:t>(二)、标准化作业流程</w:t>
        </w:r>
        <w:r>
          <w:tab/>
        </w:r>
        <w:r>
          <w:fldChar w:fldCharType="begin"/>
        </w:r>
        <w:r>
          <w:instrText xml:space="preserve"> PAGEREF _Toc22166 \h </w:instrText>
        </w:r>
        <w:r>
          <w:fldChar w:fldCharType="separate"/>
        </w:r>
        <w:r>
          <w:t>45</w:t>
        </w:r>
        <w:r>
          <w:fldChar w:fldCharType="end"/>
        </w:r>
      </w:hyperlink>
    </w:p>
    <w:p>
      <w:pPr>
        <w:pStyle w:val="TOC2"/>
        <w:tabs>
          <w:tab w:val="right" w:leader="dot" w:pos="8306"/>
        </w:tabs>
      </w:pPr>
      <w:hyperlink w:anchor="_Toc17743" w:history="1">
        <w:r>
          <w:rPr>
            <w:rFonts w:ascii="仿宋" w:eastAsia="仿宋" w:hAnsi="仿宋" w:cs="仿宋" w:hint="eastAsia"/>
            <w:lang w:eastAsia="zh-CN"/>
          </w:rPr>
          <w:t>(三)、质量监控与评估</w:t>
        </w:r>
        <w:r>
          <w:tab/>
        </w:r>
        <w:r>
          <w:fldChar w:fldCharType="begin"/>
        </w:r>
        <w:r>
          <w:instrText xml:space="preserve"> PAGEREF _Toc17743 \h </w:instrText>
        </w:r>
        <w:r>
          <w:fldChar w:fldCharType="separate"/>
        </w:r>
        <w:r>
          <w:t>46</w:t>
        </w:r>
        <w:r>
          <w:fldChar w:fldCharType="end"/>
        </w:r>
      </w:hyperlink>
    </w:p>
    <w:p>
      <w:pPr>
        <w:pStyle w:val="TOC2"/>
        <w:tabs>
          <w:tab w:val="right" w:leader="dot" w:pos="8306"/>
        </w:tabs>
      </w:pPr>
      <w:hyperlink w:anchor="_Toc25898" w:history="1">
        <w:r>
          <w:rPr>
            <w:rFonts w:ascii="仿宋" w:eastAsia="仿宋" w:hAnsi="仿宋" w:cs="仿宋" w:hint="eastAsia"/>
            <w:lang w:eastAsia="zh-CN"/>
          </w:rPr>
          <w:t>(四)、质量改进计划</w:t>
        </w:r>
        <w:r>
          <w:tab/>
        </w:r>
        <w:r>
          <w:fldChar w:fldCharType="begin"/>
        </w:r>
        <w:r>
          <w:instrText xml:space="preserve"> PAGEREF _Toc25898 \h </w:instrText>
        </w:r>
        <w:r>
          <w:fldChar w:fldCharType="separate"/>
        </w:r>
        <w:r>
          <w:t>47</w:t>
        </w:r>
        <w:r>
          <w:fldChar w:fldCharType="end"/>
        </w:r>
      </w:hyperlink>
    </w:p>
    <w:p>
      <w:pPr>
        <w:pStyle w:val="TOC1"/>
        <w:tabs>
          <w:tab w:val="right" w:leader="dot" w:pos="8306"/>
        </w:tabs>
      </w:pPr>
      <w:hyperlink w:anchor="_Toc26290" w:history="1">
        <w:r>
          <w:rPr>
            <w:rFonts w:ascii="仿宋" w:eastAsia="仿宋" w:hAnsi="仿宋" w:cs="仿宋" w:hint="eastAsia"/>
            <w:lang w:eastAsia="zh-CN"/>
          </w:rPr>
          <w:t>十二、环境保护与治理方案</w:t>
        </w:r>
        <w:r>
          <w:tab/>
        </w:r>
        <w:r>
          <w:fldChar w:fldCharType="begin"/>
        </w:r>
        <w:r>
          <w:instrText xml:space="preserve"> PAGEREF _Toc26290 \h </w:instrText>
        </w:r>
        <w:r>
          <w:fldChar w:fldCharType="separate"/>
        </w:r>
        <w:r>
          <w:t>49</w:t>
        </w:r>
        <w:r>
          <w:fldChar w:fldCharType="end"/>
        </w:r>
      </w:hyperlink>
    </w:p>
    <w:p>
      <w:pPr>
        <w:pStyle w:val="TOC2"/>
        <w:tabs>
          <w:tab w:val="right" w:leader="dot" w:pos="8306"/>
        </w:tabs>
      </w:pPr>
      <w:hyperlink w:anchor="_Toc3904" w:history="1">
        <w:r>
          <w:rPr>
            <w:rFonts w:ascii="仿宋" w:eastAsia="仿宋" w:hAnsi="仿宋" w:cs="仿宋" w:hint="eastAsia"/>
            <w:lang w:eastAsia="zh-CN"/>
          </w:rPr>
          <w:t>(一)、项目环境影响评估</w:t>
        </w:r>
        <w:r>
          <w:tab/>
        </w:r>
        <w:r>
          <w:fldChar w:fldCharType="begin"/>
        </w:r>
        <w:r>
          <w:instrText xml:space="preserve"> PAGEREF _Toc3904 \h </w:instrText>
        </w:r>
        <w:r>
          <w:fldChar w:fldCharType="separate"/>
        </w:r>
        <w:r>
          <w:t>49</w:t>
        </w:r>
        <w:r>
          <w:fldChar w:fldCharType="end"/>
        </w:r>
      </w:hyperlink>
    </w:p>
    <w:p>
      <w:pPr>
        <w:pStyle w:val="TOC2"/>
        <w:tabs>
          <w:tab w:val="right" w:leader="dot" w:pos="8306"/>
        </w:tabs>
      </w:pPr>
      <w:hyperlink w:anchor="_Toc23770" w:history="1">
        <w:r>
          <w:rPr>
            <w:rFonts w:ascii="仿宋" w:eastAsia="仿宋" w:hAnsi="仿宋" w:cs="仿宋" w:hint="eastAsia"/>
            <w:lang w:eastAsia="zh-CN"/>
          </w:rPr>
          <w:t>(二)、环境保护措施与治理方案</w:t>
        </w:r>
        <w:r>
          <w:tab/>
        </w:r>
        <w:r>
          <w:fldChar w:fldCharType="begin"/>
        </w:r>
        <w:r>
          <w:instrText xml:space="preserve"> PAGEREF _Toc23770 \h </w:instrText>
        </w:r>
        <w:r>
          <w:fldChar w:fldCharType="separate"/>
        </w:r>
        <w:r>
          <w:t>49</w:t>
        </w:r>
        <w:r>
          <w:fldChar w:fldCharType="end"/>
        </w:r>
      </w:hyperlink>
    </w:p>
    <w:p>
      <w:pPr>
        <w:pStyle w:val="TOC1"/>
        <w:tabs>
          <w:tab w:val="right" w:leader="dot" w:pos="8306"/>
        </w:tabs>
      </w:pPr>
      <w:hyperlink w:anchor="_Toc29232" w:history="1">
        <w:r>
          <w:rPr>
            <w:rFonts w:ascii="仿宋" w:eastAsia="仿宋" w:hAnsi="仿宋" w:cs="仿宋" w:hint="eastAsia"/>
            <w:lang w:eastAsia="zh-CN"/>
          </w:rPr>
          <w:t>十三、创新驱动与持续发展</w:t>
        </w:r>
        <w:r>
          <w:tab/>
        </w:r>
        <w:r>
          <w:fldChar w:fldCharType="begin"/>
        </w:r>
        <w:r>
          <w:instrText xml:space="preserve"> PAGEREF _Toc29232 \h </w:instrText>
        </w:r>
        <w:r>
          <w:fldChar w:fldCharType="separate"/>
        </w:r>
        <w:r>
          <w:t>50</w:t>
        </w:r>
        <w:r>
          <w:fldChar w:fldCharType="end"/>
        </w:r>
      </w:hyperlink>
    </w:p>
    <w:p>
      <w:pPr>
        <w:pStyle w:val="TOC2"/>
        <w:tabs>
          <w:tab w:val="right" w:leader="dot" w:pos="8306"/>
        </w:tabs>
      </w:pPr>
      <w:hyperlink w:anchor="_Toc31731" w:history="1">
        <w:r>
          <w:rPr>
            <w:rFonts w:ascii="仿宋" w:eastAsia="仿宋" w:hAnsi="仿宋" w:cs="仿宋" w:hint="eastAsia"/>
            <w:lang w:eastAsia="zh-CN"/>
          </w:rPr>
          <w:t>(一)、创新驱动战略实施</w:t>
        </w:r>
        <w:r>
          <w:tab/>
        </w:r>
        <w:r>
          <w:fldChar w:fldCharType="begin"/>
        </w:r>
        <w:r>
          <w:instrText xml:space="preserve"> PAGEREF _Toc31731 \h </w:instrText>
        </w:r>
        <w:r>
          <w:fldChar w:fldCharType="separate"/>
        </w:r>
        <w:r>
          <w:t>50</w:t>
        </w:r>
        <w:r>
          <w:fldChar w:fldCharType="end"/>
        </w:r>
      </w:hyperlink>
    </w:p>
    <w:p>
      <w:pPr>
        <w:pStyle w:val="TOC2"/>
        <w:tabs>
          <w:tab w:val="right" w:leader="dot" w:pos="8306"/>
        </w:tabs>
      </w:pPr>
      <w:hyperlink w:anchor="_Toc29894" w:history="1">
        <w:r>
          <w:rPr>
            <w:rFonts w:ascii="仿宋" w:eastAsia="仿宋" w:hAnsi="仿宋" w:cs="仿宋" w:hint="eastAsia"/>
            <w:lang w:eastAsia="zh-CN"/>
          </w:rPr>
          <w:t>(二)、持续发展路径探索</w:t>
        </w:r>
        <w:r>
          <w:tab/>
        </w:r>
        <w:r>
          <w:fldChar w:fldCharType="begin"/>
        </w:r>
        <w:r>
          <w:instrText xml:space="preserve"> PAGEREF _Toc29894 \h </w:instrText>
        </w:r>
        <w:r>
          <w:fldChar w:fldCharType="separate"/>
        </w:r>
        <w:r>
          <w:t>51</w:t>
        </w:r>
        <w:r>
          <w:fldChar w:fldCharType="end"/>
        </w:r>
      </w:hyperlink>
    </w:p>
    <w:p>
      <w:pPr>
        <w:pStyle w:val="TOC1"/>
        <w:tabs>
          <w:tab w:val="right" w:leader="dot" w:pos="8306"/>
        </w:tabs>
      </w:pPr>
      <w:hyperlink w:anchor="_Toc11685" w:history="1">
        <w:r>
          <w:rPr>
            <w:rFonts w:ascii="仿宋" w:eastAsia="仿宋" w:hAnsi="仿宋" w:cs="仿宋" w:hint="eastAsia"/>
            <w:lang w:eastAsia="zh-CN"/>
          </w:rPr>
          <w:t>十四、人力资源管理与开发</w:t>
        </w:r>
        <w:r>
          <w:tab/>
        </w:r>
        <w:r>
          <w:fldChar w:fldCharType="begin"/>
        </w:r>
        <w:r>
          <w:instrText xml:space="preserve"> PAGEREF _Toc11685 \h </w:instrText>
        </w:r>
        <w:r>
          <w:fldChar w:fldCharType="separate"/>
        </w:r>
        <w:r>
          <w:t>55</w:t>
        </w:r>
        <w:r>
          <w:fldChar w:fldCharType="end"/>
        </w:r>
      </w:hyperlink>
    </w:p>
    <w:p>
      <w:pPr>
        <w:pStyle w:val="TOC2"/>
        <w:tabs>
          <w:tab w:val="right" w:leader="dot" w:pos="8306"/>
        </w:tabs>
      </w:pPr>
      <w:hyperlink w:anchor="_Toc10226" w:history="1">
        <w:r>
          <w:rPr>
            <w:rFonts w:ascii="仿宋" w:eastAsia="仿宋" w:hAnsi="仿宋" w:cs="仿宋" w:hint="eastAsia"/>
            <w:lang w:eastAsia="zh-CN"/>
          </w:rPr>
          <w:t>(一)、人力资源规划</w:t>
        </w:r>
        <w:r>
          <w:tab/>
        </w:r>
        <w:r>
          <w:fldChar w:fldCharType="begin"/>
        </w:r>
        <w:r>
          <w:instrText xml:space="preserve"> PAGEREF _Toc10226 \h </w:instrText>
        </w:r>
        <w:r>
          <w:fldChar w:fldCharType="separate"/>
        </w:r>
        <w:r>
          <w:t>55</w:t>
        </w:r>
        <w:r>
          <w:fldChar w:fldCharType="end"/>
        </w:r>
      </w:hyperlink>
    </w:p>
    <w:p>
      <w:pPr>
        <w:pStyle w:val="TOC2"/>
        <w:tabs>
          <w:tab w:val="right" w:leader="dot" w:pos="8306"/>
        </w:tabs>
      </w:pPr>
      <w:hyperlink w:anchor="_Toc23930" w:history="1">
        <w:r>
          <w:rPr>
            <w:rFonts w:ascii="仿宋" w:eastAsia="仿宋" w:hAnsi="仿宋" w:cs="仿宋" w:hint="eastAsia"/>
            <w:lang w:eastAsia="zh-CN"/>
          </w:rPr>
          <w:t>(二)、人力资源开发与培训</w:t>
        </w:r>
        <w:r>
          <w:tab/>
        </w:r>
        <w:r>
          <w:fldChar w:fldCharType="begin"/>
        </w:r>
        <w:r>
          <w:instrText xml:space="preserve"> PAGEREF _Toc23930 \h </w:instrText>
        </w:r>
        <w:r>
          <w:fldChar w:fldCharType="separate"/>
        </w:r>
        <w:r>
          <w:t>57</w:t>
        </w:r>
        <w:r>
          <w:fldChar w:fldCharType="end"/>
        </w:r>
      </w:hyperlink>
    </w:p>
    <w:p>
      <w:pPr>
        <w:pStyle w:val="TOC1"/>
        <w:tabs>
          <w:tab w:val="right" w:leader="dot" w:pos="8306"/>
        </w:tabs>
      </w:pPr>
      <w:hyperlink w:anchor="_Toc22023" w:history="1">
        <w:r>
          <w:rPr>
            <w:rFonts w:ascii="仿宋" w:eastAsia="仿宋" w:hAnsi="仿宋" w:cs="仿宋" w:hint="eastAsia"/>
            <w:lang w:eastAsia="zh-CN"/>
          </w:rPr>
          <w:t>十五、合作与交流机制建立</w:t>
        </w:r>
        <w:r>
          <w:tab/>
        </w:r>
        <w:r>
          <w:fldChar w:fldCharType="begin"/>
        </w:r>
        <w:r>
          <w:instrText xml:space="preserve"> PAGEREF _Toc22023 \h </w:instrText>
        </w:r>
        <w:r>
          <w:fldChar w:fldCharType="separate"/>
        </w:r>
        <w:r>
          <w:t>60</w:t>
        </w:r>
        <w:r>
          <w:fldChar w:fldCharType="end"/>
        </w:r>
      </w:hyperlink>
    </w:p>
    <w:p>
      <w:pPr>
        <w:pStyle w:val="TOC2"/>
        <w:tabs>
          <w:tab w:val="right" w:leader="dot" w:pos="8306"/>
        </w:tabs>
      </w:pPr>
      <w:hyperlink w:anchor="_Toc19876" w:history="1">
        <w:r>
          <w:rPr>
            <w:rFonts w:ascii="仿宋" w:eastAsia="仿宋" w:hAnsi="仿宋" w:cs="仿宋" w:hint="eastAsia"/>
            <w:lang w:eastAsia="zh-CN"/>
          </w:rPr>
          <w:t>(一)、合作伙伴选择与合作方式</w:t>
        </w:r>
        <w:r>
          <w:tab/>
        </w:r>
        <w:r>
          <w:fldChar w:fldCharType="begin"/>
        </w:r>
        <w:r>
          <w:instrText xml:space="preserve"> PAGEREF _Toc19876 \h </w:instrText>
        </w:r>
        <w:r>
          <w:fldChar w:fldCharType="separate"/>
        </w:r>
        <w:r>
          <w:t>60</w:t>
        </w:r>
        <w:r>
          <w:fldChar w:fldCharType="end"/>
        </w:r>
      </w:hyperlink>
    </w:p>
    <w:p>
      <w:pPr>
        <w:pStyle w:val="TOC2"/>
        <w:tabs>
          <w:tab w:val="right" w:leader="dot" w:pos="8306"/>
        </w:tabs>
      </w:pPr>
      <w:hyperlink w:anchor="_Toc31981" w:history="1">
        <w:r>
          <w:rPr>
            <w:rFonts w:ascii="仿宋" w:eastAsia="仿宋" w:hAnsi="仿宋" w:cs="仿宋" w:hint="eastAsia"/>
            <w:lang w:eastAsia="zh-CN"/>
          </w:rPr>
          <w:t>(二)、交流与合作平台搭建</w:t>
        </w:r>
        <w:r>
          <w:tab/>
        </w:r>
        <w:r>
          <w:fldChar w:fldCharType="begin"/>
        </w:r>
        <w:r>
          <w:instrText xml:space="preserve"> PAGEREF _Toc31981 \h </w:instrText>
        </w:r>
        <w:r>
          <w:fldChar w:fldCharType="separate"/>
        </w:r>
        <w:r>
          <w:t>61</w:t>
        </w:r>
        <w:r>
          <w:fldChar w:fldCharType="end"/>
        </w:r>
      </w:hyperlink>
    </w:p>
    <w:p>
      <w:pPr>
        <w:pStyle w:val="TOC1"/>
        <w:tabs>
          <w:tab w:val="right" w:leader="dot" w:pos="8306"/>
        </w:tabs>
      </w:pPr>
      <w:hyperlink w:anchor="_Toc16101" w:history="1">
        <w:r>
          <w:rPr>
            <w:rFonts w:ascii="仿宋" w:eastAsia="仿宋" w:hAnsi="仿宋" w:cs="仿宋" w:hint="eastAsia"/>
            <w:lang w:eastAsia="zh-CN"/>
          </w:rPr>
          <w:t>十六、质量管理与控制</w:t>
        </w:r>
        <w:r>
          <w:tab/>
        </w:r>
        <w:r>
          <w:fldChar w:fldCharType="begin"/>
        </w:r>
        <w:r>
          <w:instrText xml:space="preserve"> PAGEREF _Toc16101 \h </w:instrText>
        </w:r>
        <w:r>
          <w:fldChar w:fldCharType="separate"/>
        </w:r>
        <w:r>
          <w:t>63</w:t>
        </w:r>
        <w:r>
          <w:fldChar w:fldCharType="end"/>
        </w:r>
      </w:hyperlink>
    </w:p>
    <w:p>
      <w:pPr>
        <w:pStyle w:val="TOC2"/>
        <w:tabs>
          <w:tab w:val="right" w:leader="dot" w:pos="8306"/>
        </w:tabs>
      </w:pPr>
      <w:hyperlink w:anchor="_Toc4851" w:history="1">
        <w:r>
          <w:rPr>
            <w:rFonts w:ascii="仿宋" w:eastAsia="仿宋" w:hAnsi="仿宋" w:cs="仿宋" w:hint="eastAsia"/>
            <w:lang w:eastAsia="zh-CN"/>
          </w:rPr>
          <w:t>(一)、质量管理体系建设</w:t>
        </w:r>
        <w:r>
          <w:tab/>
        </w:r>
        <w:r>
          <w:fldChar w:fldCharType="begin"/>
        </w:r>
        <w:r>
          <w:instrText xml:space="preserve"> PAGEREF _Toc4851 \h </w:instrText>
        </w:r>
        <w:r>
          <w:fldChar w:fldCharType="separate"/>
        </w:r>
        <w:r>
          <w:t>63</w:t>
        </w:r>
        <w:r>
          <w:fldChar w:fldCharType="end"/>
        </w:r>
      </w:hyperlink>
    </w:p>
    <w:p>
      <w:pPr>
        <w:pStyle w:val="TOC2"/>
        <w:tabs>
          <w:tab w:val="right" w:leader="dot" w:pos="8306"/>
        </w:tabs>
      </w:pPr>
      <w:hyperlink w:anchor="_Toc27802" w:history="1">
        <w:r>
          <w:rPr>
            <w:rFonts w:ascii="仿宋" w:eastAsia="仿宋" w:hAnsi="仿宋" w:cs="仿宋" w:hint="eastAsia"/>
            <w:lang w:eastAsia="zh-CN"/>
          </w:rPr>
          <w:t>(二)、质量控制措施</w:t>
        </w:r>
        <w:r>
          <w:tab/>
        </w:r>
        <w:r>
          <w:fldChar w:fldCharType="begin"/>
        </w:r>
        <w:r>
          <w:instrText xml:space="preserve"> PAGEREF _Toc27802 \h </w:instrText>
        </w:r>
        <w:r>
          <w:fldChar w:fldCharType="separate"/>
        </w:r>
        <w:r>
          <w:t>64</w:t>
        </w:r>
        <w:r>
          <w:fldChar w:fldCharType="end"/>
        </w:r>
      </w:hyperlink>
    </w:p>
    <w:p>
      <w:pPr>
        <w:pStyle w:val="TOC1"/>
        <w:tabs>
          <w:tab w:val="right" w:leader="dot" w:pos="8306"/>
        </w:tabs>
      </w:pPr>
      <w:hyperlink w:anchor="_Toc13092" w:history="1">
        <w:r>
          <w:rPr>
            <w:rFonts w:ascii="仿宋" w:eastAsia="仿宋" w:hAnsi="仿宋" w:cs="仿宋" w:hint="eastAsia"/>
            <w:lang w:eastAsia="zh-CN"/>
          </w:rPr>
          <w:t>十七、知识产权管理与保护</w:t>
        </w:r>
        <w:r>
          <w:tab/>
        </w:r>
        <w:r>
          <w:fldChar w:fldCharType="begin"/>
        </w:r>
        <w:r>
          <w:instrText xml:space="preserve"> PAGEREF _Toc13092 \h </w:instrText>
        </w:r>
        <w:r>
          <w:fldChar w:fldCharType="separate"/>
        </w:r>
        <w:r>
          <w:t>65</w:t>
        </w:r>
        <w:r>
          <w:fldChar w:fldCharType="end"/>
        </w:r>
      </w:hyperlink>
    </w:p>
    <w:p>
      <w:pPr>
        <w:pStyle w:val="TOC2"/>
        <w:tabs>
          <w:tab w:val="right" w:leader="dot" w:pos="8306"/>
        </w:tabs>
      </w:pPr>
      <w:hyperlink w:anchor="_Toc9786" w:history="1">
        <w:r>
          <w:rPr>
            <w:rFonts w:ascii="仿宋" w:eastAsia="仿宋" w:hAnsi="仿宋" w:cs="仿宋" w:hint="eastAsia"/>
            <w:lang w:eastAsia="zh-CN"/>
          </w:rPr>
          <w:t>(一)、知识产权管理体系建设</w:t>
        </w:r>
        <w:r>
          <w:tab/>
        </w:r>
        <w:r>
          <w:fldChar w:fldCharType="begin"/>
        </w:r>
        <w:r>
          <w:instrText xml:space="preserve"> PAGEREF _Toc9786 \h </w:instrText>
        </w:r>
        <w:r>
          <w:fldChar w:fldCharType="separate"/>
        </w:r>
        <w:r>
          <w:t>65</w:t>
        </w:r>
        <w:r>
          <w:fldChar w:fldCharType="end"/>
        </w:r>
      </w:hyperlink>
    </w:p>
    <w:p>
      <w:pPr>
        <w:pStyle w:val="TOC2"/>
        <w:tabs>
          <w:tab w:val="right" w:leader="dot" w:pos="8306"/>
        </w:tabs>
      </w:pPr>
      <w:hyperlink w:anchor="_Toc30026" w:history="1">
        <w:r>
          <w:rPr>
            <w:rFonts w:ascii="仿宋" w:eastAsia="仿宋" w:hAnsi="仿宋" w:cs="仿宋" w:hint="eastAsia"/>
            <w:lang w:eastAsia="zh-CN"/>
          </w:rPr>
          <w:t>(二)、知识产权保护措施</w:t>
        </w:r>
        <w:r>
          <w:tab/>
        </w:r>
        <w:r>
          <w:fldChar w:fldCharType="begin"/>
        </w:r>
        <w:r>
          <w:instrText xml:space="preserve"> PAGEREF _Toc30026 \h </w:instrText>
        </w:r>
        <w:r>
          <w:fldChar w:fldCharType="separate"/>
        </w:r>
        <w:r>
          <w:t>66</w:t>
        </w:r>
        <w:r>
          <w:fldChar w:fldCharType="end"/>
        </w:r>
      </w:hyperlink>
    </w:p>
    <w:p>
      <w:pPr>
        <w:pStyle w:val="TOC1"/>
        <w:tabs>
          <w:tab w:val="right" w:leader="dot" w:pos="8306"/>
        </w:tabs>
      </w:pPr>
      <w:hyperlink w:anchor="_Toc22993" w:history="1">
        <w:r>
          <w:rPr>
            <w:rFonts w:ascii="仿宋" w:eastAsia="仿宋" w:hAnsi="仿宋" w:cs="仿宋" w:hint="eastAsia"/>
            <w:lang w:eastAsia="zh-CN"/>
          </w:rPr>
          <w:t>十八、设施与设备管理</w:t>
        </w:r>
        <w:r>
          <w:tab/>
        </w:r>
        <w:r>
          <w:fldChar w:fldCharType="begin"/>
        </w:r>
        <w:r>
          <w:instrText xml:space="preserve"> PAGEREF _Toc22993 \h </w:instrText>
        </w:r>
        <w:r>
          <w:fldChar w:fldCharType="separate"/>
        </w:r>
        <w:r>
          <w:t>68</w:t>
        </w:r>
        <w:r>
          <w:fldChar w:fldCharType="end"/>
        </w:r>
      </w:hyperlink>
    </w:p>
    <w:p>
      <w:pPr>
        <w:pStyle w:val="TOC2"/>
        <w:tabs>
          <w:tab w:val="right" w:leader="dot" w:pos="8306"/>
        </w:tabs>
      </w:pPr>
      <w:hyperlink w:anchor="_Toc5895" w:history="1">
        <w:r>
          <w:rPr>
            <w:rFonts w:ascii="仿宋" w:eastAsia="仿宋" w:hAnsi="仿宋" w:cs="仿宋" w:hint="eastAsia"/>
            <w:lang w:eastAsia="zh-CN"/>
          </w:rPr>
          <w:t>(一)、设施规划与配置</w:t>
        </w:r>
        <w:r>
          <w:tab/>
        </w:r>
        <w:r>
          <w:fldChar w:fldCharType="begin"/>
        </w:r>
        <w:r>
          <w:instrText xml:space="preserve"> PAGEREF _Toc5895 \h </w:instrText>
        </w:r>
        <w:r>
          <w:fldChar w:fldCharType="separate"/>
        </w:r>
        <w:r>
          <w:t>68</w:t>
        </w:r>
        <w:r>
          <w:fldChar w:fldCharType="end"/>
        </w:r>
      </w:hyperlink>
    </w:p>
    <w:p>
      <w:pPr>
        <w:pStyle w:val="TOC2"/>
        <w:tabs>
          <w:tab w:val="right" w:leader="dot" w:pos="8306"/>
        </w:tabs>
      </w:pPr>
      <w:hyperlink w:anchor="_Toc16182" w:history="1">
        <w:r>
          <w:rPr>
            <w:rFonts w:ascii="仿宋" w:eastAsia="仿宋" w:hAnsi="仿宋" w:cs="仿宋" w:hint="eastAsia"/>
            <w:lang w:eastAsia="zh-CN"/>
          </w:rPr>
          <w:t>(二)、设备采购与维护管理</w:t>
        </w:r>
        <w:r>
          <w:tab/>
        </w:r>
        <w:r>
          <w:fldChar w:fldCharType="begin"/>
        </w:r>
        <w:r>
          <w:instrText xml:space="preserve"> PAGEREF _Toc16182 \h </w:instrText>
        </w:r>
        <w:r>
          <w:fldChar w:fldCharType="separate"/>
        </w:r>
        <w:r>
          <w:t>68</w:t>
        </w:r>
        <w:r>
          <w:fldChar w:fldCharType="end"/>
        </w:r>
      </w:hyperlink>
    </w:p>
    <w:p>
      <w:pPr>
        <w:pStyle w:val="TOC2"/>
        <w:tabs>
          <w:tab w:val="right" w:leader="dot" w:pos="8306"/>
        </w:tabs>
      </w:pPr>
      <w:hyperlink w:anchor="_Toc1702" w:history="1">
        <w:r>
          <w:rPr>
            <w:rFonts w:ascii="仿宋" w:eastAsia="仿宋" w:hAnsi="仿宋" w:cs="仿宋" w:hint="eastAsia"/>
            <w:lang w:eastAsia="zh-CN"/>
          </w:rPr>
          <w:t>(三)、设施设备升级策略</w:t>
        </w:r>
        <w:r>
          <w:tab/>
        </w:r>
        <w:r>
          <w:fldChar w:fldCharType="begin"/>
        </w:r>
        <w:r>
          <w:instrText xml:space="preserve"> PAGEREF _Toc1702 \h </w:instrText>
        </w:r>
        <w:r>
          <w:fldChar w:fldCharType="separate"/>
        </w:r>
        <w:r>
          <w:t>69</w:t>
        </w:r>
        <w:r>
          <w:fldChar w:fldCharType="end"/>
        </w:r>
      </w:hyperlink>
    </w:p>
    <w:p>
      <w:pPr>
        <w:pStyle w:val="TOC1"/>
        <w:tabs>
          <w:tab w:val="right" w:leader="dot" w:pos="8306"/>
        </w:tabs>
      </w:pPr>
      <w:hyperlink w:anchor="_Toc4622" w:history="1">
        <w:r>
          <w:rPr>
            <w:rFonts w:ascii="仿宋" w:eastAsia="仿宋" w:hAnsi="仿宋" w:cs="仿宋" w:hint="eastAsia"/>
            <w:lang w:eastAsia="zh-CN"/>
          </w:rPr>
          <w:t>十九、产业协同与集群发展</w:t>
        </w:r>
        <w:r>
          <w:tab/>
        </w:r>
        <w:r>
          <w:fldChar w:fldCharType="begin"/>
        </w:r>
        <w:r>
          <w:instrText xml:space="preserve"> PAGEREF _Toc4622 \h </w:instrText>
        </w:r>
        <w:r>
          <w:fldChar w:fldCharType="separate"/>
        </w:r>
        <w:r>
          <w:t>70</w:t>
        </w:r>
        <w:r>
          <w:fldChar w:fldCharType="end"/>
        </w:r>
      </w:hyperlink>
    </w:p>
    <w:p>
      <w:pPr>
        <w:pStyle w:val="TOC2"/>
        <w:tabs>
          <w:tab w:val="right" w:leader="dot" w:pos="8306"/>
        </w:tabs>
      </w:pPr>
      <w:hyperlink w:anchor="_Toc9625" w:history="1">
        <w:r>
          <w:rPr>
            <w:rFonts w:ascii="仿宋" w:eastAsia="仿宋" w:hAnsi="仿宋" w:cs="仿宋" w:hint="eastAsia"/>
            <w:lang w:eastAsia="zh-CN"/>
          </w:rPr>
          <w:t>(一)、产业协同机制建设</w:t>
        </w:r>
        <w:r>
          <w:tab/>
        </w:r>
        <w:r>
          <w:fldChar w:fldCharType="begin"/>
        </w:r>
        <w:r>
          <w:instrText xml:space="preserve"> PAGEREF _Toc9625 \h </w:instrText>
        </w:r>
        <w:r>
          <w:fldChar w:fldCharType="separate"/>
        </w:r>
        <w:r>
          <w:t>70</w:t>
        </w:r>
        <w:r>
          <w:fldChar w:fldCharType="end"/>
        </w:r>
      </w:hyperlink>
    </w:p>
    <w:p>
      <w:pPr>
        <w:pStyle w:val="TOC2"/>
        <w:tabs>
          <w:tab w:val="right" w:leader="dot" w:pos="8306"/>
        </w:tabs>
      </w:pPr>
      <w:hyperlink w:anchor="_Toc30945" w:history="1">
        <w:r>
          <w:rPr>
            <w:rFonts w:ascii="仿宋" w:eastAsia="仿宋" w:hAnsi="仿宋" w:cs="仿宋" w:hint="eastAsia"/>
            <w:lang w:eastAsia="zh-CN"/>
          </w:rPr>
          <w:t>(二)、产业集群培育与发展</w:t>
        </w:r>
        <w:r>
          <w:tab/>
        </w:r>
        <w:r>
          <w:fldChar w:fldCharType="begin"/>
        </w:r>
        <w:r>
          <w:instrText xml:space="preserve"> PAGEREF _Toc30945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7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37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鱼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鱼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鱼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鱼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鱼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鱼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鱼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鱼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鱼项目的社会影响是全面而深远的。从提供就业机会和提升公共服务，到促进社会结构和劳动市场的多元化，再到推动社会责任和伦理标准的提高，项目对于提升社区的经济、文化和社会福祉有着重要作用。通过这些正面影响，鱼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74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为了融入当地社区，鱼项目需深入理解当地的文化特色和社会习俗。例如，项目在设计广告和市场推广活动时，应考虑使用当地语言和符合地方文化的表达方式。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鱼项目对当地经济结构的影响需谨慎考虑。项目可以通过聘用当地居民，特别是在管理和技术岗位上，来直接促进当地就业。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鱼项目可以通过提供公共空间或设施，如社区图书馆、公园或健身中心，来改善社区居民的生活质量。此外，项目还可以定期组织社区参与活动，如环境清洁日或健康讲座，以增强社区成员之间的联系和归属感。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26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为了确保鱼项目的成功并最大限度地减轻潜在的社会风险，详细的风险分析和具体的应对策略至关重要。以下是针对项目可能面临的具体社会风险及相应对策的分析：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风险描述：鱼项目可能遭遇社区抵制，尤其如果社区成员认为项目会破坏他们的生活环境或忽略他们的意见。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风险描述：鱼项目的商业实践可能与当地的文化和价值观存在冲突，导致社会紧张和文化冲突。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风险描述：鱼项目可能会增加对公共资源和基础设施的需求，给当地带来额外压力，例如在水资源、能源供应和交通系统方面。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风险描述：鱼项目可能会引起当地社会结构和动态的变化，例如改变社区的人口组成和社交模式。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风险描述：在鱼项目运营过程中，可能涉及大量个人和商业敏感信息，存在信息安全和隐私保护的风险。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99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951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一、鱼项目的技术资源开发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鱼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二、鱼项目的人力资源管理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鱼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三、鱼项目的资金资源筹措与优化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鱼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9225"/>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https://d.book118.com/548042040002006050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A27467"/>
    <w:rsid w:val="38A274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8042040002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2024-02-27T12:39:00Z</dcterms:created>
  <dcterms:modified xsi:type="dcterms:W3CDTF">2024-02-27T12:39:48Z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B395A4F5BC0B47E990CC91F6FA0E4710_11</vt:lpwstr>
  </property>
  <property fmtid="{D5CDD505-2E9C-101B-9397-08002B2CF9AE}" pid="3" name="KSOProductBuildVer">
    <vt:lpwstr>2052-12.1.0.16250</vt:lpwstr>
  </property>
</Properties>
</file>