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5F3398" w:rsidP="005F3398" w14:paraId="1867B7F2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5F3398">
        <w:rPr>
          <w:rFonts w:ascii="华文中宋" w:eastAsia="华文中宋" w:hAnsi="华文中宋"/>
          <w:b/>
          <w:sz w:val="30"/>
        </w:rPr>
        <w:t>2024</w:t>
      </w:r>
      <w:r w:rsidRPr="005F3398">
        <w:rPr>
          <w:rFonts w:ascii="华文中宋" w:eastAsia="华文中宋" w:hAnsi="华文中宋"/>
          <w:b/>
          <w:sz w:val="30"/>
        </w:rPr>
        <w:t>年湘南幼儿师范高等专科学校单招英语题库及答案解析</w:t>
      </w:r>
    </w:p>
    <w:p w:rsidR="00A77B3E" w14:paraId="5E088366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07A5BAA6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7BF6169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 don't think () should be allowed to drive.</w:t>
      </w:r>
    </w:p>
    <w:p w:rsidR="00072DA0" w14:paraId="2ACCB59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sixteen year old</w:t>
      </w:r>
    </w:p>
    <w:p w:rsidR="00072DA0" w14:paraId="0A5EE72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sixteen-year-olds</w:t>
      </w:r>
    </w:p>
    <w:p w:rsidR="00072DA0" w14:paraId="75D77F3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sixteen years old</w:t>
      </w:r>
    </w:p>
    <w:p w:rsidR="00072DA0" w14:paraId="673840F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sixteens year old</w:t>
      </w:r>
    </w:p>
    <w:p w:rsidR="00072DA0" w14:paraId="7421116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33A690A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考查复合名词。句意为：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我认为十六岁的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青少年不应该被允许开车。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分析句子结构可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知，宾语从句的主语应该是</w:t>
      </w:r>
      <w:r w:rsidRPr="00072DA0">
        <w:rPr>
          <w:rFonts w:ascii="微软雅黑" w:eastAsia="微软雅黑" w:cs="微软雅黑"/>
          <w:szCs w:val="14"/>
        </w:rPr>
        <w:t>sixteen-year-old,</w:t>
      </w:r>
      <w:r w:rsidRPr="00072DA0">
        <w:rPr>
          <w:rFonts w:ascii="微软雅黑" w:eastAsia="微软雅黑" w:cs="微软雅黑"/>
          <w:szCs w:val="14"/>
        </w:rPr>
        <w:t>在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英语中，有时候可以省略名词，只用其作定语的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形容词去代表这一类人，同时，名词后的复数标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志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 -s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需要加到形容词后，所以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sixteen-year- olds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是名词性短语，在这里指的是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满</w:t>
      </w:r>
      <w:r w:rsidRPr="00072DA0">
        <w:rPr>
          <w:rFonts w:ascii="微软雅黑" w:eastAsia="微软雅黑" w:cs="微软雅黑"/>
          <w:szCs w:val="14"/>
        </w:rPr>
        <w:t>16</w:t>
      </w:r>
      <w:r w:rsidRPr="00072DA0">
        <w:rPr>
          <w:rFonts w:ascii="微软雅黑" w:eastAsia="微软雅黑" w:cs="微软雅黑"/>
          <w:szCs w:val="14"/>
        </w:rPr>
        <w:t>岁的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青少年</w:t>
      </w:r>
      <w:r w:rsidRPr="00072DA0">
        <w:rPr>
          <w:rFonts w:ascii="微软雅黑" w:eastAsia="微软雅黑" w:cs="微软雅黑"/>
          <w:szCs w:val="14"/>
        </w:rPr>
        <w:t>"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B.</w:t>
      </w:r>
    </w:p>
    <w:p w:rsidR="00072DA0" w14:paraId="18088C3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1AF81E9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构词法</w:t>
      </w:r>
    </w:p>
    <w:p w:rsidR="00072DA0" w14:paraId="3BBAE71E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Gina is my cousin, () she is my good friend.</w:t>
      </w:r>
    </w:p>
    <w:p w:rsidR="00072DA0" w14:paraId="0C41365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well</w:t>
      </w:r>
    </w:p>
    <w:p w:rsidR="00072DA0" w14:paraId="3CCDF27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and</w:t>
      </w:r>
    </w:p>
    <w:p w:rsidR="00072DA0" w14:paraId="43DC3AD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but</w:t>
      </w:r>
    </w:p>
    <w:p w:rsidR="00072DA0" w14:paraId="72CA21F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for</w:t>
      </w:r>
    </w:p>
    <w:p w:rsidR="00072DA0" w14:paraId="4F870FF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0B7BAEB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考查连词。句意为：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Gina</w:t>
      </w:r>
      <w:r w:rsidRPr="00072DA0">
        <w:rPr>
          <w:rFonts w:ascii="微软雅黑" w:eastAsia="微软雅黑" w:cs="微软雅黑"/>
          <w:szCs w:val="14"/>
        </w:rPr>
        <w:t>是我的表妹，她也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是我的好朋友。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根据句意可知前后两个句子是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并列关系，所以用并列连词</w:t>
      </w:r>
      <w:r w:rsidRPr="00072DA0">
        <w:rPr>
          <w:rFonts w:ascii="微软雅黑" w:eastAsia="微软雅黑" w:cs="微软雅黑"/>
          <w:szCs w:val="14"/>
        </w:rPr>
        <w:t>and</w:t>
      </w:r>
      <w:r w:rsidRPr="00072DA0">
        <w:rPr>
          <w:rFonts w:ascii="微软雅黑" w:eastAsia="微软雅黑" w:cs="微软雅黑"/>
          <w:szCs w:val="14"/>
        </w:rPr>
        <w:t>来连接。故选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22EADA0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26BC25A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并列句</w:t>
      </w:r>
    </w:p>
    <w:p w:rsidR="00072DA0" w14:paraId="1AFE287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 xml:space="preserve"> Who is she?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 xml:space="preserve"> She is ()</w:t>
      </w:r>
    </w:p>
    <w:p w:rsidR="00072DA0" w14:paraId="2363A6D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 Lucy's friend</w:t>
      </w:r>
    </w:p>
    <w:p w:rsidR="00072DA0" w14:paraId="41053E4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 friend of Lucy</w:t>
      </w:r>
    </w:p>
    <w:p w:rsidR="00072DA0" w14:paraId="013238E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one Lucy's friend</w:t>
      </w:r>
    </w:p>
    <w:p w:rsidR="00072DA0" w14:paraId="7EBCCD7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 friend of Mary's</w:t>
      </w:r>
    </w:p>
    <w:p w:rsidR="00072DA0" w14:paraId="2C23B4F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70E124B1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考查名词的双重所有格。句意为：</w:t>
      </w:r>
      <w:r w:rsidRPr="00072DA0">
        <w:rPr>
          <w:rFonts w:ascii="微软雅黑" w:eastAsia="微软雅黑" w:cs="微软雅黑"/>
          <w:szCs w:val="14"/>
        </w:rPr>
        <w:t>“——</w:t>
      </w:r>
      <w:r w:rsidRPr="00072DA0">
        <w:rPr>
          <w:rFonts w:ascii="微软雅黑" w:eastAsia="微软雅黑" w:cs="微软雅黑"/>
          <w:szCs w:val="14"/>
        </w:rPr>
        <w:t>她是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谁</w:t>
      </w:r>
      <w:r w:rsidRPr="00072DA0">
        <w:rPr>
          <w:rFonts w:ascii="微软雅黑" w:eastAsia="微软雅黑" w:cs="微软雅黑"/>
          <w:szCs w:val="14"/>
        </w:rPr>
        <w:t>?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她是</w:t>
      </w:r>
      <w:r w:rsidRPr="00072DA0">
        <w:rPr>
          <w:rFonts w:ascii="微软雅黑" w:eastAsia="微软雅黑" w:cs="微软雅黑"/>
          <w:szCs w:val="14"/>
        </w:rPr>
        <w:t>Mary</w:t>
      </w:r>
      <w:r w:rsidRPr="00072DA0">
        <w:rPr>
          <w:rFonts w:ascii="微软雅黑" w:eastAsia="微软雅黑" w:cs="微软雅黑"/>
          <w:szCs w:val="14"/>
        </w:rPr>
        <w:t>的一个朋友。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双重所有格结构为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of+</w:t>
      </w:r>
      <w:r w:rsidRPr="00072DA0">
        <w:rPr>
          <w:rFonts w:ascii="微软雅黑" w:eastAsia="微软雅黑" w:cs="微软雅黑"/>
          <w:szCs w:val="14"/>
        </w:rPr>
        <w:t>名词所有格</w:t>
      </w:r>
      <w:r w:rsidRPr="00072DA0">
        <w:rPr>
          <w:rFonts w:ascii="微软雅黑" w:eastAsia="微软雅黑" w:cs="微软雅黑"/>
          <w:szCs w:val="14"/>
        </w:rPr>
        <w:t>/</w:t>
      </w:r>
      <w:r w:rsidRPr="00072DA0">
        <w:rPr>
          <w:rFonts w:ascii="微软雅黑" w:eastAsia="微软雅黑" w:cs="微软雅黑"/>
          <w:szCs w:val="14"/>
        </w:rPr>
        <w:t>名词性物主代词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,a friendof Mary's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Mary </w:t>
      </w:r>
      <w:r w:rsidRPr="00072DA0">
        <w:rPr>
          <w:rFonts w:ascii="微软雅黑" w:eastAsia="微软雅黑" w:cs="微软雅黑"/>
          <w:szCs w:val="14"/>
        </w:rPr>
        <w:t>的一个朋友。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08497B6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06102E3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名词</w:t>
      </w:r>
    </w:p>
    <w:p w:rsidR="00072DA0" w14:paraId="35C9708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About () of the surface of the earth () covered with water.</w:t>
      </w:r>
    </w:p>
    <w:p w:rsidR="00072DA0" w14:paraId="0BEF03F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quarter; is</w:t>
      </w:r>
    </w:p>
    <w:p w:rsidR="00072DA0" w14:paraId="6B7836E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quarters; has</w:t>
      </w:r>
    </w:p>
    <w:p w:rsidR="00072DA0" w14:paraId="7DDE444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quarters; is</w:t>
      </w:r>
    </w:p>
    <w:p w:rsidR="00072DA0" w14:paraId="52ED6ED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quarter; are</w:t>
      </w:r>
    </w:p>
    <w:p w:rsidR="00072DA0" w14:paraId="79C135D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043B8B3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考查分数的表达和主谓一致。句意为：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地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球上大约四分之三的地方被水覆盖。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分数的表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达法：分子用基数词，分母用序数词，分子大于</w:t>
      </w:r>
      <w:r w:rsidRPr="00072DA0">
        <w:rPr>
          <w:rFonts w:ascii="微软雅黑" w:eastAsia="微软雅黑" w:cs="微软雅黑"/>
          <w:szCs w:val="14"/>
        </w:rPr>
        <w:t xml:space="preserve">1 </w:t>
      </w:r>
      <w:r w:rsidRPr="00072DA0">
        <w:rPr>
          <w:rFonts w:ascii="微软雅黑" w:eastAsia="微软雅黑" w:cs="微软雅黑"/>
          <w:szCs w:val="14"/>
        </w:rPr>
        <w:t>时，分母加</w:t>
      </w:r>
      <w:r w:rsidRPr="00072DA0">
        <w:rPr>
          <w:rFonts w:ascii="微软雅黑" w:eastAsia="微软雅黑" w:cs="微软雅黑"/>
          <w:szCs w:val="14"/>
        </w:rPr>
        <w:t>-s</w:t>
      </w:r>
      <w:r w:rsidRPr="00072DA0">
        <w:rPr>
          <w:rFonts w:ascii="微软雅黑" w:eastAsia="微软雅黑" w:cs="微软雅黑"/>
          <w:szCs w:val="14"/>
        </w:rPr>
        <w:t>。所以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四分之三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应该是</w:t>
      </w:r>
      <w:r w:rsidRPr="00072DA0">
        <w:rPr>
          <w:rFonts w:ascii="微软雅黑" w:eastAsia="微软雅黑" w:cs="微软雅黑"/>
          <w:szCs w:val="14"/>
        </w:rPr>
        <w:t>three quarters;</w:t>
      </w:r>
      <w:r w:rsidRPr="00072DA0">
        <w:rPr>
          <w:rFonts w:ascii="微软雅黑" w:eastAsia="微软雅黑" w:cs="微软雅黑"/>
          <w:szCs w:val="14"/>
        </w:rPr>
        <w:t>分数作主语时，谓语动词的单复数由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分数所修饰的名词来决定。本题分数修饰的名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词</w:t>
      </w:r>
      <w:r w:rsidRPr="00072DA0">
        <w:rPr>
          <w:rFonts w:ascii="微软雅黑" w:eastAsia="微软雅黑" w:cs="微软雅黑"/>
          <w:szCs w:val="14"/>
        </w:rPr>
        <w:t>earth</w:t>
      </w:r>
      <w:r w:rsidRPr="00072DA0">
        <w:rPr>
          <w:rFonts w:ascii="微软雅黑" w:eastAsia="微软雅黑" w:cs="微软雅黑"/>
          <w:szCs w:val="14"/>
        </w:rPr>
        <w:t>是不可数名词，所以谓语动词应为单数</w:t>
      </w:r>
      <w:r w:rsidRPr="00072DA0">
        <w:rPr>
          <w:rFonts w:ascii="微软雅黑" w:eastAsia="微软雅黑" w:cs="微软雅黑"/>
          <w:szCs w:val="14"/>
        </w:rPr>
        <w:t xml:space="preserve"> is 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7B589E9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11C9BA8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数词</w:t>
      </w:r>
    </w:p>
    <w:p w:rsidR="00072DA0" w14:paraId="0305068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When the traffic lights are red,you () go.</w:t>
      </w:r>
    </w:p>
    <w:p w:rsidR="00072DA0" w14:paraId="72D8928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can't</w:t>
      </w:r>
    </w:p>
    <w:p w:rsidR="00072DA0" w14:paraId="797A404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needn't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https://d.book118.com/548047062010006044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3398" w:rsidP="008146FE" w14:paraId="712C476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F3398" w14:paraId="3862216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3398" w:rsidP="008146FE" w14:paraId="4ABBCE93" w14:textId="1845519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F3398" w14:paraId="154D52C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3398" w14:paraId="6574ECB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3398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F339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3398" w:rsidP="008146FE" w14:textId="1845519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F339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339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3398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F339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3398" w:rsidP="008146FE" w14:textId="1845519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F339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339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3398" w14:paraId="77FBEEA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3398" w14:paraId="50F8B576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3398" w14:paraId="42BD36B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339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3398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339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339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3398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339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5F3398"/>
    <w:rsid w:val="008146FE"/>
    <w:rsid w:val="009F32C2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C163E38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5F339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5F3398"/>
    <w:rPr>
      <w:sz w:val="18"/>
      <w:szCs w:val="18"/>
    </w:rPr>
  </w:style>
  <w:style w:type="paragraph" w:styleId="Footer">
    <w:name w:val="footer"/>
    <w:basedOn w:val="Normal"/>
    <w:link w:val="a0"/>
    <w:rsid w:val="005F339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5F3398"/>
    <w:rPr>
      <w:sz w:val="18"/>
      <w:szCs w:val="18"/>
    </w:rPr>
  </w:style>
  <w:style w:type="character" w:styleId="PageNumber">
    <w:name w:val="page number"/>
    <w:basedOn w:val="DefaultParagraphFont"/>
    <w:rsid w:val="005F339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54804706201000604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2440</Words>
  <Characters>13908</Characters>
  <Application>Microsoft Office Word</Application>
  <DocSecurity>0</DocSecurity>
  <Lines>115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2024-03-09T09:39:00Z</dcterms:created>
  <dcterms:modified xsi:type="dcterms:W3CDTF">2024-03-09T09:39:00Z</dcterms:modified>
</cp:coreProperties>
</file>