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2024年大学试题(计算机科学)-CATIA软件历年考题高频考点荟萃带答案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CATIA的零件档案建立2D图的时候，标志尺寸的延伸线距离零件太近，如何修改距离？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有三个CATIAV5的CATPart图文件，特征内容与数量几乎大同小异，其中只是零件的半径不同而已。但是图档大小各是64kb，132kb，和799kb，为何差异如此多？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CATIA面与面之间的距离，精度最小能控制在？（）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A、0.1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B、0.01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C、0.001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D、0.0001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如图所示为哪种约束？（）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390796" cy="1038334"/>
            <wp:effectExtent l="0" t="0" r="0" b="0"/>
            <wp:docPr id="127" name="_x0000_i0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_x0000_i012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90796" cy="1038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A、尺寸约束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B、同心约束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C、相切约束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D、平行约束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CATIAV5是否有中文版本？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目前CAD系统普遍采用的软件标准是什么？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简述对于装配件设计的一般流程。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CATIA工程制图文件的后缀名是？（）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A、CATPart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B、DWG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C、CATDrawing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D、DXF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如何用鼠标上下移动实现模型的缩放？（）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A、按住中键+单击右键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B、按住中键+按住右键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C、按住左键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D、按住中键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线段的裁剪方法有哪些？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如果草图在约束过程中出现了粉红色表示？（）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A、图形欠约束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B、图形过约束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C、图形有错误的约束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D、图形缺几何约束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一般而言，图形是由什么表示的图形？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一般而言，图像是由什么表示的图形？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在草图平面投影生成三维实体的轮廓曲线，使用的命令是（）。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323884" cy="323884"/>
            <wp:effectExtent l="0" t="0" r="0" b="0"/>
            <wp:docPr id="128" name="_x0000_i0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_x0000_i012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3884" cy="323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295306" cy="304832"/>
            <wp:effectExtent l="0" t="0" r="0" b="0"/>
            <wp:docPr id="129" name="_x0000_i0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_x0000_i012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30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295306" cy="304832"/>
            <wp:effectExtent l="0" t="0" r="0" b="0"/>
            <wp:docPr id="130" name="_x0000_i0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_x0000_i013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30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285780" cy="295306"/>
            <wp:effectExtent l="0" t="0" r="0" b="0"/>
            <wp:docPr id="131" name="_x0000_i0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_x0000_i0131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有没有快捷的方法在装配中多次调入同一零件？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有限元分析的基本过程是什么？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如何在工程图中插入图框及标题栏？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开发流程（APQP）分为几个阶段（）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A、3个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B、4个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C、5个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1"/>
          <w:headerReference w:type="default" r:id="rId22"/>
          <w:footerReference w:type="even" r:id="rId23"/>
          <w:headerReference w:type="first" r:id="rId24"/>
          <w:footerReference w:type="first" r:id="rId25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关于偏移面工具</w:t>
      </w:r>
      <w:r>
        <w:drawing>
          <wp:inline distT="0" distB="0" distL="0" distR="0">
            <wp:extent cx="295306" cy="276254"/>
            <wp:effectExtent l="0" t="0" r="0" b="0"/>
            <wp:docPr id="132" name="_x0000_i0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_x0000_i013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，以下描述正确的是？（）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A、只能对平面进行偏移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B、只能沿X，Y，Z某个轴向方向进行偏移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C、只能对平面沿X，Y，Z某个轴向方向进行偏移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D、对曲面沿曲面法向方向进行偏移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CATIA图档，使用CATIA输出STP后再用CATIA读入时，并不是实体，而是一块连接的曲面，但是使用MDT读入时却又是实体，然后再使用MDT输出STP，CATIA读入依然是曲面，有什么处理办法？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零件设计工作台所设计的零件，在操作系统下以哪种扩展名文件形式存储（）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A、*.CATPart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B、*.CATProduct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C、*.Drawing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D、*.Process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曲面增厚工具</w:t>
      </w:r>
      <w:r>
        <w:drawing>
          <wp:inline distT="0" distB="0" distL="0" distR="0">
            <wp:extent cx="333410" cy="276254"/>
            <wp:effectExtent l="0" t="0" r="0" b="0"/>
            <wp:docPr id="133" name="_x0000_i0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_x0000_i0133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的增厚方向是？（）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A、曲面的法向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B、X轴方向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C、罗盘方向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D、可以指定方向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在草图设计时，颜色变化是很重要的实时诊断信息：红色表示（）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A、受保护的约束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B、约束干涉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C、有效的约束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D、过约束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CATIAV5自订数组时，停驻点要怎样设定与使用？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在草图Sketcher中</w:t>
      </w:r>
      <w:r>
        <w:drawing>
          <wp:inline distT="0" distB="0" distL="0" distR="0">
            <wp:extent cx="333410" cy="333410"/>
            <wp:effectExtent l="0" t="0" r="0" b="0"/>
            <wp:docPr id="135" name="_x0000_i0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_x0000_i0135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33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的功能是（）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A、将三维空间的几何元素投影到草图面上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B、求两个几何体的公共部分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C、三维空间的几何元素与草图平面的求交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D、投影三维轮廓的边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  <w:sectPr>
          <w:headerReference w:type="even" r:id="rId29"/>
          <w:headerReference w:type="default" r:id="rId30"/>
          <w:footerReference w:type="even" r:id="rId31"/>
          <w:headerReference w:type="first" r:id="rId32"/>
          <w:footerReference w:type="first" r:id="rId33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该图标</w:t>
      </w:r>
      <w:r>
        <w:drawing>
          <wp:inline distT="0" distB="0" distL="0" distR="0">
            <wp:extent cx="247676" cy="238150"/>
            <wp:effectExtent l="0" t="0" r="0" b="0"/>
            <wp:docPr id="136" name="_x0000_i0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_x0000_i013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的作用是？（）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A、让模型整体居中显示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B、平移模型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C、旋转模型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D、缩放模型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建立如图所示零件模型。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058306" cy="5429820"/>
            <wp:effectExtent l="0" t="0" r="0" b="0"/>
            <wp:docPr id="137" name="_x0000_i0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_x0000_i0137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58306" cy="542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已知：（单位：mm）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A=73.00；B=41.00；C=25.00；D=81.00；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图中模型总体积是（）mm3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A、V=101105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B、V=91963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C、V=98014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D、V=94967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图标</w:t>
      </w:r>
      <w:r>
        <w:drawing>
          <wp:inline distT="0" distB="0" distL="0" distR="0">
            <wp:extent cx="323884" cy="323884"/>
            <wp:effectExtent l="0" t="0" r="0" b="0"/>
            <wp:docPr id="138" name="_x0000_i0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_x0000_i013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23884" cy="323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所表示的工具的作用是？（）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7"/>
          <w:headerReference w:type="default" r:id="rId38"/>
          <w:footerReference w:type="even" r:id="rId39"/>
          <w:headerReference w:type="first" r:id="rId40"/>
          <w:footerReference w:type="first" r:id="rId41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A、移动装配组件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B、添加约束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C、删除装配组件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D、生成装配爆炸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CAD系统可以完成什么工作？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如图所示的弹簧，在零件设计工作台一般用哪个命令完成？（）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552968" cy="1714680"/>
            <wp:effectExtent l="0" t="0" r="0" b="0"/>
            <wp:docPr id="139" name="_x0000_i0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_x0000_i0139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552968" cy="171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314358" cy="314358"/>
            <wp:effectExtent l="0" t="0" r="0" b="0"/>
            <wp:docPr id="140" name="_x0000_i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_x0000_i014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31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304832" cy="323884"/>
            <wp:effectExtent l="0" t="0" r="0" b="0"/>
            <wp:docPr id="141" name="_x0000_i0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_x0000_i0141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323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285780" cy="304832"/>
            <wp:effectExtent l="0" t="0" r="0" b="0"/>
            <wp:docPr id="142" name="_x0000_i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_x0000_i014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30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304832" cy="295306"/>
            <wp:effectExtent l="0" t="0" r="0" b="0"/>
            <wp:docPr id="143" name="_x0000_i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_x0000_i0143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想要开启档案时，可以设定一个项目资料夹。可快速选取所需的档案。CatiaV5开启档案的预设资料夹要如何指定？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刚开始学catia，绘图有时候不知道点到什么，零件变暗，无法画图，一直到零件又恢复原来亮度才会正常，请问点的是什么？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如何快速定义草图方向？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镜像操作是哪个命令（）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552508" cy="552508"/>
            <wp:effectExtent l="0" t="0" r="0" b="0"/>
            <wp:docPr id="145" name="_x0000_i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_x0000_i0145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52508" cy="552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495352" cy="514404"/>
            <wp:effectExtent l="0" t="0" r="0" b="0"/>
            <wp:docPr id="146" name="_x0000_i0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_x0000_i014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95352" cy="51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514404" cy="504878"/>
            <wp:effectExtent l="0" t="0" r="0" b="0"/>
            <wp:docPr id="147" name="_x0000_i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_x0000_i0147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14404" cy="504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50"/>
          <w:headerReference w:type="default" r:id="rId51"/>
          <w:footerReference w:type="even" r:id="rId52"/>
          <w:headerReference w:type="first" r:id="rId53"/>
          <w:footerReference w:type="first" r:id="rId54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533456" cy="495352"/>
            <wp:effectExtent l="0" t="0" r="0" b="0"/>
            <wp:docPr id="148" name="_x0000_i0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_x0000_i0148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33456" cy="495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如下图工具条所示，当点、线图标处于高亮显示时，此状态下我们能进行以下哪项操作？（）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953060" cy="562034"/>
            <wp:effectExtent l="0" t="0" r="0" b="0"/>
            <wp:docPr id="149" name="_x0000_i0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_x0000_i0149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953060" cy="562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A、选择实体的一个面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B、选择曲面模型的一个面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C、选择实体的一条边线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D、选择一个实体特征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如何修改CATIAV5当机备份的档案位置？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CATIA的零件档案建立2D图的时候，如何才可以修改2D标注来更新3D零件的尺寸呢？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drawing>
          <wp:inline distT="0" distB="0" distL="0" distR="0">
            <wp:extent cx="285780" cy="295306"/>
            <wp:effectExtent l="0" t="0" r="0" b="0"/>
            <wp:docPr id="151" name="_x0000_i0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_x0000_i0151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相合约束工具不能进行以下哪两个元素之间的约束？（）</w:t>
      </w:r>
    </w:p>
    <w:p>
      <w:pPr>
        <w:pStyle w:val="Normal37"/>
      </w:pPr>
      <w:r>
        <w:rPr>
          <w:rFonts w:ascii="黑体" w:eastAsia="黑体" w:hAnsi="黑体" w:cs="黑体" w:hint="eastAsia"/>
          <w:sz w:val="24"/>
          <w:szCs w:val="28"/>
        </w:rPr>
        <w:t>A、两平面</w:t>
      </w:r>
    </w:p>
    <w:p>
      <w:pPr>
        <w:pStyle w:val="Normal37"/>
      </w:pPr>
      <w:r>
        <w:rPr>
          <w:rFonts w:ascii="黑体" w:eastAsia="黑体" w:hAnsi="黑体" w:cs="黑体" w:hint="eastAsia"/>
          <w:sz w:val="24"/>
          <w:szCs w:val="28"/>
        </w:rPr>
        <w:t>B、两轴线</w:t>
      </w:r>
    </w:p>
    <w:p>
      <w:pPr>
        <w:pStyle w:val="Normal37"/>
      </w:pPr>
      <w:r>
        <w:rPr>
          <w:rFonts w:ascii="黑体" w:eastAsia="黑体" w:hAnsi="黑体" w:cs="黑体" w:hint="eastAsia"/>
          <w:sz w:val="24"/>
          <w:szCs w:val="28"/>
        </w:rPr>
        <w:t>C、两直线</w:t>
      </w:r>
    </w:p>
    <w:p>
      <w:pPr>
        <w:pStyle w:val="Normal37"/>
      </w:pPr>
      <w:r>
        <w:rPr>
          <w:rFonts w:ascii="黑体" w:eastAsia="黑体" w:hAnsi="黑体" w:cs="黑体" w:hint="eastAsia"/>
          <w:sz w:val="24"/>
          <w:szCs w:val="28"/>
        </w:rPr>
        <w:t>D、两锥面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CATIA绘制零件时，有时想要纪录一些信息，可否在零件图面上直接建立批注。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当启动CATIA时，总是会产生一个新的CATPRODUCT档，怎样才可以避免？</w:t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单链三表结构有何缺点？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特征建模是是指什么？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表面建模是指什么？</w:t>
      </w: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在CATIA系统中，当按住鼠标中键及右键移动时，是实现模型的哪项操作？（）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A、旋转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B、平移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C、缩放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D、选中对象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58"/>
          <w:headerReference w:type="default" r:id="rId59"/>
          <w:footerReference w:type="even" r:id="rId60"/>
          <w:headerReference w:type="first" r:id="rId61"/>
          <w:footerReference w:type="first" r:id="rId62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建立如图所示零件模型。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582236" cy="4258122"/>
            <wp:effectExtent l="0" t="0" r="0" b="0"/>
            <wp:docPr id="152" name="_x0000_i0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_x0000_i0152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582236" cy="4258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已知：（单位：mm）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A=29.00；B=71.00；C=21.00；D=9.00；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图中模型总体积是（）mm3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A、V=24894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B、V=27722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C、V=30706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D、V=33848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catia的造形设计中的相接指令，其中有一个字段是[要移除的次元素]，请问有何作用？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特征建模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7"/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drawing>
          <wp:inline distT="0" distB="0" distL="0" distR="0">
            <wp:extent cx="314358" cy="304832"/>
            <wp:effectExtent l="0" t="0" r="0" b="0"/>
            <wp:docPr id="154" name="_x0000_i0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_x0000_i0154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30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展开视图工具的展开对象必须是？（）</w:t>
      </w:r>
    </w:p>
    <w:p>
      <w:pPr>
        <w:pStyle w:val="Normal47"/>
      </w:pPr>
      <w:r>
        <w:rPr>
          <w:rFonts w:ascii="黑体" w:eastAsia="黑体" w:hAnsi="黑体" w:cs="黑体" w:hint="eastAsia"/>
          <w:sz w:val="24"/>
          <w:szCs w:val="28"/>
        </w:rPr>
        <w:t>A、曲面设计工作台完成的曲面模型</w:t>
      </w:r>
    </w:p>
    <w:p>
      <w:pPr>
        <w:pStyle w:val="Normal47"/>
      </w:pPr>
      <w:r>
        <w:rPr>
          <w:rFonts w:ascii="黑体" w:eastAsia="黑体" w:hAnsi="黑体" w:cs="黑体" w:hint="eastAsia"/>
          <w:sz w:val="24"/>
          <w:szCs w:val="28"/>
        </w:rPr>
        <w:t>B、零件设计工作台完成的实体模型</w:t>
      </w:r>
    </w:p>
    <w:p>
      <w:pPr>
        <w:pStyle w:val="Normal47"/>
      </w:pPr>
      <w:r>
        <w:rPr>
          <w:rFonts w:ascii="黑体" w:eastAsia="黑体" w:hAnsi="黑体" w:cs="黑体" w:hint="eastAsia"/>
          <w:sz w:val="24"/>
          <w:szCs w:val="28"/>
        </w:rPr>
        <w:t>C、板金设计工作台完成的带有板金特征的板金实体模型</w:t>
      </w:r>
    </w:p>
    <w:p>
      <w:pPr>
        <w:pStyle w:val="Normal47"/>
      </w:pPr>
      <w:r>
        <w:rPr>
          <w:rFonts w:ascii="黑体" w:eastAsia="黑体" w:hAnsi="黑体" w:cs="黑体" w:hint="eastAsia"/>
          <w:sz w:val="24"/>
          <w:szCs w:val="28"/>
        </w:rPr>
        <w:t>D、工程制图工作台的主视图</w:t>
      </w:r>
    </w:p>
    <w:p>
      <w:pPr>
        <w:pStyle w:val="Normal47"/>
      </w:pP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在开发过程中"OTS样件"是指（）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A、手工样件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B、半工装样件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C、全工装样件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D、客户指定样件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https://d.book118.com/548055060073006030</w:t>
        </w:r>
      </w:hyperlink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66"/>
      <w:headerReference w:type="default" r:id="rId67"/>
      <w:footerReference w:type="even" r:id="rId68"/>
      <w:headerReference w:type="first" r:id="rId69"/>
      <w:footerReference w:type="first" r:id="rId70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pn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image" Target="media/image2.png" /><Relationship Id="rId18" Type="http://schemas.openxmlformats.org/officeDocument/2006/relationships/image" Target="media/image3.png" /><Relationship Id="rId19" Type="http://schemas.openxmlformats.org/officeDocument/2006/relationships/image" Target="media/image4.png" /><Relationship Id="rId2" Type="http://schemas.openxmlformats.org/officeDocument/2006/relationships/webSettings" Target="webSettings.xml" /><Relationship Id="rId20" Type="http://schemas.openxmlformats.org/officeDocument/2006/relationships/image" Target="media/image5.png" /><Relationship Id="rId21" Type="http://schemas.openxmlformats.org/officeDocument/2006/relationships/header" Target="header7.xml" /><Relationship Id="rId22" Type="http://schemas.openxmlformats.org/officeDocument/2006/relationships/header" Target="header8.xml" /><Relationship Id="rId23" Type="http://schemas.openxmlformats.org/officeDocument/2006/relationships/footer" Target="footer5.xml" /><Relationship Id="rId24" Type="http://schemas.openxmlformats.org/officeDocument/2006/relationships/header" Target="header9.xml" /><Relationship Id="rId25" Type="http://schemas.openxmlformats.org/officeDocument/2006/relationships/footer" Target="footer6.xml" /><Relationship Id="rId26" Type="http://schemas.openxmlformats.org/officeDocument/2006/relationships/image" Target="media/image6.png" /><Relationship Id="rId27" Type="http://schemas.openxmlformats.org/officeDocument/2006/relationships/image" Target="media/image7.png" /><Relationship Id="rId28" Type="http://schemas.openxmlformats.org/officeDocument/2006/relationships/image" Target="media/image8.jpeg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7.xml" /><Relationship Id="rId32" Type="http://schemas.openxmlformats.org/officeDocument/2006/relationships/header" Target="header12.xml" /><Relationship Id="rId33" Type="http://schemas.openxmlformats.org/officeDocument/2006/relationships/footer" Target="footer8.xml" /><Relationship Id="rId34" Type="http://schemas.openxmlformats.org/officeDocument/2006/relationships/image" Target="media/image9.png" /><Relationship Id="rId35" Type="http://schemas.openxmlformats.org/officeDocument/2006/relationships/image" Target="media/image10.jpeg" /><Relationship Id="rId36" Type="http://schemas.openxmlformats.org/officeDocument/2006/relationships/image" Target="media/image11.png" /><Relationship Id="rId37" Type="http://schemas.openxmlformats.org/officeDocument/2006/relationships/header" Target="header13.xml" /><Relationship Id="rId38" Type="http://schemas.openxmlformats.org/officeDocument/2006/relationships/header" Target="header14.xml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header" Target="header15.xml" /><Relationship Id="rId41" Type="http://schemas.openxmlformats.org/officeDocument/2006/relationships/footer" Target="footer10.xml" /><Relationship Id="rId42" Type="http://schemas.openxmlformats.org/officeDocument/2006/relationships/image" Target="media/image12.png" /><Relationship Id="rId43" Type="http://schemas.openxmlformats.org/officeDocument/2006/relationships/image" Target="media/image13.png" /><Relationship Id="rId44" Type="http://schemas.openxmlformats.org/officeDocument/2006/relationships/image" Target="media/image14.png" /><Relationship Id="rId45" Type="http://schemas.openxmlformats.org/officeDocument/2006/relationships/image" Target="media/image15.png" /><Relationship Id="rId46" Type="http://schemas.openxmlformats.org/officeDocument/2006/relationships/image" Target="media/image16.png" /><Relationship Id="rId47" Type="http://schemas.openxmlformats.org/officeDocument/2006/relationships/image" Target="media/image17.jpeg" /><Relationship Id="rId48" Type="http://schemas.openxmlformats.org/officeDocument/2006/relationships/image" Target="media/image18.jpeg" /><Relationship Id="rId49" Type="http://schemas.openxmlformats.org/officeDocument/2006/relationships/image" Target="media/image19.jpeg" /><Relationship Id="rId5" Type="http://schemas.openxmlformats.org/officeDocument/2006/relationships/customXml" Target="../customXml/item2.xml" /><Relationship Id="rId50" Type="http://schemas.openxmlformats.org/officeDocument/2006/relationships/header" Target="header16.xml" /><Relationship Id="rId51" Type="http://schemas.openxmlformats.org/officeDocument/2006/relationships/header" Target="header17.xml" /><Relationship Id="rId52" Type="http://schemas.openxmlformats.org/officeDocument/2006/relationships/footer" Target="footer11.xml" /><Relationship Id="rId53" Type="http://schemas.openxmlformats.org/officeDocument/2006/relationships/header" Target="header18.xml" /><Relationship Id="rId54" Type="http://schemas.openxmlformats.org/officeDocument/2006/relationships/footer" Target="footer12.xml" /><Relationship Id="rId55" Type="http://schemas.openxmlformats.org/officeDocument/2006/relationships/image" Target="media/image20.jpeg" /><Relationship Id="rId56" Type="http://schemas.openxmlformats.org/officeDocument/2006/relationships/image" Target="media/image21.png" /><Relationship Id="rId57" Type="http://schemas.openxmlformats.org/officeDocument/2006/relationships/image" Target="media/image22.png" /><Relationship Id="rId58" Type="http://schemas.openxmlformats.org/officeDocument/2006/relationships/header" Target="header19.xml" /><Relationship Id="rId59" Type="http://schemas.openxmlformats.org/officeDocument/2006/relationships/header" Target="header20.xml" /><Relationship Id="rId6" Type="http://schemas.openxmlformats.org/officeDocument/2006/relationships/header" Target="header1.xml" /><Relationship Id="rId60" Type="http://schemas.openxmlformats.org/officeDocument/2006/relationships/footer" Target="footer13.xml" /><Relationship Id="rId61" Type="http://schemas.openxmlformats.org/officeDocument/2006/relationships/header" Target="header21.xml" /><Relationship Id="rId62" Type="http://schemas.openxmlformats.org/officeDocument/2006/relationships/footer" Target="footer14.xml" /><Relationship Id="rId63" Type="http://schemas.openxmlformats.org/officeDocument/2006/relationships/image" Target="media/image23.jpeg" /><Relationship Id="rId64" Type="http://schemas.openxmlformats.org/officeDocument/2006/relationships/image" Target="media/image24.png" /><Relationship Id="rId65" Type="http://schemas.openxmlformats.org/officeDocument/2006/relationships/hyperlink" Target="https://d.book118.com/548055060073006030" TargetMode="External" /><Relationship Id="rId66" Type="http://schemas.openxmlformats.org/officeDocument/2006/relationships/header" Target="header22.xml" /><Relationship Id="rId67" Type="http://schemas.openxmlformats.org/officeDocument/2006/relationships/header" Target="header23.xml" /><Relationship Id="rId68" Type="http://schemas.openxmlformats.org/officeDocument/2006/relationships/footer" Target="footer15.xml" /><Relationship Id="rId69" Type="http://schemas.openxmlformats.org/officeDocument/2006/relationships/header" Target="header24.xml" /><Relationship Id="rId7" Type="http://schemas.openxmlformats.org/officeDocument/2006/relationships/header" Target="header2.xml" /><Relationship Id="rId70" Type="http://schemas.openxmlformats.org/officeDocument/2006/relationships/footer" Target="footer16.xml" /><Relationship Id="rId71" Type="http://schemas.openxmlformats.org/officeDocument/2006/relationships/theme" Target="theme/theme1.xml" /><Relationship Id="rId72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