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物理治疗康复设备行业员工职业发展规划与管理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0" w:history="1">
        <w:r>
          <w:rPr>
            <w:rFonts w:ascii="仿宋" w:eastAsia="仿宋" w:hAnsi="仿宋" w:cs="仿宋" w:hint="eastAsia"/>
            <w:lang w:eastAsia="zh-CN"/>
          </w:rPr>
          <w:t>概论</w:t>
        </w:r>
        <w:r>
          <w:tab/>
        </w:r>
        <w:r>
          <w:fldChar w:fldCharType="begin"/>
        </w:r>
        <w:r>
          <w:instrText xml:space="preserve"> PAGEREF _Toc24560 \h </w:instrText>
        </w:r>
        <w:r>
          <w:fldChar w:fldCharType="separate"/>
        </w:r>
        <w:r>
          <w:t>3</w:t>
        </w:r>
        <w:r>
          <w:fldChar w:fldCharType="end"/>
        </w:r>
      </w:hyperlink>
    </w:p>
    <w:p>
      <w:pPr>
        <w:pStyle w:val="TOC1"/>
        <w:tabs>
          <w:tab w:val="right" w:leader="dot" w:pos="8306"/>
        </w:tabs>
      </w:pPr>
      <w:hyperlink w:anchor="_Toc19403" w:history="1">
        <w:r>
          <w:rPr>
            <w:rFonts w:ascii="仿宋" w:eastAsia="仿宋" w:hAnsi="仿宋" w:cs="仿宋" w:hint="eastAsia"/>
            <w:lang w:eastAsia="zh-CN"/>
          </w:rPr>
          <w:t>一、员工沟通技巧培训与人际关系管理</w:t>
        </w:r>
        <w:r>
          <w:tab/>
        </w:r>
        <w:r>
          <w:fldChar w:fldCharType="begin"/>
        </w:r>
        <w:r>
          <w:instrText xml:space="preserve"> PAGEREF _Toc19403 \h </w:instrText>
        </w:r>
        <w:r>
          <w:fldChar w:fldCharType="separate"/>
        </w:r>
        <w:r>
          <w:t>3</w:t>
        </w:r>
        <w:r>
          <w:fldChar w:fldCharType="end"/>
        </w:r>
      </w:hyperlink>
    </w:p>
    <w:p>
      <w:pPr>
        <w:pStyle w:val="TOC2"/>
        <w:tabs>
          <w:tab w:val="right" w:leader="dot" w:pos="8306"/>
        </w:tabs>
      </w:pPr>
      <w:hyperlink w:anchor="_Toc27369" w:history="1">
        <w:r>
          <w:rPr>
            <w:rFonts w:ascii="仿宋" w:eastAsia="仿宋" w:hAnsi="仿宋" w:cs="仿宋" w:hint="eastAsia"/>
            <w:lang w:eastAsia="zh-CN"/>
          </w:rPr>
          <w:t>(一)、沟通技巧的重要性及培训计划</w:t>
        </w:r>
        <w:r>
          <w:tab/>
        </w:r>
        <w:r>
          <w:fldChar w:fldCharType="begin"/>
        </w:r>
        <w:r>
          <w:instrText xml:space="preserve"> PAGEREF _Toc27369 \h </w:instrText>
        </w:r>
        <w:r>
          <w:fldChar w:fldCharType="separate"/>
        </w:r>
        <w:r>
          <w:t>3</w:t>
        </w:r>
        <w:r>
          <w:fldChar w:fldCharType="end"/>
        </w:r>
      </w:hyperlink>
    </w:p>
    <w:p>
      <w:pPr>
        <w:pStyle w:val="TOC2"/>
        <w:tabs>
          <w:tab w:val="right" w:leader="dot" w:pos="8306"/>
        </w:tabs>
      </w:pPr>
      <w:hyperlink w:anchor="_Toc18286" w:history="1">
        <w:r>
          <w:rPr>
            <w:rFonts w:ascii="仿宋" w:eastAsia="仿宋" w:hAnsi="仿宋" w:cs="仿宋" w:hint="eastAsia"/>
            <w:lang w:eastAsia="zh-CN"/>
          </w:rPr>
          <w:t>(二)、人际关系管理的原则与方法</w:t>
        </w:r>
        <w:r>
          <w:tab/>
        </w:r>
        <w:r>
          <w:fldChar w:fldCharType="begin"/>
        </w:r>
        <w:r>
          <w:instrText xml:space="preserve"> PAGEREF _Toc18286 \h </w:instrText>
        </w:r>
        <w:r>
          <w:fldChar w:fldCharType="separate"/>
        </w:r>
        <w:r>
          <w:t>4</w:t>
        </w:r>
        <w:r>
          <w:fldChar w:fldCharType="end"/>
        </w:r>
      </w:hyperlink>
    </w:p>
    <w:p>
      <w:pPr>
        <w:pStyle w:val="TOC2"/>
        <w:tabs>
          <w:tab w:val="right" w:leader="dot" w:pos="8306"/>
        </w:tabs>
      </w:pPr>
      <w:hyperlink w:anchor="_Toc7789" w:history="1">
        <w:r>
          <w:rPr>
            <w:rFonts w:ascii="仿宋" w:eastAsia="仿宋" w:hAnsi="仿宋" w:cs="仿宋" w:hint="eastAsia"/>
            <w:lang w:eastAsia="zh-CN"/>
          </w:rPr>
          <w:t>(三)、良好人际关系的建立与维护</w:t>
        </w:r>
        <w:r>
          <w:tab/>
        </w:r>
        <w:r>
          <w:fldChar w:fldCharType="begin"/>
        </w:r>
        <w:r>
          <w:instrText xml:space="preserve"> PAGEREF _Toc7789 \h </w:instrText>
        </w:r>
        <w:r>
          <w:fldChar w:fldCharType="separate"/>
        </w:r>
        <w:r>
          <w:t>4</w:t>
        </w:r>
        <w:r>
          <w:fldChar w:fldCharType="end"/>
        </w:r>
      </w:hyperlink>
    </w:p>
    <w:p>
      <w:pPr>
        <w:pStyle w:val="TOC1"/>
        <w:tabs>
          <w:tab w:val="right" w:leader="dot" w:pos="8306"/>
        </w:tabs>
      </w:pPr>
      <w:hyperlink w:anchor="_Toc17722" w:history="1">
        <w:r>
          <w:rPr>
            <w:rFonts w:ascii="仿宋" w:eastAsia="仿宋" w:hAnsi="仿宋" w:cs="仿宋" w:hint="eastAsia"/>
            <w:lang w:eastAsia="zh-CN"/>
          </w:rPr>
          <w:t>二、员工职业生涯规划与发展</w:t>
        </w:r>
        <w:r>
          <w:tab/>
        </w:r>
        <w:r>
          <w:fldChar w:fldCharType="begin"/>
        </w:r>
        <w:r>
          <w:instrText xml:space="preserve"> PAGEREF _Toc17722 \h </w:instrText>
        </w:r>
        <w:r>
          <w:fldChar w:fldCharType="separate"/>
        </w:r>
        <w:r>
          <w:t>5</w:t>
        </w:r>
        <w:r>
          <w:fldChar w:fldCharType="end"/>
        </w:r>
      </w:hyperlink>
    </w:p>
    <w:p>
      <w:pPr>
        <w:pStyle w:val="TOC2"/>
        <w:tabs>
          <w:tab w:val="right" w:leader="dot" w:pos="8306"/>
        </w:tabs>
      </w:pPr>
      <w:hyperlink w:anchor="_Toc14637" w:history="1">
        <w:r>
          <w:rPr>
            <w:rFonts w:ascii="仿宋" w:eastAsia="仿宋" w:hAnsi="仿宋" w:cs="仿宋" w:hint="eastAsia"/>
            <w:lang w:eastAsia="zh-CN"/>
          </w:rPr>
          <w:t>(一)、职业生涯规划概述</w:t>
        </w:r>
        <w:r>
          <w:tab/>
        </w:r>
        <w:r>
          <w:fldChar w:fldCharType="begin"/>
        </w:r>
        <w:r>
          <w:instrText xml:space="preserve"> PAGEREF _Toc14637 \h </w:instrText>
        </w:r>
        <w:r>
          <w:fldChar w:fldCharType="separate"/>
        </w:r>
        <w:r>
          <w:t>5</w:t>
        </w:r>
        <w:r>
          <w:fldChar w:fldCharType="end"/>
        </w:r>
      </w:hyperlink>
    </w:p>
    <w:p>
      <w:pPr>
        <w:pStyle w:val="TOC2"/>
        <w:tabs>
          <w:tab w:val="right" w:leader="dot" w:pos="8306"/>
        </w:tabs>
      </w:pPr>
      <w:hyperlink w:anchor="_Toc8499" w:history="1">
        <w:r>
          <w:rPr>
            <w:rFonts w:ascii="仿宋" w:eastAsia="仿宋" w:hAnsi="仿宋" w:cs="仿宋" w:hint="eastAsia"/>
            <w:lang w:eastAsia="zh-CN"/>
          </w:rPr>
          <w:t>(二)、基本原则与方法</w:t>
        </w:r>
        <w:r>
          <w:tab/>
        </w:r>
        <w:r>
          <w:fldChar w:fldCharType="begin"/>
        </w:r>
        <w:r>
          <w:instrText xml:space="preserve"> PAGEREF _Toc8499 \h </w:instrText>
        </w:r>
        <w:r>
          <w:fldChar w:fldCharType="separate"/>
        </w:r>
        <w:r>
          <w:t>6</w:t>
        </w:r>
        <w:r>
          <w:fldChar w:fldCharType="end"/>
        </w:r>
      </w:hyperlink>
    </w:p>
    <w:p>
      <w:pPr>
        <w:pStyle w:val="TOC2"/>
        <w:tabs>
          <w:tab w:val="right" w:leader="dot" w:pos="8306"/>
        </w:tabs>
      </w:pPr>
      <w:hyperlink w:anchor="_Toc26287" w:history="1">
        <w:r>
          <w:rPr>
            <w:rFonts w:ascii="仿宋" w:eastAsia="仿宋" w:hAnsi="仿宋" w:cs="仿宋" w:hint="eastAsia"/>
            <w:lang w:eastAsia="zh-CN"/>
          </w:rPr>
          <w:t>(三)、员工职业生涯管理</w:t>
        </w:r>
        <w:r>
          <w:tab/>
        </w:r>
        <w:r>
          <w:fldChar w:fldCharType="begin"/>
        </w:r>
        <w:r>
          <w:instrText xml:space="preserve"> PAGEREF _Toc26287 \h </w:instrText>
        </w:r>
        <w:r>
          <w:fldChar w:fldCharType="separate"/>
        </w:r>
        <w:r>
          <w:t>7</w:t>
        </w:r>
        <w:r>
          <w:fldChar w:fldCharType="end"/>
        </w:r>
      </w:hyperlink>
    </w:p>
    <w:p>
      <w:pPr>
        <w:pStyle w:val="TOC2"/>
        <w:tabs>
          <w:tab w:val="right" w:leader="dot" w:pos="8306"/>
        </w:tabs>
      </w:pPr>
      <w:hyperlink w:anchor="_Toc511" w:history="1">
        <w:r>
          <w:rPr>
            <w:rFonts w:ascii="仿宋" w:eastAsia="仿宋" w:hAnsi="仿宋" w:cs="仿宋" w:hint="eastAsia"/>
            <w:lang w:eastAsia="zh-CN"/>
          </w:rPr>
          <w:t>(四)、职业生涯发展支持体系</w:t>
        </w:r>
        <w:r>
          <w:tab/>
        </w:r>
        <w:r>
          <w:fldChar w:fldCharType="begin"/>
        </w:r>
        <w:r>
          <w:instrText xml:space="preserve"> PAGEREF _Toc511 \h </w:instrText>
        </w:r>
        <w:r>
          <w:fldChar w:fldCharType="separate"/>
        </w:r>
        <w:r>
          <w:t>8</w:t>
        </w:r>
        <w:r>
          <w:fldChar w:fldCharType="end"/>
        </w:r>
      </w:hyperlink>
    </w:p>
    <w:p>
      <w:pPr>
        <w:pStyle w:val="TOC2"/>
        <w:tabs>
          <w:tab w:val="right" w:leader="dot" w:pos="8306"/>
        </w:tabs>
      </w:pPr>
      <w:hyperlink w:anchor="_Toc32626" w:history="1">
        <w:r>
          <w:rPr>
            <w:rFonts w:ascii="仿宋" w:eastAsia="仿宋" w:hAnsi="仿宋" w:cs="仿宋" w:hint="eastAsia"/>
            <w:lang w:eastAsia="zh-CN"/>
          </w:rPr>
          <w:t>(五)、公司文化与员工职业发展融合</w:t>
        </w:r>
        <w:r>
          <w:tab/>
        </w:r>
        <w:r>
          <w:fldChar w:fldCharType="begin"/>
        </w:r>
        <w:r>
          <w:instrText xml:space="preserve"> PAGEREF _Toc32626 \h </w:instrText>
        </w:r>
        <w:r>
          <w:fldChar w:fldCharType="separate"/>
        </w:r>
        <w:r>
          <w:t>10</w:t>
        </w:r>
        <w:r>
          <w:fldChar w:fldCharType="end"/>
        </w:r>
      </w:hyperlink>
    </w:p>
    <w:p>
      <w:pPr>
        <w:pStyle w:val="TOC2"/>
        <w:tabs>
          <w:tab w:val="right" w:leader="dot" w:pos="8306"/>
        </w:tabs>
      </w:pPr>
      <w:hyperlink w:anchor="_Toc8422" w:history="1">
        <w:r>
          <w:rPr>
            <w:rFonts w:ascii="仿宋" w:eastAsia="仿宋" w:hAnsi="仿宋" w:cs="仿宋" w:hint="eastAsia"/>
            <w:lang w:eastAsia="zh-CN"/>
          </w:rPr>
          <w:t>(六)、未来趋势与发展策略</w:t>
        </w:r>
        <w:r>
          <w:tab/>
        </w:r>
        <w:r>
          <w:fldChar w:fldCharType="begin"/>
        </w:r>
        <w:r>
          <w:instrText xml:space="preserve"> PAGEREF _Toc8422 \h </w:instrText>
        </w:r>
        <w:r>
          <w:fldChar w:fldCharType="separate"/>
        </w:r>
        <w:r>
          <w:t>12</w:t>
        </w:r>
        <w:r>
          <w:fldChar w:fldCharType="end"/>
        </w:r>
      </w:hyperlink>
    </w:p>
    <w:p>
      <w:pPr>
        <w:pStyle w:val="TOC1"/>
        <w:tabs>
          <w:tab w:val="right" w:leader="dot" w:pos="8306"/>
        </w:tabs>
      </w:pPr>
      <w:hyperlink w:anchor="_Toc5971" w:history="1">
        <w:r>
          <w:rPr>
            <w:rFonts w:ascii="仿宋" w:eastAsia="仿宋" w:hAnsi="仿宋" w:cs="仿宋" w:hint="eastAsia"/>
            <w:lang w:eastAsia="zh-CN"/>
          </w:rPr>
          <w:t>三、物理治疗康复设备行业背景分析</w:t>
        </w:r>
        <w:r>
          <w:tab/>
        </w:r>
        <w:r>
          <w:fldChar w:fldCharType="begin"/>
        </w:r>
        <w:r>
          <w:instrText xml:space="preserve"> PAGEREF _Toc5971 \h </w:instrText>
        </w:r>
        <w:r>
          <w:fldChar w:fldCharType="separate"/>
        </w:r>
        <w:r>
          <w:t>14</w:t>
        </w:r>
        <w:r>
          <w:fldChar w:fldCharType="end"/>
        </w:r>
      </w:hyperlink>
    </w:p>
    <w:p>
      <w:pPr>
        <w:pStyle w:val="TOC2"/>
        <w:tabs>
          <w:tab w:val="right" w:leader="dot" w:pos="8306"/>
        </w:tabs>
      </w:pPr>
      <w:hyperlink w:anchor="_Toc27418" w:history="1">
        <w:r>
          <w:rPr>
            <w:rFonts w:ascii="仿宋" w:eastAsia="仿宋" w:hAnsi="仿宋" w:cs="仿宋" w:hint="eastAsia"/>
            <w:lang w:eastAsia="zh-CN"/>
          </w:rPr>
          <w:t>(一)、物理治疗康复设备行业背景分析</w:t>
        </w:r>
        <w:r>
          <w:tab/>
        </w:r>
        <w:r>
          <w:fldChar w:fldCharType="begin"/>
        </w:r>
        <w:r>
          <w:instrText xml:space="preserve"> PAGEREF _Toc27418 \h </w:instrText>
        </w:r>
        <w:r>
          <w:fldChar w:fldCharType="separate"/>
        </w:r>
        <w:r>
          <w:t>14</w:t>
        </w:r>
        <w:r>
          <w:fldChar w:fldCharType="end"/>
        </w:r>
      </w:hyperlink>
    </w:p>
    <w:p>
      <w:pPr>
        <w:pStyle w:val="TOC1"/>
        <w:tabs>
          <w:tab w:val="right" w:leader="dot" w:pos="8306"/>
        </w:tabs>
      </w:pPr>
      <w:hyperlink w:anchor="_Toc13386" w:history="1">
        <w:r>
          <w:rPr>
            <w:rFonts w:ascii="仿宋" w:eastAsia="仿宋" w:hAnsi="仿宋" w:cs="仿宋" w:hint="eastAsia"/>
            <w:lang w:eastAsia="zh-CN"/>
          </w:rPr>
          <w:t>四、公司简介</w:t>
        </w:r>
        <w:r>
          <w:tab/>
        </w:r>
        <w:r>
          <w:fldChar w:fldCharType="begin"/>
        </w:r>
        <w:r>
          <w:instrText xml:space="preserve"> PAGEREF _Toc13386 \h </w:instrText>
        </w:r>
        <w:r>
          <w:fldChar w:fldCharType="separate"/>
        </w:r>
        <w:r>
          <w:t>16</w:t>
        </w:r>
        <w:r>
          <w:fldChar w:fldCharType="end"/>
        </w:r>
      </w:hyperlink>
    </w:p>
    <w:p>
      <w:pPr>
        <w:pStyle w:val="TOC2"/>
        <w:tabs>
          <w:tab w:val="right" w:leader="dot" w:pos="8306"/>
        </w:tabs>
      </w:pPr>
      <w:hyperlink w:anchor="_Toc3616" w:history="1">
        <w:r>
          <w:rPr>
            <w:rFonts w:ascii="仿宋" w:eastAsia="仿宋" w:hAnsi="仿宋" w:cs="仿宋" w:hint="eastAsia"/>
            <w:lang w:eastAsia="zh-CN"/>
          </w:rPr>
          <w:t>(一)、公司基本信息</w:t>
        </w:r>
        <w:r>
          <w:tab/>
        </w:r>
        <w:r>
          <w:fldChar w:fldCharType="begin"/>
        </w:r>
        <w:r>
          <w:instrText xml:space="preserve"> PAGEREF _Toc3616 \h </w:instrText>
        </w:r>
        <w:r>
          <w:fldChar w:fldCharType="separate"/>
        </w:r>
        <w:r>
          <w:t>16</w:t>
        </w:r>
        <w:r>
          <w:fldChar w:fldCharType="end"/>
        </w:r>
      </w:hyperlink>
    </w:p>
    <w:p>
      <w:pPr>
        <w:pStyle w:val="TOC2"/>
        <w:tabs>
          <w:tab w:val="right" w:leader="dot" w:pos="8306"/>
        </w:tabs>
      </w:pPr>
      <w:hyperlink w:anchor="_Toc6048" w:history="1">
        <w:r>
          <w:rPr>
            <w:rFonts w:ascii="仿宋" w:eastAsia="仿宋" w:hAnsi="仿宋" w:cs="仿宋" w:hint="eastAsia"/>
            <w:lang w:eastAsia="zh-CN"/>
          </w:rPr>
          <w:t>(二)、公司简介</w:t>
        </w:r>
        <w:r>
          <w:tab/>
        </w:r>
        <w:r>
          <w:fldChar w:fldCharType="begin"/>
        </w:r>
        <w:r>
          <w:instrText xml:space="preserve"> PAGEREF _Toc6048 \h </w:instrText>
        </w:r>
        <w:r>
          <w:fldChar w:fldCharType="separate"/>
        </w:r>
        <w:r>
          <w:t>17</w:t>
        </w:r>
        <w:r>
          <w:fldChar w:fldCharType="end"/>
        </w:r>
      </w:hyperlink>
    </w:p>
    <w:p>
      <w:pPr>
        <w:pStyle w:val="TOC2"/>
        <w:tabs>
          <w:tab w:val="right" w:leader="dot" w:pos="8306"/>
        </w:tabs>
      </w:pPr>
      <w:hyperlink w:anchor="_Toc20614" w:history="1">
        <w:r>
          <w:rPr>
            <w:rFonts w:ascii="仿宋" w:eastAsia="仿宋" w:hAnsi="仿宋" w:cs="仿宋" w:hint="eastAsia"/>
            <w:lang w:eastAsia="zh-CN"/>
          </w:rPr>
          <w:t>(三)、核心人员介绍</w:t>
        </w:r>
        <w:r>
          <w:tab/>
        </w:r>
        <w:r>
          <w:fldChar w:fldCharType="begin"/>
        </w:r>
        <w:r>
          <w:instrText xml:space="preserve"> PAGEREF _Toc20614 \h </w:instrText>
        </w:r>
        <w:r>
          <w:fldChar w:fldCharType="separate"/>
        </w:r>
        <w:r>
          <w:t>19</w:t>
        </w:r>
        <w:r>
          <w:fldChar w:fldCharType="end"/>
        </w:r>
      </w:hyperlink>
    </w:p>
    <w:p>
      <w:pPr>
        <w:pStyle w:val="TOC1"/>
        <w:tabs>
          <w:tab w:val="right" w:leader="dot" w:pos="8306"/>
        </w:tabs>
      </w:pPr>
      <w:hyperlink w:anchor="_Toc5718" w:history="1">
        <w:r>
          <w:rPr>
            <w:rFonts w:ascii="仿宋" w:eastAsia="仿宋" w:hAnsi="仿宋" w:cs="仿宋" w:hint="eastAsia"/>
            <w:lang w:eastAsia="zh-CN"/>
          </w:rPr>
          <w:t>五、项目基本情况</w:t>
        </w:r>
        <w:r>
          <w:tab/>
        </w:r>
        <w:r>
          <w:fldChar w:fldCharType="begin"/>
        </w:r>
        <w:r>
          <w:instrText xml:space="preserve"> PAGEREF _Toc5718 \h </w:instrText>
        </w:r>
        <w:r>
          <w:fldChar w:fldCharType="separate"/>
        </w:r>
        <w:r>
          <w:t>21</w:t>
        </w:r>
        <w:r>
          <w:fldChar w:fldCharType="end"/>
        </w:r>
      </w:hyperlink>
    </w:p>
    <w:p>
      <w:pPr>
        <w:pStyle w:val="TOC2"/>
        <w:tabs>
          <w:tab w:val="right" w:leader="dot" w:pos="8306"/>
        </w:tabs>
      </w:pPr>
      <w:hyperlink w:anchor="_Toc24911" w:history="1">
        <w:r>
          <w:rPr>
            <w:rFonts w:ascii="仿宋" w:eastAsia="仿宋" w:hAnsi="仿宋" w:cs="仿宋" w:hint="eastAsia"/>
            <w:lang w:eastAsia="zh-CN"/>
          </w:rPr>
          <w:t>(一)、项目名称及建设性质</w:t>
        </w:r>
        <w:r>
          <w:tab/>
        </w:r>
        <w:r>
          <w:fldChar w:fldCharType="begin"/>
        </w:r>
        <w:r>
          <w:instrText xml:space="preserve"> PAGEREF _Toc24911 \h </w:instrText>
        </w:r>
        <w:r>
          <w:fldChar w:fldCharType="separate"/>
        </w:r>
        <w:r>
          <w:t>21</w:t>
        </w:r>
        <w:r>
          <w:fldChar w:fldCharType="end"/>
        </w:r>
      </w:hyperlink>
    </w:p>
    <w:p>
      <w:pPr>
        <w:pStyle w:val="TOC2"/>
        <w:tabs>
          <w:tab w:val="right" w:leader="dot" w:pos="8306"/>
        </w:tabs>
      </w:pPr>
      <w:hyperlink w:anchor="_Toc8540" w:history="1">
        <w:r>
          <w:rPr>
            <w:rFonts w:ascii="仿宋" w:eastAsia="仿宋" w:hAnsi="仿宋" w:cs="仿宋" w:hint="eastAsia"/>
            <w:lang w:eastAsia="zh-CN"/>
          </w:rPr>
          <w:t>(二)、项目承办单位</w:t>
        </w:r>
        <w:r>
          <w:tab/>
        </w:r>
        <w:r>
          <w:fldChar w:fldCharType="begin"/>
        </w:r>
        <w:r>
          <w:instrText xml:space="preserve"> PAGEREF _Toc8540 \h </w:instrText>
        </w:r>
        <w:r>
          <w:fldChar w:fldCharType="separate"/>
        </w:r>
        <w:r>
          <w:t>22</w:t>
        </w:r>
        <w:r>
          <w:fldChar w:fldCharType="end"/>
        </w:r>
      </w:hyperlink>
    </w:p>
    <w:p>
      <w:pPr>
        <w:pStyle w:val="TOC2"/>
        <w:tabs>
          <w:tab w:val="right" w:leader="dot" w:pos="8306"/>
        </w:tabs>
      </w:pPr>
      <w:hyperlink w:anchor="_Toc23484" w:history="1">
        <w:r>
          <w:rPr>
            <w:rFonts w:ascii="仿宋" w:eastAsia="仿宋" w:hAnsi="仿宋" w:cs="仿宋" w:hint="eastAsia"/>
            <w:lang w:eastAsia="zh-CN"/>
          </w:rPr>
          <w:t>(三)、项目实施的可行性</w:t>
        </w:r>
        <w:r>
          <w:tab/>
        </w:r>
        <w:r>
          <w:fldChar w:fldCharType="begin"/>
        </w:r>
        <w:r>
          <w:instrText xml:space="preserve"> PAGEREF _Toc23484 \h </w:instrText>
        </w:r>
        <w:r>
          <w:fldChar w:fldCharType="separate"/>
        </w:r>
        <w:r>
          <w:t>23</w:t>
        </w:r>
        <w:r>
          <w:fldChar w:fldCharType="end"/>
        </w:r>
      </w:hyperlink>
    </w:p>
    <w:p>
      <w:pPr>
        <w:pStyle w:val="TOC2"/>
        <w:tabs>
          <w:tab w:val="right" w:leader="dot" w:pos="8306"/>
        </w:tabs>
      </w:pPr>
      <w:hyperlink w:anchor="_Toc25785" w:history="1">
        <w:r>
          <w:rPr>
            <w:rFonts w:ascii="仿宋" w:eastAsia="仿宋" w:hAnsi="仿宋" w:cs="仿宋" w:hint="eastAsia"/>
            <w:lang w:eastAsia="zh-CN"/>
          </w:rPr>
          <w:t>(四)、项目建设选址</w:t>
        </w:r>
        <w:r>
          <w:tab/>
        </w:r>
        <w:r>
          <w:fldChar w:fldCharType="begin"/>
        </w:r>
        <w:r>
          <w:instrText xml:space="preserve"> PAGEREF _Toc25785 \h </w:instrText>
        </w:r>
        <w:r>
          <w:fldChar w:fldCharType="separate"/>
        </w:r>
        <w:r>
          <w:t>25</w:t>
        </w:r>
        <w:r>
          <w:fldChar w:fldCharType="end"/>
        </w:r>
      </w:hyperlink>
    </w:p>
    <w:p>
      <w:pPr>
        <w:pStyle w:val="TOC2"/>
        <w:tabs>
          <w:tab w:val="right" w:leader="dot" w:pos="8306"/>
        </w:tabs>
      </w:pPr>
      <w:hyperlink w:anchor="_Toc27225" w:history="1">
        <w:r>
          <w:rPr>
            <w:rFonts w:ascii="仿宋" w:eastAsia="仿宋" w:hAnsi="仿宋" w:cs="仿宋" w:hint="eastAsia"/>
            <w:lang w:eastAsia="zh-CN"/>
          </w:rPr>
          <w:t>(五)、建筑物建设规模</w:t>
        </w:r>
        <w:r>
          <w:tab/>
        </w:r>
        <w:r>
          <w:fldChar w:fldCharType="begin"/>
        </w:r>
        <w:r>
          <w:instrText xml:space="preserve"> PAGEREF _Toc27225 \h </w:instrText>
        </w:r>
        <w:r>
          <w:fldChar w:fldCharType="separate"/>
        </w:r>
        <w:r>
          <w:t>26</w:t>
        </w:r>
        <w:r>
          <w:fldChar w:fldCharType="end"/>
        </w:r>
      </w:hyperlink>
    </w:p>
    <w:p>
      <w:pPr>
        <w:pStyle w:val="TOC2"/>
        <w:tabs>
          <w:tab w:val="right" w:leader="dot" w:pos="8306"/>
        </w:tabs>
      </w:pPr>
      <w:hyperlink w:anchor="_Toc23779" w:history="1">
        <w:r>
          <w:rPr>
            <w:rFonts w:ascii="仿宋" w:eastAsia="仿宋" w:hAnsi="仿宋" w:cs="仿宋" w:hint="eastAsia"/>
            <w:lang w:eastAsia="zh-CN"/>
          </w:rPr>
          <w:t>(六)、项目总投资及资金构成</w:t>
        </w:r>
        <w:r>
          <w:tab/>
        </w:r>
        <w:r>
          <w:fldChar w:fldCharType="begin"/>
        </w:r>
        <w:r>
          <w:instrText xml:space="preserve"> PAGEREF _Toc23779 \h </w:instrText>
        </w:r>
        <w:r>
          <w:fldChar w:fldCharType="separate"/>
        </w:r>
        <w:r>
          <w:t>27</w:t>
        </w:r>
        <w:r>
          <w:fldChar w:fldCharType="end"/>
        </w:r>
      </w:hyperlink>
    </w:p>
    <w:p>
      <w:pPr>
        <w:pStyle w:val="TOC2"/>
        <w:tabs>
          <w:tab w:val="right" w:leader="dot" w:pos="8306"/>
        </w:tabs>
      </w:pPr>
      <w:hyperlink w:anchor="_Toc2936" w:history="1">
        <w:r>
          <w:rPr>
            <w:rFonts w:ascii="仿宋" w:eastAsia="仿宋" w:hAnsi="仿宋" w:cs="仿宋" w:hint="eastAsia"/>
            <w:lang w:eastAsia="zh-CN"/>
          </w:rPr>
          <w:t>(七)、资金筹措方案</w:t>
        </w:r>
        <w:r>
          <w:tab/>
        </w:r>
        <w:r>
          <w:fldChar w:fldCharType="begin"/>
        </w:r>
        <w:r>
          <w:instrText xml:space="preserve"> PAGEREF _Toc2936 \h </w:instrText>
        </w:r>
        <w:r>
          <w:fldChar w:fldCharType="separate"/>
        </w:r>
        <w:r>
          <w:t>28</w:t>
        </w:r>
        <w:r>
          <w:fldChar w:fldCharType="end"/>
        </w:r>
      </w:hyperlink>
    </w:p>
    <w:p>
      <w:pPr>
        <w:pStyle w:val="TOC2"/>
        <w:tabs>
          <w:tab w:val="right" w:leader="dot" w:pos="8306"/>
        </w:tabs>
      </w:pPr>
      <w:hyperlink w:anchor="_Toc31693" w:history="1">
        <w:r>
          <w:rPr>
            <w:rFonts w:ascii="仿宋" w:eastAsia="仿宋" w:hAnsi="仿宋" w:cs="仿宋" w:hint="eastAsia"/>
            <w:lang w:eastAsia="zh-CN"/>
          </w:rPr>
          <w:t>(八)、项目预期经济效益规划目标</w:t>
        </w:r>
        <w:r>
          <w:tab/>
        </w:r>
        <w:r>
          <w:fldChar w:fldCharType="begin"/>
        </w:r>
        <w:r>
          <w:instrText xml:space="preserve"> PAGEREF _Toc31693 \h </w:instrText>
        </w:r>
        <w:r>
          <w:fldChar w:fldCharType="separate"/>
        </w:r>
        <w:r>
          <w:t>29</w:t>
        </w:r>
        <w:r>
          <w:fldChar w:fldCharType="end"/>
        </w:r>
      </w:hyperlink>
    </w:p>
    <w:p>
      <w:pPr>
        <w:pStyle w:val="TOC2"/>
        <w:tabs>
          <w:tab w:val="right" w:leader="dot" w:pos="8306"/>
        </w:tabs>
      </w:pPr>
      <w:hyperlink w:anchor="_Toc19074" w:history="1">
        <w:r>
          <w:rPr>
            <w:rFonts w:ascii="仿宋" w:eastAsia="仿宋" w:hAnsi="仿宋" w:cs="仿宋" w:hint="eastAsia"/>
            <w:lang w:eastAsia="zh-CN"/>
          </w:rPr>
          <w:t>(九)、项目建设进度规划</w:t>
        </w:r>
        <w:r>
          <w:tab/>
        </w:r>
        <w:r>
          <w:fldChar w:fldCharType="begin"/>
        </w:r>
        <w:r>
          <w:instrText xml:space="preserve"> PAGEREF _Toc19074 \h </w:instrText>
        </w:r>
        <w:r>
          <w:fldChar w:fldCharType="separate"/>
        </w:r>
        <w:r>
          <w:t>30</w:t>
        </w:r>
        <w:r>
          <w:fldChar w:fldCharType="end"/>
        </w:r>
      </w:hyperlink>
    </w:p>
    <w:p>
      <w:pPr>
        <w:pStyle w:val="TOC1"/>
        <w:tabs>
          <w:tab w:val="right" w:leader="dot" w:pos="8306"/>
        </w:tabs>
      </w:pPr>
      <w:hyperlink w:anchor="_Toc890" w:history="1">
        <w:r>
          <w:rPr>
            <w:rFonts w:ascii="仿宋" w:eastAsia="仿宋" w:hAnsi="仿宋" w:cs="仿宋" w:hint="eastAsia"/>
            <w:lang w:eastAsia="zh-CN"/>
          </w:rPr>
          <w:t>六、第二十八章公司与员工法律关系</w:t>
        </w:r>
        <w:r>
          <w:tab/>
        </w:r>
        <w:r>
          <w:fldChar w:fldCharType="begin"/>
        </w:r>
        <w:r>
          <w:instrText xml:space="preserve"> PAGEREF _Toc890 \h </w:instrText>
        </w:r>
        <w:r>
          <w:fldChar w:fldCharType="separate"/>
        </w:r>
        <w:r>
          <w:t>32</w:t>
        </w:r>
        <w:r>
          <w:fldChar w:fldCharType="end"/>
        </w:r>
      </w:hyperlink>
    </w:p>
    <w:p>
      <w:pPr>
        <w:pStyle w:val="TOC2"/>
        <w:tabs>
          <w:tab w:val="right" w:leader="dot" w:pos="8306"/>
        </w:tabs>
      </w:pPr>
      <w:hyperlink w:anchor="_Toc7359" w:history="1">
        <w:r>
          <w:rPr>
            <w:rFonts w:ascii="仿宋" w:eastAsia="仿宋" w:hAnsi="仿宋" w:cs="仿宋" w:hint="eastAsia"/>
            <w:lang w:eastAsia="zh-CN"/>
          </w:rPr>
          <w:t>(一)、劳动合同管理</w:t>
        </w:r>
        <w:r>
          <w:tab/>
        </w:r>
        <w:r>
          <w:fldChar w:fldCharType="begin"/>
        </w:r>
        <w:r>
          <w:instrText xml:space="preserve"> PAGEREF _Toc7359 \h </w:instrText>
        </w:r>
        <w:r>
          <w:fldChar w:fldCharType="separate"/>
        </w:r>
        <w:r>
          <w:t>32</w:t>
        </w:r>
        <w:r>
          <w:fldChar w:fldCharType="end"/>
        </w:r>
      </w:hyperlink>
    </w:p>
    <w:p>
      <w:pPr>
        <w:pStyle w:val="TOC2"/>
        <w:tabs>
          <w:tab w:val="right" w:leader="dot" w:pos="8306"/>
        </w:tabs>
      </w:pPr>
      <w:hyperlink w:anchor="_Toc10773" w:history="1">
        <w:r>
          <w:rPr>
            <w:rFonts w:ascii="仿宋" w:eastAsia="仿宋" w:hAnsi="仿宋" w:cs="仿宋" w:hint="eastAsia"/>
            <w:lang w:eastAsia="zh-CN"/>
          </w:rPr>
          <w:t>(二)、法定假期与劳动保障</w:t>
        </w:r>
        <w:r>
          <w:tab/>
        </w:r>
        <w:r>
          <w:fldChar w:fldCharType="begin"/>
        </w:r>
        <w:r>
          <w:instrText xml:space="preserve"> PAGEREF _Toc10773 \h </w:instrText>
        </w:r>
        <w:r>
          <w:fldChar w:fldCharType="separate"/>
        </w:r>
        <w:r>
          <w:t>33</w:t>
        </w:r>
        <w:r>
          <w:fldChar w:fldCharType="end"/>
        </w:r>
      </w:hyperlink>
    </w:p>
    <w:p>
      <w:pPr>
        <w:pStyle w:val="TOC2"/>
        <w:tabs>
          <w:tab w:val="right" w:leader="dot" w:pos="8306"/>
        </w:tabs>
      </w:pPr>
      <w:hyperlink w:anchor="_Toc17807" w:history="1">
        <w:r>
          <w:rPr>
            <w:rFonts w:ascii="仿宋" w:eastAsia="仿宋" w:hAnsi="仿宋" w:cs="仿宋" w:hint="eastAsia"/>
            <w:lang w:eastAsia="zh-CN"/>
          </w:rPr>
          <w:t>(三)、合规经营与风险防范</w:t>
        </w:r>
        <w:r>
          <w:tab/>
        </w:r>
        <w:r>
          <w:fldChar w:fldCharType="begin"/>
        </w:r>
        <w:r>
          <w:instrText xml:space="preserve"> PAGEREF _Toc17807 \h </w:instrText>
        </w:r>
        <w:r>
          <w:fldChar w:fldCharType="separate"/>
        </w:r>
        <w:r>
          <w:t>34</w:t>
        </w:r>
        <w:r>
          <w:fldChar w:fldCharType="end"/>
        </w:r>
      </w:hyperlink>
    </w:p>
    <w:p>
      <w:pPr>
        <w:pStyle w:val="TOC1"/>
        <w:tabs>
          <w:tab w:val="right" w:leader="dot" w:pos="8306"/>
        </w:tabs>
      </w:pPr>
      <w:hyperlink w:anchor="_Toc31712" w:history="1">
        <w:r>
          <w:rPr>
            <w:rFonts w:ascii="仿宋" w:eastAsia="仿宋" w:hAnsi="仿宋" w:cs="仿宋" w:hint="eastAsia"/>
            <w:lang w:eastAsia="zh-CN"/>
          </w:rPr>
          <w:t>七、第二十六章人才留存与流失管理</w:t>
        </w:r>
        <w:r>
          <w:tab/>
        </w:r>
        <w:r>
          <w:fldChar w:fldCharType="begin"/>
        </w:r>
        <w:r>
          <w:instrText xml:space="preserve"> PAGEREF _Toc31712 \h </w:instrText>
        </w:r>
        <w:r>
          <w:fldChar w:fldCharType="separate"/>
        </w:r>
        <w:r>
          <w:t>35</w:t>
        </w:r>
        <w:r>
          <w:fldChar w:fldCharType="end"/>
        </w:r>
      </w:hyperlink>
    </w:p>
    <w:p>
      <w:pPr>
        <w:pStyle w:val="TOC2"/>
        <w:tabs>
          <w:tab w:val="right" w:leader="dot" w:pos="8306"/>
        </w:tabs>
      </w:pPr>
      <w:hyperlink w:anchor="_Toc1313" w:history="1">
        <w:r>
          <w:rPr>
            <w:rFonts w:ascii="仿宋" w:eastAsia="仿宋" w:hAnsi="仿宋" w:cs="仿宋" w:hint="eastAsia"/>
            <w:lang w:eastAsia="zh-CN"/>
          </w:rPr>
          <w:t>(一)、人才留存策略</w:t>
        </w:r>
        <w:r>
          <w:tab/>
        </w:r>
        <w:r>
          <w:fldChar w:fldCharType="begin"/>
        </w:r>
        <w:r>
          <w:instrText xml:space="preserve"> PAGEREF _Toc1313 \h </w:instrText>
        </w:r>
        <w:r>
          <w:fldChar w:fldCharType="separate"/>
        </w:r>
        <w:r>
          <w:t>35</w:t>
        </w:r>
        <w:r>
          <w:fldChar w:fldCharType="end"/>
        </w:r>
      </w:hyperlink>
    </w:p>
    <w:p>
      <w:pPr>
        <w:pStyle w:val="TOC2"/>
        <w:tabs>
          <w:tab w:val="right" w:leader="dot" w:pos="8306"/>
        </w:tabs>
      </w:pPr>
      <w:hyperlink w:anchor="_Toc20851" w:history="1">
        <w:r>
          <w:rPr>
            <w:rFonts w:ascii="仿宋" w:eastAsia="仿宋" w:hAnsi="仿宋" w:cs="仿宋" w:hint="eastAsia"/>
            <w:lang w:eastAsia="zh-CN"/>
          </w:rPr>
          <w:t>(二)、人才流失分析与改进</w:t>
        </w:r>
        <w:r>
          <w:tab/>
        </w:r>
        <w:r>
          <w:fldChar w:fldCharType="begin"/>
        </w:r>
        <w:r>
          <w:instrText xml:space="preserve"> PAGEREF _Toc20851 \h </w:instrText>
        </w:r>
        <w:r>
          <w:fldChar w:fldCharType="separate"/>
        </w:r>
        <w:r>
          <w:t>35</w:t>
        </w:r>
        <w:r>
          <w:fldChar w:fldCharType="end"/>
        </w:r>
      </w:hyperlink>
    </w:p>
    <w:p>
      <w:pPr>
        <w:pStyle w:val="TOC2"/>
        <w:tabs>
          <w:tab w:val="right" w:leader="dot" w:pos="8306"/>
        </w:tabs>
      </w:pPr>
      <w:hyperlink w:anchor="_Toc11819" w:history="1">
        <w:r>
          <w:rPr>
            <w:rFonts w:ascii="仿宋" w:eastAsia="仿宋" w:hAnsi="仿宋" w:cs="仿宋" w:hint="eastAsia"/>
            <w:lang w:eastAsia="zh-CN"/>
          </w:rPr>
          <w:t>(三)、持续改进与未来展望</w:t>
        </w:r>
        <w:r>
          <w:tab/>
        </w:r>
        <w:r>
          <w:fldChar w:fldCharType="begin"/>
        </w:r>
        <w:r>
          <w:instrText xml:space="preserve"> PAGEREF _Toc11819 \h </w:instrText>
        </w:r>
        <w:r>
          <w:fldChar w:fldCharType="separate"/>
        </w:r>
        <w:r>
          <w:t>35</w:t>
        </w:r>
        <w:r>
          <w:fldChar w:fldCharType="end"/>
        </w:r>
      </w:hyperlink>
    </w:p>
    <w:p>
      <w:pPr>
        <w:pStyle w:val="TOC1"/>
        <w:tabs>
          <w:tab w:val="right" w:leader="dot" w:pos="8306"/>
        </w:tabs>
      </w:pPr>
      <w:hyperlink w:anchor="_Toc9510" w:history="1">
        <w:r>
          <w:rPr>
            <w:rFonts w:ascii="仿宋" w:eastAsia="仿宋" w:hAnsi="仿宋" w:cs="仿宋" w:hint="eastAsia"/>
            <w:lang w:eastAsia="zh-CN"/>
          </w:rPr>
          <w:t>八、第四十章员工身心健康管理</w:t>
        </w:r>
        <w:r>
          <w:tab/>
        </w:r>
        <w:r>
          <w:fldChar w:fldCharType="begin"/>
        </w:r>
        <w:r>
          <w:instrText xml:space="preserve"> PAGEREF _Toc9510 \h </w:instrText>
        </w:r>
        <w:r>
          <w:fldChar w:fldCharType="separate"/>
        </w:r>
        <w:r>
          <w:t>36</w:t>
        </w:r>
        <w:r>
          <w:fldChar w:fldCharType="end"/>
        </w:r>
      </w:hyperlink>
    </w:p>
    <w:p>
      <w:pPr>
        <w:pStyle w:val="TOC2"/>
        <w:tabs>
          <w:tab w:val="right" w:leader="dot" w:pos="8306"/>
        </w:tabs>
      </w:pPr>
      <w:hyperlink w:anchor="_Toc25148" w:history="1">
        <w:r>
          <w:rPr>
            <w:rFonts w:ascii="仿宋" w:eastAsia="仿宋" w:hAnsi="仿宋" w:cs="仿宋" w:hint="eastAsia"/>
            <w:lang w:eastAsia="zh-CN"/>
          </w:rPr>
          <w:t>(一)、健康促进计划</w:t>
        </w:r>
        <w:r>
          <w:tab/>
        </w:r>
        <w:r>
          <w:fldChar w:fldCharType="begin"/>
        </w:r>
        <w:r>
          <w:instrText xml:space="preserve"> PAGEREF _Toc25148 \h </w:instrText>
        </w:r>
        <w:r>
          <w:fldChar w:fldCharType="separate"/>
        </w:r>
        <w:r>
          <w:t>36</w:t>
        </w:r>
        <w:r>
          <w:fldChar w:fldCharType="end"/>
        </w:r>
      </w:hyperlink>
    </w:p>
    <w:p>
      <w:pPr>
        <w:pStyle w:val="TOC2"/>
        <w:tabs>
          <w:tab w:val="right" w:leader="dot" w:pos="8306"/>
        </w:tabs>
      </w:pPr>
      <w:hyperlink w:anchor="_Toc10395" w:history="1">
        <w:r>
          <w:rPr>
            <w:rFonts w:ascii="仿宋" w:eastAsia="仿宋" w:hAnsi="仿宋" w:cs="仿宋" w:hint="eastAsia"/>
            <w:lang w:eastAsia="zh-CN"/>
          </w:rPr>
          <w:t>(二)、健康饮食与运动计划</w:t>
        </w:r>
        <w:r>
          <w:tab/>
        </w:r>
        <w:r>
          <w:fldChar w:fldCharType="begin"/>
        </w:r>
        <w:r>
          <w:instrText xml:space="preserve"> PAGEREF _Toc10395 \h </w:instrText>
        </w:r>
        <w:r>
          <w:fldChar w:fldCharType="separate"/>
        </w:r>
        <w:r>
          <w:t>37</w:t>
        </w:r>
        <w:r>
          <w:fldChar w:fldCharType="end"/>
        </w:r>
      </w:hyperlink>
    </w:p>
    <w:p>
      <w:pPr>
        <w:pStyle w:val="TOC2"/>
        <w:tabs>
          <w:tab w:val="right" w:leader="dot" w:pos="8306"/>
        </w:tabs>
      </w:pPr>
      <w:hyperlink w:anchor="_Toc29067" w:history="1">
        <w:r>
          <w:rPr>
            <w:rFonts w:ascii="仿宋" w:eastAsia="仿宋" w:hAnsi="仿宋" w:cs="仿宋" w:hint="eastAsia"/>
            <w:lang w:eastAsia="zh-CN"/>
          </w:rPr>
          <w:t>(三)、心理健康服务与支持</w:t>
        </w:r>
        <w:r>
          <w:tab/>
        </w:r>
        <w:r>
          <w:fldChar w:fldCharType="begin"/>
        </w:r>
        <w:r>
          <w:instrText xml:space="preserve"> PAGEREF _Toc29067 \h </w:instrText>
        </w:r>
        <w:r>
          <w:fldChar w:fldCharType="separate"/>
        </w:r>
        <w:r>
          <w:t>37</w:t>
        </w:r>
        <w:r>
          <w:fldChar w:fldCharType="end"/>
        </w:r>
      </w:hyperlink>
    </w:p>
    <w:p>
      <w:pPr>
        <w:pStyle w:val="TOC2"/>
        <w:tabs>
          <w:tab w:val="right" w:leader="dot" w:pos="8306"/>
        </w:tabs>
      </w:pPr>
      <w:hyperlink w:anchor="_Toc17345" w:history="1">
        <w:r>
          <w:rPr>
            <w:rFonts w:ascii="仿宋" w:eastAsia="仿宋" w:hAnsi="仿宋" w:cs="仿宋" w:hint="eastAsia"/>
            <w:lang w:eastAsia="zh-CN"/>
          </w:rPr>
          <w:t>(四)、工作压力管理</w:t>
        </w:r>
        <w:r>
          <w:tab/>
        </w:r>
        <w:r>
          <w:fldChar w:fldCharType="begin"/>
        </w:r>
        <w:r>
          <w:instrText xml:space="preserve"> PAGEREF _Toc17345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 w:history="1">
        <w:r>
          <w:rPr>
            <w:rFonts w:ascii="仿宋" w:eastAsia="仿宋" w:hAnsi="仿宋" w:cs="仿宋" w:hint="eastAsia"/>
            <w:lang w:eastAsia="zh-CN"/>
          </w:rPr>
          <w:t>(五)、工作负荷评估与调整</w:t>
        </w:r>
        <w:r>
          <w:tab/>
        </w:r>
        <w:r>
          <w:fldChar w:fldCharType="begin"/>
        </w:r>
        <w:r>
          <w:instrText xml:space="preserve"> PAGEREF _Toc641 \h </w:instrText>
        </w:r>
        <w:r>
          <w:fldChar w:fldCharType="separate"/>
        </w:r>
        <w:r>
          <w:t>39</w:t>
        </w:r>
        <w:r>
          <w:fldChar w:fldCharType="end"/>
        </w:r>
      </w:hyperlink>
    </w:p>
    <w:p>
      <w:pPr>
        <w:pStyle w:val="TOC2"/>
        <w:tabs>
          <w:tab w:val="right" w:leader="dot" w:pos="8306"/>
        </w:tabs>
      </w:pPr>
      <w:hyperlink w:anchor="_Toc12488" w:history="1">
        <w:r>
          <w:rPr>
            <w:rFonts w:ascii="仿宋" w:eastAsia="仿宋" w:hAnsi="仿宋" w:cs="仿宋" w:hint="eastAsia"/>
            <w:lang w:eastAsia="zh-CN"/>
          </w:rPr>
          <w:t>(六)、员工心理咨询与支持</w:t>
        </w:r>
        <w:r>
          <w:tab/>
        </w:r>
        <w:r>
          <w:fldChar w:fldCharType="begin"/>
        </w:r>
        <w:r>
          <w:instrText xml:space="preserve"> PAGEREF _Toc12488 \h </w:instrText>
        </w:r>
        <w:r>
          <w:fldChar w:fldCharType="separate"/>
        </w:r>
        <w:r>
          <w:t>39</w:t>
        </w:r>
        <w:r>
          <w:fldChar w:fldCharType="end"/>
        </w:r>
      </w:hyperlink>
    </w:p>
    <w:p>
      <w:pPr>
        <w:pStyle w:val="TOC1"/>
        <w:tabs>
          <w:tab w:val="right" w:leader="dot" w:pos="8306"/>
        </w:tabs>
      </w:pPr>
      <w:hyperlink w:anchor="_Toc1614" w:history="1">
        <w:r>
          <w:rPr>
            <w:rFonts w:ascii="仿宋" w:eastAsia="仿宋" w:hAnsi="仿宋" w:cs="仿宋" w:hint="eastAsia"/>
            <w:lang w:eastAsia="zh-CN"/>
          </w:rPr>
          <w:t>九、第十二章职业伦理与社会责任</w:t>
        </w:r>
        <w:r>
          <w:tab/>
        </w:r>
        <w:r>
          <w:fldChar w:fldCharType="begin"/>
        </w:r>
        <w:r>
          <w:instrText xml:space="preserve"> PAGEREF _Toc1614 \h </w:instrText>
        </w:r>
        <w:r>
          <w:fldChar w:fldCharType="separate"/>
        </w:r>
        <w:r>
          <w:t>40</w:t>
        </w:r>
        <w:r>
          <w:fldChar w:fldCharType="end"/>
        </w:r>
      </w:hyperlink>
    </w:p>
    <w:p>
      <w:pPr>
        <w:pStyle w:val="TOC2"/>
        <w:tabs>
          <w:tab w:val="right" w:leader="dot" w:pos="8306"/>
        </w:tabs>
      </w:pPr>
      <w:hyperlink w:anchor="_Toc17630" w:history="1">
        <w:r>
          <w:rPr>
            <w:rFonts w:ascii="仿宋" w:eastAsia="仿宋" w:hAnsi="仿宋" w:cs="仿宋" w:hint="eastAsia"/>
            <w:lang w:eastAsia="zh-CN"/>
          </w:rPr>
          <w:t>(一)、职业道德规范</w:t>
        </w:r>
        <w:r>
          <w:tab/>
        </w:r>
        <w:r>
          <w:fldChar w:fldCharType="begin"/>
        </w:r>
        <w:r>
          <w:instrText xml:space="preserve"> PAGEREF _Toc17630 \h </w:instrText>
        </w:r>
        <w:r>
          <w:fldChar w:fldCharType="separate"/>
        </w:r>
        <w:r>
          <w:t>40</w:t>
        </w:r>
        <w:r>
          <w:fldChar w:fldCharType="end"/>
        </w:r>
      </w:hyperlink>
    </w:p>
    <w:p>
      <w:pPr>
        <w:pStyle w:val="TOC2"/>
        <w:tabs>
          <w:tab w:val="right" w:leader="dot" w:pos="8306"/>
        </w:tabs>
      </w:pPr>
      <w:hyperlink w:anchor="_Toc27451" w:history="1">
        <w:r>
          <w:rPr>
            <w:rFonts w:ascii="仿宋" w:eastAsia="仿宋" w:hAnsi="仿宋" w:cs="仿宋" w:hint="eastAsia"/>
            <w:lang w:eastAsia="zh-CN"/>
          </w:rPr>
          <w:t>(二)、社会责任履行</w:t>
        </w:r>
        <w:r>
          <w:tab/>
        </w:r>
        <w:r>
          <w:fldChar w:fldCharType="begin"/>
        </w:r>
        <w:r>
          <w:instrText xml:space="preserve"> PAGEREF _Toc27451 \h </w:instrText>
        </w:r>
        <w:r>
          <w:fldChar w:fldCharType="separate"/>
        </w:r>
        <w:r>
          <w:t>41</w:t>
        </w:r>
        <w:r>
          <w:fldChar w:fldCharType="end"/>
        </w:r>
      </w:hyperlink>
    </w:p>
    <w:p>
      <w:pPr>
        <w:pStyle w:val="TOC1"/>
        <w:tabs>
          <w:tab w:val="right" w:leader="dot" w:pos="8306"/>
        </w:tabs>
      </w:pPr>
      <w:hyperlink w:anchor="_Toc13230" w:history="1">
        <w:r>
          <w:rPr>
            <w:rFonts w:ascii="仿宋" w:eastAsia="仿宋" w:hAnsi="仿宋" w:cs="仿宋" w:hint="eastAsia"/>
            <w:lang w:eastAsia="zh-CN"/>
          </w:rPr>
          <w:t>十、第三十八章员工社交媒体管理</w:t>
        </w:r>
        <w:r>
          <w:tab/>
        </w:r>
        <w:r>
          <w:fldChar w:fldCharType="begin"/>
        </w:r>
        <w:r>
          <w:instrText xml:space="preserve"> PAGEREF _Toc13230 \h </w:instrText>
        </w:r>
        <w:r>
          <w:fldChar w:fldCharType="separate"/>
        </w:r>
        <w:r>
          <w:t>42</w:t>
        </w:r>
        <w:r>
          <w:fldChar w:fldCharType="end"/>
        </w:r>
      </w:hyperlink>
    </w:p>
    <w:p>
      <w:pPr>
        <w:pStyle w:val="TOC2"/>
        <w:tabs>
          <w:tab w:val="right" w:leader="dot" w:pos="8306"/>
        </w:tabs>
      </w:pPr>
      <w:hyperlink w:anchor="_Toc17063" w:history="1">
        <w:r>
          <w:rPr>
            <w:rFonts w:ascii="仿宋" w:eastAsia="仿宋" w:hAnsi="仿宋" w:cs="仿宋" w:hint="eastAsia"/>
            <w:lang w:eastAsia="zh-CN"/>
          </w:rPr>
          <w:t>(一)、员工社交媒体政策</w:t>
        </w:r>
        <w:r>
          <w:tab/>
        </w:r>
        <w:r>
          <w:fldChar w:fldCharType="begin"/>
        </w:r>
        <w:r>
          <w:instrText xml:space="preserve"> PAGEREF _Toc17063 \h </w:instrText>
        </w:r>
        <w:r>
          <w:fldChar w:fldCharType="separate"/>
        </w:r>
        <w:r>
          <w:t>42</w:t>
        </w:r>
        <w:r>
          <w:fldChar w:fldCharType="end"/>
        </w:r>
      </w:hyperlink>
    </w:p>
    <w:p>
      <w:pPr>
        <w:pStyle w:val="TOC2"/>
        <w:tabs>
          <w:tab w:val="right" w:leader="dot" w:pos="8306"/>
        </w:tabs>
      </w:pPr>
      <w:hyperlink w:anchor="_Toc19445" w:history="1">
        <w:r>
          <w:rPr>
            <w:rFonts w:ascii="仿宋" w:eastAsia="仿宋" w:hAnsi="仿宋" w:cs="仿宋" w:hint="eastAsia"/>
            <w:lang w:eastAsia="zh-CN"/>
          </w:rPr>
          <w:t>(二)、个人品牌与公司形象的关联</w:t>
        </w:r>
        <w:r>
          <w:tab/>
        </w:r>
        <w:r>
          <w:fldChar w:fldCharType="begin"/>
        </w:r>
        <w:r>
          <w:instrText xml:space="preserve"> PAGEREF _Toc19445 \h </w:instrText>
        </w:r>
        <w:r>
          <w:fldChar w:fldCharType="separate"/>
        </w:r>
        <w:r>
          <w:t>43</w:t>
        </w:r>
        <w:r>
          <w:fldChar w:fldCharType="end"/>
        </w:r>
      </w:hyperlink>
    </w:p>
    <w:p>
      <w:pPr>
        <w:pStyle w:val="TOC2"/>
        <w:tabs>
          <w:tab w:val="right" w:leader="dot" w:pos="8306"/>
        </w:tabs>
      </w:pPr>
      <w:hyperlink w:anchor="_Toc32716" w:history="1">
        <w:r>
          <w:rPr>
            <w:rFonts w:ascii="仿宋" w:eastAsia="仿宋" w:hAnsi="仿宋" w:cs="仿宋" w:hint="eastAsia"/>
            <w:lang w:eastAsia="zh-CN"/>
          </w:rPr>
          <w:t>(三)、社交媒体使用准则</w:t>
        </w:r>
        <w:r>
          <w:tab/>
        </w:r>
        <w:r>
          <w:fldChar w:fldCharType="begin"/>
        </w:r>
        <w:r>
          <w:instrText xml:space="preserve"> PAGEREF _Toc32716 \h </w:instrText>
        </w:r>
        <w:r>
          <w:fldChar w:fldCharType="separate"/>
        </w:r>
        <w:r>
          <w:t>44</w:t>
        </w:r>
        <w:r>
          <w:fldChar w:fldCharType="end"/>
        </w:r>
      </w:hyperlink>
    </w:p>
    <w:p>
      <w:pPr>
        <w:pStyle w:val="TOC2"/>
        <w:tabs>
          <w:tab w:val="right" w:leader="dot" w:pos="8306"/>
        </w:tabs>
      </w:pPr>
      <w:hyperlink w:anchor="_Toc23983" w:history="1">
        <w:r>
          <w:rPr>
            <w:rFonts w:ascii="仿宋" w:eastAsia="仿宋" w:hAnsi="仿宋" w:cs="仿宋" w:hint="eastAsia"/>
            <w:lang w:eastAsia="zh-CN"/>
          </w:rPr>
          <w:t>(四)、公司与员工互动</w:t>
        </w:r>
        <w:r>
          <w:tab/>
        </w:r>
        <w:r>
          <w:fldChar w:fldCharType="begin"/>
        </w:r>
        <w:r>
          <w:instrText xml:space="preserve"> PAGEREF _Toc23983 \h </w:instrText>
        </w:r>
        <w:r>
          <w:fldChar w:fldCharType="separate"/>
        </w:r>
        <w:r>
          <w:t>47</w:t>
        </w:r>
        <w:r>
          <w:fldChar w:fldCharType="end"/>
        </w:r>
      </w:hyperlink>
    </w:p>
    <w:p>
      <w:pPr>
        <w:pStyle w:val="TOC2"/>
        <w:tabs>
          <w:tab w:val="right" w:leader="dot" w:pos="8306"/>
        </w:tabs>
      </w:pPr>
      <w:hyperlink w:anchor="_Toc23997" w:history="1">
        <w:r>
          <w:rPr>
            <w:rFonts w:ascii="仿宋" w:eastAsia="仿宋" w:hAnsi="仿宋" w:cs="仿宋" w:hint="eastAsia"/>
            <w:lang w:eastAsia="zh-CN"/>
          </w:rPr>
          <w:t>(五)、公司社交媒体账号管理</w:t>
        </w:r>
        <w:r>
          <w:tab/>
        </w:r>
        <w:r>
          <w:fldChar w:fldCharType="begin"/>
        </w:r>
        <w:r>
          <w:instrText xml:space="preserve"> PAGEREF _Toc23997 \h </w:instrText>
        </w:r>
        <w:r>
          <w:fldChar w:fldCharType="separate"/>
        </w:r>
        <w:r>
          <w:t>48</w:t>
        </w:r>
        <w:r>
          <w:fldChar w:fldCharType="end"/>
        </w:r>
      </w:hyperlink>
    </w:p>
    <w:p>
      <w:pPr>
        <w:pStyle w:val="TOC2"/>
        <w:tabs>
          <w:tab w:val="right" w:leader="dot" w:pos="8306"/>
        </w:tabs>
      </w:pPr>
      <w:hyperlink w:anchor="_Toc16033" w:history="1">
        <w:r>
          <w:rPr>
            <w:rFonts w:ascii="仿宋" w:eastAsia="仿宋" w:hAnsi="仿宋" w:cs="仿宋" w:hint="eastAsia"/>
            <w:lang w:eastAsia="zh-CN"/>
          </w:rPr>
          <w:t>(六)、职业发展机会的分享与推广</w:t>
        </w:r>
        <w:r>
          <w:tab/>
        </w:r>
        <w:r>
          <w:fldChar w:fldCharType="begin"/>
        </w:r>
        <w:r>
          <w:instrText xml:space="preserve"> PAGEREF _Toc16033 \h </w:instrText>
        </w:r>
        <w:r>
          <w:fldChar w:fldCharType="separate"/>
        </w:r>
        <w:r>
          <w:t>49</w:t>
        </w:r>
        <w:r>
          <w:fldChar w:fldCharType="end"/>
        </w:r>
      </w:hyperlink>
    </w:p>
    <w:p>
      <w:pPr>
        <w:pStyle w:val="TOC1"/>
        <w:tabs>
          <w:tab w:val="right" w:leader="dot" w:pos="8306"/>
        </w:tabs>
      </w:pPr>
      <w:hyperlink w:anchor="_Toc11834" w:history="1">
        <w:r>
          <w:rPr>
            <w:rFonts w:ascii="仿宋" w:eastAsia="仿宋" w:hAnsi="仿宋" w:cs="仿宋" w:hint="eastAsia"/>
            <w:lang w:eastAsia="zh-CN"/>
          </w:rPr>
          <w:t>十一、员工晋升与职业发展通道</w:t>
        </w:r>
        <w:r>
          <w:tab/>
        </w:r>
        <w:r>
          <w:fldChar w:fldCharType="begin"/>
        </w:r>
        <w:r>
          <w:instrText xml:space="preserve"> PAGEREF _Toc11834 \h </w:instrText>
        </w:r>
        <w:r>
          <w:fldChar w:fldCharType="separate"/>
        </w:r>
        <w:r>
          <w:t>50</w:t>
        </w:r>
        <w:r>
          <w:fldChar w:fldCharType="end"/>
        </w:r>
      </w:hyperlink>
    </w:p>
    <w:p>
      <w:pPr>
        <w:pStyle w:val="TOC2"/>
        <w:tabs>
          <w:tab w:val="right" w:leader="dot" w:pos="8306"/>
        </w:tabs>
      </w:pPr>
      <w:hyperlink w:anchor="_Toc18513" w:history="1">
        <w:r>
          <w:rPr>
            <w:rFonts w:ascii="仿宋" w:eastAsia="仿宋" w:hAnsi="仿宋" w:cs="仿宋" w:hint="eastAsia"/>
            <w:lang w:eastAsia="zh-CN"/>
          </w:rPr>
          <w:t>(一)、晋升制度的设计与实施</w:t>
        </w:r>
        <w:r>
          <w:tab/>
        </w:r>
        <w:r>
          <w:fldChar w:fldCharType="begin"/>
        </w:r>
        <w:r>
          <w:instrText xml:space="preserve"> PAGEREF _Toc18513 \h </w:instrText>
        </w:r>
        <w:r>
          <w:fldChar w:fldCharType="separate"/>
        </w:r>
        <w:r>
          <w:t>50</w:t>
        </w:r>
        <w:r>
          <w:fldChar w:fldCharType="end"/>
        </w:r>
      </w:hyperlink>
    </w:p>
    <w:p>
      <w:pPr>
        <w:pStyle w:val="TOC2"/>
        <w:tabs>
          <w:tab w:val="right" w:leader="dot" w:pos="8306"/>
        </w:tabs>
      </w:pPr>
      <w:hyperlink w:anchor="_Toc8274" w:history="1">
        <w:r>
          <w:rPr>
            <w:rFonts w:ascii="仿宋" w:eastAsia="仿宋" w:hAnsi="仿宋" w:cs="仿宋" w:hint="eastAsia"/>
            <w:lang w:eastAsia="zh-CN"/>
          </w:rPr>
          <w:t>(二)、职业发展通道的建立与拓展</w:t>
        </w:r>
        <w:r>
          <w:tab/>
        </w:r>
        <w:r>
          <w:fldChar w:fldCharType="begin"/>
        </w:r>
        <w:r>
          <w:instrText xml:space="preserve"> PAGEREF _Toc8274 \h </w:instrText>
        </w:r>
        <w:r>
          <w:fldChar w:fldCharType="separate"/>
        </w:r>
        <w:r>
          <w:t>52</w:t>
        </w:r>
        <w:r>
          <w:fldChar w:fldCharType="end"/>
        </w:r>
      </w:hyperlink>
    </w:p>
    <w:p>
      <w:pPr>
        <w:pStyle w:val="TOC2"/>
        <w:tabs>
          <w:tab w:val="right" w:leader="dot" w:pos="8306"/>
        </w:tabs>
      </w:pPr>
      <w:hyperlink w:anchor="_Toc17071" w:history="1">
        <w:r>
          <w:rPr>
            <w:rFonts w:ascii="仿宋" w:eastAsia="仿宋" w:hAnsi="仿宋" w:cs="仿宋" w:hint="eastAsia"/>
            <w:lang w:eastAsia="zh-CN"/>
          </w:rPr>
          <w:t>(三)、晋升机会的公平与透明保障</w:t>
        </w:r>
        <w:r>
          <w:tab/>
        </w:r>
        <w:r>
          <w:fldChar w:fldCharType="begin"/>
        </w:r>
        <w:r>
          <w:instrText xml:space="preserve"> PAGEREF _Toc17071 \h </w:instrText>
        </w:r>
        <w:r>
          <w:fldChar w:fldCharType="separate"/>
        </w:r>
        <w:r>
          <w:t>54</w:t>
        </w:r>
        <w:r>
          <w:fldChar w:fldCharType="end"/>
        </w:r>
      </w:hyperlink>
    </w:p>
    <w:p>
      <w:pPr>
        <w:pStyle w:val="TOC1"/>
        <w:tabs>
          <w:tab w:val="right" w:leader="dot" w:pos="8306"/>
        </w:tabs>
      </w:pPr>
      <w:hyperlink w:anchor="_Toc17643" w:history="1">
        <w:r>
          <w:rPr>
            <w:rFonts w:ascii="仿宋" w:eastAsia="仿宋" w:hAnsi="仿宋" w:cs="仿宋" w:hint="eastAsia"/>
            <w:lang w:eastAsia="zh-CN"/>
          </w:rPr>
          <w:t>十二、第四十三章员工参与决策与公司治理</w:t>
        </w:r>
        <w:r>
          <w:tab/>
        </w:r>
        <w:r>
          <w:fldChar w:fldCharType="begin"/>
        </w:r>
        <w:r>
          <w:instrText xml:space="preserve"> PAGEREF _Toc17643 \h </w:instrText>
        </w:r>
        <w:r>
          <w:fldChar w:fldCharType="separate"/>
        </w:r>
        <w:r>
          <w:t>55</w:t>
        </w:r>
        <w:r>
          <w:fldChar w:fldCharType="end"/>
        </w:r>
      </w:hyperlink>
    </w:p>
    <w:p>
      <w:pPr>
        <w:pStyle w:val="TOC2"/>
        <w:tabs>
          <w:tab w:val="right" w:leader="dot" w:pos="8306"/>
        </w:tabs>
      </w:pPr>
      <w:hyperlink w:anchor="_Toc2288" w:history="1">
        <w:r>
          <w:rPr>
            <w:rFonts w:ascii="仿宋" w:eastAsia="仿宋" w:hAnsi="仿宋" w:cs="仿宋" w:hint="eastAsia"/>
            <w:lang w:eastAsia="zh-CN"/>
          </w:rPr>
          <w:t>(一)、员工参与决策机制</w:t>
        </w:r>
        <w:r>
          <w:tab/>
        </w:r>
        <w:r>
          <w:fldChar w:fldCharType="begin"/>
        </w:r>
        <w:r>
          <w:instrText xml:space="preserve"> PAGEREF _Toc2288 \h </w:instrText>
        </w:r>
        <w:r>
          <w:fldChar w:fldCharType="separate"/>
        </w:r>
        <w:r>
          <w:t>55</w:t>
        </w:r>
        <w:r>
          <w:fldChar w:fldCharType="end"/>
        </w:r>
      </w:hyperlink>
    </w:p>
    <w:p>
      <w:pPr>
        <w:pStyle w:val="TOC2"/>
        <w:tabs>
          <w:tab w:val="right" w:leader="dot" w:pos="8306"/>
        </w:tabs>
      </w:pPr>
      <w:hyperlink w:anchor="_Toc2211" w:history="1">
        <w:r>
          <w:rPr>
            <w:rFonts w:ascii="仿宋" w:eastAsia="仿宋" w:hAnsi="仿宋" w:cs="仿宋" w:hint="eastAsia"/>
            <w:lang w:eastAsia="zh-CN"/>
          </w:rPr>
          <w:t>(二)、参与决策的渠道与机会</w:t>
        </w:r>
        <w:r>
          <w:tab/>
        </w:r>
        <w:r>
          <w:fldChar w:fldCharType="begin"/>
        </w:r>
        <w:r>
          <w:instrText xml:space="preserve"> PAGEREF _Toc2211 \h </w:instrText>
        </w:r>
        <w:r>
          <w:fldChar w:fldCharType="separate"/>
        </w:r>
        <w:r>
          <w:t>55</w:t>
        </w:r>
        <w:r>
          <w:fldChar w:fldCharType="end"/>
        </w:r>
      </w:hyperlink>
    </w:p>
    <w:p>
      <w:pPr>
        <w:pStyle w:val="TOC2"/>
        <w:tabs>
          <w:tab w:val="right" w:leader="dot" w:pos="8306"/>
        </w:tabs>
      </w:pPr>
      <w:hyperlink w:anchor="_Toc25204" w:history="1">
        <w:r>
          <w:rPr>
            <w:rFonts w:ascii="仿宋" w:eastAsia="仿宋" w:hAnsi="仿宋" w:cs="仿宋" w:hint="eastAsia"/>
            <w:lang w:eastAsia="zh-CN"/>
          </w:rPr>
          <w:t>(三)、代表员工意见的制度</w:t>
        </w:r>
        <w:r>
          <w:tab/>
        </w:r>
        <w:r>
          <w:fldChar w:fldCharType="begin"/>
        </w:r>
        <w:r>
          <w:instrText xml:space="preserve"> PAGEREF _Toc25204 \h </w:instrText>
        </w:r>
        <w:r>
          <w:fldChar w:fldCharType="separate"/>
        </w:r>
        <w:r>
          <w:t>56</w:t>
        </w:r>
        <w:r>
          <w:fldChar w:fldCharType="end"/>
        </w:r>
      </w:hyperlink>
    </w:p>
    <w:p>
      <w:pPr>
        <w:pStyle w:val="TOC2"/>
        <w:tabs>
          <w:tab w:val="right" w:leader="dot" w:pos="8306"/>
        </w:tabs>
      </w:pPr>
      <w:hyperlink w:anchor="_Toc21933" w:history="1">
        <w:r>
          <w:rPr>
            <w:rFonts w:ascii="仿宋" w:eastAsia="仿宋" w:hAnsi="仿宋" w:cs="仿宋" w:hint="eastAsia"/>
            <w:lang w:eastAsia="zh-CN"/>
          </w:rPr>
          <w:t>(四)、公司治理与透明度</w:t>
        </w:r>
        <w:r>
          <w:tab/>
        </w:r>
        <w:r>
          <w:fldChar w:fldCharType="begin"/>
        </w:r>
        <w:r>
          <w:instrText xml:space="preserve"> PAGEREF _Toc21933 \h </w:instrText>
        </w:r>
        <w:r>
          <w:fldChar w:fldCharType="separate"/>
        </w:r>
        <w:r>
          <w:t>57</w:t>
        </w:r>
        <w:r>
          <w:fldChar w:fldCharType="end"/>
        </w:r>
      </w:hyperlink>
    </w:p>
    <w:p>
      <w:pPr>
        <w:pStyle w:val="TOC2"/>
        <w:tabs>
          <w:tab w:val="right" w:leader="dot" w:pos="8306"/>
        </w:tabs>
      </w:pPr>
      <w:hyperlink w:anchor="_Toc6064" w:history="1">
        <w:r>
          <w:rPr>
            <w:rFonts w:ascii="仿宋" w:eastAsia="仿宋" w:hAnsi="仿宋" w:cs="仿宋" w:hint="eastAsia"/>
            <w:lang w:eastAsia="zh-CN"/>
          </w:rPr>
          <w:t>(五)、公司治理结构的建设</w:t>
        </w:r>
        <w:r>
          <w:tab/>
        </w:r>
        <w:r>
          <w:fldChar w:fldCharType="begin"/>
        </w:r>
        <w:r>
          <w:instrText xml:space="preserve"> PAGEREF _Toc6064 \h </w:instrText>
        </w:r>
        <w:r>
          <w:fldChar w:fldCharType="separate"/>
        </w:r>
        <w:r>
          <w:t>57</w:t>
        </w:r>
        <w:r>
          <w:fldChar w:fldCharType="end"/>
        </w:r>
      </w:hyperlink>
    </w:p>
    <w:p>
      <w:pPr>
        <w:pStyle w:val="TOC2"/>
        <w:tabs>
          <w:tab w:val="right" w:leader="dot" w:pos="8306"/>
        </w:tabs>
      </w:pPr>
      <w:hyperlink w:anchor="_Toc26000" w:history="1">
        <w:r>
          <w:rPr>
            <w:rFonts w:ascii="仿宋" w:eastAsia="仿宋" w:hAnsi="仿宋" w:cs="仿宋" w:hint="eastAsia"/>
            <w:lang w:eastAsia="zh-CN"/>
          </w:rPr>
          <w:t>(六)、公司业绩与财务信息的公开</w:t>
        </w:r>
        <w:r>
          <w:tab/>
        </w:r>
        <w:r>
          <w:fldChar w:fldCharType="begin"/>
        </w:r>
        <w:r>
          <w:instrText xml:space="preserve"> PAGEREF _Toc26000 \h </w:instrText>
        </w:r>
        <w:r>
          <w:fldChar w:fldCharType="separate"/>
        </w:r>
        <w:r>
          <w:t>58</w:t>
        </w:r>
        <w:r>
          <w:fldChar w:fldCharType="end"/>
        </w:r>
      </w:hyperlink>
    </w:p>
    <w:p>
      <w:pPr>
        <w:pStyle w:val="TOC1"/>
        <w:tabs>
          <w:tab w:val="right" w:leader="dot" w:pos="8306"/>
        </w:tabs>
      </w:pPr>
      <w:hyperlink w:anchor="_Toc19300" w:history="1">
        <w:r>
          <w:rPr>
            <w:rFonts w:ascii="仿宋" w:eastAsia="仿宋" w:hAnsi="仿宋" w:cs="仿宋" w:hint="eastAsia"/>
            <w:lang w:eastAsia="zh-CN"/>
          </w:rPr>
          <w:t>十三、员工关系管理与危机处理</w:t>
        </w:r>
        <w:r>
          <w:tab/>
        </w:r>
        <w:r>
          <w:fldChar w:fldCharType="begin"/>
        </w:r>
        <w:r>
          <w:instrText xml:space="preserve"> PAGEREF _Toc19300 \h </w:instrText>
        </w:r>
        <w:r>
          <w:fldChar w:fldCharType="separate"/>
        </w:r>
        <w:r>
          <w:t>59</w:t>
        </w:r>
        <w:r>
          <w:fldChar w:fldCharType="end"/>
        </w:r>
      </w:hyperlink>
    </w:p>
    <w:p>
      <w:pPr>
        <w:pStyle w:val="TOC2"/>
        <w:tabs>
          <w:tab w:val="right" w:leader="dot" w:pos="8306"/>
        </w:tabs>
      </w:pPr>
      <w:hyperlink w:anchor="_Toc18938" w:history="1">
        <w:r>
          <w:rPr>
            <w:rFonts w:ascii="仿宋" w:eastAsia="仿宋" w:hAnsi="仿宋" w:cs="仿宋" w:hint="eastAsia"/>
            <w:lang w:eastAsia="zh-CN"/>
          </w:rPr>
          <w:t>(一)、员工关系管理原则与方法</w:t>
        </w:r>
        <w:r>
          <w:tab/>
        </w:r>
        <w:r>
          <w:fldChar w:fldCharType="begin"/>
        </w:r>
        <w:r>
          <w:instrText xml:space="preserve"> PAGEREF _Toc18938 \h </w:instrText>
        </w:r>
        <w:r>
          <w:fldChar w:fldCharType="separate"/>
        </w:r>
        <w:r>
          <w:t>59</w:t>
        </w:r>
        <w:r>
          <w:fldChar w:fldCharType="end"/>
        </w:r>
      </w:hyperlink>
    </w:p>
    <w:p>
      <w:pPr>
        <w:pStyle w:val="TOC2"/>
        <w:tabs>
          <w:tab w:val="right" w:leader="dot" w:pos="8306"/>
        </w:tabs>
      </w:pPr>
      <w:hyperlink w:anchor="_Toc8886" w:history="1">
        <w:r>
          <w:rPr>
            <w:rFonts w:ascii="仿宋" w:eastAsia="仿宋" w:hAnsi="仿宋" w:cs="仿宋" w:hint="eastAsia"/>
            <w:lang w:eastAsia="zh-CN"/>
          </w:rPr>
          <w:t>(二)、危机处理机制的建立与实施</w:t>
        </w:r>
        <w:r>
          <w:tab/>
        </w:r>
        <w:r>
          <w:fldChar w:fldCharType="begin"/>
        </w:r>
        <w:r>
          <w:instrText xml:space="preserve"> PAGEREF _Toc8886 \h </w:instrText>
        </w:r>
        <w:r>
          <w:fldChar w:fldCharType="separate"/>
        </w:r>
        <w:r>
          <w:t>60</w:t>
        </w:r>
        <w:r>
          <w:fldChar w:fldCharType="end"/>
        </w:r>
      </w:hyperlink>
    </w:p>
    <w:p>
      <w:pPr>
        <w:pStyle w:val="TOC2"/>
        <w:tabs>
          <w:tab w:val="right" w:leader="dot" w:pos="8306"/>
        </w:tabs>
      </w:pPr>
      <w:hyperlink w:anchor="_Toc11517" w:history="1">
        <w:r>
          <w:rPr>
            <w:rFonts w:ascii="仿宋" w:eastAsia="仿宋" w:hAnsi="仿宋" w:cs="仿宋" w:hint="eastAsia"/>
            <w:lang w:eastAsia="zh-CN"/>
          </w:rPr>
          <w:t>(三)、劳动争议解决与法律风险防范</w:t>
        </w:r>
        <w:r>
          <w:tab/>
        </w:r>
        <w:r>
          <w:fldChar w:fldCharType="begin"/>
        </w:r>
        <w:r>
          <w:instrText xml:space="preserve"> PAGEREF _Toc11517 \h </w:instrText>
        </w:r>
        <w:r>
          <w:fldChar w:fldCharType="separate"/>
        </w:r>
        <w:r>
          <w:t>61</w:t>
        </w:r>
        <w:r>
          <w:fldChar w:fldCharType="end"/>
        </w:r>
      </w:hyperlink>
    </w:p>
    <w:p>
      <w:pPr>
        <w:pStyle w:val="TOC1"/>
        <w:tabs>
          <w:tab w:val="right" w:leader="dot" w:pos="8306"/>
        </w:tabs>
      </w:pPr>
      <w:hyperlink w:anchor="_Toc23265" w:history="1">
        <w:r>
          <w:rPr>
            <w:rFonts w:ascii="仿宋" w:eastAsia="仿宋" w:hAnsi="仿宋" w:cs="仿宋" w:hint="eastAsia"/>
            <w:lang w:eastAsia="zh-CN"/>
          </w:rPr>
          <w:t>十四、员工多元化与包容性管理</w:t>
        </w:r>
        <w:r>
          <w:tab/>
        </w:r>
        <w:r>
          <w:fldChar w:fldCharType="begin"/>
        </w:r>
        <w:r>
          <w:instrText xml:space="preserve"> PAGEREF _Toc23265 \h </w:instrText>
        </w:r>
        <w:r>
          <w:fldChar w:fldCharType="separate"/>
        </w:r>
        <w:r>
          <w:t>62</w:t>
        </w:r>
        <w:r>
          <w:fldChar w:fldCharType="end"/>
        </w:r>
      </w:hyperlink>
    </w:p>
    <w:p>
      <w:pPr>
        <w:pStyle w:val="TOC2"/>
        <w:tabs>
          <w:tab w:val="right" w:leader="dot" w:pos="8306"/>
        </w:tabs>
      </w:pPr>
      <w:hyperlink w:anchor="_Toc3193" w:history="1">
        <w:r>
          <w:rPr>
            <w:rFonts w:ascii="仿宋" w:eastAsia="仿宋" w:hAnsi="仿宋" w:cs="仿宋" w:hint="eastAsia"/>
            <w:lang w:eastAsia="zh-CN"/>
          </w:rPr>
          <w:t>(一)、员工多元化的价值与挑战</w:t>
        </w:r>
        <w:r>
          <w:tab/>
        </w:r>
        <w:r>
          <w:fldChar w:fldCharType="begin"/>
        </w:r>
        <w:r>
          <w:instrText xml:space="preserve"> PAGEREF _Toc3193 \h </w:instrText>
        </w:r>
        <w:r>
          <w:fldChar w:fldCharType="separate"/>
        </w:r>
        <w:r>
          <w:t>62</w:t>
        </w:r>
        <w:r>
          <w:fldChar w:fldCharType="end"/>
        </w:r>
      </w:hyperlink>
    </w:p>
    <w:p>
      <w:pPr>
        <w:pStyle w:val="TOC2"/>
        <w:tabs>
          <w:tab w:val="right" w:leader="dot" w:pos="8306"/>
        </w:tabs>
      </w:pPr>
      <w:hyperlink w:anchor="_Toc8600" w:history="1">
        <w:r>
          <w:rPr>
            <w:rFonts w:ascii="仿宋" w:eastAsia="仿宋" w:hAnsi="仿宋" w:cs="仿宋" w:hint="eastAsia"/>
            <w:lang w:eastAsia="zh-CN"/>
          </w:rPr>
          <w:t>(二)、员工包容性政策与实践</w:t>
        </w:r>
        <w:r>
          <w:tab/>
        </w:r>
        <w:r>
          <w:fldChar w:fldCharType="begin"/>
        </w:r>
        <w:r>
          <w:instrText xml:space="preserve"> PAGEREF _Toc8600 \h </w:instrText>
        </w:r>
        <w:r>
          <w:fldChar w:fldCharType="separate"/>
        </w:r>
        <w:r>
          <w:t>62</w:t>
        </w:r>
        <w:r>
          <w:fldChar w:fldCharType="end"/>
        </w:r>
      </w:hyperlink>
    </w:p>
    <w:p>
      <w:pPr>
        <w:pStyle w:val="TOC2"/>
        <w:tabs>
          <w:tab w:val="right" w:leader="dot" w:pos="8306"/>
        </w:tabs>
      </w:pPr>
      <w:hyperlink w:anchor="_Toc4472" w:history="1">
        <w:r>
          <w:rPr>
            <w:rFonts w:ascii="仿宋" w:eastAsia="仿宋" w:hAnsi="仿宋" w:cs="仿宋" w:hint="eastAsia"/>
            <w:lang w:eastAsia="zh-CN"/>
          </w:rPr>
          <w:t>(三)、多元与包容性文化的培育与维护</w:t>
        </w:r>
        <w:r>
          <w:tab/>
        </w:r>
        <w:r>
          <w:fldChar w:fldCharType="begin"/>
        </w:r>
        <w:r>
          <w:instrText xml:space="preserve"> PAGEREF _Toc4472 \h </w:instrText>
        </w:r>
        <w:r>
          <w:fldChar w:fldCharType="separate"/>
        </w:r>
        <w:r>
          <w:t>63</w:t>
        </w:r>
        <w:r>
          <w:fldChar w:fldCharType="end"/>
        </w:r>
      </w:hyperlink>
    </w:p>
    <w:p>
      <w:pPr>
        <w:pStyle w:val="TOC1"/>
        <w:tabs>
          <w:tab w:val="right" w:leader="dot" w:pos="8306"/>
        </w:tabs>
      </w:pPr>
      <w:hyperlink w:anchor="_Toc27985" w:history="1">
        <w:r>
          <w:rPr>
            <w:rFonts w:ascii="仿宋" w:eastAsia="仿宋" w:hAnsi="仿宋" w:cs="仿宋" w:hint="eastAsia"/>
            <w:lang w:eastAsia="zh-CN"/>
          </w:rPr>
          <w:t>十五、员工职业发展教育与培训</w:t>
        </w:r>
        <w:r>
          <w:tab/>
        </w:r>
        <w:r>
          <w:fldChar w:fldCharType="begin"/>
        </w:r>
        <w:r>
          <w:instrText xml:space="preserve"> PAGEREF _Toc27985 \h </w:instrText>
        </w:r>
        <w:r>
          <w:fldChar w:fldCharType="separate"/>
        </w:r>
        <w:r>
          <w:t>64</w:t>
        </w:r>
        <w:r>
          <w:fldChar w:fldCharType="end"/>
        </w:r>
      </w:hyperlink>
    </w:p>
    <w:p>
      <w:pPr>
        <w:pStyle w:val="TOC2"/>
        <w:tabs>
          <w:tab w:val="right" w:leader="dot" w:pos="8306"/>
        </w:tabs>
      </w:pPr>
      <w:hyperlink w:anchor="_Toc27591" w:history="1">
        <w:r>
          <w:rPr>
            <w:rFonts w:ascii="仿宋" w:eastAsia="仿宋" w:hAnsi="仿宋" w:cs="仿宋" w:hint="eastAsia"/>
            <w:lang w:eastAsia="zh-CN"/>
          </w:rPr>
          <w:t>(一)、职业发展教育的目标与实施策略</w:t>
        </w:r>
        <w:r>
          <w:tab/>
        </w:r>
        <w:r>
          <w:fldChar w:fldCharType="begin"/>
        </w:r>
        <w:r>
          <w:instrText xml:space="preserve"> PAGEREF _Toc27591 \h </w:instrText>
        </w:r>
        <w:r>
          <w:fldChar w:fldCharType="separate"/>
        </w:r>
        <w:r>
          <w:t>64</w:t>
        </w:r>
        <w:r>
          <w:fldChar w:fldCharType="end"/>
        </w:r>
      </w:hyperlink>
    </w:p>
    <w:p>
      <w:pPr>
        <w:pStyle w:val="TOC2"/>
        <w:tabs>
          <w:tab w:val="right" w:leader="dot" w:pos="8306"/>
        </w:tabs>
      </w:pPr>
      <w:hyperlink w:anchor="_Toc15633" w:history="1">
        <w:r>
          <w:rPr>
            <w:rFonts w:ascii="仿宋" w:eastAsia="仿宋" w:hAnsi="仿宋" w:cs="仿宋" w:hint="eastAsia"/>
            <w:lang w:eastAsia="zh-CN"/>
          </w:rPr>
          <w:t>(二)、培训计划的设计与实施步骤</w:t>
        </w:r>
        <w:r>
          <w:tab/>
        </w:r>
        <w:r>
          <w:fldChar w:fldCharType="begin"/>
        </w:r>
        <w:r>
          <w:instrText xml:space="preserve"> PAGEREF _Toc15633 \h </w:instrText>
        </w:r>
        <w:r>
          <w:fldChar w:fldCharType="separate"/>
        </w:r>
        <w:r>
          <w:t>65</w:t>
        </w:r>
        <w:r>
          <w:fldChar w:fldCharType="end"/>
        </w:r>
      </w:hyperlink>
    </w:p>
    <w:p>
      <w:pPr>
        <w:pStyle w:val="TOC2"/>
        <w:tabs>
          <w:tab w:val="right" w:leader="dot" w:pos="8306"/>
        </w:tabs>
      </w:pPr>
      <w:hyperlink w:anchor="_Toc6940" w:history="1">
        <w:r>
          <w:rPr>
            <w:rFonts w:ascii="仿宋" w:eastAsia="仿宋" w:hAnsi="仿宋" w:cs="仿宋" w:hint="eastAsia"/>
            <w:lang w:eastAsia="zh-CN"/>
          </w:rPr>
          <w:t>(三)、培训效果的评估与反馈机制</w:t>
        </w:r>
        <w:r>
          <w:tab/>
        </w:r>
        <w:r>
          <w:fldChar w:fldCharType="begin"/>
        </w:r>
        <w:r>
          <w:instrText xml:space="preserve"> PAGEREF _Toc6940 \h </w:instrText>
        </w:r>
        <w:r>
          <w:fldChar w:fldCharType="separate"/>
        </w:r>
        <w:r>
          <w:t>66</w:t>
        </w:r>
        <w:r>
          <w:fldChar w:fldCharType="end"/>
        </w:r>
      </w:hyperlink>
    </w:p>
    <w:p>
      <w:pPr>
        <w:pStyle w:val="TOC1"/>
        <w:tabs>
          <w:tab w:val="right" w:leader="dot" w:pos="8306"/>
        </w:tabs>
      </w:pPr>
      <w:hyperlink w:anchor="_Toc9075" w:history="1">
        <w:r>
          <w:rPr>
            <w:rFonts w:ascii="仿宋" w:eastAsia="仿宋" w:hAnsi="仿宋" w:cs="仿宋" w:hint="eastAsia"/>
            <w:lang w:eastAsia="zh-CN"/>
          </w:rPr>
          <w:t>十六、第四十七章全球人才流动与交流</w:t>
        </w:r>
        <w:r>
          <w:tab/>
        </w:r>
        <w:r>
          <w:fldChar w:fldCharType="begin"/>
        </w:r>
        <w:r>
          <w:instrText xml:space="preserve"> PAGEREF _Toc9075 \h </w:instrText>
        </w:r>
        <w:r>
          <w:fldChar w:fldCharType="separate"/>
        </w:r>
        <w:r>
          <w:t>66</w:t>
        </w:r>
        <w:r>
          <w:fldChar w:fldCharType="end"/>
        </w:r>
      </w:hyperlink>
    </w:p>
    <w:p>
      <w:pPr>
        <w:pStyle w:val="TOC2"/>
        <w:tabs>
          <w:tab w:val="right" w:leader="dot" w:pos="8306"/>
        </w:tabs>
      </w:pPr>
      <w:hyperlink w:anchor="_Toc6776" w:history="1">
        <w:r>
          <w:rPr>
            <w:rFonts w:ascii="仿宋" w:eastAsia="仿宋" w:hAnsi="仿宋" w:cs="仿宋" w:hint="eastAsia"/>
            <w:lang w:eastAsia="zh-CN"/>
          </w:rPr>
          <w:t>(一)、跨国项目与团队</w:t>
        </w:r>
        <w:r>
          <w:tab/>
        </w:r>
        <w:r>
          <w:fldChar w:fldCharType="begin"/>
        </w:r>
        <w:r>
          <w:instrText xml:space="preserve"> PAGEREF _Toc6776 \h </w:instrText>
        </w:r>
        <w:r>
          <w:fldChar w:fldCharType="separate"/>
        </w:r>
        <w:r>
          <w:t>66</w:t>
        </w:r>
        <w:r>
          <w:fldChar w:fldCharType="end"/>
        </w:r>
      </w:hyperlink>
    </w:p>
    <w:p>
      <w:pPr>
        <w:pStyle w:val="TOC2"/>
        <w:tabs>
          <w:tab w:val="right" w:leader="dot" w:pos="8306"/>
        </w:tabs>
      </w:pPr>
      <w:hyperlink w:anchor="_Toc24314" w:history="1">
        <w:r>
          <w:rPr>
            <w:rFonts w:ascii="仿宋" w:eastAsia="仿宋" w:hAnsi="仿宋" w:cs="仿宋" w:hint="eastAsia"/>
            <w:lang w:eastAsia="zh-CN"/>
          </w:rPr>
          <w:t>(二)、全球项目经验的累积</w:t>
        </w:r>
        <w:r>
          <w:tab/>
        </w:r>
        <w:r>
          <w:fldChar w:fldCharType="begin"/>
        </w:r>
        <w:r>
          <w:instrText xml:space="preserve"> PAGEREF _Toc24314 \h </w:instrText>
        </w:r>
        <w:r>
          <w:fldChar w:fldCharType="separate"/>
        </w:r>
        <w:r>
          <w:t>67</w:t>
        </w:r>
        <w:r>
          <w:fldChar w:fldCharType="end"/>
        </w:r>
      </w:hyperlink>
    </w:p>
    <w:p>
      <w:pPr>
        <w:pStyle w:val="TOC2"/>
        <w:tabs>
          <w:tab w:val="right" w:leader="dot" w:pos="8306"/>
        </w:tabs>
      </w:pPr>
      <w:hyperlink w:anchor="_Toc18357" w:history="1">
        <w:r>
          <w:rPr>
            <w:rFonts w:ascii="仿宋" w:eastAsia="仿宋" w:hAnsi="仿宋" w:cs="仿宋" w:hint="eastAsia"/>
            <w:lang w:eastAsia="zh-CN"/>
          </w:rPr>
          <w:t>(三)、跨文化团队领导与协作</w:t>
        </w:r>
        <w:r>
          <w:tab/>
        </w:r>
        <w:r>
          <w:fldChar w:fldCharType="begin"/>
        </w:r>
        <w:r>
          <w:instrText xml:space="preserve"> PAGEREF _Toc18357 \h </w:instrText>
        </w:r>
        <w:r>
          <w:fldChar w:fldCharType="separate"/>
        </w:r>
        <w:r>
          <w:t>68</w:t>
        </w:r>
        <w:r>
          <w:fldChar w:fldCharType="end"/>
        </w:r>
      </w:hyperlink>
    </w:p>
    <w:p>
      <w:pPr>
        <w:pStyle w:val="TOC2"/>
        <w:tabs>
          <w:tab w:val="right" w:leader="dot" w:pos="8306"/>
        </w:tabs>
      </w:pPr>
      <w:hyperlink w:anchor="_Toc4595" w:history="1">
        <w:r>
          <w:rPr>
            <w:rFonts w:ascii="仿宋" w:eastAsia="仿宋" w:hAnsi="仿宋" w:cs="仿宋" w:hint="eastAsia"/>
            <w:lang w:eastAsia="zh-CN"/>
          </w:rPr>
          <w:t>(四)、跨国交流与人才培养</w:t>
        </w:r>
        <w:r>
          <w:tab/>
        </w:r>
        <w:r>
          <w:fldChar w:fldCharType="begin"/>
        </w:r>
        <w:r>
          <w:instrText xml:space="preserve"> PAGEREF _Toc4595 \h </w:instrText>
        </w:r>
        <w:r>
          <w:fldChar w:fldCharType="separate"/>
        </w:r>
        <w:r>
          <w:t>69</w:t>
        </w:r>
        <w:r>
          <w:fldChar w:fldCharType="end"/>
        </w:r>
      </w:hyperlink>
    </w:p>
    <w:p>
      <w:pPr>
        <w:pStyle w:val="TOC2"/>
        <w:tabs>
          <w:tab w:val="right" w:leader="dot" w:pos="8306"/>
        </w:tabs>
      </w:pPr>
      <w:hyperlink w:anchor="_Toc28761" w:history="1">
        <w:r>
          <w:rPr>
            <w:rFonts w:ascii="仿宋" w:eastAsia="仿宋" w:hAnsi="仿宋" w:cs="仿宋" w:hint="eastAsia"/>
            <w:lang w:eastAsia="zh-CN"/>
          </w:rPr>
          <w:t>(五)、跨国交流计划的实施</w:t>
        </w:r>
        <w:r>
          <w:tab/>
        </w:r>
        <w:r>
          <w:fldChar w:fldCharType="begin"/>
        </w:r>
        <w:r>
          <w:instrText xml:space="preserve"> PAGEREF _Toc28761 \h </w:instrText>
        </w:r>
        <w:r>
          <w:fldChar w:fldCharType="separate"/>
        </w:r>
        <w:r>
          <w:t>70</w:t>
        </w:r>
        <w:r>
          <w:fldChar w:fldCharType="end"/>
        </w:r>
      </w:hyperlink>
    </w:p>
    <w:p>
      <w:pPr>
        <w:pStyle w:val="TOC2"/>
        <w:tabs>
          <w:tab w:val="right" w:leader="dot" w:pos="8306"/>
        </w:tabs>
      </w:pPr>
      <w:hyperlink w:anchor="_Toc32373" w:history="1">
        <w:r>
          <w:rPr>
            <w:rFonts w:ascii="仿宋" w:eastAsia="仿宋" w:hAnsi="仿宋" w:cs="仿宋" w:hint="eastAsia"/>
            <w:lang w:eastAsia="zh-CN"/>
          </w:rPr>
          <w:t>(六)、跨国培训与知识转移</w:t>
        </w:r>
        <w:r>
          <w:tab/>
        </w:r>
        <w:r>
          <w:fldChar w:fldCharType="begin"/>
        </w:r>
        <w:r>
          <w:instrText xml:space="preserve"> PAGEREF _Toc32373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物理治疗康复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40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736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8286"/>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7789"/>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772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4637"/>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了解当前和未来的职业市场趋势，以及所处物理治疗康复设备行业的发展方向，有助于调整个人的职业规划，确保与市场需求保持一致。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8499"/>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物理治疗康复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6287"/>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511"/>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建立一个职业发展资源中心，集中提供各类有关职业发展的信息和工具，有助于员工更便捷地获取所需的资源。这可以包括在线平台、内部文档、物理治疗康复设备行业报告等。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2626"/>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8422"/>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物理治疗康复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投资于员工的技能培训，确保他们具备未来工作所需的新技能。与物理治疗康复设备行业专业机构建立合作关系，提供最新的物理治疗康复设备行业培训。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5971"/>
      <w:r>
        <w:rPr>
          <w:rFonts w:ascii="仿宋" w:eastAsia="仿宋" w:hAnsi="仿宋" w:cs="仿宋" w:hint="eastAsia"/>
          <w:sz w:val="28"/>
          <w:lang w:eastAsia="zh-CN"/>
        </w:rPr>
        <w:t>三、物理治疗康复设备行业背景分析</w:t>
      </w:r>
      <w:bookmarkEnd w:id="13"/>
    </w:p>
    <w:p>
      <w:pPr>
        <w:pStyle w:val="Heading2"/>
        <w:rPr>
          <w:rFonts w:ascii="仿宋" w:eastAsia="仿宋" w:hAnsi="仿宋" w:cs="仿宋" w:hint="eastAsia"/>
          <w:lang w:eastAsia="zh-CN"/>
        </w:rPr>
      </w:pPr>
      <w:bookmarkStart w:id="14" w:name="_Toc27418"/>
      <w:r>
        <w:rPr>
          <w:rFonts w:ascii="仿宋" w:eastAsia="仿宋" w:hAnsi="仿宋" w:cs="仿宋" w:hint="eastAsia"/>
          <w:lang w:eastAsia="zh-CN"/>
        </w:rPr>
        <w:t>(一)、物理治疗康复设备行业背景分析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行业是一个充满活力且不断演变的领域。近年来，该物理治疗康复设备行业经历了显著的增长，这一增长主要受益于多方面的推动因素，尤其是技术创新和市场需求的持续增加。技术创新为物理治疗康复设备行业带来了新的商业模式和解决方案，而不断增长的市场需求则推动了物理治疗康复设备行业的整体扩张。这使得 物理治疗康复设备行业成为当前经济中备受关注的一个重要组成部分。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行业的市场规模持续扩大，预计未来几年仍将保持良好的增长势头。这一趋势得益于多种因素，其中包括数字化转型、全球化市场和消费者需求的多样化。数字化转型推动了物理治疗康复设备行业内各个环节的效率提升，全球化市场为企业提供了更广阔的业务机会，而消费者需求的多样化则促使物理治疗康复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物理治疗康复设备行业呈现激烈的竞争格局，主要由一些领先的企业主导市场。这些企业通常在创新、市场份额和客户忠诚度等方面表现出强大的竞争力。随着物理治疗康复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物理治疗康复设备行业发展的关键因素之一。新技术的引入，如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物理治疗康复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物理治疗康复设备行业仍然充满挑战和机遇。随着全球经济的发展和技术的不断进步，物理治疗康复设备行业参与者将面临着更多的发展机会。然而，需要时刻保持敏锐的市场洞察，灵活调整战略，以适应变化中的环境。对于 物理治疗康复设备行业的未来，持乐观但谨慎的态度，不断优化业务模式和提升核心竞争力是至关重要的。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3386"/>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3616"/>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6048"/>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 项目公司是一家致力于 物理治疗康复设备物理治疗康复设备行业的公司，成立于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 项目公司的使命是 [公司使命]，旨在通过 [关键业务活动] 提升物理治疗康复设备物理治疗康复设备行业的整体水平。公司的愿景是 [公司愿景]，立志成为 物理治疗康复设备 中的领军企业，引领物理治疗康复设备行业未来的发展方向。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物理治疗康复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20614"/>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在市场拓展和品牌建设方面具有丰富经验，致力于提升公司在物理治疗康复设备行业中的市场份额。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XXXX年XX月至今，加入公司担任技术总监，负责产品研发和创新项目管理。具备深厚的技术功底和团队领导能力，对物理治疗康复设备行业技术发展有深刻见解。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5718"/>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4911"/>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8540"/>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23484"/>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物理治疗康复设备行业进行新材料、新工艺、新产品的研发，以促进整个物理治疗康复设备行业的结构调整和转型升级。这一系列政策的实施为物理治疗康复设备行业提供了有力的支持，有助于物理治疗康复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物理治疗康复设备行业提供了增长的空间，同时，逐步升级的消费需求也促使物理治疗康复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物理治疗康复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25785"/>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27225"/>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3779"/>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2936"/>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公司计划邀请合作伙伴参与项目投资，共同分享项目的发展成果。通过与物理治疗康复设备行业内有实力、资源丰富的合作伙伴达成合作协议，实现资源共享、风险分担，提高项目的整体实力。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31693"/>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8" w:name="_Toc19074"/>
      <w:r>
        <w:rPr>
          <w:rFonts w:ascii="仿宋" w:eastAsia="仿宋" w:hAnsi="仿宋" w:cs="仿宋" w:hint="eastAsia"/>
          <w:sz w:val="28"/>
          <w:lang w:eastAsia="zh-CN"/>
        </w:rPr>
        <w:t>(九)、项目建设进度规划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https://d.book118.com/548072075122006030</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5240B"/>
    <w:rsid w:val="27952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548072075122006030"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2023-12-07T18:59:00Z</dcterms:created>
  <dcterms:modified xsi:type="dcterms:W3CDTF">2023-12-07T18:59:43Z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ED175D7E917B43C1846AC5DD16124D32_11</vt:lpwstr>
  </property>
  <property fmtid="{D5CDD505-2E9C-101B-9397-08002B2CF9AE}" pid="3" name="KSOProductBuildVer">
    <vt:lpwstr>2052-12.1.0.15712</vt:lpwstr>
  </property>
</Properties>
</file>