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CB6" w:rsidP="00B43CB6">
      <w:pPr>
        <w:pStyle w:val="NormalWeb"/>
        <w:spacing w:before="0" w:beforeAutospacing="0" w:after="0" w:afterAutospacing="0"/>
        <w:jc w:val="center"/>
        <w:rPr>
          <w:color w:val="000000"/>
          <w:sz w:val="44"/>
          <w:szCs w:val="44"/>
        </w:rPr>
      </w:pPr>
      <w:r>
        <w:rPr>
          <w:rFonts w:hint="eastAsia"/>
          <w:color w:val="000000"/>
          <w:sz w:val="44"/>
          <w:szCs w:val="44"/>
        </w:rPr>
        <w:t>2024年广东建筑安全员A证考试题库</w:t>
      </w:r>
    </w:p>
    <w:p w:rsidR="00B43CB6" w:rsidP="00B43CB6">
      <w:pPr>
        <w:jc w:val="center"/>
        <w:rPr>
          <w:rFonts w:ascii="Times New Roman" w:hAnsi="Times New Roman" w:cs="Times New Roman" w:hint="eastAsia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学校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班级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姓名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考号</w:t>
      </w:r>
      <w:r>
        <w:rPr>
          <w:rFonts w:ascii="Times New Roman" w:hAnsi="Times New Roman" w:cs="Times New Roman"/>
          <w:color w:val="000000"/>
          <w:sz w:val="27"/>
          <w:szCs w:val="27"/>
        </w:rPr>
        <w:t>:________</w:t>
      </w:r>
    </w:p>
    <w:p w:rsidR="00B43CB6" w:rsidP="00B43CB6">
      <w:pPr>
        <w:jc w:val="left"/>
        <w:rPr>
          <w:rFonts w:ascii="宋体" w:hAnsi="宋体" w:cs="宋体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br/>
      </w:r>
    </w:p>
    <w:p w:rsidR="00B43CB6" w:rsidP="00B43CB6">
      <w:pPr>
        <w:pStyle w:val="NormalWeb"/>
        <w:spacing w:before="0" w:beforeAutospacing="0" w:after="0" w:afterAutospacing="0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一、单选题</w:t>
      </w:r>
      <w:r>
        <w:rPr>
          <w:rFonts w:ascii="Times New Roman" w:hAnsi="Times New Roman" w:cs="Times New Roman"/>
          <w:color w:val="000000"/>
          <w:sz w:val="27"/>
          <w:szCs w:val="27"/>
        </w:rPr>
        <w:t>(210</w:t>
      </w:r>
      <w:r>
        <w:rPr>
          <w:rFonts w:ascii="Times New Roman" w:hAnsi="Times New Roman" w:cs="Times New Roman"/>
          <w:color w:val="000000"/>
          <w:sz w:val="27"/>
          <w:szCs w:val="27"/>
        </w:rPr>
        <w:t>题</w:t>
      </w:r>
      <w:r>
        <w:rPr>
          <w:rFonts w:ascii="Times New Roman" w:hAnsi="Times New Roman" w:cs="Times New Roman"/>
          <w:color w:val="000000"/>
          <w:sz w:val="27"/>
          <w:szCs w:val="27"/>
        </w:rPr>
        <w:t>)</w:t>
      </w:r>
    </w:p>
    <w:p w:rsidR="00B43CB6" w:rsidP="00B43CB6">
      <w:pPr>
        <w:rPr>
          <w:rFonts w:ascii="宋体" w:hAnsi="宋体" w:cs="宋体"/>
          <w:sz w:val="24"/>
          <w:szCs w:val="24"/>
        </w:rPr>
        <w:sectPr w:rsidSect="00BE351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color w:val="000000"/>
          <w:sz w:val="27"/>
          <w:szCs w:val="27"/>
        </w:rPr>
        <w:t>1.</w:t>
      </w:r>
      <w:r>
        <w:rPr>
          <w:rFonts w:ascii="Times New Roman" w:hAnsi="Times New Roman" w:cs="Times New Roman"/>
          <w:color w:val="000000"/>
          <w:sz w:val="27"/>
          <w:szCs w:val="27"/>
        </w:rPr>
        <w:t>按照《安全生产法》的规定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国务院安全生产监督管理部门对全国安全生产工作实施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( B )</w:t>
      </w:r>
      <w:r>
        <w:rPr>
          <w:rFonts w:ascii="Times New Roman" w:hAnsi="Times New Roman" w:cs="Times New Roman"/>
          <w:color w:val="000000"/>
          <w:sz w:val="27"/>
          <w:szCs w:val="27"/>
        </w:rPr>
        <w:t>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综合管理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综合监督管理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监督管理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规划管理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2.</w:t>
      </w:r>
      <w:r>
        <w:rPr>
          <w:rFonts w:ascii="Times New Roman" w:hAnsi="Times New Roman" w:cs="Times New Roman"/>
          <w:color w:val="000000"/>
          <w:sz w:val="27"/>
          <w:szCs w:val="27"/>
        </w:rPr>
        <w:t>悬空作业安装管道时必须以已完结构或操作平台为立足点，严禁在安装的管道上（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D 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堆物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站立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行走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站立和行走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3.</w:t>
      </w:r>
      <w:r>
        <w:rPr>
          <w:rFonts w:ascii="Times New Roman" w:hAnsi="Times New Roman" w:cs="Times New Roman"/>
          <w:color w:val="000000"/>
          <w:sz w:val="27"/>
          <w:szCs w:val="27"/>
        </w:rPr>
        <w:t>上下梯子时，必须（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 </w:t>
      </w:r>
      <w:r>
        <w:rPr>
          <w:rFonts w:ascii="Times New Roman" w:hAnsi="Times New Roman" w:cs="Times New Roman"/>
          <w:color w:val="000000"/>
          <w:sz w:val="27"/>
          <w:szCs w:val="27"/>
        </w:rPr>
        <w:t>）梯子，且不得手持器物。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背面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左侧向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右侧向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面向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4.</w:t>
      </w:r>
      <w:r>
        <w:rPr>
          <w:rFonts w:ascii="Times New Roman" w:hAnsi="Times New Roman" w:cs="Times New Roman"/>
          <w:color w:val="000000"/>
          <w:sz w:val="27"/>
          <w:szCs w:val="27"/>
        </w:rPr>
        <w:t>附着式升降脚手架在施工现场反复使用，要求有足够的安全保障，所以必须对使用和生产的单位实行（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A</w:t>
      </w:r>
      <w:r>
        <w:rPr>
          <w:rFonts w:ascii="Times New Roman" w:hAnsi="Times New Roman" w:cs="Times New Roman"/>
          <w:color w:val="000000"/>
          <w:sz w:val="27"/>
          <w:szCs w:val="27"/>
        </w:rPr>
        <w:t>）制度。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认证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许可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审查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审批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5. ( B )</w:t>
      </w:r>
      <w:r>
        <w:rPr>
          <w:rFonts w:ascii="Times New Roman" w:hAnsi="Times New Roman" w:cs="Times New Roman"/>
          <w:color w:val="000000"/>
          <w:sz w:val="27"/>
          <w:szCs w:val="27"/>
        </w:rPr>
        <w:t>泛指生产系统中可导致事故发生的人的不安全行为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物的不安全状态和管理上缺陷。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危险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事故隐患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危险源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重大危险源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6.</w:t>
      </w:r>
      <w:r>
        <w:rPr>
          <w:rFonts w:ascii="Times New Roman" w:hAnsi="Times New Roman" w:cs="Times New Roman"/>
          <w:color w:val="000000"/>
          <w:sz w:val="27"/>
          <w:szCs w:val="27"/>
        </w:rPr>
        <w:t>照明灯具与易燃堆垛间至少保持（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hAnsi="Times New Roman" w:cs="Times New Roman"/>
          <w:color w:val="000000"/>
          <w:sz w:val="27"/>
          <w:szCs w:val="27"/>
        </w:rPr>
        <w:t>）</w:t>
      </w:r>
      <w:r>
        <w:rPr>
          <w:rFonts w:ascii="Times New Roman" w:hAnsi="Times New Roman" w:cs="Times New Roman"/>
          <w:color w:val="000000"/>
          <w:sz w:val="27"/>
          <w:szCs w:val="27"/>
        </w:rPr>
        <w:t>m</w:t>
      </w:r>
      <w:r>
        <w:rPr>
          <w:rFonts w:ascii="Times New Roman" w:hAnsi="Times New Roman" w:cs="Times New Roman"/>
          <w:color w:val="000000"/>
          <w:sz w:val="27"/>
          <w:szCs w:val="27"/>
        </w:rPr>
        <w:t>的距离？（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B </w:t>
      </w:r>
      <w:r>
        <w:rPr>
          <w:rFonts w:ascii="Times New Roman" w:hAnsi="Times New Roman" w:cs="Times New Roman"/>
          <w:color w:val="000000"/>
          <w:sz w:val="27"/>
          <w:szCs w:val="27"/>
        </w:rPr>
        <w:t>）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A.0.5 B.1 C.1.5 D.2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</w:p>
    <w:p w:rsidR="00B43CB6" w:rsidP="00B43CB6">
      <w:pPr>
        <w:rPr>
          <w:rFonts w:ascii="宋体" w:hAnsi="宋体" w:cs="宋体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br/>
        <w:t>7.</w:t>
      </w:r>
      <w:r>
        <w:rPr>
          <w:rFonts w:ascii="Times New Roman" w:hAnsi="Times New Roman" w:cs="Times New Roman"/>
          <w:color w:val="000000"/>
          <w:sz w:val="27"/>
          <w:szCs w:val="27"/>
        </w:rPr>
        <w:t>管理者应该充分发挥管理机能中的（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 </w:t>
      </w:r>
      <w:r>
        <w:rPr>
          <w:rFonts w:ascii="Times New Roman" w:hAnsi="Times New Roman" w:cs="Times New Roman"/>
          <w:color w:val="000000"/>
          <w:sz w:val="27"/>
          <w:szCs w:val="27"/>
        </w:rPr>
        <w:t>）机能，有效地控制人的不安全行为、物的不安全状态，防止事故发生。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计划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指挥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协调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控制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8.</w:t>
      </w:r>
      <w:r>
        <w:rPr>
          <w:rFonts w:ascii="Times New Roman" w:hAnsi="Times New Roman" w:cs="Times New Roman"/>
          <w:color w:val="000000"/>
          <w:sz w:val="27"/>
          <w:szCs w:val="27"/>
        </w:rPr>
        <w:t>在焊接作业时，氧气瓶与乙炔瓶的距离不得小于（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 </w:t>
      </w:r>
      <w:r>
        <w:rPr>
          <w:rFonts w:ascii="Times New Roman" w:hAnsi="Times New Roman" w:cs="Times New Roman"/>
          <w:color w:val="000000"/>
          <w:sz w:val="27"/>
          <w:szCs w:val="27"/>
        </w:rPr>
        <w:t>）</w:t>
      </w:r>
      <w:r>
        <w:rPr>
          <w:rFonts w:ascii="Times New Roman" w:hAnsi="Times New Roman" w:cs="Times New Roman"/>
          <w:color w:val="000000"/>
          <w:sz w:val="27"/>
          <w:szCs w:val="27"/>
        </w:rPr>
        <w:t>m</w:t>
      </w:r>
      <w:r>
        <w:rPr>
          <w:rFonts w:ascii="Times New Roman" w:hAnsi="Times New Roman" w:cs="Times New Roman"/>
          <w:color w:val="000000"/>
          <w:sz w:val="27"/>
          <w:szCs w:val="27"/>
        </w:rPr>
        <w:t>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A.1 B.3 C.5 D.10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9.</w:t>
      </w:r>
      <w:r>
        <w:rPr>
          <w:rFonts w:ascii="Times New Roman" w:hAnsi="Times New Roman" w:cs="Times New Roman"/>
          <w:color w:val="000000"/>
          <w:sz w:val="27"/>
          <w:szCs w:val="27"/>
        </w:rPr>
        <w:t>企业各级管理人员都必须熟悉相关安全技术标准、规范、规程的要求，并严格执行，不得违章（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A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指挥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作业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操作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命令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10.</w:t>
      </w:r>
      <w:r>
        <w:rPr>
          <w:rFonts w:ascii="Times New Roman" w:hAnsi="Times New Roman" w:cs="Times New Roman"/>
          <w:color w:val="000000"/>
          <w:sz w:val="27"/>
          <w:szCs w:val="27"/>
        </w:rPr>
        <w:t>施工单位应当确保安全文明施工费专款专用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在财务管理中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( B )</w:t>
      </w:r>
      <w:r>
        <w:rPr>
          <w:rFonts w:ascii="Times New Roman" w:hAnsi="Times New Roman" w:cs="Times New Roman"/>
          <w:color w:val="000000"/>
          <w:sz w:val="27"/>
          <w:szCs w:val="27"/>
        </w:rPr>
        <w:t>列出安全防护、安全文明施工费用清单备查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一并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单独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认真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准确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11.</w:t>
      </w:r>
      <w:r>
        <w:rPr>
          <w:rFonts w:ascii="Times New Roman" w:hAnsi="Times New Roman" w:cs="Times New Roman"/>
          <w:color w:val="000000"/>
          <w:sz w:val="27"/>
          <w:szCs w:val="27"/>
        </w:rPr>
        <w:t>根据《安全生产许可证条例》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下列选项中不属于企业取得安全生产许可证的条件的是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( D )</w:t>
      </w:r>
      <w:r>
        <w:rPr>
          <w:rFonts w:ascii="Times New Roman" w:hAnsi="Times New Roman" w:cs="Times New Roman"/>
          <w:color w:val="000000"/>
          <w:sz w:val="27"/>
          <w:szCs w:val="27"/>
        </w:rPr>
        <w:t>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建立、健全安全生产责任制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制定完备的安全生产规章制度和操作规程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B.</w:t>
      </w:r>
      <w:r>
        <w:rPr>
          <w:rFonts w:ascii="Times New Roman" w:hAnsi="Times New Roman" w:cs="Times New Roman"/>
          <w:color w:val="000000"/>
          <w:sz w:val="27"/>
          <w:szCs w:val="27"/>
        </w:rPr>
        <w:t>有生产安全事故应急救援预案、组织、器材、设备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C.</w:t>
      </w:r>
      <w:r>
        <w:rPr>
          <w:rFonts w:ascii="Times New Roman" w:hAnsi="Times New Roman" w:cs="Times New Roman"/>
          <w:color w:val="000000"/>
          <w:sz w:val="27"/>
          <w:szCs w:val="27"/>
        </w:rPr>
        <w:t>依法参加工伤保险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为从业人员缴纳保险费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D.</w:t>
      </w:r>
      <w:r>
        <w:rPr>
          <w:rFonts w:ascii="Times New Roman" w:hAnsi="Times New Roman" w:cs="Times New Roman"/>
          <w:color w:val="000000"/>
          <w:sz w:val="27"/>
          <w:szCs w:val="27"/>
        </w:rPr>
        <w:t>对所有的分部分项工程及施工现场建立预防、监控和应急预案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12.</w:t>
      </w:r>
      <w:r>
        <w:rPr>
          <w:rFonts w:ascii="Times New Roman" w:hAnsi="Times New Roman" w:cs="Times New Roman"/>
          <w:color w:val="000000"/>
          <w:sz w:val="27"/>
          <w:szCs w:val="27"/>
        </w:rPr>
        <w:t>施工单位在采用新技术、新工艺、新设备、新材料时，应当对</w:t>
      </w:r>
      <w:r>
        <w:rPr>
          <w:rFonts w:ascii="Times New Roman" w:hAnsi="Times New Roman" w:cs="Times New Roman"/>
          <w:color w:val="000000"/>
          <w:sz w:val="27"/>
          <w:szCs w:val="27"/>
        </w:rPr>
        <w:t>( C )</w:t>
      </w:r>
      <w:r>
        <w:rPr>
          <w:rFonts w:ascii="Times New Roman" w:hAnsi="Times New Roman" w:cs="Times New Roman"/>
          <w:color w:val="000000"/>
          <w:sz w:val="27"/>
          <w:szCs w:val="27"/>
        </w:rPr>
        <w:t>进行相应的安全生产教育培训。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宋体" w:hAnsi="宋体" w:cs="宋体"/>
          <w:sz w:val="24"/>
          <w:szCs w:val="24"/>
        </w:rPr>
        <w:br/>
      </w:r>
      <w:r>
        <w:rPr>
          <w:rFonts w:ascii="宋体" w:hAnsi="宋体" w:cs="宋体"/>
          <w:sz w:val="24"/>
          <w:szCs w:val="2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https://d.book118.com/548075070127006043</w:t>
        </w:r>
      </w:hyperlink>
    </w:p>
    <w:p w:rsidR="00B43CB6" w:rsidP="00B43CB6">
      <w:pPr>
        <w:rPr>
          <w:rFonts w:ascii="宋体" w:hAnsi="宋体" w:cs="宋体"/>
          <w:sz w:val="24"/>
          <w:szCs w:val="24"/>
        </w:rPr>
      </w:pPr>
    </w:p>
    <w:sectPr w:rsidSect="00BE351B"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C5B5E"/>
    <w:rsid w:val="004C5B5E"/>
    <w:rsid w:val="00B43CB6"/>
    <w:rsid w:val="00BE351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51B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43CB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548075070127006043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5535</Words>
  <Characters>31555</Characters>
  <Application>Microsoft Office Word</Application>
  <DocSecurity>0</DocSecurity>
  <Lines>262</Lines>
  <Paragraphs>74</Paragraphs>
  <ScaleCrop>false</ScaleCrop>
  <Company/>
  <LinksUpToDate>false</LinksUpToDate>
  <CharactersWithSpaces>37016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2024-03-07T20:59:00Z</dcterms:created>
  <dcterms:modified xsi:type="dcterms:W3CDTF">2024-03-07T20:59:00Z</dcterms:modified>
</cp:coreProperties>
</file>