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脚踏自行车及其零件项目规划设计纲要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619" w:history="1">
        <w:r>
          <w:rPr>
            <w:rFonts w:ascii="仿宋" w:eastAsia="仿宋" w:hAnsi="仿宋" w:cs="仿宋" w:hint="eastAsia"/>
            <w:lang w:eastAsia="zh-CN"/>
          </w:rPr>
          <w:t>序言</w:t>
        </w:r>
        <w:r>
          <w:tab/>
        </w:r>
        <w:r>
          <w:fldChar w:fldCharType="begin"/>
        </w:r>
        <w:r>
          <w:instrText xml:space="preserve"> PAGEREF _Toc10619 \h </w:instrText>
        </w:r>
        <w:r>
          <w:fldChar w:fldCharType="separate"/>
        </w:r>
        <w:r>
          <w:t>3</w:t>
        </w:r>
        <w:r>
          <w:fldChar w:fldCharType="end"/>
        </w:r>
      </w:hyperlink>
    </w:p>
    <w:p>
      <w:pPr>
        <w:pStyle w:val="TOC1"/>
        <w:tabs>
          <w:tab w:val="right" w:leader="dot" w:pos="8306"/>
        </w:tabs>
      </w:pPr>
      <w:hyperlink w:anchor="_Toc16714" w:history="1">
        <w:r>
          <w:rPr>
            <w:rFonts w:ascii="仿宋" w:eastAsia="仿宋" w:hAnsi="仿宋" w:cs="仿宋" w:hint="eastAsia"/>
            <w:lang w:eastAsia="zh-CN"/>
          </w:rPr>
          <w:t>一、脚踏自行车及其零件项目绩效评估</w:t>
        </w:r>
        <w:r>
          <w:tab/>
        </w:r>
        <w:r>
          <w:fldChar w:fldCharType="begin"/>
        </w:r>
        <w:r>
          <w:instrText xml:space="preserve"> PAGEREF _Toc16714 \h </w:instrText>
        </w:r>
        <w:r>
          <w:fldChar w:fldCharType="separate"/>
        </w:r>
        <w:r>
          <w:t>3</w:t>
        </w:r>
        <w:r>
          <w:fldChar w:fldCharType="end"/>
        </w:r>
      </w:hyperlink>
    </w:p>
    <w:p>
      <w:pPr>
        <w:pStyle w:val="TOC2"/>
        <w:tabs>
          <w:tab w:val="right" w:leader="dot" w:pos="8306"/>
        </w:tabs>
      </w:pPr>
      <w:hyperlink w:anchor="_Toc1130" w:history="1">
        <w:r>
          <w:rPr>
            <w:rFonts w:ascii="仿宋" w:eastAsia="仿宋" w:hAnsi="仿宋" w:cs="仿宋" w:hint="eastAsia"/>
            <w:lang w:eastAsia="zh-CN"/>
          </w:rPr>
          <w:t>(一)、绩效评估指标</w:t>
        </w:r>
        <w:r>
          <w:tab/>
        </w:r>
        <w:r>
          <w:fldChar w:fldCharType="begin"/>
        </w:r>
        <w:r>
          <w:instrText xml:space="preserve"> PAGEREF _Toc1130 \h </w:instrText>
        </w:r>
        <w:r>
          <w:fldChar w:fldCharType="separate"/>
        </w:r>
        <w:r>
          <w:t>3</w:t>
        </w:r>
        <w:r>
          <w:fldChar w:fldCharType="end"/>
        </w:r>
      </w:hyperlink>
    </w:p>
    <w:p>
      <w:pPr>
        <w:pStyle w:val="TOC2"/>
        <w:tabs>
          <w:tab w:val="right" w:leader="dot" w:pos="8306"/>
        </w:tabs>
      </w:pPr>
      <w:hyperlink w:anchor="_Toc15314" w:history="1">
        <w:r>
          <w:rPr>
            <w:rFonts w:ascii="仿宋" w:eastAsia="仿宋" w:hAnsi="仿宋" w:cs="仿宋" w:hint="eastAsia"/>
            <w:lang w:eastAsia="zh-CN"/>
          </w:rPr>
          <w:t>(二)、绩效评估方法</w:t>
        </w:r>
        <w:r>
          <w:tab/>
        </w:r>
        <w:r>
          <w:fldChar w:fldCharType="begin"/>
        </w:r>
        <w:r>
          <w:instrText xml:space="preserve"> PAGEREF _Toc15314 \h </w:instrText>
        </w:r>
        <w:r>
          <w:fldChar w:fldCharType="separate"/>
        </w:r>
        <w:r>
          <w:t>4</w:t>
        </w:r>
        <w:r>
          <w:fldChar w:fldCharType="end"/>
        </w:r>
      </w:hyperlink>
    </w:p>
    <w:p>
      <w:pPr>
        <w:pStyle w:val="TOC2"/>
        <w:tabs>
          <w:tab w:val="right" w:leader="dot" w:pos="8306"/>
        </w:tabs>
      </w:pPr>
      <w:hyperlink w:anchor="_Toc29169" w:history="1">
        <w:r>
          <w:rPr>
            <w:rFonts w:ascii="仿宋" w:eastAsia="仿宋" w:hAnsi="仿宋" w:cs="仿宋" w:hint="eastAsia"/>
            <w:lang w:eastAsia="zh-CN"/>
          </w:rPr>
          <w:t>(三)、绩效评估周期</w:t>
        </w:r>
        <w:r>
          <w:tab/>
        </w:r>
        <w:r>
          <w:fldChar w:fldCharType="begin"/>
        </w:r>
        <w:r>
          <w:instrText xml:space="preserve"> PAGEREF _Toc29169 \h </w:instrText>
        </w:r>
        <w:r>
          <w:fldChar w:fldCharType="separate"/>
        </w:r>
        <w:r>
          <w:t>5</w:t>
        </w:r>
        <w:r>
          <w:fldChar w:fldCharType="end"/>
        </w:r>
      </w:hyperlink>
    </w:p>
    <w:p>
      <w:pPr>
        <w:pStyle w:val="TOC1"/>
        <w:tabs>
          <w:tab w:val="right" w:leader="dot" w:pos="8306"/>
        </w:tabs>
      </w:pPr>
      <w:hyperlink w:anchor="_Toc24187" w:history="1">
        <w:r>
          <w:rPr>
            <w:rFonts w:ascii="仿宋" w:eastAsia="仿宋" w:hAnsi="仿宋" w:cs="仿宋" w:hint="eastAsia"/>
            <w:lang w:eastAsia="zh-CN"/>
          </w:rPr>
          <w:t>二、工艺说明</w:t>
        </w:r>
        <w:r>
          <w:tab/>
        </w:r>
        <w:r>
          <w:fldChar w:fldCharType="begin"/>
        </w:r>
        <w:r>
          <w:instrText xml:space="preserve"> PAGEREF _Toc24187 \h </w:instrText>
        </w:r>
        <w:r>
          <w:fldChar w:fldCharType="separate"/>
        </w:r>
        <w:r>
          <w:t>6</w:t>
        </w:r>
        <w:r>
          <w:fldChar w:fldCharType="end"/>
        </w:r>
      </w:hyperlink>
    </w:p>
    <w:p>
      <w:pPr>
        <w:pStyle w:val="TOC2"/>
        <w:tabs>
          <w:tab w:val="right" w:leader="dot" w:pos="8306"/>
        </w:tabs>
      </w:pPr>
      <w:hyperlink w:anchor="_Toc16471" w:history="1">
        <w:r>
          <w:rPr>
            <w:rFonts w:ascii="仿宋" w:eastAsia="仿宋" w:hAnsi="仿宋" w:cs="仿宋" w:hint="eastAsia"/>
            <w:lang w:eastAsia="zh-CN"/>
          </w:rPr>
          <w:t>(一)、技术管理特点</w:t>
        </w:r>
        <w:r>
          <w:tab/>
        </w:r>
        <w:r>
          <w:fldChar w:fldCharType="begin"/>
        </w:r>
        <w:r>
          <w:instrText xml:space="preserve"> PAGEREF _Toc16471 \h </w:instrText>
        </w:r>
        <w:r>
          <w:fldChar w:fldCharType="separate"/>
        </w:r>
        <w:r>
          <w:t>6</w:t>
        </w:r>
        <w:r>
          <w:fldChar w:fldCharType="end"/>
        </w:r>
      </w:hyperlink>
    </w:p>
    <w:p>
      <w:pPr>
        <w:pStyle w:val="TOC2"/>
        <w:tabs>
          <w:tab w:val="right" w:leader="dot" w:pos="8306"/>
        </w:tabs>
      </w:pPr>
      <w:hyperlink w:anchor="_Toc26565" w:history="1">
        <w:r>
          <w:rPr>
            <w:rFonts w:ascii="仿宋" w:eastAsia="仿宋" w:hAnsi="仿宋" w:cs="仿宋" w:hint="eastAsia"/>
            <w:lang w:eastAsia="zh-CN"/>
          </w:rPr>
          <w:t>(二)、脚踏自行车及其零件项目工艺技术设计方案</w:t>
        </w:r>
        <w:r>
          <w:tab/>
        </w:r>
        <w:r>
          <w:fldChar w:fldCharType="begin"/>
        </w:r>
        <w:r>
          <w:instrText xml:space="preserve"> PAGEREF _Toc26565 \h </w:instrText>
        </w:r>
        <w:r>
          <w:fldChar w:fldCharType="separate"/>
        </w:r>
        <w:r>
          <w:t>7</w:t>
        </w:r>
        <w:r>
          <w:fldChar w:fldCharType="end"/>
        </w:r>
      </w:hyperlink>
    </w:p>
    <w:p>
      <w:pPr>
        <w:pStyle w:val="TOC2"/>
        <w:tabs>
          <w:tab w:val="right" w:leader="dot" w:pos="8306"/>
        </w:tabs>
      </w:pPr>
      <w:hyperlink w:anchor="_Toc40" w:history="1">
        <w:r>
          <w:rPr>
            <w:rFonts w:ascii="仿宋" w:eastAsia="仿宋" w:hAnsi="仿宋" w:cs="仿宋" w:hint="eastAsia"/>
            <w:lang w:eastAsia="zh-CN"/>
          </w:rPr>
          <w:t>(三)、设备选型方案</w:t>
        </w:r>
        <w:r>
          <w:tab/>
        </w:r>
        <w:r>
          <w:fldChar w:fldCharType="begin"/>
        </w:r>
        <w:r>
          <w:instrText xml:space="preserve"> PAGEREF _Toc40 \h </w:instrText>
        </w:r>
        <w:r>
          <w:fldChar w:fldCharType="separate"/>
        </w:r>
        <w:r>
          <w:t>9</w:t>
        </w:r>
        <w:r>
          <w:fldChar w:fldCharType="end"/>
        </w:r>
      </w:hyperlink>
    </w:p>
    <w:p>
      <w:pPr>
        <w:pStyle w:val="TOC1"/>
        <w:tabs>
          <w:tab w:val="right" w:leader="dot" w:pos="8306"/>
        </w:tabs>
      </w:pPr>
      <w:hyperlink w:anchor="_Toc27118" w:history="1">
        <w:r>
          <w:rPr>
            <w:rFonts w:ascii="仿宋" w:eastAsia="仿宋" w:hAnsi="仿宋" w:cs="仿宋" w:hint="eastAsia"/>
            <w:lang w:eastAsia="zh-CN"/>
          </w:rPr>
          <w:t>三、脚踏自行车及其零件项目建设背景及必要性分析</w:t>
        </w:r>
        <w:r>
          <w:tab/>
        </w:r>
        <w:r>
          <w:fldChar w:fldCharType="begin"/>
        </w:r>
        <w:r>
          <w:instrText xml:space="preserve"> PAGEREF _Toc27118 \h </w:instrText>
        </w:r>
        <w:r>
          <w:fldChar w:fldCharType="separate"/>
        </w:r>
        <w:r>
          <w:t>10</w:t>
        </w:r>
        <w:r>
          <w:fldChar w:fldCharType="end"/>
        </w:r>
      </w:hyperlink>
    </w:p>
    <w:p>
      <w:pPr>
        <w:pStyle w:val="TOC2"/>
        <w:tabs>
          <w:tab w:val="right" w:leader="dot" w:pos="8306"/>
        </w:tabs>
      </w:pPr>
      <w:hyperlink w:anchor="_Toc14078" w:history="1">
        <w:r>
          <w:rPr>
            <w:rFonts w:ascii="仿宋" w:eastAsia="仿宋" w:hAnsi="仿宋" w:cs="仿宋" w:hint="eastAsia"/>
            <w:lang w:eastAsia="zh-CN"/>
          </w:rPr>
          <w:t>(一)、脚踏自行车及其零件项目背景分析</w:t>
        </w:r>
        <w:r>
          <w:tab/>
        </w:r>
        <w:r>
          <w:fldChar w:fldCharType="begin"/>
        </w:r>
        <w:r>
          <w:instrText xml:space="preserve"> PAGEREF _Toc14078 \h </w:instrText>
        </w:r>
        <w:r>
          <w:fldChar w:fldCharType="separate"/>
        </w:r>
        <w:r>
          <w:t>10</w:t>
        </w:r>
        <w:r>
          <w:fldChar w:fldCharType="end"/>
        </w:r>
      </w:hyperlink>
    </w:p>
    <w:p>
      <w:pPr>
        <w:pStyle w:val="TOC2"/>
        <w:tabs>
          <w:tab w:val="right" w:leader="dot" w:pos="8306"/>
        </w:tabs>
      </w:pPr>
      <w:hyperlink w:anchor="_Toc1812" w:history="1">
        <w:r>
          <w:rPr>
            <w:rFonts w:ascii="仿宋" w:eastAsia="仿宋" w:hAnsi="仿宋" w:cs="仿宋" w:hint="eastAsia"/>
            <w:lang w:eastAsia="zh-CN"/>
          </w:rPr>
          <w:t>(二)、脚踏自行车及其零件项目建设必要性分析</w:t>
        </w:r>
        <w:r>
          <w:tab/>
        </w:r>
        <w:r>
          <w:fldChar w:fldCharType="begin"/>
        </w:r>
        <w:r>
          <w:instrText xml:space="preserve"> PAGEREF _Toc1812 \h </w:instrText>
        </w:r>
        <w:r>
          <w:fldChar w:fldCharType="separate"/>
        </w:r>
        <w:r>
          <w:t>12</w:t>
        </w:r>
        <w:r>
          <w:fldChar w:fldCharType="end"/>
        </w:r>
      </w:hyperlink>
    </w:p>
    <w:p>
      <w:pPr>
        <w:pStyle w:val="TOC1"/>
        <w:tabs>
          <w:tab w:val="right" w:leader="dot" w:pos="8306"/>
        </w:tabs>
      </w:pPr>
      <w:hyperlink w:anchor="_Toc11692" w:history="1">
        <w:r>
          <w:rPr>
            <w:rFonts w:ascii="仿宋" w:eastAsia="仿宋" w:hAnsi="仿宋" w:cs="仿宋" w:hint="eastAsia"/>
            <w:lang w:eastAsia="zh-CN"/>
          </w:rPr>
          <w:t>四、脚踏自行车及其零件项目可持续发展</w:t>
        </w:r>
        <w:r>
          <w:tab/>
        </w:r>
        <w:r>
          <w:fldChar w:fldCharType="begin"/>
        </w:r>
        <w:r>
          <w:instrText xml:space="preserve"> PAGEREF _Toc11692 \h </w:instrText>
        </w:r>
        <w:r>
          <w:fldChar w:fldCharType="separate"/>
        </w:r>
        <w:r>
          <w:t>13</w:t>
        </w:r>
        <w:r>
          <w:fldChar w:fldCharType="end"/>
        </w:r>
      </w:hyperlink>
    </w:p>
    <w:p>
      <w:pPr>
        <w:pStyle w:val="TOC2"/>
        <w:tabs>
          <w:tab w:val="right" w:leader="dot" w:pos="8306"/>
        </w:tabs>
      </w:pPr>
      <w:hyperlink w:anchor="_Toc32584" w:history="1">
        <w:r>
          <w:rPr>
            <w:rFonts w:ascii="仿宋" w:eastAsia="仿宋" w:hAnsi="仿宋" w:cs="仿宋" w:hint="eastAsia"/>
            <w:lang w:eastAsia="zh-CN"/>
          </w:rPr>
          <w:t>(一)、可持续战略与实践</w:t>
        </w:r>
        <w:r>
          <w:tab/>
        </w:r>
        <w:r>
          <w:fldChar w:fldCharType="begin"/>
        </w:r>
        <w:r>
          <w:instrText xml:space="preserve"> PAGEREF _Toc32584 \h </w:instrText>
        </w:r>
        <w:r>
          <w:fldChar w:fldCharType="separate"/>
        </w:r>
        <w:r>
          <w:t>13</w:t>
        </w:r>
        <w:r>
          <w:fldChar w:fldCharType="end"/>
        </w:r>
      </w:hyperlink>
    </w:p>
    <w:p>
      <w:pPr>
        <w:pStyle w:val="TOC2"/>
        <w:tabs>
          <w:tab w:val="right" w:leader="dot" w:pos="8306"/>
        </w:tabs>
      </w:pPr>
      <w:hyperlink w:anchor="_Toc23675" w:history="1">
        <w:r>
          <w:rPr>
            <w:rFonts w:ascii="仿宋" w:eastAsia="仿宋" w:hAnsi="仿宋" w:cs="仿宋" w:hint="eastAsia"/>
            <w:lang w:eastAsia="zh-CN"/>
          </w:rPr>
          <w:t>(二)、环保与社会责任</w:t>
        </w:r>
        <w:r>
          <w:tab/>
        </w:r>
        <w:r>
          <w:fldChar w:fldCharType="begin"/>
        </w:r>
        <w:r>
          <w:instrText xml:space="preserve"> PAGEREF _Toc23675 \h </w:instrText>
        </w:r>
        <w:r>
          <w:fldChar w:fldCharType="separate"/>
        </w:r>
        <w:r>
          <w:t>14</w:t>
        </w:r>
        <w:r>
          <w:fldChar w:fldCharType="end"/>
        </w:r>
      </w:hyperlink>
    </w:p>
    <w:p>
      <w:pPr>
        <w:pStyle w:val="TOC1"/>
        <w:tabs>
          <w:tab w:val="right" w:leader="dot" w:pos="8306"/>
        </w:tabs>
      </w:pPr>
      <w:hyperlink w:anchor="_Toc10300" w:history="1">
        <w:r>
          <w:rPr>
            <w:rFonts w:ascii="仿宋" w:eastAsia="仿宋" w:hAnsi="仿宋" w:cs="仿宋" w:hint="eastAsia"/>
            <w:lang w:eastAsia="zh-CN"/>
          </w:rPr>
          <w:t>五、脚踏自行车及其零件项目概论</w:t>
        </w:r>
        <w:r>
          <w:tab/>
        </w:r>
        <w:r>
          <w:fldChar w:fldCharType="begin"/>
        </w:r>
        <w:r>
          <w:instrText xml:space="preserve"> PAGEREF _Toc10300 \h </w:instrText>
        </w:r>
        <w:r>
          <w:fldChar w:fldCharType="separate"/>
        </w:r>
        <w:r>
          <w:t>15</w:t>
        </w:r>
        <w:r>
          <w:fldChar w:fldCharType="end"/>
        </w:r>
      </w:hyperlink>
    </w:p>
    <w:p>
      <w:pPr>
        <w:pStyle w:val="TOC2"/>
        <w:tabs>
          <w:tab w:val="right" w:leader="dot" w:pos="8306"/>
        </w:tabs>
      </w:pPr>
      <w:hyperlink w:anchor="_Toc20126" w:history="1">
        <w:r>
          <w:rPr>
            <w:rFonts w:ascii="仿宋" w:eastAsia="仿宋" w:hAnsi="仿宋" w:cs="仿宋" w:hint="eastAsia"/>
            <w:lang w:eastAsia="zh-CN"/>
          </w:rPr>
          <w:t>(一)、脚踏自行车及其零件项目概况</w:t>
        </w:r>
        <w:r>
          <w:tab/>
        </w:r>
        <w:r>
          <w:fldChar w:fldCharType="begin"/>
        </w:r>
        <w:r>
          <w:instrText xml:space="preserve"> PAGEREF _Toc20126 \h </w:instrText>
        </w:r>
        <w:r>
          <w:fldChar w:fldCharType="separate"/>
        </w:r>
        <w:r>
          <w:t>15</w:t>
        </w:r>
        <w:r>
          <w:fldChar w:fldCharType="end"/>
        </w:r>
      </w:hyperlink>
    </w:p>
    <w:p>
      <w:pPr>
        <w:pStyle w:val="TOC2"/>
        <w:tabs>
          <w:tab w:val="right" w:leader="dot" w:pos="8306"/>
        </w:tabs>
      </w:pPr>
      <w:hyperlink w:anchor="_Toc25466" w:history="1">
        <w:r>
          <w:rPr>
            <w:rFonts w:ascii="仿宋" w:eastAsia="仿宋" w:hAnsi="仿宋" w:cs="仿宋" w:hint="eastAsia"/>
            <w:lang w:eastAsia="zh-CN"/>
          </w:rPr>
          <w:t>(二)、脚踏自行车及其零件项目目标</w:t>
        </w:r>
        <w:r>
          <w:tab/>
        </w:r>
        <w:r>
          <w:fldChar w:fldCharType="begin"/>
        </w:r>
        <w:r>
          <w:instrText xml:space="preserve"> PAGEREF _Toc25466 \h </w:instrText>
        </w:r>
        <w:r>
          <w:fldChar w:fldCharType="separate"/>
        </w:r>
        <w:r>
          <w:t>18</w:t>
        </w:r>
        <w:r>
          <w:fldChar w:fldCharType="end"/>
        </w:r>
      </w:hyperlink>
    </w:p>
    <w:p>
      <w:pPr>
        <w:pStyle w:val="TOC2"/>
        <w:tabs>
          <w:tab w:val="right" w:leader="dot" w:pos="8306"/>
        </w:tabs>
      </w:pPr>
      <w:hyperlink w:anchor="_Toc24078" w:history="1">
        <w:r>
          <w:rPr>
            <w:rFonts w:ascii="仿宋" w:eastAsia="仿宋" w:hAnsi="仿宋" w:cs="仿宋" w:hint="eastAsia"/>
            <w:lang w:eastAsia="zh-CN"/>
          </w:rPr>
          <w:t>(三)、脚踏自行车及其零件项目提出的理由</w:t>
        </w:r>
        <w:r>
          <w:tab/>
        </w:r>
        <w:r>
          <w:fldChar w:fldCharType="begin"/>
        </w:r>
        <w:r>
          <w:instrText xml:space="preserve"> PAGEREF _Toc24078 \h </w:instrText>
        </w:r>
        <w:r>
          <w:fldChar w:fldCharType="separate"/>
        </w:r>
        <w:r>
          <w:t>19</w:t>
        </w:r>
        <w:r>
          <w:fldChar w:fldCharType="end"/>
        </w:r>
      </w:hyperlink>
    </w:p>
    <w:p>
      <w:pPr>
        <w:pStyle w:val="TOC2"/>
        <w:tabs>
          <w:tab w:val="right" w:leader="dot" w:pos="8306"/>
        </w:tabs>
      </w:pPr>
      <w:hyperlink w:anchor="_Toc3913" w:history="1">
        <w:r>
          <w:rPr>
            <w:rFonts w:ascii="仿宋" w:eastAsia="仿宋" w:hAnsi="仿宋" w:cs="仿宋" w:hint="eastAsia"/>
            <w:lang w:eastAsia="zh-CN"/>
          </w:rPr>
          <w:t>(四)、脚踏自行车及其零件项目意义</w:t>
        </w:r>
        <w:r>
          <w:tab/>
        </w:r>
        <w:r>
          <w:fldChar w:fldCharType="begin"/>
        </w:r>
        <w:r>
          <w:instrText xml:space="preserve"> PAGEREF _Toc3913 \h </w:instrText>
        </w:r>
        <w:r>
          <w:fldChar w:fldCharType="separate"/>
        </w:r>
        <w:r>
          <w:t>20</w:t>
        </w:r>
        <w:r>
          <w:fldChar w:fldCharType="end"/>
        </w:r>
      </w:hyperlink>
    </w:p>
    <w:p>
      <w:pPr>
        <w:pStyle w:val="TOC2"/>
        <w:tabs>
          <w:tab w:val="right" w:leader="dot" w:pos="8306"/>
        </w:tabs>
      </w:pPr>
      <w:hyperlink w:anchor="_Toc29540" w:history="1">
        <w:r>
          <w:rPr>
            <w:rFonts w:ascii="仿宋" w:eastAsia="仿宋" w:hAnsi="仿宋" w:cs="仿宋" w:hint="eastAsia"/>
            <w:lang w:eastAsia="zh-CN"/>
          </w:rPr>
          <w:t>(五)、脚踏自行车及其零件项目背景</w:t>
        </w:r>
        <w:r>
          <w:tab/>
        </w:r>
        <w:r>
          <w:fldChar w:fldCharType="begin"/>
        </w:r>
        <w:r>
          <w:instrText xml:space="preserve"> PAGEREF _Toc29540 \h </w:instrText>
        </w:r>
        <w:r>
          <w:fldChar w:fldCharType="separate"/>
        </w:r>
        <w:r>
          <w:t>21</w:t>
        </w:r>
        <w:r>
          <w:fldChar w:fldCharType="end"/>
        </w:r>
      </w:hyperlink>
    </w:p>
    <w:p>
      <w:pPr>
        <w:pStyle w:val="TOC1"/>
        <w:tabs>
          <w:tab w:val="right" w:leader="dot" w:pos="8306"/>
        </w:tabs>
      </w:pPr>
      <w:hyperlink w:anchor="_Toc4000" w:history="1">
        <w:r>
          <w:rPr>
            <w:rFonts w:ascii="仿宋" w:eastAsia="仿宋" w:hAnsi="仿宋" w:cs="仿宋" w:hint="eastAsia"/>
            <w:lang w:eastAsia="zh-CN"/>
          </w:rPr>
          <w:t>六、产品规划分析</w:t>
        </w:r>
        <w:r>
          <w:tab/>
        </w:r>
        <w:r>
          <w:fldChar w:fldCharType="begin"/>
        </w:r>
        <w:r>
          <w:instrText xml:space="preserve"> PAGEREF _Toc4000 \h </w:instrText>
        </w:r>
        <w:r>
          <w:fldChar w:fldCharType="separate"/>
        </w:r>
        <w:r>
          <w:t>22</w:t>
        </w:r>
        <w:r>
          <w:fldChar w:fldCharType="end"/>
        </w:r>
      </w:hyperlink>
    </w:p>
    <w:p>
      <w:pPr>
        <w:pStyle w:val="TOC2"/>
        <w:tabs>
          <w:tab w:val="right" w:leader="dot" w:pos="8306"/>
        </w:tabs>
      </w:pPr>
      <w:hyperlink w:anchor="_Toc4465" w:history="1">
        <w:r>
          <w:rPr>
            <w:rFonts w:ascii="仿宋" w:eastAsia="仿宋" w:hAnsi="仿宋" w:cs="仿宋" w:hint="eastAsia"/>
            <w:lang w:eastAsia="zh-CN"/>
          </w:rPr>
          <w:t>(一)、产品规划</w:t>
        </w:r>
        <w:r>
          <w:tab/>
        </w:r>
        <w:r>
          <w:fldChar w:fldCharType="begin"/>
        </w:r>
        <w:r>
          <w:instrText xml:space="preserve"> PAGEREF _Toc4465 \h </w:instrText>
        </w:r>
        <w:r>
          <w:fldChar w:fldCharType="separate"/>
        </w:r>
        <w:r>
          <w:t>22</w:t>
        </w:r>
        <w:r>
          <w:fldChar w:fldCharType="end"/>
        </w:r>
      </w:hyperlink>
    </w:p>
    <w:p>
      <w:pPr>
        <w:pStyle w:val="TOC2"/>
        <w:tabs>
          <w:tab w:val="right" w:leader="dot" w:pos="8306"/>
        </w:tabs>
      </w:pPr>
      <w:hyperlink w:anchor="_Toc14304" w:history="1">
        <w:r>
          <w:rPr>
            <w:rFonts w:ascii="仿宋" w:eastAsia="仿宋" w:hAnsi="仿宋" w:cs="仿宋" w:hint="eastAsia"/>
            <w:lang w:eastAsia="zh-CN"/>
          </w:rPr>
          <w:t>(二)、建设规模</w:t>
        </w:r>
        <w:r>
          <w:tab/>
        </w:r>
        <w:r>
          <w:fldChar w:fldCharType="begin"/>
        </w:r>
        <w:r>
          <w:instrText xml:space="preserve"> PAGEREF _Toc14304 \h </w:instrText>
        </w:r>
        <w:r>
          <w:fldChar w:fldCharType="separate"/>
        </w:r>
        <w:r>
          <w:t>23</w:t>
        </w:r>
        <w:r>
          <w:fldChar w:fldCharType="end"/>
        </w:r>
      </w:hyperlink>
    </w:p>
    <w:p>
      <w:pPr>
        <w:pStyle w:val="TOC1"/>
        <w:tabs>
          <w:tab w:val="right" w:leader="dot" w:pos="8306"/>
        </w:tabs>
      </w:pPr>
      <w:hyperlink w:anchor="_Toc29343" w:history="1">
        <w:r>
          <w:rPr>
            <w:rFonts w:ascii="仿宋" w:eastAsia="仿宋" w:hAnsi="仿宋" w:cs="仿宋" w:hint="eastAsia"/>
            <w:lang w:eastAsia="zh-CN"/>
          </w:rPr>
          <w:t>七、脚踏自行车及其零件项目社会影响</w:t>
        </w:r>
        <w:r>
          <w:tab/>
        </w:r>
        <w:r>
          <w:fldChar w:fldCharType="begin"/>
        </w:r>
        <w:r>
          <w:instrText xml:space="preserve"> PAGEREF _Toc29343 \h </w:instrText>
        </w:r>
        <w:r>
          <w:fldChar w:fldCharType="separate"/>
        </w:r>
        <w:r>
          <w:t>24</w:t>
        </w:r>
        <w:r>
          <w:fldChar w:fldCharType="end"/>
        </w:r>
      </w:hyperlink>
    </w:p>
    <w:p>
      <w:pPr>
        <w:pStyle w:val="TOC2"/>
        <w:tabs>
          <w:tab w:val="right" w:leader="dot" w:pos="8306"/>
        </w:tabs>
      </w:pPr>
      <w:hyperlink w:anchor="_Toc25385" w:history="1">
        <w:r>
          <w:rPr>
            <w:rFonts w:ascii="仿宋" w:eastAsia="仿宋" w:hAnsi="仿宋" w:cs="仿宋" w:hint="eastAsia"/>
            <w:lang w:eastAsia="zh-CN"/>
          </w:rPr>
          <w:t>(一)、社会责任与义务</w:t>
        </w:r>
        <w:r>
          <w:tab/>
        </w:r>
        <w:r>
          <w:fldChar w:fldCharType="begin"/>
        </w:r>
        <w:r>
          <w:instrText xml:space="preserve"> PAGEREF _Toc25385 \h </w:instrText>
        </w:r>
        <w:r>
          <w:fldChar w:fldCharType="separate"/>
        </w:r>
        <w:r>
          <w:t>24</w:t>
        </w:r>
        <w:r>
          <w:fldChar w:fldCharType="end"/>
        </w:r>
      </w:hyperlink>
    </w:p>
    <w:p>
      <w:pPr>
        <w:pStyle w:val="TOC2"/>
        <w:tabs>
          <w:tab w:val="right" w:leader="dot" w:pos="8306"/>
        </w:tabs>
      </w:pPr>
      <w:hyperlink w:anchor="_Toc28264" w:history="1">
        <w:r>
          <w:rPr>
            <w:rFonts w:ascii="仿宋" w:eastAsia="仿宋" w:hAnsi="仿宋" w:cs="仿宋" w:hint="eastAsia"/>
            <w:lang w:eastAsia="zh-CN"/>
          </w:rPr>
          <w:t>(二)、社会参与与沟通</w:t>
        </w:r>
        <w:r>
          <w:tab/>
        </w:r>
        <w:r>
          <w:fldChar w:fldCharType="begin"/>
        </w:r>
        <w:r>
          <w:instrText xml:space="preserve"> PAGEREF _Toc28264 \h </w:instrText>
        </w:r>
        <w:r>
          <w:fldChar w:fldCharType="separate"/>
        </w:r>
        <w:r>
          <w:t>25</w:t>
        </w:r>
        <w:r>
          <w:fldChar w:fldCharType="end"/>
        </w:r>
      </w:hyperlink>
    </w:p>
    <w:p>
      <w:pPr>
        <w:pStyle w:val="TOC1"/>
        <w:tabs>
          <w:tab w:val="right" w:leader="dot" w:pos="8306"/>
        </w:tabs>
      </w:pPr>
      <w:hyperlink w:anchor="_Toc14467" w:history="1">
        <w:r>
          <w:rPr>
            <w:rFonts w:ascii="仿宋" w:eastAsia="仿宋" w:hAnsi="仿宋" w:cs="仿宋" w:hint="eastAsia"/>
            <w:lang w:eastAsia="zh-CN"/>
          </w:rPr>
          <w:t>八、脚踏自行车及其零件项目财务管理</w:t>
        </w:r>
        <w:r>
          <w:tab/>
        </w:r>
        <w:r>
          <w:fldChar w:fldCharType="begin"/>
        </w:r>
        <w:r>
          <w:instrText xml:space="preserve"> PAGEREF _Toc14467 \h </w:instrText>
        </w:r>
        <w:r>
          <w:fldChar w:fldCharType="separate"/>
        </w:r>
        <w:r>
          <w:t>26</w:t>
        </w:r>
        <w:r>
          <w:fldChar w:fldCharType="end"/>
        </w:r>
      </w:hyperlink>
    </w:p>
    <w:p>
      <w:pPr>
        <w:pStyle w:val="TOC2"/>
        <w:tabs>
          <w:tab w:val="right" w:leader="dot" w:pos="8306"/>
        </w:tabs>
      </w:pPr>
      <w:hyperlink w:anchor="_Toc20317" w:history="1">
        <w:r>
          <w:rPr>
            <w:rFonts w:ascii="仿宋" w:eastAsia="仿宋" w:hAnsi="仿宋" w:cs="仿宋" w:hint="eastAsia"/>
            <w:lang w:eastAsia="zh-CN"/>
          </w:rPr>
          <w:t>(一)、资金需求大</w:t>
        </w:r>
        <w:r>
          <w:tab/>
        </w:r>
        <w:r>
          <w:fldChar w:fldCharType="begin"/>
        </w:r>
        <w:r>
          <w:instrText xml:space="preserve"> PAGEREF _Toc20317 \h </w:instrText>
        </w:r>
        <w:r>
          <w:fldChar w:fldCharType="separate"/>
        </w:r>
        <w:r>
          <w:t>26</w:t>
        </w:r>
        <w:r>
          <w:fldChar w:fldCharType="end"/>
        </w:r>
      </w:hyperlink>
    </w:p>
    <w:p>
      <w:pPr>
        <w:pStyle w:val="TOC2"/>
        <w:tabs>
          <w:tab w:val="right" w:leader="dot" w:pos="8306"/>
        </w:tabs>
      </w:pPr>
      <w:hyperlink w:anchor="_Toc16697" w:history="1">
        <w:r>
          <w:rPr>
            <w:rFonts w:ascii="仿宋" w:eastAsia="仿宋" w:hAnsi="仿宋" w:cs="仿宋" w:hint="eastAsia"/>
            <w:lang w:eastAsia="zh-CN"/>
          </w:rPr>
          <w:t>(二)、研发周期长</w:t>
        </w:r>
        <w:r>
          <w:tab/>
        </w:r>
        <w:r>
          <w:fldChar w:fldCharType="begin"/>
        </w:r>
        <w:r>
          <w:instrText xml:space="preserve"> PAGEREF _Toc16697 \h </w:instrText>
        </w:r>
        <w:r>
          <w:fldChar w:fldCharType="separate"/>
        </w:r>
        <w:r>
          <w:t>27</w:t>
        </w:r>
        <w:r>
          <w:fldChar w:fldCharType="end"/>
        </w:r>
      </w:hyperlink>
    </w:p>
    <w:p>
      <w:pPr>
        <w:pStyle w:val="TOC2"/>
        <w:tabs>
          <w:tab w:val="right" w:leader="dot" w:pos="8306"/>
        </w:tabs>
      </w:pPr>
      <w:hyperlink w:anchor="_Toc18073" w:history="1">
        <w:r>
          <w:rPr>
            <w:rFonts w:ascii="仿宋" w:eastAsia="仿宋" w:hAnsi="仿宋" w:cs="仿宋" w:hint="eastAsia"/>
            <w:lang w:eastAsia="zh-CN"/>
          </w:rPr>
          <w:t>(三)、市场风险大</w:t>
        </w:r>
        <w:r>
          <w:tab/>
        </w:r>
        <w:r>
          <w:fldChar w:fldCharType="begin"/>
        </w:r>
        <w:r>
          <w:instrText xml:space="preserve"> PAGEREF _Toc18073 \h </w:instrText>
        </w:r>
        <w:r>
          <w:fldChar w:fldCharType="separate"/>
        </w:r>
        <w:r>
          <w:t>28</w:t>
        </w:r>
        <w:r>
          <w:fldChar w:fldCharType="end"/>
        </w:r>
      </w:hyperlink>
    </w:p>
    <w:p>
      <w:pPr>
        <w:pStyle w:val="TOC2"/>
        <w:tabs>
          <w:tab w:val="right" w:leader="dot" w:pos="8306"/>
        </w:tabs>
      </w:pPr>
      <w:hyperlink w:anchor="_Toc27409" w:history="1">
        <w:r>
          <w:rPr>
            <w:rFonts w:ascii="仿宋" w:eastAsia="仿宋" w:hAnsi="仿宋" w:cs="仿宋" w:hint="eastAsia"/>
            <w:lang w:eastAsia="zh-CN"/>
          </w:rPr>
          <w:t>(四)、利润率高</w:t>
        </w:r>
        <w:r>
          <w:tab/>
        </w:r>
        <w:r>
          <w:fldChar w:fldCharType="begin"/>
        </w:r>
        <w:r>
          <w:instrText xml:space="preserve"> PAGEREF _Toc27409 \h </w:instrText>
        </w:r>
        <w:r>
          <w:fldChar w:fldCharType="separate"/>
        </w:r>
        <w:r>
          <w:t>31</w:t>
        </w:r>
        <w:r>
          <w:fldChar w:fldCharType="end"/>
        </w:r>
      </w:hyperlink>
    </w:p>
    <w:p>
      <w:pPr>
        <w:pStyle w:val="TOC1"/>
        <w:tabs>
          <w:tab w:val="right" w:leader="dot" w:pos="8306"/>
        </w:tabs>
      </w:pPr>
      <w:hyperlink w:anchor="_Toc20369" w:history="1">
        <w:r>
          <w:rPr>
            <w:rFonts w:ascii="仿宋" w:eastAsia="仿宋" w:hAnsi="仿宋" w:cs="仿宋" w:hint="eastAsia"/>
            <w:lang w:eastAsia="zh-CN"/>
          </w:rPr>
          <w:t>九、脚踏自行车及其零件项目人力资源培养与发展</w:t>
        </w:r>
        <w:r>
          <w:tab/>
        </w:r>
        <w:r>
          <w:fldChar w:fldCharType="begin"/>
        </w:r>
        <w:r>
          <w:instrText xml:space="preserve"> PAGEREF _Toc20369 \h </w:instrText>
        </w:r>
        <w:r>
          <w:fldChar w:fldCharType="separate"/>
        </w:r>
        <w:r>
          <w:t>33</w:t>
        </w:r>
        <w:r>
          <w:fldChar w:fldCharType="end"/>
        </w:r>
      </w:hyperlink>
    </w:p>
    <w:p>
      <w:pPr>
        <w:pStyle w:val="TOC2"/>
        <w:tabs>
          <w:tab w:val="right" w:leader="dot" w:pos="8306"/>
        </w:tabs>
      </w:pPr>
      <w:hyperlink w:anchor="_Toc7499" w:history="1">
        <w:r>
          <w:rPr>
            <w:rFonts w:ascii="仿宋" w:eastAsia="仿宋" w:hAnsi="仿宋" w:cs="仿宋" w:hint="eastAsia"/>
            <w:lang w:eastAsia="zh-CN"/>
          </w:rPr>
          <w:t>(一)、人才需求与规划</w:t>
        </w:r>
        <w:r>
          <w:tab/>
        </w:r>
        <w:r>
          <w:fldChar w:fldCharType="begin"/>
        </w:r>
        <w:r>
          <w:instrText xml:space="preserve"> PAGEREF _Toc7499 \h </w:instrText>
        </w:r>
        <w:r>
          <w:fldChar w:fldCharType="separate"/>
        </w:r>
        <w:r>
          <w:t>33</w:t>
        </w:r>
        <w:r>
          <w:fldChar w:fldCharType="end"/>
        </w:r>
      </w:hyperlink>
    </w:p>
    <w:p>
      <w:pPr>
        <w:pStyle w:val="TOC2"/>
        <w:tabs>
          <w:tab w:val="right" w:leader="dot" w:pos="8306"/>
        </w:tabs>
      </w:pPr>
      <w:hyperlink w:anchor="_Toc12190" w:history="1">
        <w:r>
          <w:rPr>
            <w:rFonts w:ascii="仿宋" w:eastAsia="仿宋" w:hAnsi="仿宋" w:cs="仿宋" w:hint="eastAsia"/>
            <w:lang w:eastAsia="zh-CN"/>
          </w:rPr>
          <w:t>(二)、培训与发展计划</w:t>
        </w:r>
        <w:r>
          <w:tab/>
        </w:r>
        <w:r>
          <w:fldChar w:fldCharType="begin"/>
        </w:r>
        <w:r>
          <w:instrText xml:space="preserve"> PAGEREF _Toc12190 \h </w:instrText>
        </w:r>
        <w:r>
          <w:fldChar w:fldCharType="separate"/>
        </w:r>
        <w:r>
          <w:t>34</w:t>
        </w:r>
        <w:r>
          <w:fldChar w:fldCharType="end"/>
        </w:r>
      </w:hyperlink>
    </w:p>
    <w:p>
      <w:pPr>
        <w:pStyle w:val="TOC1"/>
        <w:tabs>
          <w:tab w:val="right" w:leader="dot" w:pos="8306"/>
        </w:tabs>
      </w:pPr>
      <w:hyperlink w:anchor="_Toc32396" w:history="1">
        <w:r>
          <w:rPr>
            <w:rFonts w:ascii="仿宋" w:eastAsia="仿宋" w:hAnsi="仿宋" w:cs="仿宋" w:hint="eastAsia"/>
            <w:lang w:eastAsia="zh-CN"/>
          </w:rPr>
          <w:t>十、生产安全保护</w:t>
        </w:r>
        <w:r>
          <w:tab/>
        </w:r>
        <w:r>
          <w:fldChar w:fldCharType="begin"/>
        </w:r>
        <w:r>
          <w:instrText xml:space="preserve"> PAGEREF _Toc32396 \h </w:instrText>
        </w:r>
        <w:r>
          <w:fldChar w:fldCharType="separate"/>
        </w:r>
        <w:r>
          <w:t>34</w:t>
        </w:r>
        <w:r>
          <w:fldChar w:fldCharType="end"/>
        </w:r>
      </w:hyperlink>
    </w:p>
    <w:p>
      <w:pPr>
        <w:pStyle w:val="TOC2"/>
        <w:tabs>
          <w:tab w:val="right" w:leader="dot" w:pos="8306"/>
        </w:tabs>
      </w:pPr>
      <w:hyperlink w:anchor="_Toc22208" w:history="1">
        <w:r>
          <w:rPr>
            <w:rFonts w:ascii="仿宋" w:eastAsia="仿宋" w:hAnsi="仿宋" w:cs="仿宋" w:hint="eastAsia"/>
            <w:lang w:eastAsia="zh-CN"/>
          </w:rPr>
          <w:t>(一)、消防安全</w:t>
        </w:r>
        <w:r>
          <w:tab/>
        </w:r>
        <w:r>
          <w:fldChar w:fldCharType="begin"/>
        </w:r>
        <w:r>
          <w:instrText xml:space="preserve"> PAGEREF _Toc22208 \h </w:instrText>
        </w:r>
        <w:r>
          <w:fldChar w:fldCharType="separate"/>
        </w:r>
        <w:r>
          <w:t>34</w:t>
        </w:r>
        <w:r>
          <w:fldChar w:fldCharType="end"/>
        </w:r>
      </w:hyperlink>
    </w:p>
    <w:p>
      <w:pPr>
        <w:pStyle w:val="TOC2"/>
        <w:tabs>
          <w:tab w:val="right" w:leader="dot" w:pos="8306"/>
        </w:tabs>
      </w:pPr>
      <w:hyperlink w:anchor="_Toc15131" w:history="1">
        <w:r>
          <w:rPr>
            <w:rFonts w:ascii="仿宋" w:eastAsia="仿宋" w:hAnsi="仿宋" w:cs="仿宋" w:hint="eastAsia"/>
            <w:lang w:eastAsia="zh-CN"/>
          </w:rPr>
          <w:t>(二)、防火防爆总图布置措施</w:t>
        </w:r>
        <w:r>
          <w:tab/>
        </w:r>
        <w:r>
          <w:fldChar w:fldCharType="begin"/>
        </w:r>
        <w:r>
          <w:instrText xml:space="preserve"> PAGEREF _Toc15131 \h </w:instrText>
        </w:r>
        <w:r>
          <w:fldChar w:fldCharType="separate"/>
        </w:r>
        <w:r>
          <w:t>36</w:t>
        </w:r>
        <w:r>
          <w:fldChar w:fldCharType="end"/>
        </w:r>
      </w:hyperlink>
    </w:p>
    <w:p>
      <w:pPr>
        <w:pStyle w:val="TOC2"/>
        <w:tabs>
          <w:tab w:val="right" w:leader="dot" w:pos="8306"/>
        </w:tabs>
      </w:pPr>
      <w:hyperlink w:anchor="_Toc21337" w:history="1">
        <w:r>
          <w:rPr>
            <w:rFonts w:ascii="仿宋" w:eastAsia="仿宋" w:hAnsi="仿宋" w:cs="仿宋" w:hint="eastAsia"/>
            <w:lang w:eastAsia="zh-CN"/>
          </w:rPr>
          <w:t>(三)、自然灾害防范措施</w:t>
        </w:r>
        <w:r>
          <w:tab/>
        </w:r>
        <w:r>
          <w:fldChar w:fldCharType="begin"/>
        </w:r>
        <w:r>
          <w:instrText xml:space="preserve"> PAGEREF _Toc21337 \h </w:instrText>
        </w:r>
        <w:r>
          <w:fldChar w:fldCharType="separate"/>
        </w:r>
        <w:r>
          <w:t>37</w:t>
        </w:r>
        <w:r>
          <w:fldChar w:fldCharType="end"/>
        </w:r>
      </w:hyperlink>
    </w:p>
    <w:p>
      <w:pPr>
        <w:pStyle w:val="TOC2"/>
        <w:tabs>
          <w:tab w:val="right" w:leader="dot" w:pos="8306"/>
        </w:tabs>
      </w:pPr>
      <w:hyperlink w:anchor="_Toc22047" w:history="1">
        <w:r>
          <w:rPr>
            <w:rFonts w:ascii="仿宋" w:eastAsia="仿宋" w:hAnsi="仿宋" w:cs="仿宋" w:hint="eastAsia"/>
            <w:lang w:eastAsia="zh-CN"/>
          </w:rPr>
          <w:t>(四)、安全色及安全标志使用要求</w:t>
        </w:r>
        <w:r>
          <w:tab/>
        </w:r>
        <w:r>
          <w:fldChar w:fldCharType="begin"/>
        </w:r>
        <w:r>
          <w:instrText xml:space="preserve"> PAGEREF _Toc22047 \h </w:instrText>
        </w:r>
        <w:r>
          <w:fldChar w:fldCharType="separate"/>
        </w:r>
        <w:r>
          <w:t>38</w:t>
        </w:r>
        <w:r>
          <w:fldChar w:fldCharType="end"/>
        </w:r>
      </w:hyperlink>
    </w:p>
    <w:p>
      <w:pPr>
        <w:pStyle w:val="TOC2"/>
        <w:tabs>
          <w:tab w:val="right" w:leader="dot" w:pos="8306"/>
        </w:tabs>
      </w:pPr>
      <w:hyperlink w:anchor="_Toc22780" w:history="1">
        <w:r>
          <w:rPr>
            <w:rFonts w:ascii="仿宋" w:eastAsia="仿宋" w:hAnsi="仿宋" w:cs="仿宋" w:hint="eastAsia"/>
            <w:lang w:eastAsia="zh-CN"/>
          </w:rPr>
          <w:t>(五)、防尘防毒措施</w:t>
        </w:r>
        <w:r>
          <w:tab/>
        </w:r>
        <w:r>
          <w:fldChar w:fldCharType="begin"/>
        </w:r>
        <w:r>
          <w:instrText xml:space="preserve"> PAGEREF _Toc22780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667" w:history="1">
        <w:r>
          <w:rPr>
            <w:rFonts w:ascii="仿宋" w:eastAsia="仿宋" w:hAnsi="仿宋" w:cs="仿宋" w:hint="eastAsia"/>
            <w:lang w:eastAsia="zh-CN"/>
          </w:rPr>
          <w:t>(六)、防静电、触电防护及防雷措施</w:t>
        </w:r>
        <w:r>
          <w:tab/>
        </w:r>
        <w:r>
          <w:fldChar w:fldCharType="begin"/>
        </w:r>
        <w:r>
          <w:instrText xml:space="preserve"> PAGEREF _Toc9667 \h </w:instrText>
        </w:r>
        <w:r>
          <w:fldChar w:fldCharType="separate"/>
        </w:r>
        <w:r>
          <w:t>40</w:t>
        </w:r>
        <w:r>
          <w:fldChar w:fldCharType="end"/>
        </w:r>
      </w:hyperlink>
    </w:p>
    <w:p>
      <w:pPr>
        <w:pStyle w:val="TOC2"/>
        <w:tabs>
          <w:tab w:val="right" w:leader="dot" w:pos="8306"/>
        </w:tabs>
      </w:pPr>
      <w:hyperlink w:anchor="_Toc6791" w:history="1">
        <w:r>
          <w:rPr>
            <w:rFonts w:ascii="仿宋" w:eastAsia="仿宋" w:hAnsi="仿宋" w:cs="仿宋" w:hint="eastAsia"/>
            <w:lang w:eastAsia="zh-CN"/>
          </w:rPr>
          <w:t>(七)、机械设备安全保障措施</w:t>
        </w:r>
        <w:r>
          <w:tab/>
        </w:r>
        <w:r>
          <w:fldChar w:fldCharType="begin"/>
        </w:r>
        <w:r>
          <w:instrText xml:space="preserve"> PAGEREF _Toc6791 \h </w:instrText>
        </w:r>
        <w:r>
          <w:fldChar w:fldCharType="separate"/>
        </w:r>
        <w:r>
          <w:t>41</w:t>
        </w:r>
        <w:r>
          <w:fldChar w:fldCharType="end"/>
        </w:r>
      </w:hyperlink>
    </w:p>
    <w:p>
      <w:pPr>
        <w:pStyle w:val="TOC1"/>
        <w:tabs>
          <w:tab w:val="right" w:leader="dot" w:pos="8306"/>
        </w:tabs>
      </w:pPr>
      <w:hyperlink w:anchor="_Toc22880" w:history="1">
        <w:r>
          <w:rPr>
            <w:rFonts w:ascii="仿宋" w:eastAsia="仿宋" w:hAnsi="仿宋" w:cs="仿宋" w:hint="eastAsia"/>
            <w:lang w:eastAsia="zh-CN"/>
          </w:rPr>
          <w:t>十一、脚踏自行车及其零件项目环境影响分析</w:t>
        </w:r>
        <w:r>
          <w:tab/>
        </w:r>
        <w:r>
          <w:fldChar w:fldCharType="begin"/>
        </w:r>
        <w:r>
          <w:instrText xml:space="preserve"> PAGEREF _Toc22880 \h </w:instrText>
        </w:r>
        <w:r>
          <w:fldChar w:fldCharType="separate"/>
        </w:r>
        <w:r>
          <w:t>43</w:t>
        </w:r>
        <w:r>
          <w:fldChar w:fldCharType="end"/>
        </w:r>
      </w:hyperlink>
    </w:p>
    <w:p>
      <w:pPr>
        <w:pStyle w:val="TOC2"/>
        <w:tabs>
          <w:tab w:val="right" w:leader="dot" w:pos="8306"/>
        </w:tabs>
      </w:pPr>
      <w:hyperlink w:anchor="_Toc31254" w:history="1">
        <w:r>
          <w:rPr>
            <w:rFonts w:ascii="仿宋" w:eastAsia="仿宋" w:hAnsi="仿宋" w:cs="仿宋" w:hint="eastAsia"/>
            <w:lang w:eastAsia="zh-CN"/>
          </w:rPr>
          <w:t>(一)、建设区域环境质量现状</w:t>
        </w:r>
        <w:r>
          <w:tab/>
        </w:r>
        <w:r>
          <w:fldChar w:fldCharType="begin"/>
        </w:r>
        <w:r>
          <w:instrText xml:space="preserve"> PAGEREF _Toc31254 \h </w:instrText>
        </w:r>
        <w:r>
          <w:fldChar w:fldCharType="separate"/>
        </w:r>
        <w:r>
          <w:t>43</w:t>
        </w:r>
        <w:r>
          <w:fldChar w:fldCharType="end"/>
        </w:r>
      </w:hyperlink>
    </w:p>
    <w:p>
      <w:pPr>
        <w:pStyle w:val="TOC2"/>
        <w:tabs>
          <w:tab w:val="right" w:leader="dot" w:pos="8306"/>
        </w:tabs>
      </w:pPr>
      <w:hyperlink w:anchor="_Toc8740" w:history="1">
        <w:r>
          <w:rPr>
            <w:rFonts w:ascii="仿宋" w:eastAsia="仿宋" w:hAnsi="仿宋" w:cs="仿宋" w:hint="eastAsia"/>
            <w:lang w:eastAsia="zh-CN"/>
          </w:rPr>
          <w:t>(二)、建设期环境保护</w:t>
        </w:r>
        <w:r>
          <w:tab/>
        </w:r>
        <w:r>
          <w:fldChar w:fldCharType="begin"/>
        </w:r>
        <w:r>
          <w:instrText xml:space="preserve"> PAGEREF _Toc8740 \h </w:instrText>
        </w:r>
        <w:r>
          <w:fldChar w:fldCharType="separate"/>
        </w:r>
        <w:r>
          <w:t>44</w:t>
        </w:r>
        <w:r>
          <w:fldChar w:fldCharType="end"/>
        </w:r>
      </w:hyperlink>
    </w:p>
    <w:p>
      <w:pPr>
        <w:pStyle w:val="TOC2"/>
        <w:tabs>
          <w:tab w:val="right" w:leader="dot" w:pos="8306"/>
        </w:tabs>
      </w:pPr>
      <w:hyperlink w:anchor="_Toc26008" w:history="1">
        <w:r>
          <w:rPr>
            <w:rFonts w:ascii="仿宋" w:eastAsia="仿宋" w:hAnsi="仿宋" w:cs="仿宋" w:hint="eastAsia"/>
            <w:lang w:eastAsia="zh-CN"/>
          </w:rPr>
          <w:t>(三)、运营期环境保护</w:t>
        </w:r>
        <w:r>
          <w:tab/>
        </w:r>
        <w:r>
          <w:fldChar w:fldCharType="begin"/>
        </w:r>
        <w:r>
          <w:instrText xml:space="preserve"> PAGEREF _Toc26008 \h </w:instrText>
        </w:r>
        <w:r>
          <w:fldChar w:fldCharType="separate"/>
        </w:r>
        <w:r>
          <w:t>46</w:t>
        </w:r>
        <w:r>
          <w:fldChar w:fldCharType="end"/>
        </w:r>
      </w:hyperlink>
    </w:p>
    <w:p>
      <w:pPr>
        <w:pStyle w:val="TOC2"/>
        <w:tabs>
          <w:tab w:val="right" w:leader="dot" w:pos="8306"/>
        </w:tabs>
      </w:pPr>
      <w:hyperlink w:anchor="_Toc6610" w:history="1">
        <w:r>
          <w:rPr>
            <w:rFonts w:ascii="仿宋" w:eastAsia="仿宋" w:hAnsi="仿宋" w:cs="仿宋" w:hint="eastAsia"/>
            <w:lang w:eastAsia="zh-CN"/>
          </w:rPr>
          <w:t>(四)、脚踏自行车及其零件项目建设对区域经济的影响</w:t>
        </w:r>
        <w:r>
          <w:tab/>
        </w:r>
        <w:r>
          <w:fldChar w:fldCharType="begin"/>
        </w:r>
        <w:r>
          <w:instrText xml:space="preserve"> PAGEREF _Toc6610 \h </w:instrText>
        </w:r>
        <w:r>
          <w:fldChar w:fldCharType="separate"/>
        </w:r>
        <w:r>
          <w:t>47</w:t>
        </w:r>
        <w:r>
          <w:fldChar w:fldCharType="end"/>
        </w:r>
      </w:hyperlink>
    </w:p>
    <w:p>
      <w:pPr>
        <w:pStyle w:val="TOC2"/>
        <w:tabs>
          <w:tab w:val="right" w:leader="dot" w:pos="8306"/>
        </w:tabs>
      </w:pPr>
      <w:hyperlink w:anchor="_Toc11536" w:history="1">
        <w:r>
          <w:rPr>
            <w:rFonts w:ascii="仿宋" w:eastAsia="仿宋" w:hAnsi="仿宋" w:cs="仿宋" w:hint="eastAsia"/>
            <w:lang w:eastAsia="zh-CN"/>
          </w:rPr>
          <w:t>(五)、废弃物处理</w:t>
        </w:r>
        <w:r>
          <w:tab/>
        </w:r>
        <w:r>
          <w:fldChar w:fldCharType="begin"/>
        </w:r>
        <w:r>
          <w:instrText xml:space="preserve"> PAGEREF _Toc11536 \h </w:instrText>
        </w:r>
        <w:r>
          <w:fldChar w:fldCharType="separate"/>
        </w:r>
        <w:r>
          <w:t>49</w:t>
        </w:r>
        <w:r>
          <w:fldChar w:fldCharType="end"/>
        </w:r>
      </w:hyperlink>
    </w:p>
    <w:p>
      <w:pPr>
        <w:pStyle w:val="TOC2"/>
        <w:tabs>
          <w:tab w:val="right" w:leader="dot" w:pos="8306"/>
        </w:tabs>
      </w:pPr>
      <w:hyperlink w:anchor="_Toc8327" w:history="1">
        <w:r>
          <w:rPr>
            <w:rFonts w:ascii="仿宋" w:eastAsia="仿宋" w:hAnsi="仿宋" w:cs="仿宋" w:hint="eastAsia"/>
            <w:lang w:eastAsia="zh-CN"/>
          </w:rPr>
          <w:t>(六)、特殊环境影响分析</w:t>
        </w:r>
        <w:r>
          <w:tab/>
        </w:r>
        <w:r>
          <w:fldChar w:fldCharType="begin"/>
        </w:r>
        <w:r>
          <w:instrText xml:space="preserve"> PAGEREF _Toc8327 \h </w:instrText>
        </w:r>
        <w:r>
          <w:fldChar w:fldCharType="separate"/>
        </w:r>
        <w:r>
          <w:t>50</w:t>
        </w:r>
        <w:r>
          <w:fldChar w:fldCharType="end"/>
        </w:r>
      </w:hyperlink>
    </w:p>
    <w:p>
      <w:pPr>
        <w:pStyle w:val="TOC2"/>
        <w:tabs>
          <w:tab w:val="right" w:leader="dot" w:pos="8306"/>
        </w:tabs>
      </w:pPr>
      <w:hyperlink w:anchor="_Toc18367" w:history="1">
        <w:r>
          <w:rPr>
            <w:rFonts w:ascii="仿宋" w:eastAsia="仿宋" w:hAnsi="仿宋" w:cs="仿宋" w:hint="eastAsia"/>
            <w:lang w:eastAsia="zh-CN"/>
          </w:rPr>
          <w:t>(七)、清洁生产</w:t>
        </w:r>
        <w:r>
          <w:tab/>
        </w:r>
        <w:r>
          <w:fldChar w:fldCharType="begin"/>
        </w:r>
        <w:r>
          <w:instrText xml:space="preserve"> PAGEREF _Toc18367 \h </w:instrText>
        </w:r>
        <w:r>
          <w:fldChar w:fldCharType="separate"/>
        </w:r>
        <w:r>
          <w:t>52</w:t>
        </w:r>
        <w:r>
          <w:fldChar w:fldCharType="end"/>
        </w:r>
      </w:hyperlink>
    </w:p>
    <w:p>
      <w:pPr>
        <w:pStyle w:val="TOC2"/>
        <w:tabs>
          <w:tab w:val="right" w:leader="dot" w:pos="8306"/>
        </w:tabs>
      </w:pPr>
      <w:hyperlink w:anchor="_Toc29102" w:history="1">
        <w:r>
          <w:rPr>
            <w:rFonts w:ascii="仿宋" w:eastAsia="仿宋" w:hAnsi="仿宋" w:cs="仿宋" w:hint="eastAsia"/>
            <w:lang w:eastAsia="zh-CN"/>
          </w:rPr>
          <w:t>(八)、环境保护综合评价</w:t>
        </w:r>
        <w:r>
          <w:tab/>
        </w:r>
        <w:r>
          <w:fldChar w:fldCharType="begin"/>
        </w:r>
        <w:r>
          <w:instrText xml:space="preserve"> PAGEREF _Toc29102 \h </w:instrText>
        </w:r>
        <w:r>
          <w:fldChar w:fldCharType="separate"/>
        </w:r>
        <w:r>
          <w:t>53</w:t>
        </w:r>
        <w:r>
          <w:fldChar w:fldCharType="end"/>
        </w:r>
      </w:hyperlink>
    </w:p>
    <w:p>
      <w:pPr>
        <w:pStyle w:val="TOC1"/>
        <w:tabs>
          <w:tab w:val="right" w:leader="dot" w:pos="8306"/>
        </w:tabs>
      </w:pPr>
      <w:hyperlink w:anchor="_Toc26577" w:history="1">
        <w:r>
          <w:rPr>
            <w:rFonts w:ascii="仿宋" w:eastAsia="仿宋" w:hAnsi="仿宋" w:cs="仿宋" w:hint="eastAsia"/>
            <w:lang w:eastAsia="zh-CN"/>
          </w:rPr>
          <w:t>十二、脚踏自行车及其零件项目技术管理</w:t>
        </w:r>
        <w:r>
          <w:tab/>
        </w:r>
        <w:r>
          <w:fldChar w:fldCharType="begin"/>
        </w:r>
        <w:r>
          <w:instrText xml:space="preserve"> PAGEREF _Toc26577 \h </w:instrText>
        </w:r>
        <w:r>
          <w:fldChar w:fldCharType="separate"/>
        </w:r>
        <w:r>
          <w:t>54</w:t>
        </w:r>
        <w:r>
          <w:fldChar w:fldCharType="end"/>
        </w:r>
      </w:hyperlink>
    </w:p>
    <w:p>
      <w:pPr>
        <w:pStyle w:val="TOC2"/>
        <w:tabs>
          <w:tab w:val="right" w:leader="dot" w:pos="8306"/>
        </w:tabs>
      </w:pPr>
      <w:hyperlink w:anchor="_Toc29060" w:history="1">
        <w:r>
          <w:rPr>
            <w:rFonts w:ascii="仿宋" w:eastAsia="仿宋" w:hAnsi="仿宋" w:cs="仿宋" w:hint="eastAsia"/>
            <w:lang w:eastAsia="zh-CN"/>
          </w:rPr>
          <w:t>(一)、技术方案选用方向</w:t>
        </w:r>
        <w:r>
          <w:tab/>
        </w:r>
        <w:r>
          <w:fldChar w:fldCharType="begin"/>
        </w:r>
        <w:r>
          <w:instrText xml:space="preserve"> PAGEREF _Toc29060 \h </w:instrText>
        </w:r>
        <w:r>
          <w:fldChar w:fldCharType="separate"/>
        </w:r>
        <w:r>
          <w:t>54</w:t>
        </w:r>
        <w:r>
          <w:fldChar w:fldCharType="end"/>
        </w:r>
      </w:hyperlink>
    </w:p>
    <w:p>
      <w:pPr>
        <w:pStyle w:val="TOC2"/>
        <w:tabs>
          <w:tab w:val="right" w:leader="dot" w:pos="8306"/>
        </w:tabs>
      </w:pPr>
      <w:hyperlink w:anchor="_Toc30789" w:history="1">
        <w:r>
          <w:rPr>
            <w:rFonts w:ascii="仿宋" w:eastAsia="仿宋" w:hAnsi="仿宋" w:cs="仿宋" w:hint="eastAsia"/>
            <w:lang w:eastAsia="zh-CN"/>
          </w:rPr>
          <w:t>(二)、工艺技术方案选用原则</w:t>
        </w:r>
        <w:r>
          <w:tab/>
        </w:r>
        <w:r>
          <w:fldChar w:fldCharType="begin"/>
        </w:r>
        <w:r>
          <w:instrText xml:space="preserve"> PAGEREF _Toc30789 \h </w:instrText>
        </w:r>
        <w:r>
          <w:fldChar w:fldCharType="separate"/>
        </w:r>
        <w:r>
          <w:t>56</w:t>
        </w:r>
        <w:r>
          <w:fldChar w:fldCharType="end"/>
        </w:r>
      </w:hyperlink>
    </w:p>
    <w:p>
      <w:pPr>
        <w:pStyle w:val="TOC2"/>
        <w:tabs>
          <w:tab w:val="right" w:leader="dot" w:pos="8306"/>
        </w:tabs>
      </w:pPr>
      <w:hyperlink w:anchor="_Toc32739" w:history="1">
        <w:r>
          <w:rPr>
            <w:rFonts w:ascii="仿宋" w:eastAsia="仿宋" w:hAnsi="仿宋" w:cs="仿宋" w:hint="eastAsia"/>
            <w:lang w:eastAsia="zh-CN"/>
          </w:rPr>
          <w:t>(三)、工艺技术方案要求</w:t>
        </w:r>
        <w:r>
          <w:tab/>
        </w:r>
        <w:r>
          <w:fldChar w:fldCharType="begin"/>
        </w:r>
        <w:r>
          <w:instrText xml:space="preserve"> PAGEREF _Toc32739 \h </w:instrText>
        </w:r>
        <w:r>
          <w:fldChar w:fldCharType="separate"/>
        </w:r>
        <w:r>
          <w:t>58</w:t>
        </w:r>
        <w:r>
          <w:fldChar w:fldCharType="end"/>
        </w:r>
      </w:hyperlink>
    </w:p>
    <w:p>
      <w:pPr>
        <w:pStyle w:val="TOC1"/>
        <w:tabs>
          <w:tab w:val="right" w:leader="dot" w:pos="8306"/>
        </w:tabs>
      </w:pPr>
      <w:hyperlink w:anchor="_Toc16156" w:history="1">
        <w:r>
          <w:rPr>
            <w:rFonts w:ascii="仿宋" w:eastAsia="仿宋" w:hAnsi="仿宋" w:cs="仿宋" w:hint="eastAsia"/>
            <w:lang w:eastAsia="zh-CN"/>
          </w:rPr>
          <w:t>十三、质量管理体系</w:t>
        </w:r>
        <w:r>
          <w:tab/>
        </w:r>
        <w:r>
          <w:fldChar w:fldCharType="begin"/>
        </w:r>
        <w:r>
          <w:instrText xml:space="preserve"> PAGEREF _Toc16156 \h </w:instrText>
        </w:r>
        <w:r>
          <w:fldChar w:fldCharType="separate"/>
        </w:r>
        <w:r>
          <w:t>61</w:t>
        </w:r>
        <w:r>
          <w:fldChar w:fldCharType="end"/>
        </w:r>
      </w:hyperlink>
    </w:p>
    <w:p>
      <w:pPr>
        <w:pStyle w:val="TOC2"/>
        <w:tabs>
          <w:tab w:val="right" w:leader="dot" w:pos="8306"/>
        </w:tabs>
      </w:pPr>
      <w:hyperlink w:anchor="_Toc16932" w:history="1">
        <w:r>
          <w:rPr>
            <w:rFonts w:ascii="仿宋" w:eastAsia="仿宋" w:hAnsi="仿宋" w:cs="仿宋" w:hint="eastAsia"/>
            <w:lang w:eastAsia="zh-CN"/>
          </w:rPr>
          <w:t>(一)、质量目标与方针</w:t>
        </w:r>
        <w:r>
          <w:tab/>
        </w:r>
        <w:r>
          <w:fldChar w:fldCharType="begin"/>
        </w:r>
        <w:r>
          <w:instrText xml:space="preserve"> PAGEREF _Toc16932 \h </w:instrText>
        </w:r>
        <w:r>
          <w:fldChar w:fldCharType="separate"/>
        </w:r>
        <w:r>
          <w:t>61</w:t>
        </w:r>
        <w:r>
          <w:fldChar w:fldCharType="end"/>
        </w:r>
      </w:hyperlink>
    </w:p>
    <w:p>
      <w:pPr>
        <w:pStyle w:val="TOC2"/>
        <w:tabs>
          <w:tab w:val="right" w:leader="dot" w:pos="8306"/>
        </w:tabs>
      </w:pPr>
      <w:hyperlink w:anchor="_Toc28194" w:history="1">
        <w:r>
          <w:rPr>
            <w:rFonts w:ascii="仿宋" w:eastAsia="仿宋" w:hAnsi="仿宋" w:cs="仿宋" w:hint="eastAsia"/>
            <w:lang w:eastAsia="zh-CN"/>
          </w:rPr>
          <w:t>(二)、质量管理责任</w:t>
        </w:r>
        <w:r>
          <w:tab/>
        </w:r>
        <w:r>
          <w:fldChar w:fldCharType="begin"/>
        </w:r>
        <w:r>
          <w:instrText xml:space="preserve"> PAGEREF _Toc28194 \h </w:instrText>
        </w:r>
        <w:r>
          <w:fldChar w:fldCharType="separate"/>
        </w:r>
        <w:r>
          <w:t>62</w:t>
        </w:r>
        <w:r>
          <w:fldChar w:fldCharType="end"/>
        </w:r>
      </w:hyperlink>
    </w:p>
    <w:p>
      <w:pPr>
        <w:pStyle w:val="TOC2"/>
        <w:tabs>
          <w:tab w:val="right" w:leader="dot" w:pos="8306"/>
        </w:tabs>
      </w:pPr>
      <w:hyperlink w:anchor="_Toc9563" w:history="1">
        <w:r>
          <w:rPr>
            <w:rFonts w:ascii="仿宋" w:eastAsia="仿宋" w:hAnsi="仿宋" w:cs="仿宋" w:hint="eastAsia"/>
            <w:lang w:eastAsia="zh-CN"/>
          </w:rPr>
          <w:t>(三)、质量管理体系文件</w:t>
        </w:r>
        <w:r>
          <w:tab/>
        </w:r>
        <w:r>
          <w:fldChar w:fldCharType="begin"/>
        </w:r>
        <w:r>
          <w:instrText xml:space="preserve"> PAGEREF _Toc9563 \h </w:instrText>
        </w:r>
        <w:r>
          <w:fldChar w:fldCharType="separate"/>
        </w:r>
        <w:r>
          <w:t>63</w:t>
        </w:r>
        <w:r>
          <w:fldChar w:fldCharType="end"/>
        </w:r>
      </w:hyperlink>
    </w:p>
    <w:p>
      <w:pPr>
        <w:pStyle w:val="TOC2"/>
        <w:tabs>
          <w:tab w:val="right" w:leader="dot" w:pos="8306"/>
        </w:tabs>
      </w:pPr>
      <w:hyperlink w:anchor="_Toc32451" w:history="1">
        <w:r>
          <w:rPr>
            <w:rFonts w:ascii="仿宋" w:eastAsia="仿宋" w:hAnsi="仿宋" w:cs="仿宋" w:hint="eastAsia"/>
            <w:lang w:eastAsia="zh-CN"/>
          </w:rPr>
          <w:t>(四)、质量培训与教育</w:t>
        </w:r>
        <w:r>
          <w:tab/>
        </w:r>
        <w:r>
          <w:fldChar w:fldCharType="begin"/>
        </w:r>
        <w:r>
          <w:instrText xml:space="preserve"> PAGEREF _Toc32451 \h </w:instrText>
        </w:r>
        <w:r>
          <w:fldChar w:fldCharType="separate"/>
        </w:r>
        <w:r>
          <w:t>65</w:t>
        </w:r>
        <w:r>
          <w:fldChar w:fldCharType="end"/>
        </w:r>
      </w:hyperlink>
    </w:p>
    <w:p>
      <w:pPr>
        <w:pStyle w:val="TOC2"/>
        <w:tabs>
          <w:tab w:val="right" w:leader="dot" w:pos="8306"/>
        </w:tabs>
      </w:pPr>
      <w:hyperlink w:anchor="_Toc9026" w:history="1">
        <w:r>
          <w:rPr>
            <w:rFonts w:ascii="仿宋" w:eastAsia="仿宋" w:hAnsi="仿宋" w:cs="仿宋" w:hint="eastAsia"/>
            <w:lang w:eastAsia="zh-CN"/>
          </w:rPr>
          <w:t>(五)、质量审核与评价</w:t>
        </w:r>
        <w:r>
          <w:tab/>
        </w:r>
        <w:r>
          <w:fldChar w:fldCharType="begin"/>
        </w:r>
        <w:r>
          <w:instrText xml:space="preserve"> PAGEREF _Toc9026 \h </w:instrText>
        </w:r>
        <w:r>
          <w:fldChar w:fldCharType="separate"/>
        </w:r>
        <w:r>
          <w:t>66</w:t>
        </w:r>
        <w:r>
          <w:fldChar w:fldCharType="end"/>
        </w:r>
      </w:hyperlink>
    </w:p>
    <w:p>
      <w:pPr>
        <w:pStyle w:val="TOC2"/>
        <w:tabs>
          <w:tab w:val="right" w:leader="dot" w:pos="8306"/>
        </w:tabs>
      </w:pPr>
      <w:hyperlink w:anchor="_Toc22990" w:history="1">
        <w:r>
          <w:rPr>
            <w:rFonts w:ascii="仿宋" w:eastAsia="仿宋" w:hAnsi="仿宋" w:cs="仿宋" w:hint="eastAsia"/>
            <w:lang w:eastAsia="zh-CN"/>
          </w:rPr>
          <w:t>(六)、不符合与纠正措施</w:t>
        </w:r>
        <w:r>
          <w:tab/>
        </w:r>
        <w:r>
          <w:fldChar w:fldCharType="begin"/>
        </w:r>
        <w:r>
          <w:instrText xml:space="preserve"> PAGEREF _Toc22990 \h </w:instrText>
        </w:r>
        <w:r>
          <w:fldChar w:fldCharType="separate"/>
        </w:r>
        <w:r>
          <w:t>68</w:t>
        </w:r>
        <w:r>
          <w:fldChar w:fldCharType="end"/>
        </w:r>
      </w:hyperlink>
    </w:p>
    <w:p>
      <w:pPr>
        <w:pStyle w:val="TOC1"/>
        <w:tabs>
          <w:tab w:val="right" w:leader="dot" w:pos="8306"/>
        </w:tabs>
      </w:pPr>
      <w:hyperlink w:anchor="_Toc26496" w:history="1">
        <w:r>
          <w:rPr>
            <w:rFonts w:ascii="仿宋" w:eastAsia="仿宋" w:hAnsi="仿宋" w:cs="仿宋" w:hint="eastAsia"/>
            <w:lang w:eastAsia="zh-CN"/>
          </w:rPr>
          <w:t>十四、脚踏自行车及其零件项目实施保障措施</w:t>
        </w:r>
        <w:r>
          <w:tab/>
        </w:r>
        <w:r>
          <w:fldChar w:fldCharType="begin"/>
        </w:r>
        <w:r>
          <w:instrText xml:space="preserve"> PAGEREF _Toc26496 \h </w:instrText>
        </w:r>
        <w:r>
          <w:fldChar w:fldCharType="separate"/>
        </w:r>
        <w:r>
          <w:t>69</w:t>
        </w:r>
        <w:r>
          <w:fldChar w:fldCharType="end"/>
        </w:r>
      </w:hyperlink>
    </w:p>
    <w:p>
      <w:pPr>
        <w:pStyle w:val="TOC2"/>
        <w:tabs>
          <w:tab w:val="right" w:leader="dot" w:pos="8306"/>
        </w:tabs>
      </w:pPr>
      <w:hyperlink w:anchor="_Toc4632" w:history="1">
        <w:r>
          <w:rPr>
            <w:rFonts w:ascii="仿宋" w:eastAsia="仿宋" w:hAnsi="仿宋" w:cs="仿宋" w:hint="eastAsia"/>
            <w:lang w:eastAsia="zh-CN"/>
          </w:rPr>
          <w:t>(一)、脚踏自行车及其零件项目实施保障机制</w:t>
        </w:r>
        <w:r>
          <w:tab/>
        </w:r>
        <w:r>
          <w:fldChar w:fldCharType="begin"/>
        </w:r>
        <w:r>
          <w:instrText xml:space="preserve"> PAGEREF _Toc4632 \h </w:instrText>
        </w:r>
        <w:r>
          <w:fldChar w:fldCharType="separate"/>
        </w:r>
        <w:r>
          <w:t>69</w:t>
        </w:r>
        <w:r>
          <w:fldChar w:fldCharType="end"/>
        </w:r>
      </w:hyperlink>
    </w:p>
    <w:p>
      <w:pPr>
        <w:pStyle w:val="TOC2"/>
        <w:tabs>
          <w:tab w:val="right" w:leader="dot" w:pos="8306"/>
        </w:tabs>
      </w:pPr>
      <w:hyperlink w:anchor="_Toc8247" w:history="1">
        <w:r>
          <w:rPr>
            <w:rFonts w:ascii="仿宋" w:eastAsia="仿宋" w:hAnsi="仿宋" w:cs="仿宋" w:hint="eastAsia"/>
            <w:lang w:eastAsia="zh-CN"/>
          </w:rPr>
          <w:t>(二)、脚踏自行车及其零件项目法律合规要求</w:t>
        </w:r>
        <w:r>
          <w:tab/>
        </w:r>
        <w:r>
          <w:fldChar w:fldCharType="begin"/>
        </w:r>
        <w:r>
          <w:instrText xml:space="preserve"> PAGEREF _Toc8247 \h </w:instrText>
        </w:r>
        <w:r>
          <w:fldChar w:fldCharType="separate"/>
        </w:r>
        <w:r>
          <w:t>73</w:t>
        </w:r>
        <w:r>
          <w:fldChar w:fldCharType="end"/>
        </w:r>
      </w:hyperlink>
    </w:p>
    <w:p>
      <w:pPr>
        <w:pStyle w:val="TOC2"/>
        <w:tabs>
          <w:tab w:val="right" w:leader="dot" w:pos="8306"/>
        </w:tabs>
      </w:pPr>
      <w:hyperlink w:anchor="_Toc29013" w:history="1">
        <w:r>
          <w:rPr>
            <w:rFonts w:ascii="仿宋" w:eastAsia="仿宋" w:hAnsi="仿宋" w:cs="仿宋" w:hint="eastAsia"/>
            <w:lang w:eastAsia="zh-CN"/>
          </w:rPr>
          <w:t>(三)、脚踏自行车及其零件项目合同管理与法律事务</w:t>
        </w:r>
        <w:r>
          <w:tab/>
        </w:r>
        <w:r>
          <w:fldChar w:fldCharType="begin"/>
        </w:r>
        <w:r>
          <w:instrText xml:space="preserve"> PAGEREF _Toc29013 \h </w:instrText>
        </w:r>
        <w:r>
          <w:fldChar w:fldCharType="separate"/>
        </w:r>
        <w:r>
          <w:t>77</w:t>
        </w:r>
        <w:r>
          <w:fldChar w:fldCharType="end"/>
        </w:r>
      </w:hyperlink>
    </w:p>
    <w:p>
      <w:pPr>
        <w:pStyle w:val="TOC2"/>
        <w:tabs>
          <w:tab w:val="right" w:leader="dot" w:pos="8306"/>
        </w:tabs>
      </w:pPr>
      <w:hyperlink w:anchor="_Toc23551" w:history="1">
        <w:r>
          <w:rPr>
            <w:rFonts w:ascii="仿宋" w:eastAsia="仿宋" w:hAnsi="仿宋" w:cs="仿宋" w:hint="eastAsia"/>
            <w:lang w:eastAsia="zh-CN"/>
          </w:rPr>
          <w:t>(四)、脚踏自行车及其零件项目知识产权保护策略</w:t>
        </w:r>
        <w:r>
          <w:tab/>
        </w:r>
        <w:r>
          <w:fldChar w:fldCharType="begin"/>
        </w:r>
        <w:r>
          <w:instrText xml:space="preserve"> PAGEREF _Toc23551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61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714"/>
      <w:r>
        <w:rPr>
          <w:rFonts w:ascii="仿宋" w:eastAsia="仿宋" w:hAnsi="仿宋" w:cs="仿宋" w:hint="eastAsia"/>
          <w:sz w:val="28"/>
          <w:lang w:eastAsia="zh-CN"/>
        </w:rPr>
        <w:t>一、脚踏自行车及其零件项目绩效评估</w:t>
      </w:r>
      <w:bookmarkEnd w:id="2"/>
    </w:p>
    <w:p>
      <w:pPr>
        <w:pStyle w:val="Heading2"/>
        <w:rPr>
          <w:rFonts w:ascii="仿宋" w:eastAsia="仿宋" w:hAnsi="仿宋" w:cs="仿宋" w:hint="eastAsia"/>
          <w:lang w:eastAsia="zh-CN"/>
        </w:rPr>
      </w:pPr>
      <w:bookmarkStart w:id="3" w:name="_Toc113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脚踏自行车及其零件项目中，我们设计了一套全面的绩效评估指标，以确保脚踏自行车及其零件项目的可控和成功交付。这些指标跨足脚踏自行车及其零件项目目标、成本、进度和质量等多个维度，为我们提供了全面洞察脚踏自行车及其零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脚踏自行车及其零件项目目标达成率是我们关注的首要指标。我们设定了明确的目标，并通过定期监测和评估，迅速发现并应对潜在的目标偏差。这为脚踏自行车及其零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成本绩效是另一个核心关注点。通过实际成本与预算成本的对比分析，我们深入了解成本差异的原因，及时调整资源分配，保持脚踏自行车及其零件项目在经济效益方面的合理水平。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脚踏自行车及其零件项目进度作为关键的绩效指标之一，得到了精心的关注。我们制定了详细的脚踏自行车及其零件项目进度计划，并设立了进度符合度指标，确保实际进度与计划进度保持一致。这使我们能够快速发现和解决潜在的进度问题，保持脚踏自行车及其零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脚踏自行车及其零件项目绩效的不可或缺的一环。我们引入了一系列的质量标准和客户满意度指标，以确保脚踏自行车及其零件项目交付的成果在质量上达到或超越预期水平。通过持续监测这些指标，我们努力提升脚踏自行车及其零件项目整体质量水平，为脚踏自行车及其零件项目的成功交付提供有力保障。通过这些科学且全面的绩效评估，我们能够更好地引导脚踏自行车及其零件项目的持续改进，确保脚踏自行车及其零件项目目标的顺利达成。</w:t>
      </w:r>
    </w:p>
    <w:p>
      <w:pPr>
        <w:pStyle w:val="Heading2"/>
        <w:ind w:firstLine="560" w:firstLineChars="200"/>
        <w:rPr>
          <w:rFonts w:ascii="仿宋" w:eastAsia="仿宋" w:hAnsi="仿宋" w:cs="仿宋" w:hint="eastAsia"/>
          <w:sz w:val="28"/>
          <w:lang w:eastAsia="zh-CN"/>
        </w:rPr>
      </w:pPr>
      <w:bookmarkStart w:id="4" w:name="_Toc1531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绩效评估是脚踏自行车及其零件项目中的关键环节，为确保脚踏自行车及其零件项目达到预期目标，我们采用了多层次、多维度的绩效评估方法。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脚踏自行车及其零件项目的战略目标对齐，确保每个决策和行动都与脚踏自行车及其零件项目整体目标保持一致。团队会定期召开战略对齐会议，审视当前工作与脚踏自行车及其零件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脚踏自行车及其零件项目进度、质量、成本和风险等方面。这些指标通过数据收集和分析，为脚踏自行车及其零件项目管理团队提供了客观的评估依据。例如，我们通过脚踏自行车及其零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脚踏自行车及其零件项目内部，还考虑了脚踏自行车及其零件项目对外部环境的影响。我们定期进行干系人满意度调查，以了解各利益相关方对脚踏自行车及其零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这种多层次、多角度的绩效评估方法，使得我们能够全面了解脚踏自行车及其零件项目的运行状态，及时做出调整，确保脚踏自行车及其零件项目在不断变化的环境中保持稳健前行。</w:t>
      </w:r>
    </w:p>
    <w:p>
      <w:pPr>
        <w:pStyle w:val="Heading2"/>
        <w:ind w:firstLine="560" w:firstLineChars="200"/>
        <w:rPr>
          <w:rFonts w:ascii="仿宋" w:eastAsia="仿宋" w:hAnsi="仿宋" w:cs="仿宋" w:hint="eastAsia"/>
          <w:sz w:val="28"/>
          <w:lang w:eastAsia="zh-CN"/>
        </w:rPr>
      </w:pPr>
      <w:bookmarkStart w:id="5" w:name="_Toc2916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为了确保脚踏自行车及其零件项目的有效管理和不断优化，我们采用了精心设计的绩效评估周期。这个周期旨在实现灵活、实时和全面的评估，以适应脚踏自行车及其零件项目执行中的各种挑战。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脚踏自行车及其零件项目的不同需求，分为短期、中期和长期。短期评估关注每个迭代或工作周期，以及时发现和解决当前任务中的问题。中期评估涵盖几个迭代，深入了解整体脚踏自行车及其零件项目的趋势和性能。长期评估则着眼于整个脚踏自行车及其零件项目阶段，确保脚踏自行车及其零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脚踏自行车及其零件项目管理工具和协作平台，团队成员能够随时更新和分享脚踏自行车及其零件项目数据。这种实时性的反馈机制使我们能够及时察觉潜在问题，快速调整，保持脚踏自行车及其零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脚踏自行车及其零件项目的决策制定密不可分。每个周期的脚踏自行车及其零件项目回顾会议成为集体总结经验、识别问题深层次原因并找到创新解决方案的平台。这种定期的反思与调整机制使脚踏自行车及其零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4187"/>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16471"/>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脚踏自行车及其零件项目的技术管理特点体现在其创新导向。通过引入最先进的技术趋势和解决方案，脚踏自行车及其零件项目致力于提升科技含量、提高质量和效率水平。这意味着我们将采用最新的工具和方法，确保脚踏自行车及其零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脚踏自行车及其零件项目技术管理的显著特征。通过整合不同领域的技术资源，我们实现了跨学科的协同工作。这有助于优化技术架构，提高整体效能。此外，整合性策略还促进了不同技术团队之间的紧密沟通和高效合作，确保脚踏自行车及其零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脚踏自行车及其零件项目所采用的技术。通过不断优化技术方案，脚踏自行车及其零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脚踏自行车及其零件项目团队将在脚踏自行车及其零件项目初期识别可能的技术风险，并采取相应的预防和应对措施。通过建立健全的风险评估机制，脚踏自行车及其零件项目能够在实施过程中及时发现并解决潜在的技术问题，保障脚踏自行车及其零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脚踏自行车及其零件项目中，技术将成为脚踏自行车及其零件项目成功的有力支持。这一深度剖析揭示了技术管理在脚踏自行车及其零件项目实施中的关键作用，为脚踏自行车及其零件项目的技术基础奠定了坚实的基础。</w:t>
      </w:r>
    </w:p>
    <w:p>
      <w:pPr>
        <w:pStyle w:val="Heading2"/>
        <w:ind w:firstLine="560" w:firstLineChars="200"/>
        <w:rPr>
          <w:rFonts w:ascii="仿宋" w:eastAsia="仿宋" w:hAnsi="仿宋" w:cs="仿宋" w:hint="eastAsia"/>
          <w:sz w:val="28"/>
          <w:lang w:eastAsia="zh-CN"/>
        </w:rPr>
      </w:pPr>
      <w:bookmarkStart w:id="8" w:name="_Toc26565"/>
      <w:r>
        <w:rPr>
          <w:rFonts w:ascii="仿宋" w:eastAsia="仿宋" w:hAnsi="仿宋" w:cs="仿宋" w:hint="eastAsia"/>
          <w:sz w:val="28"/>
          <w:lang w:eastAsia="zh-CN"/>
        </w:rPr>
        <w:t>(二)、脚踏自行车及其零件项目工艺技术设计方案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脚踏自行车及其零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脚踏自行车及其零件项目将严格按照相关行业规范要求进行组织。通过有效控制产品质量，脚踏自行车及其零件项目将致力于为顾客提供优质的脚踏自行车及其零件项目产品和良好的服务。这体现了脚踏自行车及其零件项目对于生产活动合规性和质量标准的高度重视，为脚踏自行车及其零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脚踏自行车及其零件项目注重生态效益和清洁生产原则。脚踏自行车及其零件项目建设将紧密结合地方特色经济发展，与社会经济发展规划和区域环境保护规划方案相协调一致。通过与当地区域自然生态系统的结合，脚踏自行车及其零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脚踏自行车及其零件项目产品具有多样化的客户需求和个性化的特点。因此，脚踏自行车及其零件项目产品规格品种多样，且单批生产数量较小。为满足这一特点，脚踏自行车及其零件项目承办单位将建设先进的柔性制造生产线。通过广泛应用柔性制造技术，脚踏自行车及其零件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脚踏自行车及其零件项目采用的技术具有较高的技术含量和自动化水平，处于国内先进水平。这一技术选用不仅体现了对生产效率、质量和环境友好性的高标准要求，同时为脚踏自行车及其零件项目的可持续发展奠定了坚实的基础。</w:t>
      </w:r>
    </w:p>
    <w:p>
      <w:pPr>
        <w:pStyle w:val="Heading2"/>
        <w:ind w:firstLine="560" w:firstLineChars="200"/>
        <w:rPr>
          <w:rFonts w:ascii="仿宋" w:eastAsia="仿宋" w:hAnsi="仿宋" w:cs="仿宋" w:hint="eastAsia"/>
          <w:sz w:val="28"/>
          <w:lang w:eastAsia="zh-CN"/>
        </w:rPr>
      </w:pPr>
      <w:bookmarkStart w:id="9" w:name="_Toc40"/>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为确保脚踏自行车及其零件项目的高效生产和技术实施，我们制定了一套精心设计的设备选型方案，以满足脚踏自行车及其零件项目生产、质量和环保的要求。该方案的主要特点如下：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脚踏自行车及其零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针对脚踏自行车及其零件项目产品的多样性和小批量生产的特点，我们将建设柔性制造生产线。通过在设备选型中考虑柔性制造技术，可以灵活应对不同产品规格和生产需求，实现生产线的高度灵活性和适应性。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7118"/>
      <w:r>
        <w:rPr>
          <w:rFonts w:ascii="仿宋" w:eastAsia="仿宋" w:hAnsi="仿宋" w:cs="仿宋" w:hint="eastAsia"/>
          <w:sz w:val="28"/>
          <w:lang w:eastAsia="zh-CN"/>
        </w:rPr>
        <w:t>三、脚踏自行车及其零件项目建设背景及必要性分析</w:t>
      </w:r>
      <w:bookmarkEnd w:id="10"/>
    </w:p>
    <w:p>
      <w:pPr>
        <w:pStyle w:val="Heading2"/>
        <w:rPr>
          <w:rFonts w:ascii="仿宋" w:eastAsia="仿宋" w:hAnsi="仿宋" w:cs="仿宋" w:hint="eastAsia"/>
          <w:lang w:eastAsia="zh-CN"/>
        </w:rPr>
      </w:pPr>
      <w:bookmarkStart w:id="11" w:name="_Toc14078"/>
      <w:r>
        <w:rPr>
          <w:rFonts w:ascii="仿宋" w:eastAsia="仿宋" w:hAnsi="仿宋" w:cs="仿宋" w:hint="eastAsia"/>
          <w:lang w:eastAsia="zh-CN"/>
        </w:rPr>
        <w:t>(一)、脚踏自行车及其零件项目背景分析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脚踏自行车及其零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脚踏自行车及其零件项目提供了机遇和挑战的交汇点。</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脚踏自行车及其零件项目在这个潮流中的定位。同时，我们将关注行业内涌现的新兴机遇，以便脚踏自行车及其零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脚踏自行车及其零件项目提供了强大的发展动力。我们将聚焦于行业内最新的技术发展趋势，包括但不限于人工智能、大数据分析、物联网等领域。通过深度的技术研究，我们将确保脚踏自行车及其零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脚踏自行车及其零件项目发展的源泉。我们将投入更多的精力对市场需求进行深入剖析，超越表面的需求，深入挖掘潜在的市场痛点和机遇。通过对市场需求的细致了解，脚踏自行车及其零件项目将更有针对性地设计解决方案，满足市场的多样化需求，从而更好地促进脚踏自行车及其零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脚踏自行车及其零件项目战略至关重要。我们将对竞争态势进行更为深入的分析，包括但不限于市场份额、产品特点、客户满意度等多个维度。通过深度的竞争分析，脚踏自行车及其零件项目将能够更准确地把握市场脉搏，制定具有竞争力的脚踏自行车及其零件项目推进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脚踏自行车及其零件项目的发展具有直接的影响。我们将进行更为全面的法规和政策分析，了解行业发展中的潜在法律风险和合规挑战。通过充分了解和遵守相关法规，脚踏自行车及其零件项目将确保在法律框架内合法合规运营，为脚踏自行车及其零件项目的稳健发展提供有力支持。</w:t>
      </w:r>
    </w:p>
    <w:p>
      <w:pPr>
        <w:pStyle w:val="Heading2"/>
        <w:ind w:firstLine="560" w:firstLineChars="200"/>
        <w:rPr>
          <w:rFonts w:ascii="仿宋" w:eastAsia="仿宋" w:hAnsi="仿宋" w:cs="仿宋" w:hint="eastAsia"/>
          <w:sz w:val="28"/>
          <w:lang w:eastAsia="zh-CN"/>
        </w:rPr>
      </w:pPr>
      <w:bookmarkStart w:id="12" w:name="_Toc1812"/>
      <w:r>
        <w:rPr>
          <w:rFonts w:ascii="仿宋" w:eastAsia="仿宋" w:hAnsi="仿宋" w:cs="仿宋" w:hint="eastAsia"/>
          <w:sz w:val="28"/>
          <w:lang w:eastAsia="zh-CN"/>
        </w:rPr>
        <w:t>(二)、脚踏自行车及其零件项目建设必要性分析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脚踏自行车及其零件项目建设的迫切性源于对行业发展趋势的深刻洞察。我们正处于一个行业变革的时代，科技创新、数字化转型成为企业发展的关键动力。脚踏自行车及其零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脚踏自行车及其零件项目建设不仅仅是为了跟上潮流，更是为了通过技术创新推动企业的持续发展。通过引入先进的技术和解决方案，脚踏自行车及其零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脚踏自行车及其零件项目的建设成为必然选择，通过提高产品质量、拓展服务领域，从而在竞争中获得更多的机会。脚踏自行车及其零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脚踏自行车及其零件项目建设的必要性体现在对客户需求更精准的满足。通过脚踏自行车及其零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脚踏自行车及其零件项目建设的背后是对企业持续创新的追求。只有通过不断创新，企业才能在竞争中立于不败之地。脚踏自行车及其零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11692"/>
      <w:r>
        <w:rPr>
          <w:rFonts w:ascii="仿宋" w:eastAsia="仿宋" w:hAnsi="仿宋" w:cs="仿宋" w:hint="eastAsia"/>
          <w:sz w:val="28"/>
          <w:lang w:eastAsia="zh-CN"/>
        </w:rPr>
        <w:t>四、脚踏自行车及其零件项目可持续发展</w:t>
      </w:r>
      <w:bookmarkEnd w:id="13"/>
    </w:p>
    <w:p>
      <w:pPr>
        <w:pStyle w:val="Heading2"/>
        <w:rPr>
          <w:rFonts w:ascii="仿宋" w:eastAsia="仿宋" w:hAnsi="仿宋" w:cs="仿宋" w:hint="eastAsia"/>
          <w:lang w:eastAsia="zh-CN"/>
        </w:rPr>
      </w:pPr>
      <w:bookmarkStart w:id="14" w:name="_Toc32584"/>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脚踏自行车及其零件项目中，脚踏自行车及其零件项目团队着眼于未来，明确了可持续发展的战略方向。制定的具体可持续发展目标包括降低资源使用、采用环保技术、最大化社会效益等。这一步骤不仅有助于脚踏自行车及其零件项目在环保和社会责任方面达到最高标准，也为未来提供了明确的指引，确保脚踏自行车及其零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可持续实践的融入脚踏自行车及其零件项目管理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脚踏自行车及其零件项目管理周期。从脚踏自行车及其零件项目规划开始，脚踏自行车及其零件项目团队就考虑了环境和社会的因素。在执行阶段，脚踏自行车及其零件项目团队积极推动绿色技术的应用，优化资源利用。此外，关注员工的社会责任，通过培训和沟通活动提高员工对可持续发展的认知，使他们能够在日常工作中践行可持续实践。这些举措不仅为脚踏自行车及其零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3675"/>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脚踏自行车及其零件项目的可持续发展理念，我们深信环保与社会责任是脚踏自行车及其零件项目成功的关键支柱。在脚踏自行车及其零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脚踏自行车及其零件项目团队通过引入先进的环保技术、建立高效的废物处理系统以及推动能源节约措施，积极履行环保责任。定期的环保监测和评估确保脚踏自行车及其零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脚踏自行车及其零件项目不仅致力于自身可持续发展，还注重对社会的回馈。通过支持社区脚踏自行车及其零件项目、参与慈善事业、提供培训机会等方式，脚踏自行车及其零件项目积极履行社会责任。与当地社区建立积极互动，关注员工的工作与生活平衡，以及员工的身心健康，是脚踏自行车及其零件项目在社会责任层面的关键举措。这样的实践不仅增强了脚踏自行车及其零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0300"/>
      <w:r>
        <w:rPr>
          <w:rFonts w:ascii="仿宋" w:eastAsia="仿宋" w:hAnsi="仿宋" w:cs="仿宋" w:hint="eastAsia"/>
          <w:sz w:val="28"/>
          <w:lang w:eastAsia="zh-CN"/>
        </w:rPr>
        <w:t>五、脚踏自行车及其零件项目概论</w:t>
      </w:r>
      <w:bookmarkEnd w:id="16"/>
    </w:p>
    <w:p>
      <w:pPr>
        <w:pStyle w:val="Heading2"/>
        <w:rPr>
          <w:rFonts w:ascii="仿宋" w:eastAsia="仿宋" w:hAnsi="仿宋" w:cs="仿宋" w:hint="eastAsia"/>
          <w:lang w:eastAsia="zh-CN"/>
        </w:rPr>
      </w:pPr>
      <w:bookmarkStart w:id="17" w:name="_Toc20126"/>
      <w:r>
        <w:rPr>
          <w:rFonts w:ascii="仿宋" w:eastAsia="仿宋" w:hAnsi="仿宋" w:cs="仿宋" w:hint="eastAsia"/>
          <w:lang w:eastAsia="zh-CN"/>
        </w:rPr>
        <w:t>(一)、脚踏自行车及其零件项目概况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脚踏自行车及其零件项目的起源追溯至对市场的深入洞察。市场的不断演变与变革为脚踏自行车及其零件项目提供了难得的机遇。当前市场存在的需求缺口和变革的大环境共同构成了脚踏自行车及其零件项目的背景。这个脚踏自行车及其零件项目旨在充分利用市场机遇，填补行业中尚未满足的需求，为客户提供全新的解决方案。市场的变革和需求的增长使得这个脚踏自行车及其零件项目具备了巨大的发展潜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1.2 脚踏自行车及其零件项目名称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脚踏自行车及其零件项目正式命名为脚踏自行车及其零件。这个名称不仅仅是一个标识，更代表了脚踏自行车及其零件项目的核心理念和愿景。它蕴含着脚踏自行车及其零件项目所要解决问题的关键字，具有强烈的表达和辨识度，为脚踏自行车及其零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脚踏自行车及其零件项目目标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脚踏自行车及其零件项目的核心目标是提供一种全新、高效的解决方案，满足客户日益增长的需求。脚踏自行车及其零件项目追求的不仅仅是满足市场需求，更是在市场中获得卓越的竞争优势。通过不断提升产品或服务的质量和创新水平，脚踏自行车及其零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脚踏自行车及其零件项目范围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脚踏自行车及其零件项目全面涵盖了产品研发、制造、市场推广和售后服务，确保从产品设计到最终用户体验的全方位关注。这一全面的脚踏自行车及其零件项目范围是为了确保脚踏自行车及其零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脚踏自行车及其零件项目时间表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脚踏自行车及其零件项目计划在未来18个月内完成，包括研发、测试、市场试点和正式推出等不同阶段。这个时间表的合理设计是为了确保脚踏自行车及其零件项目各个阶段的顺利推进，以便按时交付高质量的成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https://d.book118.com/548122057105006022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脚踏自行车及其零件项目规划设计纲要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脚踏自行车及其零件项目规划设计纲要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脚踏自行车及其零件项目规划设计纲要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脚踏自行车及其零件项目规划设计纲要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脚踏自行车及其零件项目规划设计纲要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脚踏自行车及其零件项目规划设计纲要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脚踏自行车及其零件项目规划设计纲要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脚踏自行车及其零件项目规划设计纲要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脚踏自行车及其零件项目规划设计纲要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脚踏自行车及其零件项目规划设计纲要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脚踏自行车及其零件项目规划设计纲要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脚踏自行车及其零件项目规划设计纲要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脚踏自行车及其零件项目规划设计纲要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脚踏自行车及其零件项目规划设计纲要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脚踏自行车及其零件项目规划设计纲要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脚踏自行车及其零件项目规划设计纲要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脚踏自行车及其零件项目规划设计纲要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485AE7"/>
    <w:rsid w:val="35485A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812205710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2023-12-31T21:34:00Z</dcterms:created>
  <dcterms:modified xsi:type="dcterms:W3CDTF">2023-12-31T21:34:31Z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1A619E5B409E416EBD29B46FB4ADCA72_11</vt:lpwstr>
  </property>
  <property fmtid="{D5CDD505-2E9C-101B-9397-08002B2CF9AE}" pid="3" name="KSOProductBuildVer">
    <vt:lpwstr>2052-12.1.0.16120</vt:lpwstr>
  </property>
</Properties>
</file>