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76DB" w14:paraId="1ED58C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6DB" w14:paraId="495FD6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6DB" w14:paraId="2CD2D3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6DB" w:rsidRPr="006D76DB" w14:paraId="47D2DE1A" w14:textId="537F8F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76DB">
        <w:rPr>
          <w:rFonts w:ascii="宋体" w:eastAsia="宋体" w:hAnsi="宋体" w:hint="eastAsia"/>
          <w:b/>
          <w:sz w:val="60"/>
        </w:rPr>
        <w:t>高低压费控系统项目可行性研究分析报告</w:t>
      </w:r>
    </w:p>
    <w:p w:rsidR="006D76DB" w:rsidP="006D76DB" w14:paraId="27CD2FB5" w14:textId="5C79CD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76DB">
        <w:rPr>
          <w:rFonts w:ascii="仿宋" w:eastAsia="仿宋" w:hAnsi="仿宋" w:hint="eastAsia"/>
          <w:b/>
          <w:sz w:val="40"/>
        </w:rPr>
        <w:t>目录</w:t>
      </w:r>
    </w:p>
    <w:p w:rsidR="006D76DB" w14:paraId="6952CCDD" w14:textId="09A86F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76DB" w14:paraId="288A24AF" w14:textId="00DDFC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一、高低压费控系统项目组织机构与人力资源配置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6DB" w14:paraId="56AE24B7" w14:textId="7373A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(一)、高低压费控系统项目组织机构设置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6DB" w14:paraId="71C363D5" w14:textId="6E9C6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76DB" w14:paraId="6FD9DD09" w14:textId="2E6AB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6DB" w14:paraId="14018973" w14:textId="02AE6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6DB" w14:paraId="1A02B8E7" w14:textId="33540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6DB" w14:paraId="757C2B44" w14:textId="4A779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76DB" w14:paraId="3794B622" w14:textId="10B8A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6DB" w14:paraId="5F1BF584" w14:textId="09D05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三、高低压费控系统项目投资估算与资金筹措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76DB" w14:paraId="4EA6A783" w14:textId="5F0CD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76DB" w14:paraId="6A752F45" w14:textId="4673B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6DB" w14:paraId="2CA34C60" w14:textId="2D75A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6DB" w14:paraId="0FB5BE58" w14:textId="31A1D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(四)、高低压费控系统项目经济评价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6DB" w14:paraId="4A53E3AD" w14:textId="55CFC1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四、高低压费控系统项目选址科学性分析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76DB" w14:paraId="0F52360C" w14:textId="64364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(一)、高低压费控系统项目厂址的选择原则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76DB" w14:paraId="5FF027CD" w14:textId="695BA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(二)、高低压费控系统项目区概况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76DB" w14:paraId="1B33BB37" w14:textId="59E91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(三)、高低压费控系统厂址选择方案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76DB" w14:paraId="2AA1FB5B" w14:textId="73ED2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(四)、高低压费控系统项目选址用地权属性质类别及占地面积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76DB" w14:paraId="2334ABC0" w14:textId="59950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(五)、高低压费控系统项目用地利用指标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76DB" w14:paraId="36ADA87C" w14:textId="51D62C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五、高低压费控系统行业项目技术方案与设备的选择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_Toc158063790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https://d.book118.com/548123056062006034</w:t>
        </w:r>
      </w:hyperlink>
    </w:p>
    <w:p w:rsidR="006D76D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:rsidP="00FA04E9" w14:paraId="599647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6DB" w14:paraId="64265C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:rsidP="00FA04E9" w14:paraId="754DB307" w14:textId="0887D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76DB" w14:paraId="32F8E1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14:paraId="74EAFF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:rsidP="00FA04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6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:rsidP="00FA04E9" w14:textId="0887D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76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14:paraId="31688D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:rsidRPr="006D76DB" w:rsidP="006D76DB" w14:paraId="6920B0CB" w14:textId="4B496C2D">
    <w:pPr>
      <w:pStyle w:val="Header"/>
      <w:rPr>
        <w:rFonts w:ascii="仿宋" w:eastAsia="仿宋" w:hAnsi="仿宋"/>
      </w:rPr>
    </w:pPr>
    <w:r w:rsidRPr="006D76DB">
      <w:rPr>
        <w:rFonts w:ascii="仿宋" w:eastAsia="仿宋" w:hAnsi="仿宋" w:hint="eastAsia"/>
      </w:rPr>
      <w:t>高低压费控系统可行性报告</w:t>
    </w:r>
    <w:r w:rsidRPr="006D76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14:paraId="6C326F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:rsidRPr="006D76DB" w:rsidP="006D76DB" w14:textId="4B496C2D">
    <w:pPr>
      <w:pStyle w:val="Header"/>
      <w:rPr>
        <w:rFonts w:ascii="仿宋" w:eastAsia="仿宋" w:hAnsi="仿宋"/>
      </w:rPr>
    </w:pPr>
    <w:r w:rsidRPr="006D76DB">
      <w:rPr>
        <w:rFonts w:ascii="仿宋" w:eastAsia="仿宋" w:hAnsi="仿宋" w:hint="eastAsia"/>
      </w:rPr>
      <w:t>高低压费控系统可行性报告</w:t>
    </w:r>
    <w:r w:rsidRPr="006D76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6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6DB"/>
    <w:rsid w:val="006D76DB"/>
    <w:rsid w:val="00FA04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C06404"/>
  <w15:chartTrackingRefBased/>
  <w15:docId w15:val="{4E3DFA10-04D3-41D1-90DD-158281230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76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76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76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76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76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76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7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76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76DB"/>
  </w:style>
  <w:style w:type="paragraph" w:styleId="TOC1">
    <w:name w:val="toc 1"/>
    <w:basedOn w:val="Normal"/>
    <w:next w:val="Normal"/>
    <w:autoRedefine/>
    <w:uiPriority w:val="39"/>
    <w:unhideWhenUsed/>
    <w:rsid w:val="006D76DB"/>
  </w:style>
  <w:style w:type="paragraph" w:styleId="TOC2">
    <w:name w:val="toc 2"/>
    <w:basedOn w:val="Normal"/>
    <w:next w:val="Normal"/>
    <w:autoRedefine/>
    <w:uiPriority w:val="39"/>
    <w:unhideWhenUsed/>
    <w:rsid w:val="006D76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2305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3978</Words>
  <Characters>22679</Characters>
  <Application>Microsoft Office Word</Application>
  <DocSecurity>0</DocSecurity>
  <Lines>188</Lines>
  <Paragraphs>53</Paragraphs>
  <ScaleCrop>false</ScaleCrop>
  <Company/>
  <LinksUpToDate>false</LinksUpToDate>
  <CharactersWithSpaces>26604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2024-02-05T14:15:00Z</dcterms:created>
  <dcterms:modified xsi:type="dcterms:W3CDTF">2024-02-05T14:15:00Z</dcterms:modified>
</cp:coreProperties>
</file>