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开关插座项目构思建设方案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83" w:history="1">
        <w:r>
          <w:rPr>
            <w:rFonts w:ascii="仿宋" w:eastAsia="仿宋" w:hAnsi="仿宋" w:cs="仿宋" w:hint="eastAsia"/>
            <w:lang w:eastAsia="zh-CN"/>
          </w:rPr>
          <w:t>概论</w:t>
        </w:r>
        <w:r>
          <w:tab/>
        </w:r>
        <w:r>
          <w:fldChar w:fldCharType="begin"/>
        </w:r>
        <w:r>
          <w:instrText xml:space="preserve"> PAGEREF _Toc28983 \h </w:instrText>
        </w:r>
        <w:r>
          <w:fldChar w:fldCharType="separate"/>
        </w:r>
        <w:r>
          <w:t>3</w:t>
        </w:r>
        <w:r>
          <w:fldChar w:fldCharType="end"/>
        </w:r>
      </w:hyperlink>
    </w:p>
    <w:p>
      <w:pPr>
        <w:pStyle w:val="TOC1"/>
        <w:tabs>
          <w:tab w:val="right" w:leader="dot" w:pos="8306"/>
        </w:tabs>
      </w:pPr>
      <w:hyperlink w:anchor="_Toc30724" w:history="1">
        <w:r>
          <w:rPr>
            <w:rFonts w:ascii="仿宋" w:eastAsia="仿宋" w:hAnsi="仿宋" w:cs="仿宋" w:hint="eastAsia"/>
            <w:lang w:eastAsia="zh-CN"/>
          </w:rPr>
          <w:t>一、经济影响分析</w:t>
        </w:r>
        <w:r>
          <w:tab/>
        </w:r>
        <w:r>
          <w:fldChar w:fldCharType="begin"/>
        </w:r>
        <w:r>
          <w:instrText xml:space="preserve"> PAGEREF _Toc30724 \h </w:instrText>
        </w:r>
        <w:r>
          <w:fldChar w:fldCharType="separate"/>
        </w:r>
        <w:r>
          <w:t>3</w:t>
        </w:r>
        <w:r>
          <w:fldChar w:fldCharType="end"/>
        </w:r>
      </w:hyperlink>
    </w:p>
    <w:p>
      <w:pPr>
        <w:pStyle w:val="TOC2"/>
        <w:tabs>
          <w:tab w:val="right" w:leader="dot" w:pos="8306"/>
        </w:tabs>
      </w:pPr>
      <w:hyperlink w:anchor="_Toc1522" w:history="1">
        <w:r>
          <w:rPr>
            <w:rFonts w:ascii="仿宋" w:eastAsia="仿宋" w:hAnsi="仿宋" w:cs="仿宋" w:hint="eastAsia"/>
            <w:lang w:eastAsia="zh-CN"/>
          </w:rPr>
          <w:t>(一)、经济费用效益或费用效果分析</w:t>
        </w:r>
        <w:r>
          <w:tab/>
        </w:r>
        <w:r>
          <w:fldChar w:fldCharType="begin"/>
        </w:r>
        <w:r>
          <w:instrText xml:space="preserve"> PAGEREF _Toc1522 \h </w:instrText>
        </w:r>
        <w:r>
          <w:fldChar w:fldCharType="separate"/>
        </w:r>
        <w:r>
          <w:t>3</w:t>
        </w:r>
        <w:r>
          <w:fldChar w:fldCharType="end"/>
        </w:r>
      </w:hyperlink>
    </w:p>
    <w:p>
      <w:pPr>
        <w:pStyle w:val="TOC2"/>
        <w:tabs>
          <w:tab w:val="right" w:leader="dot" w:pos="8306"/>
        </w:tabs>
      </w:pPr>
      <w:hyperlink w:anchor="_Toc22424" w:history="1">
        <w:r>
          <w:rPr>
            <w:rFonts w:ascii="仿宋" w:eastAsia="仿宋" w:hAnsi="仿宋" w:cs="仿宋" w:hint="eastAsia"/>
            <w:lang w:eastAsia="zh-CN"/>
          </w:rPr>
          <w:t>(二)、行业影响分析</w:t>
        </w:r>
        <w:r>
          <w:tab/>
        </w:r>
        <w:r>
          <w:fldChar w:fldCharType="begin"/>
        </w:r>
        <w:r>
          <w:instrText xml:space="preserve"> PAGEREF _Toc22424 \h </w:instrText>
        </w:r>
        <w:r>
          <w:fldChar w:fldCharType="separate"/>
        </w:r>
        <w:r>
          <w:t>5</w:t>
        </w:r>
        <w:r>
          <w:fldChar w:fldCharType="end"/>
        </w:r>
      </w:hyperlink>
    </w:p>
    <w:p>
      <w:pPr>
        <w:pStyle w:val="TOC2"/>
        <w:tabs>
          <w:tab w:val="right" w:leader="dot" w:pos="8306"/>
        </w:tabs>
      </w:pPr>
      <w:hyperlink w:anchor="_Toc2313" w:history="1">
        <w:r>
          <w:rPr>
            <w:rFonts w:ascii="仿宋" w:eastAsia="仿宋" w:hAnsi="仿宋" w:cs="仿宋" w:hint="eastAsia"/>
            <w:lang w:eastAsia="zh-CN"/>
          </w:rPr>
          <w:t>(三)、区域经济影响分析</w:t>
        </w:r>
        <w:r>
          <w:tab/>
        </w:r>
        <w:r>
          <w:fldChar w:fldCharType="begin"/>
        </w:r>
        <w:r>
          <w:instrText xml:space="preserve"> PAGEREF _Toc2313 \h </w:instrText>
        </w:r>
        <w:r>
          <w:fldChar w:fldCharType="separate"/>
        </w:r>
        <w:r>
          <w:t>7</w:t>
        </w:r>
        <w:r>
          <w:fldChar w:fldCharType="end"/>
        </w:r>
      </w:hyperlink>
    </w:p>
    <w:p>
      <w:pPr>
        <w:pStyle w:val="TOC2"/>
        <w:tabs>
          <w:tab w:val="right" w:leader="dot" w:pos="8306"/>
        </w:tabs>
      </w:pPr>
      <w:hyperlink w:anchor="_Toc30583" w:history="1">
        <w:r>
          <w:rPr>
            <w:rFonts w:ascii="仿宋" w:eastAsia="仿宋" w:hAnsi="仿宋" w:cs="仿宋" w:hint="eastAsia"/>
            <w:lang w:eastAsia="zh-CN"/>
          </w:rPr>
          <w:t>(四)、宏观经济影响分析</w:t>
        </w:r>
        <w:r>
          <w:tab/>
        </w:r>
        <w:r>
          <w:fldChar w:fldCharType="begin"/>
        </w:r>
        <w:r>
          <w:instrText xml:space="preserve"> PAGEREF _Toc30583 \h </w:instrText>
        </w:r>
        <w:r>
          <w:fldChar w:fldCharType="separate"/>
        </w:r>
        <w:r>
          <w:t>8</w:t>
        </w:r>
        <w:r>
          <w:fldChar w:fldCharType="end"/>
        </w:r>
      </w:hyperlink>
    </w:p>
    <w:p>
      <w:pPr>
        <w:pStyle w:val="TOC1"/>
        <w:tabs>
          <w:tab w:val="right" w:leader="dot" w:pos="8306"/>
        </w:tabs>
      </w:pPr>
      <w:hyperlink w:anchor="_Toc536" w:history="1">
        <w:r>
          <w:rPr>
            <w:rFonts w:ascii="仿宋" w:eastAsia="仿宋" w:hAnsi="仿宋" w:cs="仿宋" w:hint="eastAsia"/>
            <w:lang w:eastAsia="zh-CN"/>
          </w:rPr>
          <w:t>二、项目监理与质量保证</w:t>
        </w:r>
        <w:r>
          <w:tab/>
        </w:r>
        <w:r>
          <w:fldChar w:fldCharType="begin"/>
        </w:r>
        <w:r>
          <w:instrText xml:space="preserve"> PAGEREF _Toc536 \h </w:instrText>
        </w:r>
        <w:r>
          <w:fldChar w:fldCharType="separate"/>
        </w:r>
        <w:r>
          <w:t>9</w:t>
        </w:r>
        <w:r>
          <w:fldChar w:fldCharType="end"/>
        </w:r>
      </w:hyperlink>
    </w:p>
    <w:p>
      <w:pPr>
        <w:pStyle w:val="TOC2"/>
        <w:tabs>
          <w:tab w:val="right" w:leader="dot" w:pos="8306"/>
        </w:tabs>
      </w:pPr>
      <w:hyperlink w:anchor="_Toc1509" w:history="1">
        <w:r>
          <w:rPr>
            <w:rFonts w:ascii="仿宋" w:eastAsia="仿宋" w:hAnsi="仿宋" w:cs="仿宋" w:hint="eastAsia"/>
            <w:lang w:eastAsia="zh-CN"/>
          </w:rPr>
          <w:t>(一)、监理体系构建</w:t>
        </w:r>
        <w:r>
          <w:tab/>
        </w:r>
        <w:r>
          <w:fldChar w:fldCharType="begin"/>
        </w:r>
        <w:r>
          <w:instrText xml:space="preserve"> PAGEREF _Toc1509 \h </w:instrText>
        </w:r>
        <w:r>
          <w:fldChar w:fldCharType="separate"/>
        </w:r>
        <w:r>
          <w:t>9</w:t>
        </w:r>
        <w:r>
          <w:fldChar w:fldCharType="end"/>
        </w:r>
      </w:hyperlink>
    </w:p>
    <w:p>
      <w:pPr>
        <w:pStyle w:val="TOC2"/>
        <w:tabs>
          <w:tab w:val="right" w:leader="dot" w:pos="8306"/>
        </w:tabs>
      </w:pPr>
      <w:hyperlink w:anchor="_Toc24349" w:history="1">
        <w:r>
          <w:rPr>
            <w:rFonts w:ascii="仿宋" w:eastAsia="仿宋" w:hAnsi="仿宋" w:cs="仿宋" w:hint="eastAsia"/>
            <w:lang w:eastAsia="zh-CN"/>
          </w:rPr>
          <w:t>(二)、质量保证体系实施</w:t>
        </w:r>
        <w:r>
          <w:tab/>
        </w:r>
        <w:r>
          <w:fldChar w:fldCharType="begin"/>
        </w:r>
        <w:r>
          <w:instrText xml:space="preserve"> PAGEREF _Toc24349 \h </w:instrText>
        </w:r>
        <w:r>
          <w:fldChar w:fldCharType="separate"/>
        </w:r>
        <w:r>
          <w:t>10</w:t>
        </w:r>
        <w:r>
          <w:fldChar w:fldCharType="end"/>
        </w:r>
      </w:hyperlink>
    </w:p>
    <w:p>
      <w:pPr>
        <w:pStyle w:val="TOC2"/>
        <w:tabs>
          <w:tab w:val="right" w:leader="dot" w:pos="8306"/>
        </w:tabs>
      </w:pPr>
      <w:hyperlink w:anchor="_Toc30344" w:history="1">
        <w:r>
          <w:rPr>
            <w:rFonts w:ascii="仿宋" w:eastAsia="仿宋" w:hAnsi="仿宋" w:cs="仿宋" w:hint="eastAsia"/>
            <w:lang w:eastAsia="zh-CN"/>
          </w:rPr>
          <w:t>(三)、监理与质量控制流程</w:t>
        </w:r>
        <w:r>
          <w:tab/>
        </w:r>
        <w:r>
          <w:fldChar w:fldCharType="begin"/>
        </w:r>
        <w:r>
          <w:instrText xml:space="preserve"> PAGEREF _Toc30344 \h </w:instrText>
        </w:r>
        <w:r>
          <w:fldChar w:fldCharType="separate"/>
        </w:r>
        <w:r>
          <w:t>11</w:t>
        </w:r>
        <w:r>
          <w:fldChar w:fldCharType="end"/>
        </w:r>
      </w:hyperlink>
    </w:p>
    <w:p>
      <w:pPr>
        <w:pStyle w:val="TOC1"/>
        <w:tabs>
          <w:tab w:val="right" w:leader="dot" w:pos="8306"/>
        </w:tabs>
      </w:pPr>
      <w:hyperlink w:anchor="_Toc5187" w:history="1">
        <w:r>
          <w:rPr>
            <w:rFonts w:ascii="仿宋" w:eastAsia="仿宋" w:hAnsi="仿宋" w:cs="仿宋" w:hint="eastAsia"/>
            <w:lang w:eastAsia="zh-CN"/>
          </w:rPr>
          <w:t>三、发展规划、产业政策和行业准入分析</w:t>
        </w:r>
        <w:r>
          <w:tab/>
        </w:r>
        <w:r>
          <w:fldChar w:fldCharType="begin"/>
        </w:r>
        <w:r>
          <w:instrText xml:space="preserve"> PAGEREF _Toc5187 \h </w:instrText>
        </w:r>
        <w:r>
          <w:fldChar w:fldCharType="separate"/>
        </w:r>
        <w:r>
          <w:t>11</w:t>
        </w:r>
        <w:r>
          <w:fldChar w:fldCharType="end"/>
        </w:r>
      </w:hyperlink>
    </w:p>
    <w:p>
      <w:pPr>
        <w:pStyle w:val="TOC2"/>
        <w:tabs>
          <w:tab w:val="right" w:leader="dot" w:pos="8306"/>
        </w:tabs>
      </w:pPr>
      <w:hyperlink w:anchor="_Toc26511" w:history="1">
        <w:r>
          <w:rPr>
            <w:rFonts w:ascii="仿宋" w:eastAsia="仿宋" w:hAnsi="仿宋" w:cs="仿宋" w:hint="eastAsia"/>
            <w:lang w:eastAsia="zh-CN"/>
          </w:rPr>
          <w:t>(一)、发展规划分析</w:t>
        </w:r>
        <w:r>
          <w:tab/>
        </w:r>
        <w:r>
          <w:fldChar w:fldCharType="begin"/>
        </w:r>
        <w:r>
          <w:instrText xml:space="preserve"> PAGEREF _Toc26511 \h </w:instrText>
        </w:r>
        <w:r>
          <w:fldChar w:fldCharType="separate"/>
        </w:r>
        <w:r>
          <w:t>11</w:t>
        </w:r>
        <w:r>
          <w:fldChar w:fldCharType="end"/>
        </w:r>
      </w:hyperlink>
    </w:p>
    <w:p>
      <w:pPr>
        <w:pStyle w:val="TOC2"/>
        <w:tabs>
          <w:tab w:val="right" w:leader="dot" w:pos="8306"/>
        </w:tabs>
      </w:pPr>
      <w:hyperlink w:anchor="_Toc7905" w:history="1">
        <w:r>
          <w:rPr>
            <w:rFonts w:ascii="仿宋" w:eastAsia="仿宋" w:hAnsi="仿宋" w:cs="仿宋" w:hint="eastAsia"/>
            <w:lang w:eastAsia="zh-CN"/>
          </w:rPr>
          <w:t>(二)、产业政策分析</w:t>
        </w:r>
        <w:r>
          <w:tab/>
        </w:r>
        <w:r>
          <w:fldChar w:fldCharType="begin"/>
        </w:r>
        <w:r>
          <w:instrText xml:space="preserve"> PAGEREF _Toc7905 \h </w:instrText>
        </w:r>
        <w:r>
          <w:fldChar w:fldCharType="separate"/>
        </w:r>
        <w:r>
          <w:t>13</w:t>
        </w:r>
        <w:r>
          <w:fldChar w:fldCharType="end"/>
        </w:r>
      </w:hyperlink>
    </w:p>
    <w:p>
      <w:pPr>
        <w:pStyle w:val="TOC2"/>
        <w:tabs>
          <w:tab w:val="right" w:leader="dot" w:pos="8306"/>
        </w:tabs>
      </w:pPr>
      <w:hyperlink w:anchor="_Toc312" w:history="1">
        <w:r>
          <w:rPr>
            <w:rFonts w:ascii="仿宋" w:eastAsia="仿宋" w:hAnsi="仿宋" w:cs="仿宋" w:hint="eastAsia"/>
            <w:lang w:eastAsia="zh-CN"/>
          </w:rPr>
          <w:t>(三)、行业准入分析</w:t>
        </w:r>
        <w:r>
          <w:tab/>
        </w:r>
        <w:r>
          <w:fldChar w:fldCharType="begin"/>
        </w:r>
        <w:r>
          <w:instrText xml:space="preserve"> PAGEREF _Toc312 \h </w:instrText>
        </w:r>
        <w:r>
          <w:fldChar w:fldCharType="separate"/>
        </w:r>
        <w:r>
          <w:t>15</w:t>
        </w:r>
        <w:r>
          <w:fldChar w:fldCharType="end"/>
        </w:r>
      </w:hyperlink>
    </w:p>
    <w:p>
      <w:pPr>
        <w:pStyle w:val="TOC1"/>
        <w:tabs>
          <w:tab w:val="right" w:leader="dot" w:pos="8306"/>
        </w:tabs>
      </w:pPr>
      <w:hyperlink w:anchor="_Toc11644" w:history="1">
        <w:r>
          <w:rPr>
            <w:rFonts w:ascii="仿宋" w:eastAsia="仿宋" w:hAnsi="仿宋" w:cs="仿宋" w:hint="eastAsia"/>
            <w:lang w:eastAsia="zh-CN"/>
          </w:rPr>
          <w:t>四、建设风险评估分析</w:t>
        </w:r>
        <w:r>
          <w:tab/>
        </w:r>
        <w:r>
          <w:fldChar w:fldCharType="begin"/>
        </w:r>
        <w:r>
          <w:instrText xml:space="preserve"> PAGEREF _Toc11644 \h </w:instrText>
        </w:r>
        <w:r>
          <w:fldChar w:fldCharType="separate"/>
        </w:r>
        <w:r>
          <w:t>16</w:t>
        </w:r>
        <w:r>
          <w:fldChar w:fldCharType="end"/>
        </w:r>
      </w:hyperlink>
    </w:p>
    <w:p>
      <w:pPr>
        <w:pStyle w:val="TOC2"/>
        <w:tabs>
          <w:tab w:val="right" w:leader="dot" w:pos="8306"/>
        </w:tabs>
      </w:pPr>
      <w:hyperlink w:anchor="_Toc10823" w:history="1">
        <w:r>
          <w:rPr>
            <w:rFonts w:ascii="仿宋" w:eastAsia="仿宋" w:hAnsi="仿宋" w:cs="仿宋" w:hint="eastAsia"/>
            <w:lang w:eastAsia="zh-CN"/>
          </w:rPr>
          <w:t>(一)、政策风险分析</w:t>
        </w:r>
        <w:r>
          <w:tab/>
        </w:r>
        <w:r>
          <w:fldChar w:fldCharType="begin"/>
        </w:r>
        <w:r>
          <w:instrText xml:space="preserve"> PAGEREF _Toc10823 \h </w:instrText>
        </w:r>
        <w:r>
          <w:fldChar w:fldCharType="separate"/>
        </w:r>
        <w:r>
          <w:t>16</w:t>
        </w:r>
        <w:r>
          <w:fldChar w:fldCharType="end"/>
        </w:r>
      </w:hyperlink>
    </w:p>
    <w:p>
      <w:pPr>
        <w:pStyle w:val="TOC2"/>
        <w:tabs>
          <w:tab w:val="right" w:leader="dot" w:pos="8306"/>
        </w:tabs>
      </w:pPr>
      <w:hyperlink w:anchor="_Toc31952" w:history="1">
        <w:r>
          <w:rPr>
            <w:rFonts w:ascii="仿宋" w:eastAsia="仿宋" w:hAnsi="仿宋" w:cs="仿宋" w:hint="eastAsia"/>
            <w:lang w:eastAsia="zh-CN"/>
          </w:rPr>
          <w:t>(二)、社会风险分析</w:t>
        </w:r>
        <w:r>
          <w:tab/>
        </w:r>
        <w:r>
          <w:fldChar w:fldCharType="begin"/>
        </w:r>
        <w:r>
          <w:instrText xml:space="preserve"> PAGEREF _Toc31952 \h </w:instrText>
        </w:r>
        <w:r>
          <w:fldChar w:fldCharType="separate"/>
        </w:r>
        <w:r>
          <w:t>17</w:t>
        </w:r>
        <w:r>
          <w:fldChar w:fldCharType="end"/>
        </w:r>
      </w:hyperlink>
    </w:p>
    <w:p>
      <w:pPr>
        <w:pStyle w:val="TOC2"/>
        <w:tabs>
          <w:tab w:val="right" w:leader="dot" w:pos="8306"/>
        </w:tabs>
      </w:pPr>
      <w:hyperlink w:anchor="_Toc363" w:history="1">
        <w:r>
          <w:rPr>
            <w:rFonts w:ascii="仿宋" w:eastAsia="仿宋" w:hAnsi="仿宋" w:cs="仿宋" w:hint="eastAsia"/>
            <w:lang w:eastAsia="zh-CN"/>
          </w:rPr>
          <w:t>(三)、市场风险分析</w:t>
        </w:r>
        <w:r>
          <w:tab/>
        </w:r>
        <w:r>
          <w:fldChar w:fldCharType="begin"/>
        </w:r>
        <w:r>
          <w:instrText xml:space="preserve"> PAGEREF _Toc363 \h </w:instrText>
        </w:r>
        <w:r>
          <w:fldChar w:fldCharType="separate"/>
        </w:r>
        <w:r>
          <w:t>19</w:t>
        </w:r>
        <w:r>
          <w:fldChar w:fldCharType="end"/>
        </w:r>
      </w:hyperlink>
    </w:p>
    <w:p>
      <w:pPr>
        <w:pStyle w:val="TOC2"/>
        <w:tabs>
          <w:tab w:val="right" w:leader="dot" w:pos="8306"/>
        </w:tabs>
      </w:pPr>
      <w:hyperlink w:anchor="_Toc14890" w:history="1">
        <w:r>
          <w:rPr>
            <w:rFonts w:ascii="仿宋" w:eastAsia="仿宋" w:hAnsi="仿宋" w:cs="仿宋" w:hint="eastAsia"/>
            <w:lang w:eastAsia="zh-CN"/>
          </w:rPr>
          <w:t>(四)、资金风险分析</w:t>
        </w:r>
        <w:r>
          <w:tab/>
        </w:r>
        <w:r>
          <w:fldChar w:fldCharType="begin"/>
        </w:r>
        <w:r>
          <w:instrText xml:space="preserve"> PAGEREF _Toc14890 \h </w:instrText>
        </w:r>
        <w:r>
          <w:fldChar w:fldCharType="separate"/>
        </w:r>
        <w:r>
          <w:t>19</w:t>
        </w:r>
        <w:r>
          <w:fldChar w:fldCharType="end"/>
        </w:r>
      </w:hyperlink>
    </w:p>
    <w:p>
      <w:pPr>
        <w:pStyle w:val="TOC2"/>
        <w:tabs>
          <w:tab w:val="right" w:leader="dot" w:pos="8306"/>
        </w:tabs>
      </w:pPr>
      <w:hyperlink w:anchor="_Toc19115" w:history="1">
        <w:r>
          <w:rPr>
            <w:rFonts w:ascii="仿宋" w:eastAsia="仿宋" w:hAnsi="仿宋" w:cs="仿宋" w:hint="eastAsia"/>
            <w:lang w:eastAsia="zh-CN"/>
          </w:rPr>
          <w:t>(五)、技术风险分析</w:t>
        </w:r>
        <w:r>
          <w:tab/>
        </w:r>
        <w:r>
          <w:fldChar w:fldCharType="begin"/>
        </w:r>
        <w:r>
          <w:instrText xml:space="preserve"> PAGEREF _Toc19115 \h </w:instrText>
        </w:r>
        <w:r>
          <w:fldChar w:fldCharType="separate"/>
        </w:r>
        <w:r>
          <w:t>20</w:t>
        </w:r>
        <w:r>
          <w:fldChar w:fldCharType="end"/>
        </w:r>
      </w:hyperlink>
    </w:p>
    <w:p>
      <w:pPr>
        <w:pStyle w:val="TOC2"/>
        <w:tabs>
          <w:tab w:val="right" w:leader="dot" w:pos="8306"/>
        </w:tabs>
      </w:pPr>
      <w:hyperlink w:anchor="_Toc32160" w:history="1">
        <w:r>
          <w:rPr>
            <w:rFonts w:ascii="仿宋" w:eastAsia="仿宋" w:hAnsi="仿宋" w:cs="仿宋" w:hint="eastAsia"/>
            <w:lang w:eastAsia="zh-CN"/>
          </w:rPr>
          <w:t>(六)、财务风险分析</w:t>
        </w:r>
        <w:r>
          <w:tab/>
        </w:r>
        <w:r>
          <w:fldChar w:fldCharType="begin"/>
        </w:r>
        <w:r>
          <w:instrText xml:space="preserve"> PAGEREF _Toc32160 \h </w:instrText>
        </w:r>
        <w:r>
          <w:fldChar w:fldCharType="separate"/>
        </w:r>
        <w:r>
          <w:t>22</w:t>
        </w:r>
        <w:r>
          <w:fldChar w:fldCharType="end"/>
        </w:r>
      </w:hyperlink>
    </w:p>
    <w:p>
      <w:pPr>
        <w:pStyle w:val="TOC2"/>
        <w:tabs>
          <w:tab w:val="right" w:leader="dot" w:pos="8306"/>
        </w:tabs>
      </w:pPr>
      <w:hyperlink w:anchor="_Toc14665" w:history="1">
        <w:r>
          <w:rPr>
            <w:rFonts w:ascii="仿宋" w:eastAsia="仿宋" w:hAnsi="仿宋" w:cs="仿宋" w:hint="eastAsia"/>
            <w:lang w:eastAsia="zh-CN"/>
          </w:rPr>
          <w:t>(七)、管理风险分析</w:t>
        </w:r>
        <w:r>
          <w:tab/>
        </w:r>
        <w:r>
          <w:fldChar w:fldCharType="begin"/>
        </w:r>
        <w:r>
          <w:instrText xml:space="preserve"> PAGEREF _Toc14665 \h </w:instrText>
        </w:r>
        <w:r>
          <w:fldChar w:fldCharType="separate"/>
        </w:r>
        <w:r>
          <w:t>23</w:t>
        </w:r>
        <w:r>
          <w:fldChar w:fldCharType="end"/>
        </w:r>
      </w:hyperlink>
    </w:p>
    <w:p>
      <w:pPr>
        <w:pStyle w:val="TOC2"/>
        <w:tabs>
          <w:tab w:val="right" w:leader="dot" w:pos="8306"/>
        </w:tabs>
      </w:pPr>
      <w:hyperlink w:anchor="_Toc17122" w:history="1">
        <w:r>
          <w:rPr>
            <w:rFonts w:ascii="仿宋" w:eastAsia="仿宋" w:hAnsi="仿宋" w:cs="仿宋" w:hint="eastAsia"/>
            <w:lang w:eastAsia="zh-CN"/>
          </w:rPr>
          <w:t>(八)、其它风险分析</w:t>
        </w:r>
        <w:r>
          <w:tab/>
        </w:r>
        <w:r>
          <w:fldChar w:fldCharType="begin"/>
        </w:r>
        <w:r>
          <w:instrText xml:space="preserve"> PAGEREF _Toc17122 \h </w:instrText>
        </w:r>
        <w:r>
          <w:fldChar w:fldCharType="separate"/>
        </w:r>
        <w:r>
          <w:t>25</w:t>
        </w:r>
        <w:r>
          <w:fldChar w:fldCharType="end"/>
        </w:r>
      </w:hyperlink>
    </w:p>
    <w:p>
      <w:pPr>
        <w:pStyle w:val="TOC2"/>
        <w:tabs>
          <w:tab w:val="right" w:leader="dot" w:pos="8306"/>
        </w:tabs>
      </w:pPr>
      <w:hyperlink w:anchor="_Toc455" w:history="1">
        <w:r>
          <w:rPr>
            <w:rFonts w:ascii="仿宋" w:eastAsia="仿宋" w:hAnsi="仿宋" w:cs="仿宋" w:hint="eastAsia"/>
            <w:lang w:eastAsia="zh-CN"/>
          </w:rPr>
          <w:t>(九)、社会影响评估</w:t>
        </w:r>
        <w:r>
          <w:tab/>
        </w:r>
        <w:r>
          <w:fldChar w:fldCharType="begin"/>
        </w:r>
        <w:r>
          <w:instrText xml:space="preserve"> PAGEREF _Toc455 \h </w:instrText>
        </w:r>
        <w:r>
          <w:fldChar w:fldCharType="separate"/>
        </w:r>
        <w:r>
          <w:t>26</w:t>
        </w:r>
        <w:r>
          <w:fldChar w:fldCharType="end"/>
        </w:r>
      </w:hyperlink>
    </w:p>
    <w:p>
      <w:pPr>
        <w:pStyle w:val="TOC1"/>
        <w:tabs>
          <w:tab w:val="right" w:leader="dot" w:pos="8306"/>
        </w:tabs>
      </w:pPr>
      <w:hyperlink w:anchor="_Toc15804" w:history="1">
        <w:r>
          <w:rPr>
            <w:rFonts w:ascii="仿宋" w:eastAsia="仿宋" w:hAnsi="仿宋" w:cs="仿宋" w:hint="eastAsia"/>
            <w:lang w:eastAsia="zh-CN"/>
          </w:rPr>
          <w:t>五、资源开发及综合利用分析</w:t>
        </w:r>
        <w:r>
          <w:tab/>
        </w:r>
        <w:r>
          <w:fldChar w:fldCharType="begin"/>
        </w:r>
        <w:r>
          <w:instrText xml:space="preserve"> PAGEREF _Toc15804 \h </w:instrText>
        </w:r>
        <w:r>
          <w:fldChar w:fldCharType="separate"/>
        </w:r>
        <w:r>
          <w:t>28</w:t>
        </w:r>
        <w:r>
          <w:fldChar w:fldCharType="end"/>
        </w:r>
      </w:hyperlink>
    </w:p>
    <w:p>
      <w:pPr>
        <w:pStyle w:val="TOC2"/>
        <w:tabs>
          <w:tab w:val="right" w:leader="dot" w:pos="8306"/>
        </w:tabs>
      </w:pPr>
      <w:hyperlink w:anchor="_Toc15589" w:history="1">
        <w:r>
          <w:rPr>
            <w:rFonts w:ascii="仿宋" w:eastAsia="仿宋" w:hAnsi="仿宋" w:cs="仿宋" w:hint="eastAsia"/>
            <w:lang w:eastAsia="zh-CN"/>
          </w:rPr>
          <w:t>(一)、资源开发方案</w:t>
        </w:r>
        <w:r>
          <w:tab/>
        </w:r>
        <w:r>
          <w:fldChar w:fldCharType="begin"/>
        </w:r>
        <w:r>
          <w:instrText xml:space="preserve"> PAGEREF _Toc15589 \h </w:instrText>
        </w:r>
        <w:r>
          <w:fldChar w:fldCharType="separate"/>
        </w:r>
        <w:r>
          <w:t>28</w:t>
        </w:r>
        <w:r>
          <w:fldChar w:fldCharType="end"/>
        </w:r>
      </w:hyperlink>
    </w:p>
    <w:p>
      <w:pPr>
        <w:pStyle w:val="TOC2"/>
        <w:tabs>
          <w:tab w:val="right" w:leader="dot" w:pos="8306"/>
        </w:tabs>
      </w:pPr>
      <w:hyperlink w:anchor="_Toc3968" w:history="1">
        <w:r>
          <w:rPr>
            <w:rFonts w:ascii="仿宋" w:eastAsia="仿宋" w:hAnsi="仿宋" w:cs="仿宋" w:hint="eastAsia"/>
            <w:lang w:eastAsia="zh-CN"/>
          </w:rPr>
          <w:t>(二)、资源利用方案</w:t>
        </w:r>
        <w:r>
          <w:tab/>
        </w:r>
        <w:r>
          <w:fldChar w:fldCharType="begin"/>
        </w:r>
        <w:r>
          <w:instrText xml:space="preserve"> PAGEREF _Toc3968 \h </w:instrText>
        </w:r>
        <w:r>
          <w:fldChar w:fldCharType="separate"/>
        </w:r>
        <w:r>
          <w:t>29</w:t>
        </w:r>
        <w:r>
          <w:fldChar w:fldCharType="end"/>
        </w:r>
      </w:hyperlink>
    </w:p>
    <w:p>
      <w:pPr>
        <w:pStyle w:val="TOC2"/>
        <w:tabs>
          <w:tab w:val="right" w:leader="dot" w:pos="8306"/>
        </w:tabs>
      </w:pPr>
      <w:hyperlink w:anchor="_Toc11227" w:history="1">
        <w:r>
          <w:rPr>
            <w:rFonts w:ascii="仿宋" w:eastAsia="仿宋" w:hAnsi="仿宋" w:cs="仿宋" w:hint="eastAsia"/>
            <w:lang w:eastAsia="zh-CN"/>
          </w:rPr>
          <w:t>(三)、资源节约措施</w:t>
        </w:r>
        <w:r>
          <w:tab/>
        </w:r>
        <w:r>
          <w:fldChar w:fldCharType="begin"/>
        </w:r>
        <w:r>
          <w:instrText xml:space="preserve"> PAGEREF _Toc11227 \h </w:instrText>
        </w:r>
        <w:r>
          <w:fldChar w:fldCharType="separate"/>
        </w:r>
        <w:r>
          <w:t>31</w:t>
        </w:r>
        <w:r>
          <w:fldChar w:fldCharType="end"/>
        </w:r>
      </w:hyperlink>
    </w:p>
    <w:p>
      <w:pPr>
        <w:pStyle w:val="TOC1"/>
        <w:tabs>
          <w:tab w:val="right" w:leader="dot" w:pos="8306"/>
        </w:tabs>
      </w:pPr>
      <w:hyperlink w:anchor="_Toc19700" w:history="1">
        <w:r>
          <w:rPr>
            <w:rFonts w:ascii="仿宋" w:eastAsia="仿宋" w:hAnsi="仿宋" w:cs="仿宋" w:hint="eastAsia"/>
            <w:lang w:eastAsia="zh-CN"/>
          </w:rPr>
          <w:t>六、社会影响分析</w:t>
        </w:r>
        <w:r>
          <w:tab/>
        </w:r>
        <w:r>
          <w:fldChar w:fldCharType="begin"/>
        </w:r>
        <w:r>
          <w:instrText xml:space="preserve"> PAGEREF _Toc19700 \h </w:instrText>
        </w:r>
        <w:r>
          <w:fldChar w:fldCharType="separate"/>
        </w:r>
        <w:r>
          <w:t>32</w:t>
        </w:r>
        <w:r>
          <w:fldChar w:fldCharType="end"/>
        </w:r>
      </w:hyperlink>
    </w:p>
    <w:p>
      <w:pPr>
        <w:pStyle w:val="TOC2"/>
        <w:tabs>
          <w:tab w:val="right" w:leader="dot" w:pos="8306"/>
        </w:tabs>
      </w:pPr>
      <w:hyperlink w:anchor="_Toc12060" w:history="1">
        <w:r>
          <w:rPr>
            <w:rFonts w:ascii="仿宋" w:eastAsia="仿宋" w:hAnsi="仿宋" w:cs="仿宋" w:hint="eastAsia"/>
            <w:lang w:eastAsia="zh-CN"/>
          </w:rPr>
          <w:t>(一)、社会影响效果分析</w:t>
        </w:r>
        <w:r>
          <w:tab/>
        </w:r>
        <w:r>
          <w:fldChar w:fldCharType="begin"/>
        </w:r>
        <w:r>
          <w:instrText xml:space="preserve"> PAGEREF _Toc12060 \h </w:instrText>
        </w:r>
        <w:r>
          <w:fldChar w:fldCharType="separate"/>
        </w:r>
        <w:r>
          <w:t>32</w:t>
        </w:r>
        <w:r>
          <w:fldChar w:fldCharType="end"/>
        </w:r>
      </w:hyperlink>
    </w:p>
    <w:p>
      <w:pPr>
        <w:pStyle w:val="TOC2"/>
        <w:tabs>
          <w:tab w:val="right" w:leader="dot" w:pos="8306"/>
        </w:tabs>
      </w:pPr>
      <w:hyperlink w:anchor="_Toc119" w:history="1">
        <w:r>
          <w:rPr>
            <w:rFonts w:ascii="仿宋" w:eastAsia="仿宋" w:hAnsi="仿宋" w:cs="仿宋" w:hint="eastAsia"/>
            <w:lang w:eastAsia="zh-CN"/>
          </w:rPr>
          <w:t>(二)、社会适应性分析</w:t>
        </w:r>
        <w:r>
          <w:tab/>
        </w:r>
        <w:r>
          <w:fldChar w:fldCharType="begin"/>
        </w:r>
        <w:r>
          <w:instrText xml:space="preserve"> PAGEREF _Toc119 \h </w:instrText>
        </w:r>
        <w:r>
          <w:fldChar w:fldCharType="separate"/>
        </w:r>
        <w:r>
          <w:t>34</w:t>
        </w:r>
        <w:r>
          <w:fldChar w:fldCharType="end"/>
        </w:r>
      </w:hyperlink>
    </w:p>
    <w:p>
      <w:pPr>
        <w:pStyle w:val="TOC2"/>
        <w:tabs>
          <w:tab w:val="right" w:leader="dot" w:pos="8306"/>
        </w:tabs>
      </w:pPr>
      <w:hyperlink w:anchor="_Toc3166" w:history="1">
        <w:r>
          <w:rPr>
            <w:rFonts w:ascii="仿宋" w:eastAsia="仿宋" w:hAnsi="仿宋" w:cs="仿宋" w:hint="eastAsia"/>
            <w:lang w:eastAsia="zh-CN"/>
          </w:rPr>
          <w:t>(三)、社会风险及对策分析</w:t>
        </w:r>
        <w:r>
          <w:tab/>
        </w:r>
        <w:r>
          <w:fldChar w:fldCharType="begin"/>
        </w:r>
        <w:r>
          <w:instrText xml:space="preserve"> PAGEREF _Toc3166 \h </w:instrText>
        </w:r>
        <w:r>
          <w:fldChar w:fldCharType="separate"/>
        </w:r>
        <w:r>
          <w:t>36</w:t>
        </w:r>
        <w:r>
          <w:fldChar w:fldCharType="end"/>
        </w:r>
      </w:hyperlink>
    </w:p>
    <w:p>
      <w:pPr>
        <w:pStyle w:val="TOC1"/>
        <w:tabs>
          <w:tab w:val="right" w:leader="dot" w:pos="8306"/>
        </w:tabs>
      </w:pPr>
      <w:hyperlink w:anchor="_Toc29299" w:history="1">
        <w:r>
          <w:rPr>
            <w:rFonts w:ascii="仿宋" w:eastAsia="仿宋" w:hAnsi="仿宋" w:cs="仿宋" w:hint="eastAsia"/>
            <w:lang w:eastAsia="zh-CN"/>
          </w:rPr>
          <w:t>七、环境保护与绿色发展</w:t>
        </w:r>
        <w:r>
          <w:tab/>
        </w:r>
        <w:r>
          <w:fldChar w:fldCharType="begin"/>
        </w:r>
        <w:r>
          <w:instrText xml:space="preserve"> PAGEREF _Toc29299 \h </w:instrText>
        </w:r>
        <w:r>
          <w:fldChar w:fldCharType="separate"/>
        </w:r>
        <w:r>
          <w:t>39</w:t>
        </w:r>
        <w:r>
          <w:fldChar w:fldCharType="end"/>
        </w:r>
      </w:hyperlink>
    </w:p>
    <w:p>
      <w:pPr>
        <w:pStyle w:val="TOC2"/>
        <w:tabs>
          <w:tab w:val="right" w:leader="dot" w:pos="8306"/>
        </w:tabs>
      </w:pPr>
      <w:hyperlink w:anchor="_Toc17857" w:history="1">
        <w:r>
          <w:rPr>
            <w:rFonts w:ascii="仿宋" w:eastAsia="仿宋" w:hAnsi="仿宋" w:cs="仿宋" w:hint="eastAsia"/>
            <w:lang w:eastAsia="zh-CN"/>
          </w:rPr>
          <w:t>(一)、环境保护措施</w:t>
        </w:r>
        <w:r>
          <w:tab/>
        </w:r>
        <w:r>
          <w:fldChar w:fldCharType="begin"/>
        </w:r>
        <w:r>
          <w:instrText xml:space="preserve"> PAGEREF _Toc17857 \h </w:instrText>
        </w:r>
        <w:r>
          <w:fldChar w:fldCharType="separate"/>
        </w:r>
        <w:r>
          <w:t>39</w:t>
        </w:r>
        <w:r>
          <w:fldChar w:fldCharType="end"/>
        </w:r>
      </w:hyperlink>
    </w:p>
    <w:p>
      <w:pPr>
        <w:pStyle w:val="TOC2"/>
        <w:tabs>
          <w:tab w:val="right" w:leader="dot" w:pos="8306"/>
        </w:tabs>
      </w:pPr>
      <w:hyperlink w:anchor="_Toc4709" w:history="1">
        <w:r>
          <w:rPr>
            <w:rFonts w:ascii="仿宋" w:eastAsia="仿宋" w:hAnsi="仿宋" w:cs="仿宋" w:hint="eastAsia"/>
            <w:lang w:eastAsia="zh-CN"/>
          </w:rPr>
          <w:t>(二)、绿色发展与可持续发展策略</w:t>
        </w:r>
        <w:r>
          <w:tab/>
        </w:r>
        <w:r>
          <w:fldChar w:fldCharType="begin"/>
        </w:r>
        <w:r>
          <w:instrText xml:space="preserve"> PAGEREF _Toc4709 \h </w:instrText>
        </w:r>
        <w:r>
          <w:fldChar w:fldCharType="separate"/>
        </w:r>
        <w:r>
          <w:t>41</w:t>
        </w:r>
        <w:r>
          <w:fldChar w:fldCharType="end"/>
        </w:r>
      </w:hyperlink>
    </w:p>
    <w:p>
      <w:pPr>
        <w:pStyle w:val="TOC1"/>
        <w:tabs>
          <w:tab w:val="right" w:leader="dot" w:pos="8306"/>
        </w:tabs>
      </w:pPr>
      <w:hyperlink w:anchor="_Toc4932" w:history="1">
        <w:r>
          <w:rPr>
            <w:rFonts w:ascii="仿宋" w:eastAsia="仿宋" w:hAnsi="仿宋" w:cs="仿宋" w:hint="eastAsia"/>
            <w:lang w:eastAsia="zh-CN"/>
          </w:rPr>
          <w:t>八、安全与应急管理</w:t>
        </w:r>
        <w:r>
          <w:tab/>
        </w:r>
        <w:r>
          <w:fldChar w:fldCharType="begin"/>
        </w:r>
        <w:r>
          <w:instrText xml:space="preserve"> PAGEREF _Toc4932 \h </w:instrText>
        </w:r>
        <w:r>
          <w:fldChar w:fldCharType="separate"/>
        </w:r>
        <w:r>
          <w:t>42</w:t>
        </w:r>
        <w:r>
          <w:fldChar w:fldCharType="end"/>
        </w:r>
      </w:hyperlink>
    </w:p>
    <w:p>
      <w:pPr>
        <w:pStyle w:val="TOC2"/>
        <w:tabs>
          <w:tab w:val="right" w:leader="dot" w:pos="8306"/>
        </w:tabs>
      </w:pPr>
      <w:hyperlink w:anchor="_Toc27890" w:history="1">
        <w:r>
          <w:rPr>
            <w:rFonts w:ascii="仿宋" w:eastAsia="仿宋" w:hAnsi="仿宋" w:cs="仿宋" w:hint="eastAsia"/>
            <w:lang w:eastAsia="zh-CN"/>
          </w:rPr>
          <w:t>(一)、安全生产管理</w:t>
        </w:r>
        <w:r>
          <w:tab/>
        </w:r>
        <w:r>
          <w:fldChar w:fldCharType="begin"/>
        </w:r>
        <w:r>
          <w:instrText xml:space="preserve"> PAGEREF _Toc27890 \h </w:instrText>
        </w:r>
        <w:r>
          <w:fldChar w:fldCharType="separate"/>
        </w:r>
        <w:r>
          <w:t>42</w:t>
        </w:r>
        <w:r>
          <w:fldChar w:fldCharType="end"/>
        </w:r>
      </w:hyperlink>
    </w:p>
    <w:p>
      <w:pPr>
        <w:pStyle w:val="TOC2"/>
        <w:tabs>
          <w:tab w:val="right" w:leader="dot" w:pos="8306"/>
        </w:tabs>
      </w:pPr>
      <w:hyperlink w:anchor="_Toc22775" w:history="1">
        <w:r>
          <w:rPr>
            <w:rFonts w:ascii="仿宋" w:eastAsia="仿宋" w:hAnsi="仿宋" w:cs="仿宋" w:hint="eastAsia"/>
            <w:lang w:eastAsia="zh-CN"/>
          </w:rPr>
          <w:t>(二)、应急预案与响应</w:t>
        </w:r>
        <w:r>
          <w:tab/>
        </w:r>
        <w:r>
          <w:fldChar w:fldCharType="begin"/>
        </w:r>
        <w:r>
          <w:instrText xml:space="preserve"> PAGEREF _Toc22775 \h </w:instrText>
        </w:r>
        <w:r>
          <w:fldChar w:fldCharType="separate"/>
        </w:r>
        <w:r>
          <w:t>44</w:t>
        </w:r>
        <w:r>
          <w:fldChar w:fldCharType="end"/>
        </w:r>
      </w:hyperlink>
    </w:p>
    <w:p>
      <w:pPr>
        <w:pStyle w:val="TOC1"/>
        <w:tabs>
          <w:tab w:val="right" w:leader="dot" w:pos="8306"/>
        </w:tabs>
      </w:pPr>
      <w:hyperlink w:anchor="_Toc16363" w:history="1">
        <w:r>
          <w:rPr>
            <w:rFonts w:ascii="仿宋" w:eastAsia="仿宋" w:hAnsi="仿宋" w:cs="仿宋" w:hint="eastAsia"/>
            <w:lang w:eastAsia="zh-CN"/>
          </w:rPr>
          <w:t>九、客户关系管理与市场拓展</w:t>
        </w:r>
        <w:r>
          <w:tab/>
        </w:r>
        <w:r>
          <w:fldChar w:fldCharType="begin"/>
        </w:r>
        <w:r>
          <w:instrText xml:space="preserve"> PAGEREF _Toc16363 \h </w:instrText>
        </w:r>
        <w:r>
          <w:fldChar w:fldCharType="separate"/>
        </w:r>
        <w:r>
          <w:t>45</w:t>
        </w:r>
        <w:r>
          <w:fldChar w:fldCharType="end"/>
        </w:r>
      </w:hyperlink>
    </w:p>
    <w:p>
      <w:pPr>
        <w:pStyle w:val="TOC2"/>
        <w:tabs>
          <w:tab w:val="right" w:leader="dot" w:pos="8306"/>
        </w:tabs>
      </w:pPr>
      <w:hyperlink w:anchor="_Toc1917" w:history="1">
        <w:r>
          <w:rPr>
            <w:rFonts w:ascii="仿宋" w:eastAsia="仿宋" w:hAnsi="仿宋" w:cs="仿宋" w:hint="eastAsia"/>
            <w:lang w:eastAsia="zh-CN"/>
          </w:rPr>
          <w:t>(一)、客户关系管理策略</w:t>
        </w:r>
        <w:r>
          <w:tab/>
        </w:r>
        <w:r>
          <w:fldChar w:fldCharType="begin"/>
        </w:r>
        <w:r>
          <w:instrText xml:space="preserve"> PAGEREF _Toc1917 \h </w:instrText>
        </w:r>
        <w:r>
          <w:fldChar w:fldCharType="separate"/>
        </w:r>
        <w:r>
          <w:t>45</w:t>
        </w:r>
        <w:r>
          <w:fldChar w:fldCharType="end"/>
        </w:r>
      </w:hyperlink>
    </w:p>
    <w:p>
      <w:pPr>
        <w:pStyle w:val="TOC2"/>
        <w:tabs>
          <w:tab w:val="right" w:leader="dot" w:pos="8306"/>
        </w:tabs>
      </w:pPr>
      <w:hyperlink w:anchor="_Toc812" w:history="1">
        <w:r>
          <w:rPr>
            <w:rFonts w:ascii="仿宋" w:eastAsia="仿宋" w:hAnsi="仿宋" w:cs="仿宋" w:hint="eastAsia"/>
            <w:lang w:eastAsia="zh-CN"/>
          </w:rPr>
          <w:t>(二)、市场拓展方案</w:t>
        </w:r>
        <w:r>
          <w:tab/>
        </w:r>
        <w:r>
          <w:fldChar w:fldCharType="begin"/>
        </w:r>
        <w:r>
          <w:instrText xml:space="preserve"> PAGEREF _Toc812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7" w:history="1">
        <w:r>
          <w:rPr>
            <w:rFonts w:ascii="仿宋" w:eastAsia="仿宋" w:hAnsi="仿宋" w:cs="仿宋" w:hint="eastAsia"/>
            <w:lang w:eastAsia="zh-CN"/>
          </w:rPr>
          <w:t>十、项目变更管理</w:t>
        </w:r>
        <w:r>
          <w:tab/>
        </w:r>
        <w:r>
          <w:fldChar w:fldCharType="begin"/>
        </w:r>
        <w:r>
          <w:instrText xml:space="preserve"> PAGEREF _Toc477 \h </w:instrText>
        </w:r>
        <w:r>
          <w:fldChar w:fldCharType="separate"/>
        </w:r>
        <w:r>
          <w:t>48</w:t>
        </w:r>
        <w:r>
          <w:fldChar w:fldCharType="end"/>
        </w:r>
      </w:hyperlink>
    </w:p>
    <w:p>
      <w:pPr>
        <w:pStyle w:val="TOC2"/>
        <w:tabs>
          <w:tab w:val="right" w:leader="dot" w:pos="8306"/>
        </w:tabs>
      </w:pPr>
      <w:hyperlink w:anchor="_Toc13755" w:history="1">
        <w:r>
          <w:rPr>
            <w:rFonts w:ascii="仿宋" w:eastAsia="仿宋" w:hAnsi="仿宋" w:cs="仿宋" w:hint="eastAsia"/>
            <w:lang w:eastAsia="zh-CN"/>
          </w:rPr>
          <w:t>(一)、变更控制流程</w:t>
        </w:r>
        <w:r>
          <w:tab/>
        </w:r>
        <w:r>
          <w:fldChar w:fldCharType="begin"/>
        </w:r>
        <w:r>
          <w:instrText xml:space="preserve"> PAGEREF _Toc13755 \h </w:instrText>
        </w:r>
        <w:r>
          <w:fldChar w:fldCharType="separate"/>
        </w:r>
        <w:r>
          <w:t>48</w:t>
        </w:r>
        <w:r>
          <w:fldChar w:fldCharType="end"/>
        </w:r>
      </w:hyperlink>
    </w:p>
    <w:p>
      <w:pPr>
        <w:pStyle w:val="TOC2"/>
        <w:tabs>
          <w:tab w:val="right" w:leader="dot" w:pos="8306"/>
        </w:tabs>
      </w:pPr>
      <w:hyperlink w:anchor="_Toc15038" w:history="1">
        <w:r>
          <w:rPr>
            <w:rFonts w:ascii="仿宋" w:eastAsia="仿宋" w:hAnsi="仿宋" w:cs="仿宋" w:hint="eastAsia"/>
            <w:lang w:eastAsia="zh-CN"/>
          </w:rPr>
          <w:t>(二)、影响评估与处理</w:t>
        </w:r>
        <w:r>
          <w:tab/>
        </w:r>
        <w:r>
          <w:fldChar w:fldCharType="begin"/>
        </w:r>
        <w:r>
          <w:instrText xml:space="preserve"> PAGEREF _Toc15038 \h </w:instrText>
        </w:r>
        <w:r>
          <w:fldChar w:fldCharType="separate"/>
        </w:r>
        <w:r>
          <w:t>48</w:t>
        </w:r>
        <w:r>
          <w:fldChar w:fldCharType="end"/>
        </w:r>
      </w:hyperlink>
    </w:p>
    <w:p>
      <w:pPr>
        <w:pStyle w:val="TOC2"/>
        <w:tabs>
          <w:tab w:val="right" w:leader="dot" w:pos="8306"/>
        </w:tabs>
      </w:pPr>
      <w:hyperlink w:anchor="_Toc30866" w:history="1">
        <w:r>
          <w:rPr>
            <w:rFonts w:ascii="仿宋" w:eastAsia="仿宋" w:hAnsi="仿宋" w:cs="仿宋" w:hint="eastAsia"/>
            <w:lang w:eastAsia="zh-CN"/>
          </w:rPr>
          <w:t>(三)、变更记录与追踪</w:t>
        </w:r>
        <w:r>
          <w:tab/>
        </w:r>
        <w:r>
          <w:fldChar w:fldCharType="begin"/>
        </w:r>
        <w:r>
          <w:instrText xml:space="preserve"> PAGEREF _Toc30866 \h </w:instrText>
        </w:r>
        <w:r>
          <w:fldChar w:fldCharType="separate"/>
        </w:r>
        <w:r>
          <w:t>50</w:t>
        </w:r>
        <w:r>
          <w:fldChar w:fldCharType="end"/>
        </w:r>
      </w:hyperlink>
    </w:p>
    <w:p>
      <w:pPr>
        <w:pStyle w:val="TOC2"/>
        <w:tabs>
          <w:tab w:val="right" w:leader="dot" w:pos="8306"/>
        </w:tabs>
      </w:pPr>
      <w:hyperlink w:anchor="_Toc3185" w:history="1">
        <w:r>
          <w:rPr>
            <w:rFonts w:ascii="仿宋" w:eastAsia="仿宋" w:hAnsi="仿宋" w:cs="仿宋" w:hint="eastAsia"/>
            <w:lang w:eastAsia="zh-CN"/>
          </w:rPr>
          <w:t>(四)、变更管理策略</w:t>
        </w:r>
        <w:r>
          <w:tab/>
        </w:r>
        <w:r>
          <w:fldChar w:fldCharType="begin"/>
        </w:r>
        <w:r>
          <w:instrText xml:space="preserve"> PAGEREF _Toc3185 \h </w:instrText>
        </w:r>
        <w:r>
          <w:fldChar w:fldCharType="separate"/>
        </w:r>
        <w:r>
          <w:t>52</w:t>
        </w:r>
        <w:r>
          <w:fldChar w:fldCharType="end"/>
        </w:r>
      </w:hyperlink>
    </w:p>
    <w:p>
      <w:pPr>
        <w:pStyle w:val="TOC1"/>
        <w:tabs>
          <w:tab w:val="right" w:leader="dot" w:pos="8306"/>
        </w:tabs>
      </w:pPr>
      <w:hyperlink w:anchor="_Toc3314" w:history="1">
        <w:r>
          <w:rPr>
            <w:rFonts w:ascii="仿宋" w:eastAsia="仿宋" w:hAnsi="仿宋" w:cs="仿宋" w:hint="eastAsia"/>
            <w:lang w:eastAsia="zh-CN"/>
          </w:rPr>
          <w:t>十一、土地利用与规划方案</w:t>
        </w:r>
        <w:r>
          <w:tab/>
        </w:r>
        <w:r>
          <w:fldChar w:fldCharType="begin"/>
        </w:r>
        <w:r>
          <w:instrText xml:space="preserve"> PAGEREF _Toc3314 \h </w:instrText>
        </w:r>
        <w:r>
          <w:fldChar w:fldCharType="separate"/>
        </w:r>
        <w:r>
          <w:t>53</w:t>
        </w:r>
        <w:r>
          <w:fldChar w:fldCharType="end"/>
        </w:r>
      </w:hyperlink>
    </w:p>
    <w:p>
      <w:pPr>
        <w:pStyle w:val="TOC2"/>
        <w:tabs>
          <w:tab w:val="right" w:leader="dot" w:pos="8306"/>
        </w:tabs>
      </w:pPr>
      <w:hyperlink w:anchor="_Toc10883" w:history="1">
        <w:r>
          <w:rPr>
            <w:rFonts w:ascii="仿宋" w:eastAsia="仿宋" w:hAnsi="仿宋" w:cs="仿宋" w:hint="eastAsia"/>
            <w:lang w:eastAsia="zh-CN"/>
          </w:rPr>
          <w:t>(一)、项目用地情况分析</w:t>
        </w:r>
        <w:r>
          <w:tab/>
        </w:r>
        <w:r>
          <w:fldChar w:fldCharType="begin"/>
        </w:r>
        <w:r>
          <w:instrText xml:space="preserve"> PAGEREF _Toc10883 \h </w:instrText>
        </w:r>
        <w:r>
          <w:fldChar w:fldCharType="separate"/>
        </w:r>
        <w:r>
          <w:t>53</w:t>
        </w:r>
        <w:r>
          <w:fldChar w:fldCharType="end"/>
        </w:r>
      </w:hyperlink>
    </w:p>
    <w:p>
      <w:pPr>
        <w:pStyle w:val="TOC2"/>
        <w:tabs>
          <w:tab w:val="right" w:leader="dot" w:pos="8306"/>
        </w:tabs>
      </w:pPr>
      <w:hyperlink w:anchor="_Toc14911" w:history="1">
        <w:r>
          <w:rPr>
            <w:rFonts w:ascii="仿宋" w:eastAsia="仿宋" w:hAnsi="仿宋" w:cs="仿宋" w:hint="eastAsia"/>
            <w:lang w:eastAsia="zh-CN"/>
          </w:rPr>
          <w:t>(二)、土地利用规划方案</w:t>
        </w:r>
        <w:r>
          <w:tab/>
        </w:r>
        <w:r>
          <w:fldChar w:fldCharType="begin"/>
        </w:r>
        <w:r>
          <w:instrText xml:space="preserve"> PAGEREF _Toc14911 \h </w:instrText>
        </w:r>
        <w:r>
          <w:fldChar w:fldCharType="separate"/>
        </w:r>
        <w:r>
          <w:t>54</w:t>
        </w:r>
        <w:r>
          <w:fldChar w:fldCharType="end"/>
        </w:r>
      </w:hyperlink>
    </w:p>
    <w:p>
      <w:pPr>
        <w:pStyle w:val="TOC1"/>
        <w:tabs>
          <w:tab w:val="right" w:leader="dot" w:pos="8306"/>
        </w:tabs>
      </w:pPr>
      <w:hyperlink w:anchor="_Toc16558" w:history="1">
        <w:r>
          <w:rPr>
            <w:rFonts w:ascii="仿宋" w:eastAsia="仿宋" w:hAnsi="仿宋" w:cs="仿宋" w:hint="eastAsia"/>
            <w:lang w:eastAsia="zh-CN"/>
          </w:rPr>
          <w:t>十二、项目实施与管理方案</w:t>
        </w:r>
        <w:r>
          <w:tab/>
        </w:r>
        <w:r>
          <w:fldChar w:fldCharType="begin"/>
        </w:r>
        <w:r>
          <w:instrText xml:space="preserve"> PAGEREF _Toc16558 \h </w:instrText>
        </w:r>
        <w:r>
          <w:fldChar w:fldCharType="separate"/>
        </w:r>
        <w:r>
          <w:t>56</w:t>
        </w:r>
        <w:r>
          <w:fldChar w:fldCharType="end"/>
        </w:r>
      </w:hyperlink>
    </w:p>
    <w:p>
      <w:pPr>
        <w:pStyle w:val="TOC2"/>
        <w:tabs>
          <w:tab w:val="right" w:leader="dot" w:pos="8306"/>
        </w:tabs>
      </w:pPr>
      <w:hyperlink w:anchor="_Toc32681" w:history="1">
        <w:r>
          <w:rPr>
            <w:rFonts w:ascii="仿宋" w:eastAsia="仿宋" w:hAnsi="仿宋" w:cs="仿宋" w:hint="eastAsia"/>
            <w:lang w:eastAsia="zh-CN"/>
          </w:rPr>
          <w:t>(一)、项目实施计划</w:t>
        </w:r>
        <w:r>
          <w:tab/>
        </w:r>
        <w:r>
          <w:fldChar w:fldCharType="begin"/>
        </w:r>
        <w:r>
          <w:instrText xml:space="preserve"> PAGEREF _Toc32681 \h </w:instrText>
        </w:r>
        <w:r>
          <w:fldChar w:fldCharType="separate"/>
        </w:r>
        <w:r>
          <w:t>56</w:t>
        </w:r>
        <w:r>
          <w:fldChar w:fldCharType="end"/>
        </w:r>
      </w:hyperlink>
    </w:p>
    <w:p>
      <w:pPr>
        <w:pStyle w:val="TOC2"/>
        <w:tabs>
          <w:tab w:val="right" w:leader="dot" w:pos="8306"/>
        </w:tabs>
      </w:pPr>
      <w:hyperlink w:anchor="_Toc12885" w:history="1">
        <w:r>
          <w:rPr>
            <w:rFonts w:ascii="仿宋" w:eastAsia="仿宋" w:hAnsi="仿宋" w:cs="仿宋" w:hint="eastAsia"/>
            <w:lang w:eastAsia="zh-CN"/>
          </w:rPr>
          <w:t>(二)、项目组织机构与职责</w:t>
        </w:r>
        <w:r>
          <w:tab/>
        </w:r>
        <w:r>
          <w:fldChar w:fldCharType="begin"/>
        </w:r>
        <w:r>
          <w:instrText xml:space="preserve"> PAGEREF _Toc12885 \h </w:instrText>
        </w:r>
        <w:r>
          <w:fldChar w:fldCharType="separate"/>
        </w:r>
        <w:r>
          <w:t>57</w:t>
        </w:r>
        <w:r>
          <w:fldChar w:fldCharType="end"/>
        </w:r>
      </w:hyperlink>
    </w:p>
    <w:p>
      <w:pPr>
        <w:pStyle w:val="TOC2"/>
        <w:tabs>
          <w:tab w:val="right" w:leader="dot" w:pos="8306"/>
        </w:tabs>
      </w:pPr>
      <w:hyperlink w:anchor="_Toc22574" w:history="1">
        <w:r>
          <w:rPr>
            <w:rFonts w:ascii="仿宋" w:eastAsia="仿宋" w:hAnsi="仿宋" w:cs="仿宋" w:hint="eastAsia"/>
            <w:lang w:eastAsia="zh-CN"/>
          </w:rPr>
          <w:t>(三)、项目管理与监控体系</w:t>
        </w:r>
        <w:r>
          <w:tab/>
        </w:r>
        <w:r>
          <w:fldChar w:fldCharType="begin"/>
        </w:r>
        <w:r>
          <w:instrText xml:space="preserve"> PAGEREF _Toc22574 \h </w:instrText>
        </w:r>
        <w:r>
          <w:fldChar w:fldCharType="separate"/>
        </w:r>
        <w:r>
          <w:t>60</w:t>
        </w:r>
        <w:r>
          <w:fldChar w:fldCharType="end"/>
        </w:r>
      </w:hyperlink>
    </w:p>
    <w:p>
      <w:pPr>
        <w:pStyle w:val="TOC1"/>
        <w:tabs>
          <w:tab w:val="right" w:leader="dot" w:pos="8306"/>
        </w:tabs>
      </w:pPr>
      <w:hyperlink w:anchor="_Toc18168" w:history="1">
        <w:r>
          <w:rPr>
            <w:rFonts w:ascii="仿宋" w:eastAsia="仿宋" w:hAnsi="仿宋" w:cs="仿宋" w:hint="eastAsia"/>
            <w:lang w:eastAsia="zh-CN"/>
          </w:rPr>
          <w:t>十三、创新驱动与持续发展</w:t>
        </w:r>
        <w:r>
          <w:tab/>
        </w:r>
        <w:r>
          <w:fldChar w:fldCharType="begin"/>
        </w:r>
        <w:r>
          <w:instrText xml:space="preserve"> PAGEREF _Toc18168 \h </w:instrText>
        </w:r>
        <w:r>
          <w:fldChar w:fldCharType="separate"/>
        </w:r>
        <w:r>
          <w:t>61</w:t>
        </w:r>
        <w:r>
          <w:fldChar w:fldCharType="end"/>
        </w:r>
      </w:hyperlink>
    </w:p>
    <w:p>
      <w:pPr>
        <w:pStyle w:val="TOC2"/>
        <w:tabs>
          <w:tab w:val="right" w:leader="dot" w:pos="8306"/>
        </w:tabs>
      </w:pPr>
      <w:hyperlink w:anchor="_Toc19398" w:history="1">
        <w:r>
          <w:rPr>
            <w:rFonts w:ascii="仿宋" w:eastAsia="仿宋" w:hAnsi="仿宋" w:cs="仿宋" w:hint="eastAsia"/>
            <w:lang w:eastAsia="zh-CN"/>
          </w:rPr>
          <w:t>(一)、创新驱动战略实施</w:t>
        </w:r>
        <w:r>
          <w:tab/>
        </w:r>
        <w:r>
          <w:fldChar w:fldCharType="begin"/>
        </w:r>
        <w:r>
          <w:instrText xml:space="preserve"> PAGEREF _Toc19398 \h </w:instrText>
        </w:r>
        <w:r>
          <w:fldChar w:fldCharType="separate"/>
        </w:r>
        <w:r>
          <w:t>61</w:t>
        </w:r>
        <w:r>
          <w:fldChar w:fldCharType="end"/>
        </w:r>
      </w:hyperlink>
    </w:p>
    <w:p>
      <w:pPr>
        <w:pStyle w:val="TOC2"/>
        <w:tabs>
          <w:tab w:val="right" w:leader="dot" w:pos="8306"/>
        </w:tabs>
      </w:pPr>
      <w:hyperlink w:anchor="_Toc13128" w:history="1">
        <w:r>
          <w:rPr>
            <w:rFonts w:ascii="仿宋" w:eastAsia="仿宋" w:hAnsi="仿宋" w:cs="仿宋" w:hint="eastAsia"/>
            <w:lang w:eastAsia="zh-CN"/>
          </w:rPr>
          <w:t>(二)、持续发展路径探索</w:t>
        </w:r>
        <w:r>
          <w:tab/>
        </w:r>
        <w:r>
          <w:fldChar w:fldCharType="begin"/>
        </w:r>
        <w:r>
          <w:instrText xml:space="preserve"> PAGEREF _Toc13128 \h </w:instrText>
        </w:r>
        <w:r>
          <w:fldChar w:fldCharType="separate"/>
        </w:r>
        <w:r>
          <w:t>63</w:t>
        </w:r>
        <w:r>
          <w:fldChar w:fldCharType="end"/>
        </w:r>
      </w:hyperlink>
    </w:p>
    <w:p>
      <w:pPr>
        <w:pStyle w:val="TOC1"/>
        <w:tabs>
          <w:tab w:val="right" w:leader="dot" w:pos="8306"/>
        </w:tabs>
      </w:pPr>
      <w:hyperlink w:anchor="_Toc7851" w:history="1">
        <w:r>
          <w:rPr>
            <w:rFonts w:ascii="仿宋" w:eastAsia="仿宋" w:hAnsi="仿宋" w:cs="仿宋" w:hint="eastAsia"/>
            <w:lang w:eastAsia="zh-CN"/>
          </w:rPr>
          <w:t>十四、法律法规与政策遵循</w:t>
        </w:r>
        <w:r>
          <w:tab/>
        </w:r>
        <w:r>
          <w:fldChar w:fldCharType="begin"/>
        </w:r>
        <w:r>
          <w:instrText xml:space="preserve"> PAGEREF _Toc7851 \h </w:instrText>
        </w:r>
        <w:r>
          <w:fldChar w:fldCharType="separate"/>
        </w:r>
        <w:r>
          <w:t>67</w:t>
        </w:r>
        <w:r>
          <w:fldChar w:fldCharType="end"/>
        </w:r>
      </w:hyperlink>
    </w:p>
    <w:p>
      <w:pPr>
        <w:pStyle w:val="TOC2"/>
        <w:tabs>
          <w:tab w:val="right" w:leader="dot" w:pos="8306"/>
        </w:tabs>
      </w:pPr>
      <w:hyperlink w:anchor="_Toc11194" w:history="1">
        <w:r>
          <w:rPr>
            <w:rFonts w:ascii="仿宋" w:eastAsia="仿宋" w:hAnsi="仿宋" w:cs="仿宋" w:hint="eastAsia"/>
            <w:lang w:eastAsia="zh-CN"/>
          </w:rPr>
          <w:t>(一)、法律法规遵守</w:t>
        </w:r>
        <w:r>
          <w:tab/>
        </w:r>
        <w:r>
          <w:fldChar w:fldCharType="begin"/>
        </w:r>
        <w:r>
          <w:instrText xml:space="preserve"> PAGEREF _Toc11194 \h </w:instrText>
        </w:r>
        <w:r>
          <w:fldChar w:fldCharType="separate"/>
        </w:r>
        <w:r>
          <w:t>67</w:t>
        </w:r>
        <w:r>
          <w:fldChar w:fldCharType="end"/>
        </w:r>
      </w:hyperlink>
    </w:p>
    <w:p>
      <w:pPr>
        <w:pStyle w:val="TOC2"/>
        <w:tabs>
          <w:tab w:val="right" w:leader="dot" w:pos="8306"/>
        </w:tabs>
      </w:pPr>
      <w:hyperlink w:anchor="_Toc14360" w:history="1">
        <w:r>
          <w:rPr>
            <w:rFonts w:ascii="仿宋" w:eastAsia="仿宋" w:hAnsi="仿宋" w:cs="仿宋" w:hint="eastAsia"/>
            <w:lang w:eastAsia="zh-CN"/>
          </w:rPr>
          <w:t>(二)、政策导向与利用</w:t>
        </w:r>
        <w:r>
          <w:tab/>
        </w:r>
        <w:r>
          <w:fldChar w:fldCharType="begin"/>
        </w:r>
        <w:r>
          <w:instrText xml:space="preserve"> PAGEREF _Toc14360 \h </w:instrText>
        </w:r>
        <w:r>
          <w:fldChar w:fldCharType="separate"/>
        </w:r>
        <w:r>
          <w:t>68</w:t>
        </w:r>
        <w:r>
          <w:fldChar w:fldCharType="end"/>
        </w:r>
      </w:hyperlink>
    </w:p>
    <w:p>
      <w:pPr>
        <w:pStyle w:val="TOC1"/>
        <w:tabs>
          <w:tab w:val="right" w:leader="dot" w:pos="8306"/>
        </w:tabs>
      </w:pPr>
      <w:hyperlink w:anchor="_Toc21705" w:history="1">
        <w:r>
          <w:rPr>
            <w:rFonts w:ascii="仿宋" w:eastAsia="仿宋" w:hAnsi="仿宋" w:cs="仿宋" w:hint="eastAsia"/>
            <w:lang w:eastAsia="zh-CN"/>
          </w:rPr>
          <w:t>十五、成果转化与推广应用</w:t>
        </w:r>
        <w:r>
          <w:tab/>
        </w:r>
        <w:r>
          <w:fldChar w:fldCharType="begin"/>
        </w:r>
        <w:r>
          <w:instrText xml:space="preserve"> PAGEREF _Toc21705 \h </w:instrText>
        </w:r>
        <w:r>
          <w:fldChar w:fldCharType="separate"/>
        </w:r>
        <w:r>
          <w:t>69</w:t>
        </w:r>
        <w:r>
          <w:fldChar w:fldCharType="end"/>
        </w:r>
      </w:hyperlink>
    </w:p>
    <w:p>
      <w:pPr>
        <w:pStyle w:val="TOC2"/>
        <w:tabs>
          <w:tab w:val="right" w:leader="dot" w:pos="8306"/>
        </w:tabs>
      </w:pPr>
      <w:hyperlink w:anchor="_Toc25607" w:history="1">
        <w:r>
          <w:rPr>
            <w:rFonts w:ascii="仿宋" w:eastAsia="仿宋" w:hAnsi="仿宋" w:cs="仿宋" w:hint="eastAsia"/>
            <w:lang w:eastAsia="zh-CN"/>
          </w:rPr>
          <w:t>(一)、成果转化策略制定</w:t>
        </w:r>
        <w:r>
          <w:tab/>
        </w:r>
        <w:r>
          <w:fldChar w:fldCharType="begin"/>
        </w:r>
        <w:r>
          <w:instrText xml:space="preserve"> PAGEREF _Toc25607 \h </w:instrText>
        </w:r>
        <w:r>
          <w:fldChar w:fldCharType="separate"/>
        </w:r>
        <w:r>
          <w:t>69</w:t>
        </w:r>
        <w:r>
          <w:fldChar w:fldCharType="end"/>
        </w:r>
      </w:hyperlink>
    </w:p>
    <w:p>
      <w:pPr>
        <w:pStyle w:val="TOC2"/>
        <w:tabs>
          <w:tab w:val="right" w:leader="dot" w:pos="8306"/>
        </w:tabs>
      </w:pPr>
      <w:hyperlink w:anchor="_Toc17998" w:history="1">
        <w:r>
          <w:rPr>
            <w:rFonts w:ascii="仿宋" w:eastAsia="仿宋" w:hAnsi="仿宋" w:cs="仿宋" w:hint="eastAsia"/>
            <w:lang w:eastAsia="zh-CN"/>
          </w:rPr>
          <w:t>(二)、成果推广应用方案</w:t>
        </w:r>
        <w:r>
          <w:tab/>
        </w:r>
        <w:r>
          <w:fldChar w:fldCharType="begin"/>
        </w:r>
        <w:r>
          <w:instrText xml:space="preserve"> PAGEREF _Toc17998 \h </w:instrText>
        </w:r>
        <w:r>
          <w:fldChar w:fldCharType="separate"/>
        </w:r>
        <w:r>
          <w:t>70</w:t>
        </w:r>
        <w:r>
          <w:fldChar w:fldCharType="end"/>
        </w:r>
      </w:hyperlink>
    </w:p>
    <w:p>
      <w:pPr>
        <w:pStyle w:val="TOC1"/>
        <w:tabs>
          <w:tab w:val="right" w:leader="dot" w:pos="8306"/>
        </w:tabs>
      </w:pPr>
      <w:hyperlink w:anchor="_Toc28580" w:history="1">
        <w:r>
          <w:rPr>
            <w:rFonts w:ascii="仿宋" w:eastAsia="仿宋" w:hAnsi="仿宋" w:cs="仿宋" w:hint="eastAsia"/>
            <w:lang w:eastAsia="zh-CN"/>
          </w:rPr>
          <w:t>十六、质量管理与控制</w:t>
        </w:r>
        <w:r>
          <w:tab/>
        </w:r>
        <w:r>
          <w:fldChar w:fldCharType="begin"/>
        </w:r>
        <w:r>
          <w:instrText xml:space="preserve"> PAGEREF _Toc28580 \h </w:instrText>
        </w:r>
        <w:r>
          <w:fldChar w:fldCharType="separate"/>
        </w:r>
        <w:r>
          <w:t>72</w:t>
        </w:r>
        <w:r>
          <w:fldChar w:fldCharType="end"/>
        </w:r>
      </w:hyperlink>
    </w:p>
    <w:p>
      <w:pPr>
        <w:pStyle w:val="TOC2"/>
        <w:tabs>
          <w:tab w:val="right" w:leader="dot" w:pos="8306"/>
        </w:tabs>
      </w:pPr>
      <w:hyperlink w:anchor="_Toc17046" w:history="1">
        <w:r>
          <w:rPr>
            <w:rFonts w:ascii="仿宋" w:eastAsia="仿宋" w:hAnsi="仿宋" w:cs="仿宋" w:hint="eastAsia"/>
            <w:lang w:eastAsia="zh-CN"/>
          </w:rPr>
          <w:t>(一)、质量管理体系建设</w:t>
        </w:r>
        <w:r>
          <w:tab/>
        </w:r>
        <w:r>
          <w:fldChar w:fldCharType="begin"/>
        </w:r>
        <w:r>
          <w:instrText xml:space="preserve"> PAGEREF _Toc17046 \h </w:instrText>
        </w:r>
        <w:r>
          <w:fldChar w:fldCharType="separate"/>
        </w:r>
        <w:r>
          <w:t>72</w:t>
        </w:r>
        <w:r>
          <w:fldChar w:fldCharType="end"/>
        </w:r>
      </w:hyperlink>
    </w:p>
    <w:p>
      <w:pPr>
        <w:pStyle w:val="TOC2"/>
        <w:tabs>
          <w:tab w:val="right" w:leader="dot" w:pos="8306"/>
        </w:tabs>
      </w:pPr>
      <w:hyperlink w:anchor="_Toc24208" w:history="1">
        <w:r>
          <w:rPr>
            <w:rFonts w:ascii="仿宋" w:eastAsia="仿宋" w:hAnsi="仿宋" w:cs="仿宋" w:hint="eastAsia"/>
            <w:lang w:eastAsia="zh-CN"/>
          </w:rPr>
          <w:t>(二)、质量控制措施</w:t>
        </w:r>
        <w:r>
          <w:tab/>
        </w:r>
        <w:r>
          <w:fldChar w:fldCharType="begin"/>
        </w:r>
        <w:r>
          <w:instrText xml:space="preserve"> PAGEREF _Toc24208 \h </w:instrText>
        </w:r>
        <w:r>
          <w:fldChar w:fldCharType="separate"/>
        </w:r>
        <w:r>
          <w:t>73</w:t>
        </w:r>
        <w:r>
          <w:fldChar w:fldCharType="end"/>
        </w:r>
      </w:hyperlink>
    </w:p>
    <w:p>
      <w:pPr>
        <w:pStyle w:val="TOC1"/>
        <w:tabs>
          <w:tab w:val="right" w:leader="dot" w:pos="8306"/>
        </w:tabs>
      </w:pPr>
      <w:hyperlink w:anchor="_Toc1821" w:history="1">
        <w:r>
          <w:rPr>
            <w:rFonts w:ascii="仿宋" w:eastAsia="仿宋" w:hAnsi="仿宋" w:cs="仿宋" w:hint="eastAsia"/>
            <w:lang w:eastAsia="zh-CN"/>
          </w:rPr>
          <w:t>十七、企业合规与伦理</w:t>
        </w:r>
        <w:r>
          <w:tab/>
        </w:r>
        <w:r>
          <w:fldChar w:fldCharType="begin"/>
        </w:r>
        <w:r>
          <w:instrText xml:space="preserve"> PAGEREF _Toc1821 \h </w:instrText>
        </w:r>
        <w:r>
          <w:fldChar w:fldCharType="separate"/>
        </w:r>
        <w:r>
          <w:t>74</w:t>
        </w:r>
        <w:r>
          <w:fldChar w:fldCharType="end"/>
        </w:r>
      </w:hyperlink>
    </w:p>
    <w:p>
      <w:pPr>
        <w:pStyle w:val="TOC2"/>
        <w:tabs>
          <w:tab w:val="right" w:leader="dot" w:pos="8306"/>
        </w:tabs>
      </w:pPr>
      <w:hyperlink w:anchor="_Toc10041" w:history="1">
        <w:r>
          <w:rPr>
            <w:rFonts w:ascii="仿宋" w:eastAsia="仿宋" w:hAnsi="仿宋" w:cs="仿宋" w:hint="eastAsia"/>
            <w:lang w:eastAsia="zh-CN"/>
          </w:rPr>
          <w:t>(一)、合规政策与程序</w:t>
        </w:r>
        <w:r>
          <w:tab/>
        </w:r>
        <w:r>
          <w:fldChar w:fldCharType="begin"/>
        </w:r>
        <w:r>
          <w:instrText xml:space="preserve"> PAGEREF _Toc10041 \h </w:instrText>
        </w:r>
        <w:r>
          <w:fldChar w:fldCharType="separate"/>
        </w:r>
        <w:r>
          <w:t>74</w:t>
        </w:r>
        <w:r>
          <w:fldChar w:fldCharType="end"/>
        </w:r>
      </w:hyperlink>
    </w:p>
    <w:p>
      <w:pPr>
        <w:pStyle w:val="TOC2"/>
        <w:tabs>
          <w:tab w:val="right" w:leader="dot" w:pos="8306"/>
        </w:tabs>
      </w:pPr>
      <w:hyperlink w:anchor="_Toc3086" w:history="1">
        <w:r>
          <w:rPr>
            <w:rFonts w:ascii="仿宋" w:eastAsia="仿宋" w:hAnsi="仿宋" w:cs="仿宋" w:hint="eastAsia"/>
            <w:lang w:eastAsia="zh-CN"/>
          </w:rPr>
          <w:t>(二)、伦理规范与培训</w:t>
        </w:r>
        <w:r>
          <w:tab/>
        </w:r>
        <w:r>
          <w:fldChar w:fldCharType="begin"/>
        </w:r>
        <w:r>
          <w:instrText xml:space="preserve"> PAGEREF _Toc3086 \h </w:instrText>
        </w:r>
        <w:r>
          <w:fldChar w:fldCharType="separate"/>
        </w:r>
        <w:r>
          <w:t>76</w:t>
        </w:r>
        <w:r>
          <w:fldChar w:fldCharType="end"/>
        </w:r>
      </w:hyperlink>
    </w:p>
    <w:p>
      <w:pPr>
        <w:pStyle w:val="TOC2"/>
        <w:tabs>
          <w:tab w:val="right" w:leader="dot" w:pos="8306"/>
        </w:tabs>
      </w:pPr>
      <w:hyperlink w:anchor="_Toc5824" w:history="1">
        <w:r>
          <w:rPr>
            <w:rFonts w:ascii="仿宋" w:eastAsia="仿宋" w:hAnsi="仿宋" w:cs="仿宋" w:hint="eastAsia"/>
            <w:lang w:eastAsia="zh-CN"/>
          </w:rPr>
          <w:t>(三)、合规风险评估</w:t>
        </w:r>
        <w:r>
          <w:tab/>
        </w:r>
        <w:r>
          <w:fldChar w:fldCharType="begin"/>
        </w:r>
        <w:r>
          <w:instrText xml:space="preserve"> PAGEREF _Toc5824 \h </w:instrText>
        </w:r>
        <w:r>
          <w:fldChar w:fldCharType="separate"/>
        </w:r>
        <w:r>
          <w:t>76</w:t>
        </w:r>
        <w:r>
          <w:fldChar w:fldCharType="end"/>
        </w:r>
      </w:hyperlink>
    </w:p>
    <w:p>
      <w:pPr>
        <w:pStyle w:val="TOC2"/>
        <w:tabs>
          <w:tab w:val="right" w:leader="dot" w:pos="8306"/>
        </w:tabs>
      </w:pPr>
      <w:hyperlink w:anchor="_Toc28935" w:history="1">
        <w:r>
          <w:rPr>
            <w:rFonts w:ascii="仿宋" w:eastAsia="仿宋" w:hAnsi="仿宋" w:cs="仿宋" w:hint="eastAsia"/>
            <w:lang w:eastAsia="zh-CN"/>
          </w:rPr>
          <w:t>(四)、合规监督与执行</w:t>
        </w:r>
        <w:r>
          <w:tab/>
        </w:r>
        <w:r>
          <w:fldChar w:fldCharType="begin"/>
        </w:r>
        <w:r>
          <w:instrText xml:space="preserve"> PAGEREF _Toc28935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72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2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直接收益：假设开关插座项目的产品或服务年销售收入为XX万元。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42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若开关插座项目成功推广新型环保产品，比如采用可回收材料的包装，可能会激发消费者对可持续产品的需求。这种需求的增长可能迫使整个行业转向更环保的产品设计和生产方法。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31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3058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开关插座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开关插座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开关插座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536"/>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1509"/>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24349"/>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30344"/>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5187"/>
      <w:r>
        <w:rPr>
          <w:rFonts w:ascii="仿宋" w:eastAsia="仿宋" w:hAnsi="仿宋" w:cs="仿宋" w:hint="eastAsia"/>
          <w:sz w:val="28"/>
          <w:lang w:eastAsia="zh-CN"/>
        </w:rPr>
        <w:t>三、发展规划、产业政策和行业准入分析</w:t>
      </w:r>
      <w:bookmarkEnd w:id="11"/>
    </w:p>
    <w:p>
      <w:pPr>
        <w:pStyle w:val="Heading2"/>
        <w:rPr>
          <w:rFonts w:ascii="仿宋" w:eastAsia="仿宋" w:hAnsi="仿宋" w:cs="仿宋" w:hint="eastAsia"/>
          <w:lang w:eastAsia="zh-CN"/>
        </w:rPr>
      </w:pPr>
      <w:bookmarkStart w:id="12" w:name="_Toc26511"/>
      <w:r>
        <w:rPr>
          <w:rFonts w:ascii="仿宋" w:eastAsia="仿宋" w:hAnsi="仿宋" w:cs="仿宋" w:hint="eastAsia"/>
          <w:lang w:eastAsia="zh-CN"/>
        </w:rPr>
        <w:t>(一)、发展规划分析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https://d.book118.com/548125143127006026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8D259D"/>
    <w:rsid w:val="4D8D25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25143127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2024-01-08T20:40:00Z</dcterms:created>
  <dcterms:modified xsi:type="dcterms:W3CDTF">2024-01-08T20:40:37Z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3F93089CE4C748BAB886AAD893E27D3D_11</vt:lpwstr>
  </property>
  <property fmtid="{D5CDD505-2E9C-101B-9397-08002B2CF9AE}" pid="3" name="KSOProductBuildVer">
    <vt:lpwstr>2052-12.1.0.16120</vt:lpwstr>
  </property>
</Properties>
</file>