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70ED" w14:paraId="7B299B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0ED" w14:paraId="2C490C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0ED" w14:paraId="53CE41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0ED" w:rsidRPr="000470ED" w14:paraId="4817E250" w14:textId="4FECB4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70ED">
        <w:rPr>
          <w:rFonts w:ascii="宋体" w:eastAsia="宋体" w:hAnsi="宋体" w:hint="eastAsia"/>
          <w:b/>
          <w:sz w:val="60"/>
        </w:rPr>
        <w:t>农林牧渔企业战略风险管理</w:t>
      </w:r>
    </w:p>
    <w:p w:rsidR="000470ED" w:rsidP="000470ED" w14:paraId="3A482E85" w14:textId="3FDACD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70ED">
        <w:rPr>
          <w:rFonts w:ascii="仿宋" w:eastAsia="仿宋" w:hAnsi="仿宋" w:hint="eastAsia"/>
          <w:b/>
          <w:sz w:val="40"/>
        </w:rPr>
        <w:t>目录</w:t>
      </w:r>
    </w:p>
    <w:p w:rsidR="000470ED" w14:paraId="7D4AD292" w14:textId="4DBA3E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0ED" w14:paraId="3A7D19C9" w14:textId="641CE7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0ED" w14:paraId="6C52F97A" w14:textId="35B46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0ED" w14:paraId="4639A5C5" w14:textId="0EA88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0ED" w14:paraId="2C995880" w14:textId="5022F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0ED" w14:paraId="11E4E97D" w14:textId="00589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70ED" w14:paraId="15DE22B9" w14:textId="5168C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70ED" w14:paraId="05E6E389" w14:textId="72BF0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70ED" w14:paraId="05B3A776" w14:textId="1A92E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70ED" w14:paraId="582BFF2E" w14:textId="00130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70ED" w14:paraId="2AE97316" w14:textId="689F5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70ED" w14:paraId="58F0D1A2" w14:textId="764F04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70ED" w14:paraId="29A707FF" w14:textId="1E19A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70ED" w14:paraId="07EA9ACE" w14:textId="1DB2E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0ED" w14:paraId="4E418A28" w14:textId="131A01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_Toc155815299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0ED" w14:paraId="435DF8A6" w14:textId="0036F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0ED" w14:paraId="0718C329" w14:textId="24D9B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70ED" w14:paraId="5C03C0FA" w14:textId="72944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70ED" w14:paraId="170F22CB" w14:textId="64D6D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70ED" w14:paraId="3AB695C5" w14:textId="39F07B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470ED" w14:paraId="099C801C" w14:textId="120B06B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470ED" w14:paraId="53EB67F8" w14:textId="5BA97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470ED" w14:paraId="09007EF9" w14:textId="4EACE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70ED" w14:paraId="7313BCD1" w14:textId="3DDED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70ED" w14:paraId="573F9E21" w14:textId="0D6D2D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七、农林牧渔项目基本情况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70ED" w14:paraId="3EA229BC" w14:textId="40D44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(一)、农林牧渔项目投资人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70ED" w14:paraId="6E27F1A7" w14:textId="6C437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(二)、农林牧渔项目选址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70ED" w14:paraId="0D6E8424" w14:textId="0E180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(三)、农林牧渔项目实施进度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70ED" w14:paraId="63CFFEEA" w14:textId="7A86C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70ED" w14:paraId="3D734CCC" w14:textId="30627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0ED" w14:paraId="0B55F645" w14:textId="647C8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0ED" w14:paraId="7BD56577" w14:textId="17BC8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0ED" w14:paraId="44A29378" w14:textId="66A4C9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0ED" w14:paraId="2C004B92" w14:textId="28390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0ED" w14:paraId="225FE5E0" w14:textId="711F7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0ED" w14:paraId="540280F0" w14:textId="34A0F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0ED" w14:paraId="7F196AB9" w14:textId="40FB3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0ED" w14:paraId="0D203EDC" w14:textId="74E26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0ED" w14:paraId="291836F2" w14:textId="161591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九、农林牧渔项目风险对策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0ED" w14:paraId="21009E29" w14:textId="469C1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0ED" w14:paraId="2FC03FDF" w14:textId="22D91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0ED" w14:paraId="7D5F1198" w14:textId="31D4A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0ED" w14:paraId="4332EE47" w14:textId="1CFA991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0ED" w14:paraId="13EBEF97" w14:textId="54FE8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0ED" w14:paraId="5D532681" w14:textId="465A6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0ED" w14:paraId="59F91AF9" w14:textId="68A38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0ED" w14:paraId="448CA2D1" w14:textId="73F10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0ED" w14:paraId="624EF607" w14:textId="2A5F0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0ED" w14:paraId="0A415D09" w14:textId="21164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0ED" w14:paraId="089AEABB" w14:textId="1B2AF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70ED" w14:paraId="3A2BADD9" w14:textId="3AB34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70ED" w14:paraId="38B9343A" w14:textId="7A6C2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70ED" w14:paraId="3415591B" w14:textId="51CCE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470ED" w14:paraId="320837F4" w14:textId="63DFA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0ED" w14:paraId="005748A3" w14:textId="13E42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0ED" w14:paraId="2F8A4326" w14:textId="53E34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0ED" w14:paraId="663EC98B" w14:textId="18F75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470ED" w14:paraId="11C6BF54" w14:textId="64934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70ED" w14:paraId="10A6A73A" w14:textId="79263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70ED" w14:paraId="646A07E7" w14:textId="4EFAE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70ED" w14:paraId="52BE0CB9" w14:textId="3DBCC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70ED" w14:paraId="5FFAECF2" w14:textId="75B4C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70ED" w14:paraId="3860F4A7" w14:textId="10D484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470ED" w14:paraId="7A96845B" w14:textId="0A1F5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470ED" w14:paraId="7B608127" w14:textId="4A576E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70ED" w14:paraId="4047BD2A" w14:textId="74024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470ED" w14:paraId="1B30C1D0" w14:textId="51742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470ED" w14:paraId="3887FBF7" w14:textId="444AA9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470ED" w14:paraId="53D9FD6F" w14:textId="61F2F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470ED" w14:paraId="6CDC68D5" w14:textId="13617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470ED" w14:paraId="5EAEA797" w14:textId="46970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470ED" w14:paraId="6D604191" w14:textId="1E674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470ED" w14:paraId="20C03F3B" w14:textId="5290F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470ED" w14:paraId="0A466F1D" w14:textId="1AA17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_Toc155815358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470ED" w:rsidP="000470ED" w14:paraId="78368127" w14:textId="4B21533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https://d.book118.com/555023301121011102</w:t>
        </w:r>
      </w:hyperlink>
    </w:p>
    <w:p w:rsidR="000470ED" w:rsidP="000470E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paraId="64529C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0ED" w14:paraId="1332E2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paraId="505DA15A" w14:textId="3507D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70ED" w14:paraId="61FFDD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paraId="4DEA51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3507D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3507D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3507D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P="00CA4483" w14:textId="3507D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470E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paraId="36DD75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RPr="000470ED" w:rsidP="000470ED" w14:paraId="56BBED46" w14:textId="315432A7">
    <w:pPr>
      <w:pStyle w:val="Header"/>
      <w:rPr>
        <w:rFonts w:ascii="仿宋" w:eastAsia="仿宋" w:hAnsi="仿宋"/>
      </w:rPr>
    </w:pPr>
    <w:r w:rsidRPr="000470ED">
      <w:rPr>
        <w:rFonts w:ascii="仿宋" w:eastAsia="仿宋" w:hAnsi="仿宋" w:hint="eastAsia"/>
      </w:rPr>
      <w:t>农林牧渔企业战略风险管理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paraId="178CBC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RPr="000470ED" w:rsidP="000470ED" w14:textId="315432A7">
    <w:pPr>
      <w:pStyle w:val="Header"/>
      <w:rPr>
        <w:rFonts w:ascii="仿宋" w:eastAsia="仿宋" w:hAnsi="仿宋"/>
      </w:rPr>
    </w:pPr>
    <w:r w:rsidRPr="000470ED">
      <w:rPr>
        <w:rFonts w:ascii="仿宋" w:eastAsia="仿宋" w:hAnsi="仿宋" w:hint="eastAsia"/>
      </w:rPr>
      <w:t>农林牧渔企业战略风险管理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RPr="000470ED" w:rsidP="000470ED" w14:textId="315432A7">
    <w:pPr>
      <w:pStyle w:val="Header"/>
      <w:rPr>
        <w:rFonts w:ascii="仿宋" w:eastAsia="仿宋" w:hAnsi="仿宋"/>
      </w:rPr>
    </w:pPr>
    <w:r w:rsidRPr="000470ED">
      <w:rPr>
        <w:rFonts w:ascii="仿宋" w:eastAsia="仿宋" w:hAnsi="仿宋" w:hint="eastAsia"/>
      </w:rPr>
      <w:t>农林牧渔企业战略风险管理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RPr="000470ED" w:rsidP="000470ED" w14:textId="315432A7">
    <w:pPr>
      <w:pStyle w:val="Header"/>
      <w:rPr>
        <w:rFonts w:ascii="仿宋" w:eastAsia="仿宋" w:hAnsi="仿宋"/>
      </w:rPr>
    </w:pPr>
    <w:r w:rsidRPr="000470ED">
      <w:rPr>
        <w:rFonts w:ascii="仿宋" w:eastAsia="仿宋" w:hAnsi="仿宋" w:hint="eastAsia"/>
      </w:rPr>
      <w:t>农林牧渔企业战略风险管理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:rsidRPr="000470ED" w:rsidP="000470ED" w14:textId="315432A7">
    <w:pPr>
      <w:pStyle w:val="Header"/>
      <w:rPr>
        <w:rFonts w:ascii="仿宋" w:eastAsia="仿宋" w:hAnsi="仿宋"/>
      </w:rPr>
    </w:pPr>
    <w:r w:rsidRPr="000470ED">
      <w:rPr>
        <w:rFonts w:ascii="仿宋" w:eastAsia="仿宋" w:hAnsi="仿宋" w:hint="eastAsia"/>
      </w:rPr>
      <w:t>农林牧渔企业战略风险管理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0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0ED"/>
    <w:rsid w:val="000470ED"/>
    <w:rsid w:val="00CA44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55581D"/>
  <w15:chartTrackingRefBased/>
  <w15:docId w15:val="{7224268F-03FC-437E-9ACF-22117C8FC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70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70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70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70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70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70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7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70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70ED"/>
  </w:style>
  <w:style w:type="paragraph" w:styleId="TOC1">
    <w:name w:val="toc 1"/>
    <w:basedOn w:val="Normal"/>
    <w:next w:val="Normal"/>
    <w:autoRedefine/>
    <w:uiPriority w:val="39"/>
    <w:unhideWhenUsed/>
    <w:rsid w:val="000470ED"/>
  </w:style>
  <w:style w:type="paragraph" w:styleId="TOC2">
    <w:name w:val="toc 2"/>
    <w:basedOn w:val="Normal"/>
    <w:next w:val="Normal"/>
    <w:autoRedefine/>
    <w:uiPriority w:val="39"/>
    <w:unhideWhenUsed/>
    <w:rsid w:val="000470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5023301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4792</Words>
  <Characters>27316</Characters>
  <Application>Microsoft Office Word</Application>
  <DocSecurity>0</DocSecurity>
  <Lines>227</Lines>
  <Paragraphs>64</Paragraphs>
  <ScaleCrop>false</ScaleCrop>
  <Company/>
  <LinksUpToDate>false</LinksUpToDate>
  <CharactersWithSpaces>32044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2024-01-10T13:40:00Z</dcterms:created>
  <dcterms:modified xsi:type="dcterms:W3CDTF">2024-01-10T13:41:00Z</dcterms:modified>
</cp:coreProperties>
</file>