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肥皂及合成洗涤剂项目可行性建设方案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3" w:history="1">
        <w:r>
          <w:rPr>
            <w:rFonts w:ascii="仿宋" w:eastAsia="仿宋" w:hAnsi="仿宋" w:cs="仿宋" w:hint="eastAsia"/>
            <w:lang w:eastAsia="zh-CN"/>
          </w:rPr>
          <w:t>序言</w:t>
        </w:r>
        <w:r>
          <w:tab/>
        </w:r>
        <w:r>
          <w:fldChar w:fldCharType="begin"/>
        </w:r>
        <w:r>
          <w:instrText xml:space="preserve"> PAGEREF _Toc27913 \h </w:instrText>
        </w:r>
        <w:r>
          <w:fldChar w:fldCharType="separate"/>
        </w:r>
        <w:r>
          <w:t>3</w:t>
        </w:r>
        <w:r>
          <w:fldChar w:fldCharType="end"/>
        </w:r>
      </w:hyperlink>
    </w:p>
    <w:p>
      <w:pPr>
        <w:pStyle w:val="TOC1"/>
        <w:tabs>
          <w:tab w:val="right" w:leader="dot" w:pos="8306"/>
        </w:tabs>
      </w:pPr>
      <w:hyperlink w:anchor="_Toc11336" w:history="1">
        <w:r>
          <w:rPr>
            <w:rFonts w:ascii="仿宋" w:eastAsia="仿宋" w:hAnsi="仿宋" w:cs="仿宋" w:hint="eastAsia"/>
            <w:lang w:eastAsia="zh-CN"/>
          </w:rPr>
          <w:t>一、背景、必要性分析</w:t>
        </w:r>
        <w:r>
          <w:tab/>
        </w:r>
        <w:r>
          <w:fldChar w:fldCharType="begin"/>
        </w:r>
        <w:r>
          <w:instrText xml:space="preserve"> PAGEREF _Toc11336 \h </w:instrText>
        </w:r>
        <w:r>
          <w:fldChar w:fldCharType="separate"/>
        </w:r>
        <w:r>
          <w:t>3</w:t>
        </w:r>
        <w:r>
          <w:fldChar w:fldCharType="end"/>
        </w:r>
      </w:hyperlink>
    </w:p>
    <w:p>
      <w:pPr>
        <w:pStyle w:val="TOC2"/>
        <w:tabs>
          <w:tab w:val="right" w:leader="dot" w:pos="8306"/>
        </w:tabs>
      </w:pPr>
      <w:hyperlink w:anchor="_Toc24389" w:history="1">
        <w:r>
          <w:rPr>
            <w:rFonts w:ascii="仿宋" w:eastAsia="仿宋" w:hAnsi="仿宋" w:cs="仿宋" w:hint="eastAsia"/>
            <w:lang w:eastAsia="zh-CN"/>
          </w:rPr>
          <w:t>(一)、项目建设背景</w:t>
        </w:r>
        <w:r>
          <w:tab/>
        </w:r>
        <w:r>
          <w:fldChar w:fldCharType="begin"/>
        </w:r>
        <w:r>
          <w:instrText xml:space="preserve"> PAGEREF _Toc24389 \h </w:instrText>
        </w:r>
        <w:r>
          <w:fldChar w:fldCharType="separate"/>
        </w:r>
        <w:r>
          <w:t>3</w:t>
        </w:r>
        <w:r>
          <w:fldChar w:fldCharType="end"/>
        </w:r>
      </w:hyperlink>
    </w:p>
    <w:p>
      <w:pPr>
        <w:pStyle w:val="TOC2"/>
        <w:tabs>
          <w:tab w:val="right" w:leader="dot" w:pos="8306"/>
        </w:tabs>
      </w:pPr>
      <w:hyperlink w:anchor="_Toc24914" w:history="1">
        <w:r>
          <w:rPr>
            <w:rFonts w:ascii="仿宋" w:eastAsia="仿宋" w:hAnsi="仿宋" w:cs="仿宋" w:hint="eastAsia"/>
            <w:lang w:eastAsia="zh-CN"/>
          </w:rPr>
          <w:t>(二)、必要性分析</w:t>
        </w:r>
        <w:r>
          <w:tab/>
        </w:r>
        <w:r>
          <w:fldChar w:fldCharType="begin"/>
        </w:r>
        <w:r>
          <w:instrText xml:space="preserve"> PAGEREF _Toc24914 \h </w:instrText>
        </w:r>
        <w:r>
          <w:fldChar w:fldCharType="separate"/>
        </w:r>
        <w:r>
          <w:t>4</w:t>
        </w:r>
        <w:r>
          <w:fldChar w:fldCharType="end"/>
        </w:r>
      </w:hyperlink>
    </w:p>
    <w:p>
      <w:pPr>
        <w:pStyle w:val="TOC2"/>
        <w:tabs>
          <w:tab w:val="right" w:leader="dot" w:pos="8306"/>
        </w:tabs>
      </w:pPr>
      <w:hyperlink w:anchor="_Toc657" w:history="1">
        <w:r>
          <w:rPr>
            <w:rFonts w:ascii="仿宋" w:eastAsia="仿宋" w:hAnsi="仿宋" w:cs="仿宋" w:hint="eastAsia"/>
            <w:lang w:eastAsia="zh-CN"/>
          </w:rPr>
          <w:t>(三)、项目建设有利条件</w:t>
        </w:r>
        <w:r>
          <w:tab/>
        </w:r>
        <w:r>
          <w:fldChar w:fldCharType="begin"/>
        </w:r>
        <w:r>
          <w:instrText xml:space="preserve"> PAGEREF _Toc657 \h </w:instrText>
        </w:r>
        <w:r>
          <w:fldChar w:fldCharType="separate"/>
        </w:r>
        <w:r>
          <w:t>5</w:t>
        </w:r>
        <w:r>
          <w:fldChar w:fldCharType="end"/>
        </w:r>
      </w:hyperlink>
    </w:p>
    <w:p>
      <w:pPr>
        <w:pStyle w:val="TOC1"/>
        <w:tabs>
          <w:tab w:val="right" w:leader="dot" w:pos="8306"/>
        </w:tabs>
      </w:pPr>
      <w:hyperlink w:anchor="_Toc32594" w:history="1">
        <w:r>
          <w:rPr>
            <w:rFonts w:ascii="仿宋" w:eastAsia="仿宋" w:hAnsi="仿宋" w:cs="仿宋" w:hint="eastAsia"/>
            <w:lang w:eastAsia="zh-CN"/>
          </w:rPr>
          <w:t>二、环境和生态影响分析</w:t>
        </w:r>
        <w:r>
          <w:tab/>
        </w:r>
        <w:r>
          <w:fldChar w:fldCharType="begin"/>
        </w:r>
        <w:r>
          <w:instrText xml:space="preserve"> PAGEREF _Toc32594 \h </w:instrText>
        </w:r>
        <w:r>
          <w:fldChar w:fldCharType="separate"/>
        </w:r>
        <w:r>
          <w:t>7</w:t>
        </w:r>
        <w:r>
          <w:fldChar w:fldCharType="end"/>
        </w:r>
      </w:hyperlink>
    </w:p>
    <w:p>
      <w:pPr>
        <w:pStyle w:val="TOC2"/>
        <w:tabs>
          <w:tab w:val="right" w:leader="dot" w:pos="8306"/>
        </w:tabs>
      </w:pPr>
      <w:hyperlink w:anchor="_Toc9093" w:history="1">
        <w:r>
          <w:rPr>
            <w:rFonts w:ascii="仿宋" w:eastAsia="仿宋" w:hAnsi="仿宋" w:cs="仿宋" w:hint="eastAsia"/>
            <w:lang w:eastAsia="zh-CN"/>
          </w:rPr>
          <w:t>(一)、环境和生态现状</w:t>
        </w:r>
        <w:r>
          <w:tab/>
        </w:r>
        <w:r>
          <w:fldChar w:fldCharType="begin"/>
        </w:r>
        <w:r>
          <w:instrText xml:space="preserve"> PAGEREF _Toc9093 \h </w:instrText>
        </w:r>
        <w:r>
          <w:fldChar w:fldCharType="separate"/>
        </w:r>
        <w:r>
          <w:t>7</w:t>
        </w:r>
        <w:r>
          <w:fldChar w:fldCharType="end"/>
        </w:r>
      </w:hyperlink>
    </w:p>
    <w:p>
      <w:pPr>
        <w:pStyle w:val="TOC2"/>
        <w:tabs>
          <w:tab w:val="right" w:leader="dot" w:pos="8306"/>
        </w:tabs>
      </w:pPr>
      <w:hyperlink w:anchor="_Toc29627" w:history="1">
        <w:r>
          <w:rPr>
            <w:rFonts w:ascii="仿宋" w:eastAsia="仿宋" w:hAnsi="仿宋" w:cs="仿宋" w:hint="eastAsia"/>
            <w:lang w:eastAsia="zh-CN"/>
          </w:rPr>
          <w:t>(二)、生态环境影响分析</w:t>
        </w:r>
        <w:r>
          <w:tab/>
        </w:r>
        <w:r>
          <w:fldChar w:fldCharType="begin"/>
        </w:r>
        <w:r>
          <w:instrText xml:space="preserve"> PAGEREF _Toc29627 \h </w:instrText>
        </w:r>
        <w:r>
          <w:fldChar w:fldCharType="separate"/>
        </w:r>
        <w:r>
          <w:t>9</w:t>
        </w:r>
        <w:r>
          <w:fldChar w:fldCharType="end"/>
        </w:r>
      </w:hyperlink>
    </w:p>
    <w:p>
      <w:pPr>
        <w:pStyle w:val="TOC2"/>
        <w:tabs>
          <w:tab w:val="right" w:leader="dot" w:pos="8306"/>
        </w:tabs>
      </w:pPr>
      <w:hyperlink w:anchor="_Toc26649" w:history="1">
        <w:r>
          <w:rPr>
            <w:rFonts w:ascii="仿宋" w:eastAsia="仿宋" w:hAnsi="仿宋" w:cs="仿宋" w:hint="eastAsia"/>
            <w:lang w:eastAsia="zh-CN"/>
          </w:rPr>
          <w:t>(三)、生态环境保护措施</w:t>
        </w:r>
        <w:r>
          <w:tab/>
        </w:r>
        <w:r>
          <w:fldChar w:fldCharType="begin"/>
        </w:r>
        <w:r>
          <w:instrText xml:space="preserve"> PAGEREF _Toc26649 \h </w:instrText>
        </w:r>
        <w:r>
          <w:fldChar w:fldCharType="separate"/>
        </w:r>
        <w:r>
          <w:t>10</w:t>
        </w:r>
        <w:r>
          <w:fldChar w:fldCharType="end"/>
        </w:r>
      </w:hyperlink>
    </w:p>
    <w:p>
      <w:pPr>
        <w:pStyle w:val="TOC2"/>
        <w:tabs>
          <w:tab w:val="right" w:leader="dot" w:pos="8306"/>
        </w:tabs>
      </w:pPr>
      <w:hyperlink w:anchor="_Toc18865" w:history="1">
        <w:r>
          <w:rPr>
            <w:rFonts w:ascii="仿宋" w:eastAsia="仿宋" w:hAnsi="仿宋" w:cs="仿宋" w:hint="eastAsia"/>
            <w:lang w:eastAsia="zh-CN"/>
          </w:rPr>
          <w:t>(四)、地质灾害影响分析</w:t>
        </w:r>
        <w:r>
          <w:tab/>
        </w:r>
        <w:r>
          <w:fldChar w:fldCharType="begin"/>
        </w:r>
        <w:r>
          <w:instrText xml:space="preserve"> PAGEREF _Toc18865 \h </w:instrText>
        </w:r>
        <w:r>
          <w:fldChar w:fldCharType="separate"/>
        </w:r>
        <w:r>
          <w:t>12</w:t>
        </w:r>
        <w:r>
          <w:fldChar w:fldCharType="end"/>
        </w:r>
      </w:hyperlink>
    </w:p>
    <w:p>
      <w:pPr>
        <w:pStyle w:val="TOC2"/>
        <w:tabs>
          <w:tab w:val="right" w:leader="dot" w:pos="8306"/>
        </w:tabs>
      </w:pPr>
      <w:hyperlink w:anchor="_Toc24517" w:history="1">
        <w:r>
          <w:rPr>
            <w:rFonts w:ascii="仿宋" w:eastAsia="仿宋" w:hAnsi="仿宋" w:cs="仿宋" w:hint="eastAsia"/>
            <w:lang w:eastAsia="zh-CN"/>
          </w:rPr>
          <w:t>(五)、特殊环境影响</w:t>
        </w:r>
        <w:r>
          <w:tab/>
        </w:r>
        <w:r>
          <w:fldChar w:fldCharType="begin"/>
        </w:r>
        <w:r>
          <w:instrText xml:space="preserve"> PAGEREF _Toc24517 \h </w:instrText>
        </w:r>
        <w:r>
          <w:fldChar w:fldCharType="separate"/>
        </w:r>
        <w:r>
          <w:t>13</w:t>
        </w:r>
        <w:r>
          <w:fldChar w:fldCharType="end"/>
        </w:r>
      </w:hyperlink>
    </w:p>
    <w:p>
      <w:pPr>
        <w:pStyle w:val="TOC1"/>
        <w:tabs>
          <w:tab w:val="right" w:leader="dot" w:pos="8306"/>
        </w:tabs>
      </w:pPr>
      <w:hyperlink w:anchor="_Toc18464" w:history="1">
        <w:r>
          <w:rPr>
            <w:rFonts w:ascii="仿宋" w:eastAsia="仿宋" w:hAnsi="仿宋" w:cs="仿宋" w:hint="eastAsia"/>
            <w:lang w:eastAsia="zh-CN"/>
          </w:rPr>
          <w:t>三、财务管理与成本控制</w:t>
        </w:r>
        <w:r>
          <w:tab/>
        </w:r>
        <w:r>
          <w:fldChar w:fldCharType="begin"/>
        </w:r>
        <w:r>
          <w:instrText xml:space="preserve"> PAGEREF _Toc18464 \h </w:instrText>
        </w:r>
        <w:r>
          <w:fldChar w:fldCharType="separate"/>
        </w:r>
        <w:r>
          <w:t>14</w:t>
        </w:r>
        <w:r>
          <w:fldChar w:fldCharType="end"/>
        </w:r>
      </w:hyperlink>
    </w:p>
    <w:p>
      <w:pPr>
        <w:pStyle w:val="TOC2"/>
        <w:tabs>
          <w:tab w:val="right" w:leader="dot" w:pos="8306"/>
        </w:tabs>
      </w:pPr>
      <w:hyperlink w:anchor="_Toc15797" w:history="1">
        <w:r>
          <w:rPr>
            <w:rFonts w:ascii="仿宋" w:eastAsia="仿宋" w:hAnsi="仿宋" w:cs="仿宋" w:hint="eastAsia"/>
            <w:lang w:eastAsia="zh-CN"/>
          </w:rPr>
          <w:t>(一)、财务管理体系建设</w:t>
        </w:r>
        <w:r>
          <w:tab/>
        </w:r>
        <w:r>
          <w:fldChar w:fldCharType="begin"/>
        </w:r>
        <w:r>
          <w:instrText xml:space="preserve"> PAGEREF _Toc15797 \h </w:instrText>
        </w:r>
        <w:r>
          <w:fldChar w:fldCharType="separate"/>
        </w:r>
        <w:r>
          <w:t>14</w:t>
        </w:r>
        <w:r>
          <w:fldChar w:fldCharType="end"/>
        </w:r>
      </w:hyperlink>
    </w:p>
    <w:p>
      <w:pPr>
        <w:pStyle w:val="TOC2"/>
        <w:tabs>
          <w:tab w:val="right" w:leader="dot" w:pos="8306"/>
        </w:tabs>
      </w:pPr>
      <w:hyperlink w:anchor="_Toc1461" w:history="1">
        <w:r>
          <w:rPr>
            <w:rFonts w:ascii="仿宋" w:eastAsia="仿宋" w:hAnsi="仿宋" w:cs="仿宋" w:hint="eastAsia"/>
            <w:lang w:eastAsia="zh-CN"/>
          </w:rPr>
          <w:t>(二)、成本控制措施</w:t>
        </w:r>
        <w:r>
          <w:tab/>
        </w:r>
        <w:r>
          <w:fldChar w:fldCharType="begin"/>
        </w:r>
        <w:r>
          <w:instrText xml:space="preserve"> PAGEREF _Toc1461 \h </w:instrText>
        </w:r>
        <w:r>
          <w:fldChar w:fldCharType="separate"/>
        </w:r>
        <w:r>
          <w:t>15</w:t>
        </w:r>
        <w:r>
          <w:fldChar w:fldCharType="end"/>
        </w:r>
      </w:hyperlink>
    </w:p>
    <w:p>
      <w:pPr>
        <w:pStyle w:val="TOC1"/>
        <w:tabs>
          <w:tab w:val="right" w:leader="dot" w:pos="8306"/>
        </w:tabs>
      </w:pPr>
      <w:hyperlink w:anchor="_Toc21863" w:history="1">
        <w:r>
          <w:rPr>
            <w:rFonts w:ascii="仿宋" w:eastAsia="仿宋" w:hAnsi="仿宋" w:cs="仿宋" w:hint="eastAsia"/>
            <w:lang w:eastAsia="zh-CN"/>
          </w:rPr>
          <w:t>四、肥皂及合成洗涤剂项目概论</w:t>
        </w:r>
        <w:r>
          <w:tab/>
        </w:r>
        <w:r>
          <w:fldChar w:fldCharType="begin"/>
        </w:r>
        <w:r>
          <w:instrText xml:space="preserve"> PAGEREF _Toc21863 \h </w:instrText>
        </w:r>
        <w:r>
          <w:fldChar w:fldCharType="separate"/>
        </w:r>
        <w:r>
          <w:t>17</w:t>
        </w:r>
        <w:r>
          <w:fldChar w:fldCharType="end"/>
        </w:r>
      </w:hyperlink>
    </w:p>
    <w:p>
      <w:pPr>
        <w:pStyle w:val="TOC2"/>
        <w:tabs>
          <w:tab w:val="right" w:leader="dot" w:pos="8306"/>
        </w:tabs>
      </w:pPr>
      <w:hyperlink w:anchor="_Toc18800" w:history="1">
        <w:r>
          <w:rPr>
            <w:rFonts w:ascii="仿宋" w:eastAsia="仿宋" w:hAnsi="仿宋" w:cs="仿宋" w:hint="eastAsia"/>
            <w:lang w:eastAsia="zh-CN"/>
          </w:rPr>
          <w:t>(一)、项目申报单位概况</w:t>
        </w:r>
        <w:r>
          <w:tab/>
        </w:r>
        <w:r>
          <w:fldChar w:fldCharType="begin"/>
        </w:r>
        <w:r>
          <w:instrText xml:space="preserve"> PAGEREF _Toc18800 \h </w:instrText>
        </w:r>
        <w:r>
          <w:fldChar w:fldCharType="separate"/>
        </w:r>
        <w:r>
          <w:t>17</w:t>
        </w:r>
        <w:r>
          <w:fldChar w:fldCharType="end"/>
        </w:r>
      </w:hyperlink>
    </w:p>
    <w:p>
      <w:pPr>
        <w:pStyle w:val="TOC2"/>
        <w:tabs>
          <w:tab w:val="right" w:leader="dot" w:pos="8306"/>
        </w:tabs>
      </w:pPr>
      <w:hyperlink w:anchor="_Toc30060" w:history="1">
        <w:r>
          <w:rPr>
            <w:rFonts w:ascii="仿宋" w:eastAsia="仿宋" w:hAnsi="仿宋" w:cs="仿宋" w:hint="eastAsia"/>
            <w:lang w:eastAsia="zh-CN"/>
          </w:rPr>
          <w:t>(二)、项目概况</w:t>
        </w:r>
        <w:r>
          <w:tab/>
        </w:r>
        <w:r>
          <w:fldChar w:fldCharType="begin"/>
        </w:r>
        <w:r>
          <w:instrText xml:space="preserve"> PAGEREF _Toc30060 \h </w:instrText>
        </w:r>
        <w:r>
          <w:fldChar w:fldCharType="separate"/>
        </w:r>
        <w:r>
          <w:t>18</w:t>
        </w:r>
        <w:r>
          <w:fldChar w:fldCharType="end"/>
        </w:r>
      </w:hyperlink>
    </w:p>
    <w:p>
      <w:pPr>
        <w:pStyle w:val="TOC1"/>
        <w:tabs>
          <w:tab w:val="right" w:leader="dot" w:pos="8306"/>
        </w:tabs>
      </w:pPr>
      <w:hyperlink w:anchor="_Toc1249" w:history="1">
        <w:r>
          <w:rPr>
            <w:rFonts w:ascii="仿宋" w:eastAsia="仿宋" w:hAnsi="仿宋" w:cs="仿宋" w:hint="eastAsia"/>
            <w:lang w:eastAsia="zh-CN"/>
          </w:rPr>
          <w:t>五、项目选址研究</w:t>
        </w:r>
        <w:r>
          <w:tab/>
        </w:r>
        <w:r>
          <w:fldChar w:fldCharType="begin"/>
        </w:r>
        <w:r>
          <w:instrText xml:space="preserve"> PAGEREF _Toc1249 \h </w:instrText>
        </w:r>
        <w:r>
          <w:fldChar w:fldCharType="separate"/>
        </w:r>
        <w:r>
          <w:t>21</w:t>
        </w:r>
        <w:r>
          <w:fldChar w:fldCharType="end"/>
        </w:r>
      </w:hyperlink>
    </w:p>
    <w:p>
      <w:pPr>
        <w:pStyle w:val="TOC2"/>
        <w:tabs>
          <w:tab w:val="right" w:leader="dot" w:pos="8306"/>
        </w:tabs>
      </w:pPr>
      <w:hyperlink w:anchor="_Toc22835" w:history="1">
        <w:r>
          <w:rPr>
            <w:rFonts w:ascii="仿宋" w:eastAsia="仿宋" w:hAnsi="仿宋" w:cs="仿宋" w:hint="eastAsia"/>
            <w:lang w:eastAsia="zh-CN"/>
          </w:rPr>
          <w:t>(一)、项目选址原则</w:t>
        </w:r>
        <w:r>
          <w:tab/>
        </w:r>
        <w:r>
          <w:fldChar w:fldCharType="begin"/>
        </w:r>
        <w:r>
          <w:instrText xml:space="preserve"> PAGEREF _Toc22835 \h </w:instrText>
        </w:r>
        <w:r>
          <w:fldChar w:fldCharType="separate"/>
        </w:r>
        <w:r>
          <w:t>21</w:t>
        </w:r>
        <w:r>
          <w:fldChar w:fldCharType="end"/>
        </w:r>
      </w:hyperlink>
    </w:p>
    <w:p>
      <w:pPr>
        <w:pStyle w:val="TOC2"/>
        <w:tabs>
          <w:tab w:val="right" w:leader="dot" w:pos="8306"/>
        </w:tabs>
      </w:pPr>
      <w:hyperlink w:anchor="_Toc23900" w:history="1">
        <w:r>
          <w:rPr>
            <w:rFonts w:ascii="仿宋" w:eastAsia="仿宋" w:hAnsi="仿宋" w:cs="仿宋" w:hint="eastAsia"/>
            <w:lang w:eastAsia="zh-CN"/>
          </w:rPr>
          <w:t>(二)、项目选址</w:t>
        </w:r>
        <w:r>
          <w:tab/>
        </w:r>
        <w:r>
          <w:fldChar w:fldCharType="begin"/>
        </w:r>
        <w:r>
          <w:instrText xml:space="preserve"> PAGEREF _Toc23900 \h </w:instrText>
        </w:r>
        <w:r>
          <w:fldChar w:fldCharType="separate"/>
        </w:r>
        <w:r>
          <w:t>24</w:t>
        </w:r>
        <w:r>
          <w:fldChar w:fldCharType="end"/>
        </w:r>
      </w:hyperlink>
    </w:p>
    <w:p>
      <w:pPr>
        <w:pStyle w:val="TOC2"/>
        <w:tabs>
          <w:tab w:val="right" w:leader="dot" w:pos="8306"/>
        </w:tabs>
      </w:pPr>
      <w:hyperlink w:anchor="_Toc29173" w:history="1">
        <w:r>
          <w:rPr>
            <w:rFonts w:ascii="仿宋" w:eastAsia="仿宋" w:hAnsi="仿宋" w:cs="仿宋" w:hint="eastAsia"/>
            <w:lang w:eastAsia="zh-CN"/>
          </w:rPr>
          <w:t>(三)、建设条件分析</w:t>
        </w:r>
        <w:r>
          <w:tab/>
        </w:r>
        <w:r>
          <w:fldChar w:fldCharType="begin"/>
        </w:r>
        <w:r>
          <w:instrText xml:space="preserve"> PAGEREF _Toc29173 \h </w:instrText>
        </w:r>
        <w:r>
          <w:fldChar w:fldCharType="separate"/>
        </w:r>
        <w:r>
          <w:t>26</w:t>
        </w:r>
        <w:r>
          <w:fldChar w:fldCharType="end"/>
        </w:r>
      </w:hyperlink>
    </w:p>
    <w:p>
      <w:pPr>
        <w:pStyle w:val="TOC2"/>
        <w:tabs>
          <w:tab w:val="right" w:leader="dot" w:pos="8306"/>
        </w:tabs>
      </w:pPr>
      <w:hyperlink w:anchor="_Toc9117" w:history="1">
        <w:r>
          <w:rPr>
            <w:rFonts w:ascii="仿宋" w:eastAsia="仿宋" w:hAnsi="仿宋" w:cs="仿宋" w:hint="eastAsia"/>
            <w:lang w:eastAsia="zh-CN"/>
          </w:rPr>
          <w:t>(四)、用地控制指标</w:t>
        </w:r>
        <w:r>
          <w:tab/>
        </w:r>
        <w:r>
          <w:fldChar w:fldCharType="begin"/>
        </w:r>
        <w:r>
          <w:instrText xml:space="preserve"> PAGEREF _Toc9117 \h </w:instrText>
        </w:r>
        <w:r>
          <w:fldChar w:fldCharType="separate"/>
        </w:r>
        <w:r>
          <w:t>27</w:t>
        </w:r>
        <w:r>
          <w:fldChar w:fldCharType="end"/>
        </w:r>
      </w:hyperlink>
    </w:p>
    <w:p>
      <w:pPr>
        <w:pStyle w:val="TOC2"/>
        <w:tabs>
          <w:tab w:val="right" w:leader="dot" w:pos="8306"/>
        </w:tabs>
      </w:pPr>
      <w:hyperlink w:anchor="_Toc2112" w:history="1">
        <w:r>
          <w:rPr>
            <w:rFonts w:ascii="仿宋" w:eastAsia="仿宋" w:hAnsi="仿宋" w:cs="仿宋" w:hint="eastAsia"/>
            <w:lang w:eastAsia="zh-CN"/>
          </w:rPr>
          <w:t>(五)、地总体要求</w:t>
        </w:r>
        <w:r>
          <w:tab/>
        </w:r>
        <w:r>
          <w:fldChar w:fldCharType="begin"/>
        </w:r>
        <w:r>
          <w:instrText xml:space="preserve"> PAGEREF _Toc2112 \h </w:instrText>
        </w:r>
        <w:r>
          <w:fldChar w:fldCharType="separate"/>
        </w:r>
        <w:r>
          <w:t>29</w:t>
        </w:r>
        <w:r>
          <w:fldChar w:fldCharType="end"/>
        </w:r>
      </w:hyperlink>
    </w:p>
    <w:p>
      <w:pPr>
        <w:pStyle w:val="TOC2"/>
        <w:tabs>
          <w:tab w:val="right" w:leader="dot" w:pos="8306"/>
        </w:tabs>
      </w:pPr>
      <w:hyperlink w:anchor="_Toc21937" w:history="1">
        <w:r>
          <w:rPr>
            <w:rFonts w:ascii="仿宋" w:eastAsia="仿宋" w:hAnsi="仿宋" w:cs="仿宋" w:hint="eastAsia"/>
            <w:lang w:eastAsia="zh-CN"/>
          </w:rPr>
          <w:t>(六)、节约用地措施</w:t>
        </w:r>
        <w:r>
          <w:tab/>
        </w:r>
        <w:r>
          <w:fldChar w:fldCharType="begin"/>
        </w:r>
        <w:r>
          <w:instrText xml:space="preserve"> PAGEREF _Toc21937 \h </w:instrText>
        </w:r>
        <w:r>
          <w:fldChar w:fldCharType="separate"/>
        </w:r>
        <w:r>
          <w:t>30</w:t>
        </w:r>
        <w:r>
          <w:fldChar w:fldCharType="end"/>
        </w:r>
      </w:hyperlink>
    </w:p>
    <w:p>
      <w:pPr>
        <w:pStyle w:val="TOC2"/>
        <w:tabs>
          <w:tab w:val="right" w:leader="dot" w:pos="8306"/>
        </w:tabs>
      </w:pPr>
      <w:hyperlink w:anchor="_Toc702" w:history="1">
        <w:r>
          <w:rPr>
            <w:rFonts w:ascii="仿宋" w:eastAsia="仿宋" w:hAnsi="仿宋" w:cs="仿宋" w:hint="eastAsia"/>
            <w:lang w:eastAsia="zh-CN"/>
          </w:rPr>
          <w:t>(七)、选址综合评价</w:t>
        </w:r>
        <w:r>
          <w:tab/>
        </w:r>
        <w:r>
          <w:fldChar w:fldCharType="begin"/>
        </w:r>
        <w:r>
          <w:instrText xml:space="preserve"> PAGEREF _Toc702 \h </w:instrText>
        </w:r>
        <w:r>
          <w:fldChar w:fldCharType="separate"/>
        </w:r>
        <w:r>
          <w:t>31</w:t>
        </w:r>
        <w:r>
          <w:fldChar w:fldCharType="end"/>
        </w:r>
      </w:hyperlink>
    </w:p>
    <w:p>
      <w:pPr>
        <w:pStyle w:val="TOC1"/>
        <w:tabs>
          <w:tab w:val="right" w:leader="dot" w:pos="8306"/>
        </w:tabs>
      </w:pPr>
      <w:hyperlink w:anchor="_Toc25899" w:history="1">
        <w:r>
          <w:rPr>
            <w:rFonts w:ascii="仿宋" w:eastAsia="仿宋" w:hAnsi="仿宋" w:cs="仿宋" w:hint="eastAsia"/>
            <w:lang w:eastAsia="zh-CN"/>
          </w:rPr>
          <w:t>六、发展规划、产业政策和行业准入分析</w:t>
        </w:r>
        <w:r>
          <w:tab/>
        </w:r>
        <w:r>
          <w:fldChar w:fldCharType="begin"/>
        </w:r>
        <w:r>
          <w:instrText xml:space="preserve"> PAGEREF _Toc25899 \h </w:instrText>
        </w:r>
        <w:r>
          <w:fldChar w:fldCharType="separate"/>
        </w:r>
        <w:r>
          <w:t>32</w:t>
        </w:r>
        <w:r>
          <w:fldChar w:fldCharType="end"/>
        </w:r>
      </w:hyperlink>
    </w:p>
    <w:p>
      <w:pPr>
        <w:pStyle w:val="TOC2"/>
        <w:tabs>
          <w:tab w:val="right" w:leader="dot" w:pos="8306"/>
        </w:tabs>
      </w:pPr>
      <w:hyperlink w:anchor="_Toc17432" w:history="1">
        <w:r>
          <w:rPr>
            <w:rFonts w:ascii="仿宋" w:eastAsia="仿宋" w:hAnsi="仿宋" w:cs="仿宋" w:hint="eastAsia"/>
            <w:lang w:eastAsia="zh-CN"/>
          </w:rPr>
          <w:t>(一)、发展规划分析</w:t>
        </w:r>
        <w:r>
          <w:tab/>
        </w:r>
        <w:r>
          <w:fldChar w:fldCharType="begin"/>
        </w:r>
        <w:r>
          <w:instrText xml:space="preserve"> PAGEREF _Toc17432 \h </w:instrText>
        </w:r>
        <w:r>
          <w:fldChar w:fldCharType="separate"/>
        </w:r>
        <w:r>
          <w:t>32</w:t>
        </w:r>
        <w:r>
          <w:fldChar w:fldCharType="end"/>
        </w:r>
      </w:hyperlink>
    </w:p>
    <w:p>
      <w:pPr>
        <w:pStyle w:val="TOC2"/>
        <w:tabs>
          <w:tab w:val="right" w:leader="dot" w:pos="8306"/>
        </w:tabs>
      </w:pPr>
      <w:hyperlink w:anchor="_Toc3045" w:history="1">
        <w:r>
          <w:rPr>
            <w:rFonts w:ascii="仿宋" w:eastAsia="仿宋" w:hAnsi="仿宋" w:cs="仿宋" w:hint="eastAsia"/>
            <w:lang w:eastAsia="zh-CN"/>
          </w:rPr>
          <w:t>(二)、产业政策分析</w:t>
        </w:r>
        <w:r>
          <w:tab/>
        </w:r>
        <w:r>
          <w:fldChar w:fldCharType="begin"/>
        </w:r>
        <w:r>
          <w:instrText xml:space="preserve"> PAGEREF _Toc3045 \h </w:instrText>
        </w:r>
        <w:r>
          <w:fldChar w:fldCharType="separate"/>
        </w:r>
        <w:r>
          <w:t>34</w:t>
        </w:r>
        <w:r>
          <w:fldChar w:fldCharType="end"/>
        </w:r>
      </w:hyperlink>
    </w:p>
    <w:p>
      <w:pPr>
        <w:pStyle w:val="TOC2"/>
        <w:tabs>
          <w:tab w:val="right" w:leader="dot" w:pos="8306"/>
        </w:tabs>
      </w:pPr>
      <w:hyperlink w:anchor="_Toc24883" w:history="1">
        <w:r>
          <w:rPr>
            <w:rFonts w:ascii="仿宋" w:eastAsia="仿宋" w:hAnsi="仿宋" w:cs="仿宋" w:hint="eastAsia"/>
            <w:lang w:eastAsia="zh-CN"/>
          </w:rPr>
          <w:t>(三)、行业准入分析</w:t>
        </w:r>
        <w:r>
          <w:tab/>
        </w:r>
        <w:r>
          <w:fldChar w:fldCharType="begin"/>
        </w:r>
        <w:r>
          <w:instrText xml:space="preserve"> PAGEREF _Toc24883 \h </w:instrText>
        </w:r>
        <w:r>
          <w:fldChar w:fldCharType="separate"/>
        </w:r>
        <w:r>
          <w:t>36</w:t>
        </w:r>
        <w:r>
          <w:fldChar w:fldCharType="end"/>
        </w:r>
      </w:hyperlink>
    </w:p>
    <w:p>
      <w:pPr>
        <w:pStyle w:val="TOC1"/>
        <w:tabs>
          <w:tab w:val="right" w:leader="dot" w:pos="8306"/>
        </w:tabs>
      </w:pPr>
      <w:hyperlink w:anchor="_Toc3036" w:history="1">
        <w:r>
          <w:rPr>
            <w:rFonts w:ascii="仿宋" w:eastAsia="仿宋" w:hAnsi="仿宋" w:cs="仿宋" w:hint="eastAsia"/>
            <w:lang w:eastAsia="zh-CN"/>
          </w:rPr>
          <w:t>七、土地利用与规划方案</w:t>
        </w:r>
        <w:r>
          <w:tab/>
        </w:r>
        <w:r>
          <w:fldChar w:fldCharType="begin"/>
        </w:r>
        <w:r>
          <w:instrText xml:space="preserve"> PAGEREF _Toc3036 \h </w:instrText>
        </w:r>
        <w:r>
          <w:fldChar w:fldCharType="separate"/>
        </w:r>
        <w:r>
          <w:t>37</w:t>
        </w:r>
        <w:r>
          <w:fldChar w:fldCharType="end"/>
        </w:r>
      </w:hyperlink>
    </w:p>
    <w:p>
      <w:pPr>
        <w:pStyle w:val="TOC2"/>
        <w:tabs>
          <w:tab w:val="right" w:leader="dot" w:pos="8306"/>
        </w:tabs>
      </w:pPr>
      <w:hyperlink w:anchor="_Toc14871" w:history="1">
        <w:r>
          <w:rPr>
            <w:rFonts w:ascii="仿宋" w:eastAsia="仿宋" w:hAnsi="仿宋" w:cs="仿宋" w:hint="eastAsia"/>
            <w:lang w:eastAsia="zh-CN"/>
          </w:rPr>
          <w:t>(一)、项目用地情况分析</w:t>
        </w:r>
        <w:r>
          <w:tab/>
        </w:r>
        <w:r>
          <w:fldChar w:fldCharType="begin"/>
        </w:r>
        <w:r>
          <w:instrText xml:space="preserve"> PAGEREF _Toc14871 \h </w:instrText>
        </w:r>
        <w:r>
          <w:fldChar w:fldCharType="separate"/>
        </w:r>
        <w:r>
          <w:t>37</w:t>
        </w:r>
        <w:r>
          <w:fldChar w:fldCharType="end"/>
        </w:r>
      </w:hyperlink>
    </w:p>
    <w:p>
      <w:pPr>
        <w:pStyle w:val="TOC2"/>
        <w:tabs>
          <w:tab w:val="right" w:leader="dot" w:pos="8306"/>
        </w:tabs>
      </w:pPr>
      <w:hyperlink w:anchor="_Toc23279" w:history="1">
        <w:r>
          <w:rPr>
            <w:rFonts w:ascii="仿宋" w:eastAsia="仿宋" w:hAnsi="仿宋" w:cs="仿宋" w:hint="eastAsia"/>
            <w:lang w:eastAsia="zh-CN"/>
          </w:rPr>
          <w:t>(二)、土地利用规划方案</w:t>
        </w:r>
        <w:r>
          <w:tab/>
        </w:r>
        <w:r>
          <w:fldChar w:fldCharType="begin"/>
        </w:r>
        <w:r>
          <w:instrText xml:space="preserve"> PAGEREF _Toc23279 \h </w:instrText>
        </w:r>
        <w:r>
          <w:fldChar w:fldCharType="separate"/>
        </w:r>
        <w:r>
          <w:t>38</w:t>
        </w:r>
        <w:r>
          <w:fldChar w:fldCharType="end"/>
        </w:r>
      </w:hyperlink>
    </w:p>
    <w:p>
      <w:pPr>
        <w:pStyle w:val="TOC1"/>
        <w:tabs>
          <w:tab w:val="right" w:leader="dot" w:pos="8306"/>
        </w:tabs>
      </w:pPr>
      <w:hyperlink w:anchor="_Toc4924" w:history="1">
        <w:r>
          <w:rPr>
            <w:rFonts w:ascii="仿宋" w:eastAsia="仿宋" w:hAnsi="仿宋" w:cs="仿宋" w:hint="eastAsia"/>
            <w:lang w:eastAsia="zh-CN"/>
          </w:rPr>
          <w:t>八、环境保护与绿色发展</w:t>
        </w:r>
        <w:r>
          <w:tab/>
        </w:r>
        <w:r>
          <w:fldChar w:fldCharType="begin"/>
        </w:r>
        <w:r>
          <w:instrText xml:space="preserve"> PAGEREF _Toc4924 \h </w:instrText>
        </w:r>
        <w:r>
          <w:fldChar w:fldCharType="separate"/>
        </w:r>
        <w:r>
          <w:t>39</w:t>
        </w:r>
        <w:r>
          <w:fldChar w:fldCharType="end"/>
        </w:r>
      </w:hyperlink>
    </w:p>
    <w:p>
      <w:pPr>
        <w:pStyle w:val="TOC2"/>
        <w:tabs>
          <w:tab w:val="right" w:leader="dot" w:pos="8306"/>
        </w:tabs>
      </w:pPr>
      <w:hyperlink w:anchor="_Toc388" w:history="1">
        <w:r>
          <w:rPr>
            <w:rFonts w:ascii="仿宋" w:eastAsia="仿宋" w:hAnsi="仿宋" w:cs="仿宋" w:hint="eastAsia"/>
            <w:lang w:eastAsia="zh-CN"/>
          </w:rPr>
          <w:t>(一)、环境保护措施</w:t>
        </w:r>
        <w:r>
          <w:tab/>
        </w:r>
        <w:r>
          <w:fldChar w:fldCharType="begin"/>
        </w:r>
        <w:r>
          <w:instrText xml:space="preserve"> PAGEREF _Toc388 \h </w:instrText>
        </w:r>
        <w:r>
          <w:fldChar w:fldCharType="separate"/>
        </w:r>
        <w:r>
          <w:t>39</w:t>
        </w:r>
        <w:r>
          <w:fldChar w:fldCharType="end"/>
        </w:r>
      </w:hyperlink>
    </w:p>
    <w:p>
      <w:pPr>
        <w:pStyle w:val="TOC2"/>
        <w:tabs>
          <w:tab w:val="right" w:leader="dot" w:pos="8306"/>
        </w:tabs>
      </w:pPr>
      <w:hyperlink w:anchor="_Toc31252" w:history="1">
        <w:r>
          <w:rPr>
            <w:rFonts w:ascii="仿宋" w:eastAsia="仿宋" w:hAnsi="仿宋" w:cs="仿宋" w:hint="eastAsia"/>
            <w:lang w:eastAsia="zh-CN"/>
          </w:rPr>
          <w:t>(二)、绿色发展与可持续发展策略</w:t>
        </w:r>
        <w:r>
          <w:tab/>
        </w:r>
        <w:r>
          <w:fldChar w:fldCharType="begin"/>
        </w:r>
        <w:r>
          <w:instrText xml:space="preserve"> PAGEREF _Toc31252 \h </w:instrText>
        </w:r>
        <w:r>
          <w:fldChar w:fldCharType="separate"/>
        </w:r>
        <w:r>
          <w:t>41</w:t>
        </w:r>
        <w:r>
          <w:fldChar w:fldCharType="end"/>
        </w:r>
      </w:hyperlink>
    </w:p>
    <w:p>
      <w:pPr>
        <w:pStyle w:val="TOC1"/>
        <w:tabs>
          <w:tab w:val="right" w:leader="dot" w:pos="8306"/>
        </w:tabs>
      </w:pPr>
      <w:hyperlink w:anchor="_Toc27484" w:history="1">
        <w:r>
          <w:rPr>
            <w:rFonts w:ascii="仿宋" w:eastAsia="仿宋" w:hAnsi="仿宋" w:cs="仿宋" w:hint="eastAsia"/>
            <w:lang w:eastAsia="zh-CN"/>
          </w:rPr>
          <w:t>九、安全与应急管理</w:t>
        </w:r>
        <w:r>
          <w:tab/>
        </w:r>
        <w:r>
          <w:fldChar w:fldCharType="begin"/>
        </w:r>
        <w:r>
          <w:instrText xml:space="preserve"> PAGEREF _Toc27484 \h </w:instrText>
        </w:r>
        <w:r>
          <w:fldChar w:fldCharType="separate"/>
        </w:r>
        <w:r>
          <w:t>42</w:t>
        </w:r>
        <w:r>
          <w:fldChar w:fldCharType="end"/>
        </w:r>
      </w:hyperlink>
    </w:p>
    <w:p>
      <w:pPr>
        <w:pStyle w:val="TOC2"/>
        <w:tabs>
          <w:tab w:val="right" w:leader="dot" w:pos="8306"/>
        </w:tabs>
      </w:pPr>
      <w:hyperlink w:anchor="_Toc22279" w:history="1">
        <w:r>
          <w:rPr>
            <w:rFonts w:ascii="仿宋" w:eastAsia="仿宋" w:hAnsi="仿宋" w:cs="仿宋" w:hint="eastAsia"/>
            <w:lang w:eastAsia="zh-CN"/>
          </w:rPr>
          <w:t>(一)、安全生产管理</w:t>
        </w:r>
        <w:r>
          <w:tab/>
        </w:r>
        <w:r>
          <w:fldChar w:fldCharType="begin"/>
        </w:r>
        <w:r>
          <w:instrText xml:space="preserve"> PAGEREF _Toc22279 \h </w:instrText>
        </w:r>
        <w:r>
          <w:fldChar w:fldCharType="separate"/>
        </w:r>
        <w:r>
          <w:t>42</w:t>
        </w:r>
        <w:r>
          <w:fldChar w:fldCharType="end"/>
        </w:r>
      </w:hyperlink>
    </w:p>
    <w:p>
      <w:pPr>
        <w:pStyle w:val="TOC2"/>
        <w:tabs>
          <w:tab w:val="right" w:leader="dot" w:pos="8306"/>
        </w:tabs>
      </w:pPr>
      <w:hyperlink w:anchor="_Toc9259" w:history="1">
        <w:r>
          <w:rPr>
            <w:rFonts w:ascii="仿宋" w:eastAsia="仿宋" w:hAnsi="仿宋" w:cs="仿宋" w:hint="eastAsia"/>
            <w:lang w:eastAsia="zh-CN"/>
          </w:rPr>
          <w:t>(二)、应急预案与响应</w:t>
        </w:r>
        <w:r>
          <w:tab/>
        </w:r>
        <w:r>
          <w:fldChar w:fldCharType="begin"/>
        </w:r>
        <w:r>
          <w:instrText xml:space="preserve"> PAGEREF _Toc9259 \h </w:instrText>
        </w:r>
        <w:r>
          <w:fldChar w:fldCharType="separate"/>
        </w:r>
        <w:r>
          <w:t>44</w:t>
        </w:r>
        <w:r>
          <w:fldChar w:fldCharType="end"/>
        </w:r>
      </w:hyperlink>
    </w:p>
    <w:p>
      <w:pPr>
        <w:pStyle w:val="TOC1"/>
        <w:tabs>
          <w:tab w:val="right" w:leader="dot" w:pos="8306"/>
        </w:tabs>
      </w:pPr>
      <w:hyperlink w:anchor="_Toc24644" w:history="1">
        <w:r>
          <w:rPr>
            <w:rFonts w:ascii="仿宋" w:eastAsia="仿宋" w:hAnsi="仿宋" w:cs="仿宋" w:hint="eastAsia"/>
            <w:lang w:eastAsia="zh-CN"/>
          </w:rPr>
          <w:t>十、项目进度计划</w:t>
        </w:r>
        <w:r>
          <w:tab/>
        </w:r>
        <w:r>
          <w:fldChar w:fldCharType="begin"/>
        </w:r>
        <w:r>
          <w:instrText xml:space="preserve"> PAGEREF _Toc24644 \h </w:instrText>
        </w:r>
        <w:r>
          <w:fldChar w:fldCharType="separate"/>
        </w:r>
        <w:r>
          <w:t>46</w:t>
        </w:r>
        <w:r>
          <w:fldChar w:fldCharType="end"/>
        </w:r>
      </w:hyperlink>
    </w:p>
    <w:p>
      <w:pPr>
        <w:pStyle w:val="TOC2"/>
        <w:tabs>
          <w:tab w:val="right" w:leader="dot" w:pos="8306"/>
        </w:tabs>
      </w:pPr>
      <w:hyperlink w:anchor="_Toc1440" w:history="1">
        <w:r>
          <w:rPr>
            <w:rFonts w:ascii="仿宋" w:eastAsia="仿宋" w:hAnsi="仿宋" w:cs="仿宋" w:hint="eastAsia"/>
            <w:lang w:eastAsia="zh-CN"/>
          </w:rPr>
          <w:t>(一)、建设周期</w:t>
        </w:r>
        <w:r>
          <w:tab/>
        </w:r>
        <w:r>
          <w:fldChar w:fldCharType="begin"/>
        </w:r>
        <w:r>
          <w:instrText xml:space="preserve"> PAGEREF _Toc1440 \h </w:instrText>
        </w:r>
        <w:r>
          <w:fldChar w:fldCharType="separate"/>
        </w:r>
        <w:r>
          <w:t>46</w:t>
        </w:r>
        <w:r>
          <w:fldChar w:fldCharType="end"/>
        </w:r>
      </w:hyperlink>
    </w:p>
    <w:p>
      <w:pPr>
        <w:pStyle w:val="TOC2"/>
        <w:tabs>
          <w:tab w:val="right" w:leader="dot" w:pos="8306"/>
        </w:tabs>
      </w:pPr>
      <w:hyperlink w:anchor="_Toc31753" w:history="1">
        <w:r>
          <w:rPr>
            <w:rFonts w:ascii="仿宋" w:eastAsia="仿宋" w:hAnsi="仿宋" w:cs="仿宋" w:hint="eastAsia"/>
            <w:lang w:eastAsia="zh-CN"/>
          </w:rPr>
          <w:t>(二)、建设进度</w:t>
        </w:r>
        <w:r>
          <w:tab/>
        </w:r>
        <w:r>
          <w:fldChar w:fldCharType="begin"/>
        </w:r>
        <w:r>
          <w:instrText xml:space="preserve"> PAGEREF _Toc31753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05" w:history="1">
        <w:r>
          <w:rPr>
            <w:rFonts w:ascii="仿宋" w:eastAsia="仿宋" w:hAnsi="仿宋" w:cs="仿宋" w:hint="eastAsia"/>
            <w:lang w:eastAsia="zh-CN"/>
          </w:rPr>
          <w:t>(三)、进度安排注意事项</w:t>
        </w:r>
        <w:r>
          <w:tab/>
        </w:r>
        <w:r>
          <w:fldChar w:fldCharType="begin"/>
        </w:r>
        <w:r>
          <w:instrText xml:space="preserve"> PAGEREF _Toc19205 \h </w:instrText>
        </w:r>
        <w:r>
          <w:fldChar w:fldCharType="separate"/>
        </w:r>
        <w:r>
          <w:t>47</w:t>
        </w:r>
        <w:r>
          <w:fldChar w:fldCharType="end"/>
        </w:r>
      </w:hyperlink>
    </w:p>
    <w:p>
      <w:pPr>
        <w:pStyle w:val="TOC2"/>
        <w:tabs>
          <w:tab w:val="right" w:leader="dot" w:pos="8306"/>
        </w:tabs>
      </w:pPr>
      <w:hyperlink w:anchor="_Toc22106" w:history="1">
        <w:r>
          <w:rPr>
            <w:rFonts w:ascii="仿宋" w:eastAsia="仿宋" w:hAnsi="仿宋" w:cs="仿宋" w:hint="eastAsia"/>
            <w:lang w:eastAsia="zh-CN"/>
          </w:rPr>
          <w:t>(四)、人力资源配置</w:t>
        </w:r>
        <w:r>
          <w:tab/>
        </w:r>
        <w:r>
          <w:fldChar w:fldCharType="begin"/>
        </w:r>
        <w:r>
          <w:instrText xml:space="preserve"> PAGEREF _Toc22106 \h </w:instrText>
        </w:r>
        <w:r>
          <w:fldChar w:fldCharType="separate"/>
        </w:r>
        <w:r>
          <w:t>48</w:t>
        </w:r>
        <w:r>
          <w:fldChar w:fldCharType="end"/>
        </w:r>
      </w:hyperlink>
    </w:p>
    <w:p>
      <w:pPr>
        <w:pStyle w:val="TOC2"/>
        <w:tabs>
          <w:tab w:val="right" w:leader="dot" w:pos="8306"/>
        </w:tabs>
      </w:pPr>
      <w:hyperlink w:anchor="_Toc24234" w:history="1">
        <w:r>
          <w:rPr>
            <w:rFonts w:ascii="仿宋" w:eastAsia="仿宋" w:hAnsi="仿宋" w:cs="仿宋" w:hint="eastAsia"/>
            <w:lang w:eastAsia="zh-CN"/>
          </w:rPr>
          <w:t>(五)、员工培训</w:t>
        </w:r>
        <w:r>
          <w:tab/>
        </w:r>
        <w:r>
          <w:fldChar w:fldCharType="begin"/>
        </w:r>
        <w:r>
          <w:instrText xml:space="preserve"> PAGEREF _Toc24234 \h </w:instrText>
        </w:r>
        <w:r>
          <w:fldChar w:fldCharType="separate"/>
        </w:r>
        <w:r>
          <w:t>50</w:t>
        </w:r>
        <w:r>
          <w:fldChar w:fldCharType="end"/>
        </w:r>
      </w:hyperlink>
    </w:p>
    <w:p>
      <w:pPr>
        <w:pStyle w:val="TOC2"/>
        <w:tabs>
          <w:tab w:val="right" w:leader="dot" w:pos="8306"/>
        </w:tabs>
      </w:pPr>
      <w:hyperlink w:anchor="_Toc19775" w:history="1">
        <w:r>
          <w:rPr>
            <w:rFonts w:ascii="仿宋" w:eastAsia="仿宋" w:hAnsi="仿宋" w:cs="仿宋" w:hint="eastAsia"/>
            <w:lang w:eastAsia="zh-CN"/>
          </w:rPr>
          <w:t>(六)、项目实施保障</w:t>
        </w:r>
        <w:r>
          <w:tab/>
        </w:r>
        <w:r>
          <w:fldChar w:fldCharType="begin"/>
        </w:r>
        <w:r>
          <w:instrText xml:space="preserve"> PAGEREF _Toc19775 \h </w:instrText>
        </w:r>
        <w:r>
          <w:fldChar w:fldCharType="separate"/>
        </w:r>
        <w:r>
          <w:t>51</w:t>
        </w:r>
        <w:r>
          <w:fldChar w:fldCharType="end"/>
        </w:r>
      </w:hyperlink>
    </w:p>
    <w:p>
      <w:pPr>
        <w:pStyle w:val="TOC2"/>
        <w:tabs>
          <w:tab w:val="right" w:leader="dot" w:pos="8306"/>
        </w:tabs>
      </w:pPr>
      <w:hyperlink w:anchor="_Toc6053" w:history="1">
        <w:r>
          <w:rPr>
            <w:rFonts w:ascii="仿宋" w:eastAsia="仿宋" w:hAnsi="仿宋" w:cs="仿宋" w:hint="eastAsia"/>
            <w:lang w:eastAsia="zh-CN"/>
          </w:rPr>
          <w:t>(七)、安全规范管理</w:t>
        </w:r>
        <w:r>
          <w:tab/>
        </w:r>
        <w:r>
          <w:fldChar w:fldCharType="begin"/>
        </w:r>
        <w:r>
          <w:instrText xml:space="preserve"> PAGEREF _Toc6053 \h </w:instrText>
        </w:r>
        <w:r>
          <w:fldChar w:fldCharType="separate"/>
        </w:r>
        <w:r>
          <w:t>52</w:t>
        </w:r>
        <w:r>
          <w:fldChar w:fldCharType="end"/>
        </w:r>
      </w:hyperlink>
    </w:p>
    <w:p>
      <w:pPr>
        <w:pStyle w:val="TOC1"/>
        <w:tabs>
          <w:tab w:val="right" w:leader="dot" w:pos="8306"/>
        </w:tabs>
      </w:pPr>
      <w:hyperlink w:anchor="_Toc12275" w:history="1">
        <w:r>
          <w:rPr>
            <w:rFonts w:ascii="仿宋" w:eastAsia="仿宋" w:hAnsi="仿宋" w:cs="仿宋" w:hint="eastAsia"/>
            <w:lang w:eastAsia="zh-CN"/>
          </w:rPr>
          <w:t>十一、项目变更管理</w:t>
        </w:r>
        <w:r>
          <w:tab/>
        </w:r>
        <w:r>
          <w:fldChar w:fldCharType="begin"/>
        </w:r>
        <w:r>
          <w:instrText xml:space="preserve"> PAGEREF _Toc12275 \h </w:instrText>
        </w:r>
        <w:r>
          <w:fldChar w:fldCharType="separate"/>
        </w:r>
        <w:r>
          <w:t>53</w:t>
        </w:r>
        <w:r>
          <w:fldChar w:fldCharType="end"/>
        </w:r>
      </w:hyperlink>
    </w:p>
    <w:p>
      <w:pPr>
        <w:pStyle w:val="TOC2"/>
        <w:tabs>
          <w:tab w:val="right" w:leader="dot" w:pos="8306"/>
        </w:tabs>
      </w:pPr>
      <w:hyperlink w:anchor="_Toc4795" w:history="1">
        <w:r>
          <w:rPr>
            <w:rFonts w:ascii="仿宋" w:eastAsia="仿宋" w:hAnsi="仿宋" w:cs="仿宋" w:hint="eastAsia"/>
            <w:lang w:eastAsia="zh-CN"/>
          </w:rPr>
          <w:t>(一)、变更控制流程</w:t>
        </w:r>
        <w:r>
          <w:tab/>
        </w:r>
        <w:r>
          <w:fldChar w:fldCharType="begin"/>
        </w:r>
        <w:r>
          <w:instrText xml:space="preserve"> PAGEREF _Toc4795 \h </w:instrText>
        </w:r>
        <w:r>
          <w:fldChar w:fldCharType="separate"/>
        </w:r>
        <w:r>
          <w:t>53</w:t>
        </w:r>
        <w:r>
          <w:fldChar w:fldCharType="end"/>
        </w:r>
      </w:hyperlink>
    </w:p>
    <w:p>
      <w:pPr>
        <w:pStyle w:val="TOC2"/>
        <w:tabs>
          <w:tab w:val="right" w:leader="dot" w:pos="8306"/>
        </w:tabs>
      </w:pPr>
      <w:hyperlink w:anchor="_Toc28858" w:history="1">
        <w:r>
          <w:rPr>
            <w:rFonts w:ascii="仿宋" w:eastAsia="仿宋" w:hAnsi="仿宋" w:cs="仿宋" w:hint="eastAsia"/>
            <w:lang w:eastAsia="zh-CN"/>
          </w:rPr>
          <w:t>(二)、影响评估与处理</w:t>
        </w:r>
        <w:r>
          <w:tab/>
        </w:r>
        <w:r>
          <w:fldChar w:fldCharType="begin"/>
        </w:r>
        <w:r>
          <w:instrText xml:space="preserve"> PAGEREF _Toc28858 \h </w:instrText>
        </w:r>
        <w:r>
          <w:fldChar w:fldCharType="separate"/>
        </w:r>
        <w:r>
          <w:t>54</w:t>
        </w:r>
        <w:r>
          <w:fldChar w:fldCharType="end"/>
        </w:r>
      </w:hyperlink>
    </w:p>
    <w:p>
      <w:pPr>
        <w:pStyle w:val="TOC2"/>
        <w:tabs>
          <w:tab w:val="right" w:leader="dot" w:pos="8306"/>
        </w:tabs>
      </w:pPr>
      <w:hyperlink w:anchor="_Toc26477" w:history="1">
        <w:r>
          <w:rPr>
            <w:rFonts w:ascii="仿宋" w:eastAsia="仿宋" w:hAnsi="仿宋" w:cs="仿宋" w:hint="eastAsia"/>
            <w:lang w:eastAsia="zh-CN"/>
          </w:rPr>
          <w:t>(三)、变更记录与追踪</w:t>
        </w:r>
        <w:r>
          <w:tab/>
        </w:r>
        <w:r>
          <w:fldChar w:fldCharType="begin"/>
        </w:r>
        <w:r>
          <w:instrText xml:space="preserve"> PAGEREF _Toc26477 \h </w:instrText>
        </w:r>
        <w:r>
          <w:fldChar w:fldCharType="separate"/>
        </w:r>
        <w:r>
          <w:t>56</w:t>
        </w:r>
        <w:r>
          <w:fldChar w:fldCharType="end"/>
        </w:r>
      </w:hyperlink>
    </w:p>
    <w:p>
      <w:pPr>
        <w:pStyle w:val="TOC2"/>
        <w:tabs>
          <w:tab w:val="right" w:leader="dot" w:pos="8306"/>
        </w:tabs>
      </w:pPr>
      <w:hyperlink w:anchor="_Toc9778" w:history="1">
        <w:r>
          <w:rPr>
            <w:rFonts w:ascii="仿宋" w:eastAsia="仿宋" w:hAnsi="仿宋" w:cs="仿宋" w:hint="eastAsia"/>
            <w:lang w:eastAsia="zh-CN"/>
          </w:rPr>
          <w:t>(四)、变更管理策略</w:t>
        </w:r>
        <w:r>
          <w:tab/>
        </w:r>
        <w:r>
          <w:fldChar w:fldCharType="begin"/>
        </w:r>
        <w:r>
          <w:instrText xml:space="preserve"> PAGEREF _Toc9778 \h </w:instrText>
        </w:r>
        <w:r>
          <w:fldChar w:fldCharType="separate"/>
        </w:r>
        <w:r>
          <w:t>57</w:t>
        </w:r>
        <w:r>
          <w:fldChar w:fldCharType="end"/>
        </w:r>
      </w:hyperlink>
    </w:p>
    <w:p>
      <w:pPr>
        <w:pStyle w:val="TOC1"/>
        <w:tabs>
          <w:tab w:val="right" w:leader="dot" w:pos="8306"/>
        </w:tabs>
      </w:pPr>
      <w:hyperlink w:anchor="_Toc17015" w:history="1">
        <w:r>
          <w:rPr>
            <w:rFonts w:ascii="仿宋" w:eastAsia="仿宋" w:hAnsi="仿宋" w:cs="仿宋" w:hint="eastAsia"/>
            <w:lang w:eastAsia="zh-CN"/>
          </w:rPr>
          <w:t>十二、资金管理与财务规划</w:t>
        </w:r>
        <w:r>
          <w:tab/>
        </w:r>
        <w:r>
          <w:fldChar w:fldCharType="begin"/>
        </w:r>
        <w:r>
          <w:instrText xml:space="preserve"> PAGEREF _Toc17015 \h </w:instrText>
        </w:r>
        <w:r>
          <w:fldChar w:fldCharType="separate"/>
        </w:r>
        <w:r>
          <w:t>59</w:t>
        </w:r>
        <w:r>
          <w:fldChar w:fldCharType="end"/>
        </w:r>
      </w:hyperlink>
    </w:p>
    <w:p>
      <w:pPr>
        <w:pStyle w:val="TOC2"/>
        <w:tabs>
          <w:tab w:val="right" w:leader="dot" w:pos="8306"/>
        </w:tabs>
      </w:pPr>
      <w:hyperlink w:anchor="_Toc24666" w:history="1">
        <w:r>
          <w:rPr>
            <w:rFonts w:ascii="仿宋" w:eastAsia="仿宋" w:hAnsi="仿宋" w:cs="仿宋" w:hint="eastAsia"/>
            <w:lang w:eastAsia="zh-CN"/>
          </w:rPr>
          <w:t>(一)、项目资金来源与筹措</w:t>
        </w:r>
        <w:r>
          <w:tab/>
        </w:r>
        <w:r>
          <w:fldChar w:fldCharType="begin"/>
        </w:r>
        <w:r>
          <w:instrText xml:space="preserve"> PAGEREF _Toc24666 \h </w:instrText>
        </w:r>
        <w:r>
          <w:fldChar w:fldCharType="separate"/>
        </w:r>
        <w:r>
          <w:t>59</w:t>
        </w:r>
        <w:r>
          <w:fldChar w:fldCharType="end"/>
        </w:r>
      </w:hyperlink>
    </w:p>
    <w:p>
      <w:pPr>
        <w:pStyle w:val="TOC2"/>
        <w:tabs>
          <w:tab w:val="right" w:leader="dot" w:pos="8306"/>
        </w:tabs>
      </w:pPr>
      <w:hyperlink w:anchor="_Toc31049" w:history="1">
        <w:r>
          <w:rPr>
            <w:rFonts w:ascii="仿宋" w:eastAsia="仿宋" w:hAnsi="仿宋" w:cs="仿宋" w:hint="eastAsia"/>
            <w:lang w:eastAsia="zh-CN"/>
          </w:rPr>
          <w:t>(二)、资金使用与监管</w:t>
        </w:r>
        <w:r>
          <w:tab/>
        </w:r>
        <w:r>
          <w:fldChar w:fldCharType="begin"/>
        </w:r>
        <w:r>
          <w:instrText xml:space="preserve"> PAGEREF _Toc31049 \h </w:instrText>
        </w:r>
        <w:r>
          <w:fldChar w:fldCharType="separate"/>
        </w:r>
        <w:r>
          <w:t>60</w:t>
        </w:r>
        <w:r>
          <w:fldChar w:fldCharType="end"/>
        </w:r>
      </w:hyperlink>
    </w:p>
    <w:p>
      <w:pPr>
        <w:pStyle w:val="TOC2"/>
        <w:tabs>
          <w:tab w:val="right" w:leader="dot" w:pos="8306"/>
        </w:tabs>
      </w:pPr>
      <w:hyperlink w:anchor="_Toc13991" w:history="1">
        <w:r>
          <w:rPr>
            <w:rFonts w:ascii="仿宋" w:eastAsia="仿宋" w:hAnsi="仿宋" w:cs="仿宋" w:hint="eastAsia"/>
            <w:lang w:eastAsia="zh-CN"/>
          </w:rPr>
          <w:t>(三)、财务规划与预测</w:t>
        </w:r>
        <w:r>
          <w:tab/>
        </w:r>
        <w:r>
          <w:fldChar w:fldCharType="begin"/>
        </w:r>
        <w:r>
          <w:instrText xml:space="preserve"> PAGEREF _Toc13991 \h </w:instrText>
        </w:r>
        <w:r>
          <w:fldChar w:fldCharType="separate"/>
        </w:r>
        <w:r>
          <w:t>62</w:t>
        </w:r>
        <w:r>
          <w:fldChar w:fldCharType="end"/>
        </w:r>
      </w:hyperlink>
    </w:p>
    <w:p>
      <w:pPr>
        <w:pStyle w:val="TOC1"/>
        <w:tabs>
          <w:tab w:val="right" w:leader="dot" w:pos="8306"/>
        </w:tabs>
      </w:pPr>
      <w:hyperlink w:anchor="_Toc1597" w:history="1">
        <w:r>
          <w:rPr>
            <w:rFonts w:ascii="仿宋" w:eastAsia="仿宋" w:hAnsi="仿宋" w:cs="仿宋" w:hint="eastAsia"/>
            <w:lang w:eastAsia="zh-CN"/>
          </w:rPr>
          <w:t>十三、法律法规与政策遵循</w:t>
        </w:r>
        <w:r>
          <w:tab/>
        </w:r>
        <w:r>
          <w:fldChar w:fldCharType="begin"/>
        </w:r>
        <w:r>
          <w:instrText xml:space="preserve"> PAGEREF _Toc1597 \h </w:instrText>
        </w:r>
        <w:r>
          <w:fldChar w:fldCharType="separate"/>
        </w:r>
        <w:r>
          <w:t>63</w:t>
        </w:r>
        <w:r>
          <w:fldChar w:fldCharType="end"/>
        </w:r>
      </w:hyperlink>
    </w:p>
    <w:p>
      <w:pPr>
        <w:pStyle w:val="TOC2"/>
        <w:tabs>
          <w:tab w:val="right" w:leader="dot" w:pos="8306"/>
        </w:tabs>
      </w:pPr>
      <w:hyperlink w:anchor="_Toc24538" w:history="1">
        <w:r>
          <w:rPr>
            <w:rFonts w:ascii="仿宋" w:eastAsia="仿宋" w:hAnsi="仿宋" w:cs="仿宋" w:hint="eastAsia"/>
            <w:lang w:eastAsia="zh-CN"/>
          </w:rPr>
          <w:t>(一)、法律法规遵守</w:t>
        </w:r>
        <w:r>
          <w:tab/>
        </w:r>
        <w:r>
          <w:fldChar w:fldCharType="begin"/>
        </w:r>
        <w:r>
          <w:instrText xml:space="preserve"> PAGEREF _Toc24538 \h </w:instrText>
        </w:r>
        <w:r>
          <w:fldChar w:fldCharType="separate"/>
        </w:r>
        <w:r>
          <w:t>63</w:t>
        </w:r>
        <w:r>
          <w:fldChar w:fldCharType="end"/>
        </w:r>
      </w:hyperlink>
    </w:p>
    <w:p>
      <w:pPr>
        <w:pStyle w:val="TOC2"/>
        <w:tabs>
          <w:tab w:val="right" w:leader="dot" w:pos="8306"/>
        </w:tabs>
      </w:pPr>
      <w:hyperlink w:anchor="_Toc7069" w:history="1">
        <w:r>
          <w:rPr>
            <w:rFonts w:ascii="仿宋" w:eastAsia="仿宋" w:hAnsi="仿宋" w:cs="仿宋" w:hint="eastAsia"/>
            <w:lang w:eastAsia="zh-CN"/>
          </w:rPr>
          <w:t>(二)、政策导向与利用</w:t>
        </w:r>
        <w:r>
          <w:tab/>
        </w:r>
        <w:r>
          <w:fldChar w:fldCharType="begin"/>
        </w:r>
        <w:r>
          <w:instrText xml:space="preserve"> PAGEREF _Toc7069 \h </w:instrText>
        </w:r>
        <w:r>
          <w:fldChar w:fldCharType="separate"/>
        </w:r>
        <w:r>
          <w:t>64</w:t>
        </w:r>
        <w:r>
          <w:fldChar w:fldCharType="end"/>
        </w:r>
      </w:hyperlink>
    </w:p>
    <w:p>
      <w:pPr>
        <w:pStyle w:val="TOC1"/>
        <w:tabs>
          <w:tab w:val="right" w:leader="dot" w:pos="8306"/>
        </w:tabs>
      </w:pPr>
      <w:hyperlink w:anchor="_Toc26998" w:history="1">
        <w:r>
          <w:rPr>
            <w:rFonts w:ascii="仿宋" w:eastAsia="仿宋" w:hAnsi="仿宋" w:cs="仿宋" w:hint="eastAsia"/>
            <w:lang w:eastAsia="zh-CN"/>
          </w:rPr>
          <w:t>十四、成果转化与推广应用</w:t>
        </w:r>
        <w:r>
          <w:tab/>
        </w:r>
        <w:r>
          <w:fldChar w:fldCharType="begin"/>
        </w:r>
        <w:r>
          <w:instrText xml:space="preserve"> PAGEREF _Toc26998 \h </w:instrText>
        </w:r>
        <w:r>
          <w:fldChar w:fldCharType="separate"/>
        </w:r>
        <w:r>
          <w:t>65</w:t>
        </w:r>
        <w:r>
          <w:fldChar w:fldCharType="end"/>
        </w:r>
      </w:hyperlink>
    </w:p>
    <w:p>
      <w:pPr>
        <w:pStyle w:val="TOC2"/>
        <w:tabs>
          <w:tab w:val="right" w:leader="dot" w:pos="8306"/>
        </w:tabs>
      </w:pPr>
      <w:hyperlink w:anchor="_Toc11188" w:history="1">
        <w:r>
          <w:rPr>
            <w:rFonts w:ascii="仿宋" w:eastAsia="仿宋" w:hAnsi="仿宋" w:cs="仿宋" w:hint="eastAsia"/>
            <w:lang w:eastAsia="zh-CN"/>
          </w:rPr>
          <w:t>(一)、成果转化策略制定</w:t>
        </w:r>
        <w:r>
          <w:tab/>
        </w:r>
        <w:r>
          <w:fldChar w:fldCharType="begin"/>
        </w:r>
        <w:r>
          <w:instrText xml:space="preserve"> PAGEREF _Toc11188 \h </w:instrText>
        </w:r>
        <w:r>
          <w:fldChar w:fldCharType="separate"/>
        </w:r>
        <w:r>
          <w:t>65</w:t>
        </w:r>
        <w:r>
          <w:fldChar w:fldCharType="end"/>
        </w:r>
      </w:hyperlink>
    </w:p>
    <w:p>
      <w:pPr>
        <w:pStyle w:val="TOC2"/>
        <w:tabs>
          <w:tab w:val="right" w:leader="dot" w:pos="8306"/>
        </w:tabs>
      </w:pPr>
      <w:hyperlink w:anchor="_Toc5132" w:history="1">
        <w:r>
          <w:rPr>
            <w:rFonts w:ascii="仿宋" w:eastAsia="仿宋" w:hAnsi="仿宋" w:cs="仿宋" w:hint="eastAsia"/>
            <w:lang w:eastAsia="zh-CN"/>
          </w:rPr>
          <w:t>(二)、成果推广应用方案</w:t>
        </w:r>
        <w:r>
          <w:tab/>
        </w:r>
        <w:r>
          <w:fldChar w:fldCharType="begin"/>
        </w:r>
        <w:r>
          <w:instrText xml:space="preserve"> PAGEREF _Toc5132 \h </w:instrText>
        </w:r>
        <w:r>
          <w:fldChar w:fldCharType="separate"/>
        </w:r>
        <w:r>
          <w:t>66</w:t>
        </w:r>
        <w:r>
          <w:fldChar w:fldCharType="end"/>
        </w:r>
      </w:hyperlink>
    </w:p>
    <w:p>
      <w:pPr>
        <w:pStyle w:val="TOC1"/>
        <w:tabs>
          <w:tab w:val="right" w:leader="dot" w:pos="8306"/>
        </w:tabs>
      </w:pPr>
      <w:hyperlink w:anchor="_Toc30331" w:history="1">
        <w:r>
          <w:rPr>
            <w:rFonts w:ascii="仿宋" w:eastAsia="仿宋" w:hAnsi="仿宋" w:cs="仿宋" w:hint="eastAsia"/>
            <w:lang w:eastAsia="zh-CN"/>
          </w:rPr>
          <w:t>十五、项目施工方案</w:t>
        </w:r>
        <w:r>
          <w:tab/>
        </w:r>
        <w:r>
          <w:fldChar w:fldCharType="begin"/>
        </w:r>
        <w:r>
          <w:instrText xml:space="preserve"> PAGEREF _Toc30331 \h </w:instrText>
        </w:r>
        <w:r>
          <w:fldChar w:fldCharType="separate"/>
        </w:r>
        <w:r>
          <w:t>68</w:t>
        </w:r>
        <w:r>
          <w:fldChar w:fldCharType="end"/>
        </w:r>
      </w:hyperlink>
    </w:p>
    <w:p>
      <w:pPr>
        <w:pStyle w:val="TOC2"/>
        <w:tabs>
          <w:tab w:val="right" w:leader="dot" w:pos="8306"/>
        </w:tabs>
      </w:pPr>
      <w:hyperlink w:anchor="_Toc17077" w:history="1">
        <w:r>
          <w:rPr>
            <w:rFonts w:ascii="仿宋" w:eastAsia="仿宋" w:hAnsi="仿宋" w:cs="仿宋" w:hint="eastAsia"/>
            <w:lang w:eastAsia="zh-CN"/>
          </w:rPr>
          <w:t>(一)、施工组织设计</w:t>
        </w:r>
        <w:r>
          <w:tab/>
        </w:r>
        <w:r>
          <w:fldChar w:fldCharType="begin"/>
        </w:r>
        <w:r>
          <w:instrText xml:space="preserve"> PAGEREF _Toc17077 \h </w:instrText>
        </w:r>
        <w:r>
          <w:fldChar w:fldCharType="separate"/>
        </w:r>
        <w:r>
          <w:t>68</w:t>
        </w:r>
        <w:r>
          <w:fldChar w:fldCharType="end"/>
        </w:r>
      </w:hyperlink>
    </w:p>
    <w:p>
      <w:pPr>
        <w:pStyle w:val="TOC2"/>
        <w:tabs>
          <w:tab w:val="right" w:leader="dot" w:pos="8306"/>
        </w:tabs>
      </w:pPr>
      <w:hyperlink w:anchor="_Toc29094" w:history="1">
        <w:r>
          <w:rPr>
            <w:rFonts w:ascii="仿宋" w:eastAsia="仿宋" w:hAnsi="仿宋" w:cs="仿宋" w:hint="eastAsia"/>
            <w:lang w:eastAsia="zh-CN"/>
          </w:rPr>
          <w:t>(二)、施工工艺与技术路线</w:t>
        </w:r>
        <w:r>
          <w:tab/>
        </w:r>
        <w:r>
          <w:fldChar w:fldCharType="begin"/>
        </w:r>
        <w:r>
          <w:instrText xml:space="preserve"> PAGEREF _Toc29094 \h </w:instrText>
        </w:r>
        <w:r>
          <w:fldChar w:fldCharType="separate"/>
        </w:r>
        <w:r>
          <w:t>69</w:t>
        </w:r>
        <w:r>
          <w:fldChar w:fldCharType="end"/>
        </w:r>
      </w:hyperlink>
    </w:p>
    <w:p>
      <w:pPr>
        <w:pStyle w:val="TOC2"/>
        <w:tabs>
          <w:tab w:val="right" w:leader="dot" w:pos="8306"/>
        </w:tabs>
      </w:pPr>
      <w:hyperlink w:anchor="_Toc8038" w:history="1">
        <w:r>
          <w:rPr>
            <w:rFonts w:ascii="仿宋" w:eastAsia="仿宋" w:hAnsi="仿宋" w:cs="仿宋" w:hint="eastAsia"/>
            <w:lang w:eastAsia="zh-CN"/>
          </w:rPr>
          <w:t>(三)、关键节点施工计划</w:t>
        </w:r>
        <w:r>
          <w:tab/>
        </w:r>
        <w:r>
          <w:fldChar w:fldCharType="begin"/>
        </w:r>
        <w:r>
          <w:instrText xml:space="preserve"> PAGEREF _Toc8038 \h </w:instrText>
        </w:r>
        <w:r>
          <w:fldChar w:fldCharType="separate"/>
        </w:r>
        <w:r>
          <w:t>70</w:t>
        </w:r>
        <w:r>
          <w:fldChar w:fldCharType="end"/>
        </w:r>
      </w:hyperlink>
    </w:p>
    <w:p>
      <w:pPr>
        <w:pStyle w:val="TOC2"/>
        <w:tabs>
          <w:tab w:val="right" w:leader="dot" w:pos="8306"/>
        </w:tabs>
      </w:pPr>
      <w:hyperlink w:anchor="_Toc17946" w:history="1">
        <w:r>
          <w:rPr>
            <w:rFonts w:ascii="仿宋" w:eastAsia="仿宋" w:hAnsi="仿宋" w:cs="仿宋" w:hint="eastAsia"/>
            <w:lang w:eastAsia="zh-CN"/>
          </w:rPr>
          <w:t>(四)、施工现场管理</w:t>
        </w:r>
        <w:r>
          <w:tab/>
        </w:r>
        <w:r>
          <w:fldChar w:fldCharType="begin"/>
        </w:r>
        <w:r>
          <w:instrText xml:space="preserve"> PAGEREF _Toc17946 \h </w:instrText>
        </w:r>
        <w:r>
          <w:fldChar w:fldCharType="separate"/>
        </w:r>
        <w:r>
          <w:t>72</w:t>
        </w:r>
        <w:r>
          <w:fldChar w:fldCharType="end"/>
        </w:r>
      </w:hyperlink>
    </w:p>
    <w:p>
      <w:pPr>
        <w:pStyle w:val="TOC1"/>
        <w:tabs>
          <w:tab w:val="right" w:leader="dot" w:pos="8306"/>
        </w:tabs>
      </w:pPr>
      <w:hyperlink w:anchor="_Toc25365" w:history="1">
        <w:r>
          <w:rPr>
            <w:rFonts w:ascii="仿宋" w:eastAsia="仿宋" w:hAnsi="仿宋" w:cs="仿宋" w:hint="eastAsia"/>
            <w:lang w:eastAsia="zh-CN"/>
          </w:rPr>
          <w:t>十六、知识产权管理与保护</w:t>
        </w:r>
        <w:r>
          <w:tab/>
        </w:r>
        <w:r>
          <w:fldChar w:fldCharType="begin"/>
        </w:r>
        <w:r>
          <w:instrText xml:space="preserve"> PAGEREF _Toc25365 \h </w:instrText>
        </w:r>
        <w:r>
          <w:fldChar w:fldCharType="separate"/>
        </w:r>
        <w:r>
          <w:t>74</w:t>
        </w:r>
        <w:r>
          <w:fldChar w:fldCharType="end"/>
        </w:r>
      </w:hyperlink>
    </w:p>
    <w:p>
      <w:pPr>
        <w:pStyle w:val="TOC2"/>
        <w:tabs>
          <w:tab w:val="right" w:leader="dot" w:pos="8306"/>
        </w:tabs>
      </w:pPr>
      <w:hyperlink w:anchor="_Toc13842" w:history="1">
        <w:r>
          <w:rPr>
            <w:rFonts w:ascii="仿宋" w:eastAsia="仿宋" w:hAnsi="仿宋" w:cs="仿宋" w:hint="eastAsia"/>
            <w:lang w:eastAsia="zh-CN"/>
          </w:rPr>
          <w:t>(一)、知识产权管理体系建设</w:t>
        </w:r>
        <w:r>
          <w:tab/>
        </w:r>
        <w:r>
          <w:fldChar w:fldCharType="begin"/>
        </w:r>
        <w:r>
          <w:instrText xml:space="preserve"> PAGEREF _Toc13842 \h </w:instrText>
        </w:r>
        <w:r>
          <w:fldChar w:fldCharType="separate"/>
        </w:r>
        <w:r>
          <w:t>74</w:t>
        </w:r>
        <w:r>
          <w:fldChar w:fldCharType="end"/>
        </w:r>
      </w:hyperlink>
    </w:p>
    <w:p>
      <w:pPr>
        <w:pStyle w:val="TOC2"/>
        <w:tabs>
          <w:tab w:val="right" w:leader="dot" w:pos="8306"/>
        </w:tabs>
      </w:pPr>
      <w:hyperlink w:anchor="_Toc26558" w:history="1">
        <w:r>
          <w:rPr>
            <w:rFonts w:ascii="仿宋" w:eastAsia="仿宋" w:hAnsi="仿宋" w:cs="仿宋" w:hint="eastAsia"/>
            <w:lang w:eastAsia="zh-CN"/>
          </w:rPr>
          <w:t>(二)、知识产权保护措施</w:t>
        </w:r>
        <w:r>
          <w:tab/>
        </w:r>
        <w:r>
          <w:fldChar w:fldCharType="begin"/>
        </w:r>
        <w:r>
          <w:instrText xml:space="preserve"> PAGEREF _Toc26558 \h </w:instrText>
        </w:r>
        <w:r>
          <w:fldChar w:fldCharType="separate"/>
        </w:r>
        <w:r>
          <w:t>75</w:t>
        </w:r>
        <w:r>
          <w:fldChar w:fldCharType="end"/>
        </w:r>
      </w:hyperlink>
    </w:p>
    <w:p>
      <w:pPr>
        <w:pStyle w:val="TOC1"/>
        <w:tabs>
          <w:tab w:val="right" w:leader="dot" w:pos="8306"/>
        </w:tabs>
      </w:pPr>
      <w:hyperlink w:anchor="_Toc6531" w:history="1">
        <w:r>
          <w:rPr>
            <w:rFonts w:ascii="仿宋" w:eastAsia="仿宋" w:hAnsi="仿宋" w:cs="仿宋" w:hint="eastAsia"/>
            <w:lang w:eastAsia="zh-CN"/>
          </w:rPr>
          <w:t>十七、产业协同与集群发展</w:t>
        </w:r>
        <w:r>
          <w:tab/>
        </w:r>
        <w:r>
          <w:fldChar w:fldCharType="begin"/>
        </w:r>
        <w:r>
          <w:instrText xml:space="preserve"> PAGEREF _Toc6531 \h </w:instrText>
        </w:r>
        <w:r>
          <w:fldChar w:fldCharType="separate"/>
        </w:r>
        <w:r>
          <w:t>77</w:t>
        </w:r>
        <w:r>
          <w:fldChar w:fldCharType="end"/>
        </w:r>
      </w:hyperlink>
    </w:p>
    <w:p>
      <w:pPr>
        <w:pStyle w:val="TOC2"/>
        <w:tabs>
          <w:tab w:val="right" w:leader="dot" w:pos="8306"/>
        </w:tabs>
      </w:pPr>
      <w:hyperlink w:anchor="_Toc7109" w:history="1">
        <w:r>
          <w:rPr>
            <w:rFonts w:ascii="仿宋" w:eastAsia="仿宋" w:hAnsi="仿宋" w:cs="仿宋" w:hint="eastAsia"/>
            <w:lang w:eastAsia="zh-CN"/>
          </w:rPr>
          <w:t>(一)、产业协同机制建设</w:t>
        </w:r>
        <w:r>
          <w:tab/>
        </w:r>
        <w:r>
          <w:fldChar w:fldCharType="begin"/>
        </w:r>
        <w:r>
          <w:instrText xml:space="preserve"> PAGEREF _Toc7109 \h </w:instrText>
        </w:r>
        <w:r>
          <w:fldChar w:fldCharType="separate"/>
        </w:r>
        <w:r>
          <w:t>77</w:t>
        </w:r>
        <w:r>
          <w:fldChar w:fldCharType="end"/>
        </w:r>
      </w:hyperlink>
    </w:p>
    <w:p>
      <w:pPr>
        <w:pStyle w:val="TOC2"/>
        <w:tabs>
          <w:tab w:val="right" w:leader="dot" w:pos="8306"/>
        </w:tabs>
      </w:pPr>
      <w:hyperlink w:anchor="_Toc19068" w:history="1">
        <w:r>
          <w:rPr>
            <w:rFonts w:ascii="仿宋" w:eastAsia="仿宋" w:hAnsi="仿宋" w:cs="仿宋" w:hint="eastAsia"/>
            <w:lang w:eastAsia="zh-CN"/>
          </w:rPr>
          <w:t>(二)、产业集群培育与发展</w:t>
        </w:r>
        <w:r>
          <w:tab/>
        </w:r>
        <w:r>
          <w:fldChar w:fldCharType="begin"/>
        </w:r>
        <w:r>
          <w:instrText xml:space="preserve"> PAGEREF _Toc19068 \h </w:instrText>
        </w:r>
        <w:r>
          <w:fldChar w:fldCharType="separate"/>
        </w:r>
        <w:r>
          <w:t>78</w:t>
        </w:r>
        <w:r>
          <w:fldChar w:fldCharType="end"/>
        </w:r>
      </w:hyperlink>
    </w:p>
    <w:p>
      <w:pPr>
        <w:pStyle w:val="TOC1"/>
        <w:tabs>
          <w:tab w:val="right" w:leader="dot" w:pos="8306"/>
        </w:tabs>
      </w:pPr>
      <w:hyperlink w:anchor="_Toc26962" w:history="1">
        <w:r>
          <w:rPr>
            <w:rFonts w:ascii="仿宋" w:eastAsia="仿宋" w:hAnsi="仿宋" w:cs="仿宋" w:hint="eastAsia"/>
            <w:lang w:eastAsia="zh-CN"/>
          </w:rPr>
          <w:t>十八、质量管理与控制</w:t>
        </w:r>
        <w:r>
          <w:tab/>
        </w:r>
        <w:r>
          <w:fldChar w:fldCharType="begin"/>
        </w:r>
        <w:r>
          <w:instrText xml:space="preserve"> PAGEREF _Toc26962 \h </w:instrText>
        </w:r>
        <w:r>
          <w:fldChar w:fldCharType="separate"/>
        </w:r>
        <w:r>
          <w:t>79</w:t>
        </w:r>
        <w:r>
          <w:fldChar w:fldCharType="end"/>
        </w:r>
      </w:hyperlink>
    </w:p>
    <w:p>
      <w:pPr>
        <w:pStyle w:val="TOC2"/>
        <w:tabs>
          <w:tab w:val="right" w:leader="dot" w:pos="8306"/>
        </w:tabs>
      </w:pPr>
      <w:hyperlink w:anchor="_Toc27022" w:history="1">
        <w:r>
          <w:rPr>
            <w:rFonts w:ascii="仿宋" w:eastAsia="仿宋" w:hAnsi="仿宋" w:cs="仿宋" w:hint="eastAsia"/>
            <w:lang w:eastAsia="zh-CN"/>
          </w:rPr>
          <w:t>(一)、质量管理体系建设</w:t>
        </w:r>
        <w:r>
          <w:tab/>
        </w:r>
        <w:r>
          <w:fldChar w:fldCharType="begin"/>
        </w:r>
        <w:r>
          <w:instrText xml:space="preserve"> PAGEREF _Toc27022 \h </w:instrText>
        </w:r>
        <w:r>
          <w:fldChar w:fldCharType="separate"/>
        </w:r>
        <w:r>
          <w:t>79</w:t>
        </w:r>
        <w:r>
          <w:fldChar w:fldCharType="end"/>
        </w:r>
      </w:hyperlink>
    </w:p>
    <w:p>
      <w:pPr>
        <w:pStyle w:val="TOC2"/>
        <w:tabs>
          <w:tab w:val="right" w:leader="dot" w:pos="8306"/>
        </w:tabs>
      </w:pPr>
      <w:hyperlink w:anchor="_Toc31123" w:history="1">
        <w:r>
          <w:rPr>
            <w:rFonts w:ascii="仿宋" w:eastAsia="仿宋" w:hAnsi="仿宋" w:cs="仿宋" w:hint="eastAsia"/>
            <w:lang w:eastAsia="zh-CN"/>
          </w:rPr>
          <w:t>(二)、质量控制措施</w:t>
        </w:r>
        <w:r>
          <w:tab/>
        </w:r>
        <w:r>
          <w:fldChar w:fldCharType="begin"/>
        </w:r>
        <w:r>
          <w:instrText xml:space="preserve"> PAGEREF _Toc31123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3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38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肥皂及合成洗涤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肥皂及合成洗涤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9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肥皂及合成洗涤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肥皂及合成洗涤剂项目在其专注的领域内，特别是在人工智能和数据科学方面，有望推动显著的技术革新。项目的研发活动不仅有望孕育出改变行业运作方式的新技术，还可能在长远中影响整个技术生态系统。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肥皂及合成洗涤剂项目还致力于提升当地居民的技能和就业能力，通过与当地教育机构合作提供培训和教育机会，从而提高社区整体的生活水平和社会福祉。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肥皂及合成洗涤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肥皂及合成洗涤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肥皂及合成洗涤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59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09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肥皂及合成洗涤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肥皂及合成洗涤剂项目还将参与当地的环保活动和计划，如资助当地的环境保护项目或与社区合作进行环保宣传活动。通过这些活动，项目不仅能够提高自身的环境表现，还能在当地社区中树立积极的环保形象。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962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肥皂及合成洗涤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肥皂及合成洗涤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肥皂及合成洗涤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64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https://d.book118.com/555031324214011044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E16FC"/>
    <w:rsid w:val="1B3E16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03132421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2024-01-16T18:07:00Z</dcterms:created>
  <dcterms:modified xsi:type="dcterms:W3CDTF">2024-01-16T18:07:24Z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06E80444D1B44D949B95BEEFE22BF9D2_11</vt:lpwstr>
  </property>
  <property fmtid="{D5CDD505-2E9C-101B-9397-08002B2CF9AE}" pid="3" name="KSOProductBuildVer">
    <vt:lpwstr>2052-12.1.0.16120</vt:lpwstr>
  </property>
</Properties>
</file>