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洗脱两用机相关行业公司成立方案及可行性研究报告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57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_Toc25572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_Toc8716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_Toc12796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_Toc9247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_Toc27511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_Toc8099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_Toc9400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_Toc12317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8" w:history="1">
        <w:r>
          <w:rPr>
            <w:rFonts w:ascii="仿宋" w:eastAsia="仿宋" w:hAnsi="仿宋" w:cs="仿宋" w:hint="eastAsia"/>
            <w:lang w:eastAsia="zh-CN"/>
          </w:rPr>
          <w:t>二、洗脱两用机项目概况</w:t>
        </w:r>
        <w:r>
          <w:tab/>
        </w:r>
        <w:r>
          <w:fldChar w:fldCharType="begin"/>
        </w:r>
        <w:r>
          <w:instrText xml:space="preserve"> PAGEREF _Toc32688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_Toc13986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8" w:history="1">
        <w:r>
          <w:rPr>
            <w:rFonts w:ascii="仿宋" w:eastAsia="仿宋" w:hAnsi="仿宋" w:cs="仿宋" w:hint="eastAsia"/>
            <w:lang w:eastAsia="zh-CN"/>
          </w:rPr>
          <w:t>(二)、洗脱两用机项目提出的理由</w:t>
        </w:r>
        <w:r>
          <w:tab/>
        </w:r>
        <w:r>
          <w:fldChar w:fldCharType="begin"/>
        </w:r>
        <w:r>
          <w:instrText xml:space="preserve"> PAGEREF _Toc28668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(三)、洗脱两用机项目选址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7" w:history="1">
        <w:r>
          <w:rPr>
            <w:rFonts w:ascii="仿宋" w:eastAsia="仿宋" w:hAnsi="仿宋" w:cs="仿宋" w:hint="eastAsia"/>
            <w:lang w:eastAsia="zh-CN"/>
          </w:rPr>
          <w:t>(六)、洗脱两用机项目投资</w:t>
        </w:r>
        <w:r>
          <w:tab/>
        </w:r>
        <w:r>
          <w:fldChar w:fldCharType="begin"/>
        </w:r>
        <w:r>
          <w:instrText xml:space="preserve"> PAGEREF _Toc27957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7" w:history="1">
        <w:r>
          <w:rPr>
            <w:rFonts w:ascii="仿宋" w:eastAsia="仿宋" w:hAnsi="仿宋" w:cs="仿宋" w:hint="eastAsia"/>
            <w:lang w:eastAsia="zh-CN"/>
          </w:rPr>
          <w:t>(七)、洗脱两用机项目进度规划</w:t>
        </w:r>
        <w:r>
          <w:tab/>
        </w:r>
        <w:r>
          <w:fldChar w:fldCharType="begin"/>
        </w:r>
        <w:r>
          <w:instrText xml:space="preserve"> PAGEREF _Toc12337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_Toc24919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2" w:history="1">
        <w:r>
          <w:rPr>
            <w:rFonts w:ascii="仿宋" w:eastAsia="仿宋" w:hAnsi="仿宋" w:cs="仿宋" w:hint="eastAsia"/>
            <w:lang w:eastAsia="zh-CN"/>
          </w:rPr>
          <w:t>(九)、洗脱两用机项目综合评价</w:t>
        </w:r>
        <w:r>
          <w:tab/>
        </w:r>
        <w:r>
          <w:fldChar w:fldCharType="begin"/>
        </w:r>
        <w:r>
          <w:instrText xml:space="preserve"> PAGEREF _Toc8322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_Toc26712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_Toc18754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_Toc25590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_Toc26482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_Toc32356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_Toc16594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_Toc24940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7" w:history="1">
        <w:r>
          <w:rPr>
            <w:rFonts w:ascii="仿宋" w:eastAsia="仿宋" w:hAnsi="仿宋" w:cs="仿宋" w:hint="eastAsia"/>
            <w:lang w:eastAsia="zh-CN"/>
          </w:rPr>
          <w:t>(七)、洗脱两用机项目建设必要性分析</w:t>
        </w:r>
        <w:r>
          <w:tab/>
        </w:r>
        <w:r>
          <w:fldChar w:fldCharType="begin"/>
        </w:r>
        <w:r>
          <w:instrText xml:space="preserve"> PAGEREF _Toc3807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_Toc17394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_Toc27363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1" w:history="1">
        <w:r>
          <w:rPr>
            <w:rFonts w:ascii="仿宋" w:eastAsia="仿宋" w:hAnsi="仿宋" w:cs="仿宋" w:hint="eastAsia"/>
            <w:lang w:eastAsia="zh-CN"/>
          </w:rPr>
          <w:t>五、洗脱两用机筹建公司基本信息</w:t>
        </w:r>
        <w:r>
          <w:tab/>
        </w:r>
        <w:r>
          <w:fldChar w:fldCharType="begin"/>
        </w:r>
        <w:r>
          <w:instrText xml:space="preserve"> PAGEREF _Toc14861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_Toc26406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_Toc28923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_Toc11536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_Toc19390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_Toc28088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7" w:history="1">
        <w:r>
          <w:rPr>
            <w:rFonts w:ascii="仿宋" w:eastAsia="仿宋" w:hAnsi="仿宋" w:cs="仿宋" w:hint="eastAsia"/>
            <w:lang w:eastAsia="zh-CN"/>
          </w:rPr>
          <w:t>六、洗脱两用机项目经济效益</w:t>
        </w:r>
        <w:r>
          <w:tab/>
        </w:r>
        <w:r>
          <w:fldChar w:fldCharType="begin"/>
        </w:r>
        <w:r>
          <w:instrText xml:space="preserve"> PAGEREF _Toc16267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_Toc6911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_Toc27975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67" w:history="1">
        <w:r>
          <w:rPr>
            <w:rFonts w:ascii="仿宋" w:eastAsia="仿宋" w:hAnsi="仿宋" w:cs="仿宋" w:hint="eastAsia"/>
            <w:lang w:eastAsia="zh-CN"/>
          </w:rPr>
          <w:t>(三)、洗脱两用机项目盈利能力分析</w:t>
        </w:r>
        <w:r>
          <w:tab/>
        </w:r>
        <w:r>
          <w:fldChar w:fldCharType="begin"/>
        </w:r>
        <w:r>
          <w:instrText xml:space="preserve"> PAGEREF _Toc567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_Toc13055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_Toc22799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_Toc26647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2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_Toc30726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_Toc3860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_Toc15241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_Toc20163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_Toc17141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0" w:history="1">
        <w:r>
          <w:rPr>
            <w:rFonts w:ascii="仿宋" w:eastAsia="仿宋" w:hAnsi="仿宋" w:cs="仿宋" w:hint="eastAsia"/>
            <w:lang w:eastAsia="zh-CN"/>
          </w:rPr>
          <w:t>(五)、洗脱两用机项目总投资</w:t>
        </w:r>
        <w:r>
          <w:tab/>
        </w:r>
        <w:r>
          <w:fldChar w:fldCharType="begin"/>
        </w:r>
        <w:r>
          <w:instrText xml:space="preserve"> PAGEREF _Toc13740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_Toc9427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7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_Toc8677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6" w:history="1">
        <w:r>
          <w:rPr>
            <w:rFonts w:ascii="仿宋" w:eastAsia="仿宋" w:hAnsi="仿宋" w:cs="仿宋" w:hint="eastAsia"/>
            <w:lang w:eastAsia="zh-CN"/>
          </w:rPr>
          <w:t>(一)、洗脱两用机项目背景分析</w:t>
        </w:r>
        <w:r>
          <w:tab/>
        </w:r>
        <w:r>
          <w:fldChar w:fldCharType="begin"/>
        </w:r>
        <w:r>
          <w:instrText xml:space="preserve"> PAGEREF _Toc10696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7" w:history="1">
        <w:r>
          <w:rPr>
            <w:rFonts w:ascii="仿宋" w:eastAsia="仿宋" w:hAnsi="仿宋" w:cs="仿宋" w:hint="eastAsia"/>
            <w:lang w:eastAsia="zh-CN"/>
          </w:rPr>
          <w:t>(二)、洗脱两用机项目建设必要性分析</w:t>
        </w:r>
        <w:r>
          <w:tab/>
        </w:r>
        <w:r>
          <w:fldChar w:fldCharType="begin"/>
        </w:r>
        <w:r>
          <w:instrText xml:space="preserve"> PAGEREF _Toc14537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_Toc27647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_Toc29981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_Toc26414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_Toc18347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_Toc9560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_Toc25942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_Toc22263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_Toc22843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_Toc17483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_Toc27041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_Toc7465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_Toc10099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_Toc6467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_Toc17177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_Toc30518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_Toc30638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_Toc19147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_Toc4883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7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_Toc30674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_Toc18817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_Toc27294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_Toc17146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_Toc19517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57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1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79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6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https://d.book118.com/555032312140011101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洗脱两用机相关行业公司成立方案及可行性研究报告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洗脱两用机相关行业公司成立方案及可行性研究报告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洗脱两用机相关行业公司成立方案及可行性研究报告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洗脱两用机相关行业公司成立方案及可行性研究报告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洗脱两用机相关行业公司成立方案及可行性研究报告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5032312140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2024-01-18T22:52:00Z</dcterms:created>
  <dcterms:modified xsi:type="dcterms:W3CDTF">2024-01-18T22:52:47Z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454A388C297B4AD6BC8EEC8127F2E605_11</vt:lpwstr>
  </property>
  <property fmtid="{D5CDD505-2E9C-101B-9397-08002B2CF9AE}" pid="3" name="KSOProductBuildVer">
    <vt:lpwstr>2052-12.1.0.16120</vt:lpwstr>
  </property>
</Properties>
</file>