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高可靠性感应式电度表项目规划设计纲要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6" w:history="1">
        <w:r>
          <w:rPr>
            <w:rFonts w:ascii="仿宋" w:eastAsia="仿宋" w:hAnsi="仿宋" w:cs="仿宋" w:hint="eastAsia"/>
            <w:lang w:eastAsia="zh-CN"/>
          </w:rPr>
          <w:t>概论</w:t>
        </w:r>
        <w:r>
          <w:tab/>
        </w:r>
        <w:r>
          <w:fldChar w:fldCharType="begin"/>
        </w:r>
        <w:r>
          <w:instrText xml:space="preserve"> PAGEREF _Toc25176 \h </w:instrText>
        </w:r>
        <w:r>
          <w:fldChar w:fldCharType="separate"/>
        </w:r>
        <w:r>
          <w:t>3</w:t>
        </w:r>
        <w:r>
          <w:fldChar w:fldCharType="end"/>
        </w:r>
      </w:hyperlink>
    </w:p>
    <w:p>
      <w:pPr>
        <w:pStyle w:val="TOC1"/>
        <w:tabs>
          <w:tab w:val="right" w:leader="dot" w:pos="8306"/>
        </w:tabs>
      </w:pPr>
      <w:hyperlink w:anchor="_Toc17348" w:history="1">
        <w:r>
          <w:rPr>
            <w:rFonts w:ascii="仿宋" w:eastAsia="仿宋" w:hAnsi="仿宋" w:cs="仿宋" w:hint="eastAsia"/>
            <w:lang w:eastAsia="zh-CN"/>
          </w:rPr>
          <w:t>一、工艺说明</w:t>
        </w:r>
        <w:r>
          <w:tab/>
        </w:r>
        <w:r>
          <w:fldChar w:fldCharType="begin"/>
        </w:r>
        <w:r>
          <w:instrText xml:space="preserve"> PAGEREF _Toc17348 \h </w:instrText>
        </w:r>
        <w:r>
          <w:fldChar w:fldCharType="separate"/>
        </w:r>
        <w:r>
          <w:t>3</w:t>
        </w:r>
        <w:r>
          <w:fldChar w:fldCharType="end"/>
        </w:r>
      </w:hyperlink>
    </w:p>
    <w:p>
      <w:pPr>
        <w:pStyle w:val="TOC2"/>
        <w:tabs>
          <w:tab w:val="right" w:leader="dot" w:pos="8306"/>
        </w:tabs>
      </w:pPr>
      <w:hyperlink w:anchor="_Toc27820" w:history="1">
        <w:r>
          <w:rPr>
            <w:rFonts w:ascii="仿宋" w:eastAsia="仿宋" w:hAnsi="仿宋" w:cs="仿宋" w:hint="eastAsia"/>
            <w:lang w:eastAsia="zh-CN"/>
          </w:rPr>
          <w:t>(一)、技术管理特点</w:t>
        </w:r>
        <w:r>
          <w:tab/>
        </w:r>
        <w:r>
          <w:fldChar w:fldCharType="begin"/>
        </w:r>
        <w:r>
          <w:instrText xml:space="preserve"> PAGEREF _Toc27820 \h </w:instrText>
        </w:r>
        <w:r>
          <w:fldChar w:fldCharType="separate"/>
        </w:r>
        <w:r>
          <w:t>3</w:t>
        </w:r>
        <w:r>
          <w:fldChar w:fldCharType="end"/>
        </w:r>
      </w:hyperlink>
    </w:p>
    <w:p>
      <w:pPr>
        <w:pStyle w:val="TOC2"/>
        <w:tabs>
          <w:tab w:val="right" w:leader="dot" w:pos="8306"/>
        </w:tabs>
      </w:pPr>
      <w:hyperlink w:anchor="_Toc20317" w:history="1">
        <w:r>
          <w:rPr>
            <w:rFonts w:ascii="仿宋" w:eastAsia="仿宋" w:hAnsi="仿宋" w:cs="仿宋" w:hint="eastAsia"/>
            <w:lang w:eastAsia="zh-CN"/>
          </w:rPr>
          <w:t>(二)、高可靠性感应式电度表项目工艺技术设计方案</w:t>
        </w:r>
        <w:r>
          <w:tab/>
        </w:r>
        <w:r>
          <w:fldChar w:fldCharType="begin"/>
        </w:r>
        <w:r>
          <w:instrText xml:space="preserve"> PAGEREF _Toc20317 \h </w:instrText>
        </w:r>
        <w:r>
          <w:fldChar w:fldCharType="separate"/>
        </w:r>
        <w:r>
          <w:t>4</w:t>
        </w:r>
        <w:r>
          <w:fldChar w:fldCharType="end"/>
        </w:r>
      </w:hyperlink>
    </w:p>
    <w:p>
      <w:pPr>
        <w:pStyle w:val="TOC2"/>
        <w:tabs>
          <w:tab w:val="right" w:leader="dot" w:pos="8306"/>
        </w:tabs>
      </w:pPr>
      <w:hyperlink w:anchor="_Toc58" w:history="1">
        <w:r>
          <w:rPr>
            <w:rFonts w:ascii="仿宋" w:eastAsia="仿宋" w:hAnsi="仿宋" w:cs="仿宋" w:hint="eastAsia"/>
            <w:lang w:eastAsia="zh-CN"/>
          </w:rPr>
          <w:t>(三)、设备选型方案</w:t>
        </w:r>
        <w:r>
          <w:tab/>
        </w:r>
        <w:r>
          <w:fldChar w:fldCharType="begin"/>
        </w:r>
        <w:r>
          <w:instrText xml:space="preserve"> PAGEREF _Toc58 \h </w:instrText>
        </w:r>
        <w:r>
          <w:fldChar w:fldCharType="separate"/>
        </w:r>
        <w:r>
          <w:t>6</w:t>
        </w:r>
        <w:r>
          <w:fldChar w:fldCharType="end"/>
        </w:r>
      </w:hyperlink>
    </w:p>
    <w:p>
      <w:pPr>
        <w:pStyle w:val="TOC1"/>
        <w:tabs>
          <w:tab w:val="right" w:leader="dot" w:pos="8306"/>
        </w:tabs>
      </w:pPr>
      <w:hyperlink w:anchor="_Toc20292" w:history="1">
        <w:r>
          <w:rPr>
            <w:rFonts w:ascii="仿宋" w:eastAsia="仿宋" w:hAnsi="仿宋" w:cs="仿宋" w:hint="eastAsia"/>
            <w:lang w:eastAsia="zh-CN"/>
          </w:rPr>
          <w:t>二、高可靠性感应式电度表项目建设单位说明</w:t>
        </w:r>
        <w:r>
          <w:tab/>
        </w:r>
        <w:r>
          <w:fldChar w:fldCharType="begin"/>
        </w:r>
        <w:r>
          <w:instrText xml:space="preserve"> PAGEREF _Toc20292 \h </w:instrText>
        </w:r>
        <w:r>
          <w:fldChar w:fldCharType="separate"/>
        </w:r>
        <w:r>
          <w:t>7</w:t>
        </w:r>
        <w:r>
          <w:fldChar w:fldCharType="end"/>
        </w:r>
      </w:hyperlink>
    </w:p>
    <w:p>
      <w:pPr>
        <w:pStyle w:val="TOC2"/>
        <w:tabs>
          <w:tab w:val="right" w:leader="dot" w:pos="8306"/>
        </w:tabs>
      </w:pPr>
      <w:hyperlink w:anchor="_Toc14328" w:history="1">
        <w:r>
          <w:rPr>
            <w:rFonts w:ascii="仿宋" w:eastAsia="仿宋" w:hAnsi="仿宋" w:cs="仿宋" w:hint="eastAsia"/>
            <w:lang w:eastAsia="zh-CN"/>
          </w:rPr>
          <w:t>(一)、高可靠性感应式电度表项目承办单位基本情况</w:t>
        </w:r>
        <w:r>
          <w:tab/>
        </w:r>
        <w:r>
          <w:fldChar w:fldCharType="begin"/>
        </w:r>
        <w:r>
          <w:instrText xml:space="preserve"> PAGEREF _Toc14328 \h </w:instrText>
        </w:r>
        <w:r>
          <w:fldChar w:fldCharType="separate"/>
        </w:r>
        <w:r>
          <w:t>7</w:t>
        </w:r>
        <w:r>
          <w:fldChar w:fldCharType="end"/>
        </w:r>
      </w:hyperlink>
    </w:p>
    <w:p>
      <w:pPr>
        <w:pStyle w:val="TOC2"/>
        <w:tabs>
          <w:tab w:val="right" w:leader="dot" w:pos="8306"/>
        </w:tabs>
      </w:pPr>
      <w:hyperlink w:anchor="_Toc19539" w:history="1">
        <w:r>
          <w:rPr>
            <w:rFonts w:ascii="仿宋" w:eastAsia="仿宋" w:hAnsi="仿宋" w:cs="仿宋" w:hint="eastAsia"/>
            <w:lang w:eastAsia="zh-CN"/>
          </w:rPr>
          <w:t>(二)、公司经济效益分析</w:t>
        </w:r>
        <w:r>
          <w:tab/>
        </w:r>
        <w:r>
          <w:fldChar w:fldCharType="begin"/>
        </w:r>
        <w:r>
          <w:instrText xml:space="preserve"> PAGEREF _Toc19539 \h </w:instrText>
        </w:r>
        <w:r>
          <w:fldChar w:fldCharType="separate"/>
        </w:r>
        <w:r>
          <w:t>8</w:t>
        </w:r>
        <w:r>
          <w:fldChar w:fldCharType="end"/>
        </w:r>
      </w:hyperlink>
    </w:p>
    <w:p>
      <w:pPr>
        <w:pStyle w:val="TOC1"/>
        <w:tabs>
          <w:tab w:val="right" w:leader="dot" w:pos="8306"/>
        </w:tabs>
      </w:pPr>
      <w:hyperlink w:anchor="_Toc29710" w:history="1">
        <w:r>
          <w:rPr>
            <w:rFonts w:ascii="仿宋" w:eastAsia="仿宋" w:hAnsi="仿宋" w:cs="仿宋" w:hint="eastAsia"/>
            <w:lang w:eastAsia="zh-CN"/>
          </w:rPr>
          <w:t>三、市场分析、调研</w:t>
        </w:r>
        <w:r>
          <w:tab/>
        </w:r>
        <w:r>
          <w:fldChar w:fldCharType="begin"/>
        </w:r>
        <w:r>
          <w:instrText xml:space="preserve"> PAGEREF _Toc29710 \h </w:instrText>
        </w:r>
        <w:r>
          <w:fldChar w:fldCharType="separate"/>
        </w:r>
        <w:r>
          <w:t>9</w:t>
        </w:r>
        <w:r>
          <w:fldChar w:fldCharType="end"/>
        </w:r>
      </w:hyperlink>
    </w:p>
    <w:p>
      <w:pPr>
        <w:pStyle w:val="TOC2"/>
        <w:tabs>
          <w:tab w:val="right" w:leader="dot" w:pos="8306"/>
        </w:tabs>
      </w:pPr>
      <w:hyperlink w:anchor="_Toc7653" w:history="1">
        <w:r>
          <w:rPr>
            <w:rFonts w:ascii="仿宋" w:eastAsia="仿宋" w:hAnsi="仿宋" w:cs="仿宋" w:hint="eastAsia"/>
            <w:lang w:eastAsia="zh-CN"/>
          </w:rPr>
          <w:t>(一)、高可靠性感应式电度表行业分析</w:t>
        </w:r>
        <w:r>
          <w:tab/>
        </w:r>
        <w:r>
          <w:fldChar w:fldCharType="begin"/>
        </w:r>
        <w:r>
          <w:instrText xml:space="preserve"> PAGEREF _Toc7653 \h </w:instrText>
        </w:r>
        <w:r>
          <w:fldChar w:fldCharType="separate"/>
        </w:r>
        <w:r>
          <w:t>9</w:t>
        </w:r>
        <w:r>
          <w:fldChar w:fldCharType="end"/>
        </w:r>
      </w:hyperlink>
    </w:p>
    <w:p>
      <w:pPr>
        <w:pStyle w:val="TOC2"/>
        <w:tabs>
          <w:tab w:val="right" w:leader="dot" w:pos="8306"/>
        </w:tabs>
      </w:pPr>
      <w:hyperlink w:anchor="_Toc3832" w:history="1">
        <w:r>
          <w:rPr>
            <w:rFonts w:ascii="仿宋" w:eastAsia="仿宋" w:hAnsi="仿宋" w:cs="仿宋" w:hint="eastAsia"/>
            <w:lang w:eastAsia="zh-CN"/>
          </w:rPr>
          <w:t>(二)、高可靠性感应式电度表市场分析预测</w:t>
        </w:r>
        <w:r>
          <w:tab/>
        </w:r>
        <w:r>
          <w:fldChar w:fldCharType="begin"/>
        </w:r>
        <w:r>
          <w:instrText xml:space="preserve"> PAGEREF _Toc3832 \h </w:instrText>
        </w:r>
        <w:r>
          <w:fldChar w:fldCharType="separate"/>
        </w:r>
        <w:r>
          <w:t>9</w:t>
        </w:r>
        <w:r>
          <w:fldChar w:fldCharType="end"/>
        </w:r>
      </w:hyperlink>
    </w:p>
    <w:p>
      <w:pPr>
        <w:pStyle w:val="TOC1"/>
        <w:tabs>
          <w:tab w:val="right" w:leader="dot" w:pos="8306"/>
        </w:tabs>
      </w:pPr>
      <w:hyperlink w:anchor="_Toc15085" w:history="1">
        <w:r>
          <w:rPr>
            <w:rFonts w:ascii="仿宋" w:eastAsia="仿宋" w:hAnsi="仿宋" w:cs="仿宋" w:hint="eastAsia"/>
            <w:lang w:eastAsia="zh-CN"/>
          </w:rPr>
          <w:t>四、高可靠性感应式电度表项目建设背景及必要性分析</w:t>
        </w:r>
        <w:r>
          <w:tab/>
        </w:r>
        <w:r>
          <w:fldChar w:fldCharType="begin"/>
        </w:r>
        <w:r>
          <w:instrText xml:space="preserve"> PAGEREF _Toc15085 \h </w:instrText>
        </w:r>
        <w:r>
          <w:fldChar w:fldCharType="separate"/>
        </w:r>
        <w:r>
          <w:t>10</w:t>
        </w:r>
        <w:r>
          <w:fldChar w:fldCharType="end"/>
        </w:r>
      </w:hyperlink>
    </w:p>
    <w:p>
      <w:pPr>
        <w:pStyle w:val="TOC2"/>
        <w:tabs>
          <w:tab w:val="right" w:leader="dot" w:pos="8306"/>
        </w:tabs>
      </w:pPr>
      <w:hyperlink w:anchor="_Toc6323" w:history="1">
        <w:r>
          <w:rPr>
            <w:rFonts w:ascii="仿宋" w:eastAsia="仿宋" w:hAnsi="仿宋" w:cs="仿宋" w:hint="eastAsia"/>
            <w:lang w:eastAsia="zh-CN"/>
          </w:rPr>
          <w:t>(一)、高可靠性感应式电度表项目背景分析</w:t>
        </w:r>
        <w:r>
          <w:tab/>
        </w:r>
        <w:r>
          <w:fldChar w:fldCharType="begin"/>
        </w:r>
        <w:r>
          <w:instrText xml:space="preserve"> PAGEREF _Toc6323 \h </w:instrText>
        </w:r>
        <w:r>
          <w:fldChar w:fldCharType="separate"/>
        </w:r>
        <w:r>
          <w:t>10</w:t>
        </w:r>
        <w:r>
          <w:fldChar w:fldCharType="end"/>
        </w:r>
      </w:hyperlink>
    </w:p>
    <w:p>
      <w:pPr>
        <w:pStyle w:val="TOC2"/>
        <w:tabs>
          <w:tab w:val="right" w:leader="dot" w:pos="8306"/>
        </w:tabs>
      </w:pPr>
      <w:hyperlink w:anchor="_Toc31966" w:history="1">
        <w:r>
          <w:rPr>
            <w:rFonts w:ascii="仿宋" w:eastAsia="仿宋" w:hAnsi="仿宋" w:cs="仿宋" w:hint="eastAsia"/>
            <w:lang w:eastAsia="zh-CN"/>
          </w:rPr>
          <w:t>(二)、高可靠性感应式电度表项目建设必要性分析</w:t>
        </w:r>
        <w:r>
          <w:tab/>
        </w:r>
        <w:r>
          <w:fldChar w:fldCharType="begin"/>
        </w:r>
        <w:r>
          <w:instrText xml:space="preserve"> PAGEREF _Toc31966 \h </w:instrText>
        </w:r>
        <w:r>
          <w:fldChar w:fldCharType="separate"/>
        </w:r>
        <w:r>
          <w:t>12</w:t>
        </w:r>
        <w:r>
          <w:fldChar w:fldCharType="end"/>
        </w:r>
      </w:hyperlink>
    </w:p>
    <w:p>
      <w:pPr>
        <w:pStyle w:val="TOC1"/>
        <w:tabs>
          <w:tab w:val="right" w:leader="dot" w:pos="8306"/>
        </w:tabs>
      </w:pPr>
      <w:hyperlink w:anchor="_Toc12435" w:history="1">
        <w:r>
          <w:rPr>
            <w:rFonts w:ascii="仿宋" w:eastAsia="仿宋" w:hAnsi="仿宋" w:cs="仿宋" w:hint="eastAsia"/>
            <w:lang w:eastAsia="zh-CN"/>
          </w:rPr>
          <w:t>五、高可靠性感应式电度表项目可持续发展</w:t>
        </w:r>
        <w:r>
          <w:tab/>
        </w:r>
        <w:r>
          <w:fldChar w:fldCharType="begin"/>
        </w:r>
        <w:r>
          <w:instrText xml:space="preserve"> PAGEREF _Toc12435 \h </w:instrText>
        </w:r>
        <w:r>
          <w:fldChar w:fldCharType="separate"/>
        </w:r>
        <w:r>
          <w:t>14</w:t>
        </w:r>
        <w:r>
          <w:fldChar w:fldCharType="end"/>
        </w:r>
      </w:hyperlink>
    </w:p>
    <w:p>
      <w:pPr>
        <w:pStyle w:val="TOC2"/>
        <w:tabs>
          <w:tab w:val="right" w:leader="dot" w:pos="8306"/>
        </w:tabs>
      </w:pPr>
      <w:hyperlink w:anchor="_Toc10951" w:history="1">
        <w:r>
          <w:rPr>
            <w:rFonts w:ascii="仿宋" w:eastAsia="仿宋" w:hAnsi="仿宋" w:cs="仿宋" w:hint="eastAsia"/>
            <w:lang w:eastAsia="zh-CN"/>
          </w:rPr>
          <w:t>(一)、可持续战略与实践</w:t>
        </w:r>
        <w:r>
          <w:tab/>
        </w:r>
        <w:r>
          <w:fldChar w:fldCharType="begin"/>
        </w:r>
        <w:r>
          <w:instrText xml:space="preserve"> PAGEREF _Toc10951 \h </w:instrText>
        </w:r>
        <w:r>
          <w:fldChar w:fldCharType="separate"/>
        </w:r>
        <w:r>
          <w:t>14</w:t>
        </w:r>
        <w:r>
          <w:fldChar w:fldCharType="end"/>
        </w:r>
      </w:hyperlink>
    </w:p>
    <w:p>
      <w:pPr>
        <w:pStyle w:val="TOC2"/>
        <w:tabs>
          <w:tab w:val="right" w:leader="dot" w:pos="8306"/>
        </w:tabs>
      </w:pPr>
      <w:hyperlink w:anchor="_Toc6758" w:history="1">
        <w:r>
          <w:rPr>
            <w:rFonts w:ascii="仿宋" w:eastAsia="仿宋" w:hAnsi="仿宋" w:cs="仿宋" w:hint="eastAsia"/>
            <w:lang w:eastAsia="zh-CN"/>
          </w:rPr>
          <w:t>(二)、环保与社会责任</w:t>
        </w:r>
        <w:r>
          <w:tab/>
        </w:r>
        <w:r>
          <w:fldChar w:fldCharType="begin"/>
        </w:r>
        <w:r>
          <w:instrText xml:space="preserve"> PAGEREF _Toc6758 \h </w:instrText>
        </w:r>
        <w:r>
          <w:fldChar w:fldCharType="separate"/>
        </w:r>
        <w:r>
          <w:t>14</w:t>
        </w:r>
        <w:r>
          <w:fldChar w:fldCharType="end"/>
        </w:r>
      </w:hyperlink>
    </w:p>
    <w:p>
      <w:pPr>
        <w:pStyle w:val="TOC1"/>
        <w:tabs>
          <w:tab w:val="right" w:leader="dot" w:pos="8306"/>
        </w:tabs>
      </w:pPr>
      <w:hyperlink w:anchor="_Toc5704" w:history="1">
        <w:r>
          <w:rPr>
            <w:rFonts w:ascii="仿宋" w:eastAsia="仿宋" w:hAnsi="仿宋" w:cs="仿宋" w:hint="eastAsia"/>
            <w:lang w:eastAsia="zh-CN"/>
          </w:rPr>
          <w:t>六、高可靠性感应式电度表项目文档管理</w:t>
        </w:r>
        <w:r>
          <w:tab/>
        </w:r>
        <w:r>
          <w:fldChar w:fldCharType="begin"/>
        </w:r>
        <w:r>
          <w:instrText xml:space="preserve"> PAGEREF _Toc5704 \h </w:instrText>
        </w:r>
        <w:r>
          <w:fldChar w:fldCharType="separate"/>
        </w:r>
        <w:r>
          <w:t>15</w:t>
        </w:r>
        <w:r>
          <w:fldChar w:fldCharType="end"/>
        </w:r>
      </w:hyperlink>
    </w:p>
    <w:p>
      <w:pPr>
        <w:pStyle w:val="TOC2"/>
        <w:tabs>
          <w:tab w:val="right" w:leader="dot" w:pos="8306"/>
        </w:tabs>
      </w:pPr>
      <w:hyperlink w:anchor="_Toc21010" w:history="1">
        <w:r>
          <w:rPr>
            <w:rFonts w:ascii="仿宋" w:eastAsia="仿宋" w:hAnsi="仿宋" w:cs="仿宋" w:hint="eastAsia"/>
            <w:lang w:eastAsia="zh-CN"/>
          </w:rPr>
          <w:t>(一)、文档编制与审查</w:t>
        </w:r>
        <w:r>
          <w:tab/>
        </w:r>
        <w:r>
          <w:fldChar w:fldCharType="begin"/>
        </w:r>
        <w:r>
          <w:instrText xml:space="preserve"> PAGEREF _Toc21010 \h </w:instrText>
        </w:r>
        <w:r>
          <w:fldChar w:fldCharType="separate"/>
        </w:r>
        <w:r>
          <w:t>15</w:t>
        </w:r>
        <w:r>
          <w:fldChar w:fldCharType="end"/>
        </w:r>
      </w:hyperlink>
    </w:p>
    <w:p>
      <w:pPr>
        <w:pStyle w:val="TOC2"/>
        <w:tabs>
          <w:tab w:val="right" w:leader="dot" w:pos="8306"/>
        </w:tabs>
      </w:pPr>
      <w:hyperlink w:anchor="_Toc8533" w:history="1">
        <w:r>
          <w:rPr>
            <w:rFonts w:ascii="仿宋" w:eastAsia="仿宋" w:hAnsi="仿宋" w:cs="仿宋" w:hint="eastAsia"/>
            <w:lang w:eastAsia="zh-CN"/>
          </w:rPr>
          <w:t>(二)、文档发布与分发</w:t>
        </w:r>
        <w:r>
          <w:tab/>
        </w:r>
        <w:r>
          <w:fldChar w:fldCharType="begin"/>
        </w:r>
        <w:r>
          <w:instrText xml:space="preserve"> PAGEREF _Toc8533 \h </w:instrText>
        </w:r>
        <w:r>
          <w:fldChar w:fldCharType="separate"/>
        </w:r>
        <w:r>
          <w:t>17</w:t>
        </w:r>
        <w:r>
          <w:fldChar w:fldCharType="end"/>
        </w:r>
      </w:hyperlink>
    </w:p>
    <w:p>
      <w:pPr>
        <w:pStyle w:val="TOC2"/>
        <w:tabs>
          <w:tab w:val="right" w:leader="dot" w:pos="8306"/>
        </w:tabs>
      </w:pPr>
      <w:hyperlink w:anchor="_Toc14552" w:history="1">
        <w:r>
          <w:rPr>
            <w:rFonts w:ascii="仿宋" w:eastAsia="仿宋" w:hAnsi="仿宋" w:cs="仿宋" w:hint="eastAsia"/>
            <w:lang w:eastAsia="zh-CN"/>
          </w:rPr>
          <w:t>(三)、文档存档与归档</w:t>
        </w:r>
        <w:r>
          <w:tab/>
        </w:r>
        <w:r>
          <w:fldChar w:fldCharType="begin"/>
        </w:r>
        <w:r>
          <w:instrText xml:space="preserve"> PAGEREF _Toc14552 \h </w:instrText>
        </w:r>
        <w:r>
          <w:fldChar w:fldCharType="separate"/>
        </w:r>
        <w:r>
          <w:t>18</w:t>
        </w:r>
        <w:r>
          <w:fldChar w:fldCharType="end"/>
        </w:r>
      </w:hyperlink>
    </w:p>
    <w:p>
      <w:pPr>
        <w:pStyle w:val="TOC1"/>
        <w:tabs>
          <w:tab w:val="right" w:leader="dot" w:pos="8306"/>
        </w:tabs>
      </w:pPr>
      <w:hyperlink w:anchor="_Toc31453" w:history="1">
        <w:r>
          <w:rPr>
            <w:rFonts w:ascii="仿宋" w:eastAsia="仿宋" w:hAnsi="仿宋" w:cs="仿宋" w:hint="eastAsia"/>
            <w:lang w:eastAsia="zh-CN"/>
          </w:rPr>
          <w:t>七、高可靠性感应式电度表项目社会影响</w:t>
        </w:r>
        <w:r>
          <w:tab/>
        </w:r>
        <w:r>
          <w:fldChar w:fldCharType="begin"/>
        </w:r>
        <w:r>
          <w:instrText xml:space="preserve"> PAGEREF _Toc31453 \h </w:instrText>
        </w:r>
        <w:r>
          <w:fldChar w:fldCharType="separate"/>
        </w:r>
        <w:r>
          <w:t>19</w:t>
        </w:r>
        <w:r>
          <w:fldChar w:fldCharType="end"/>
        </w:r>
      </w:hyperlink>
    </w:p>
    <w:p>
      <w:pPr>
        <w:pStyle w:val="TOC2"/>
        <w:tabs>
          <w:tab w:val="right" w:leader="dot" w:pos="8306"/>
        </w:tabs>
      </w:pPr>
      <w:hyperlink w:anchor="_Toc4565" w:history="1">
        <w:r>
          <w:rPr>
            <w:rFonts w:ascii="仿宋" w:eastAsia="仿宋" w:hAnsi="仿宋" w:cs="仿宋" w:hint="eastAsia"/>
            <w:lang w:eastAsia="zh-CN"/>
          </w:rPr>
          <w:t>(一)、社会责任与义务</w:t>
        </w:r>
        <w:r>
          <w:tab/>
        </w:r>
        <w:r>
          <w:fldChar w:fldCharType="begin"/>
        </w:r>
        <w:r>
          <w:instrText xml:space="preserve"> PAGEREF _Toc4565 \h </w:instrText>
        </w:r>
        <w:r>
          <w:fldChar w:fldCharType="separate"/>
        </w:r>
        <w:r>
          <w:t>19</w:t>
        </w:r>
        <w:r>
          <w:fldChar w:fldCharType="end"/>
        </w:r>
      </w:hyperlink>
    </w:p>
    <w:p>
      <w:pPr>
        <w:pStyle w:val="TOC2"/>
        <w:tabs>
          <w:tab w:val="right" w:leader="dot" w:pos="8306"/>
        </w:tabs>
      </w:pPr>
      <w:hyperlink w:anchor="_Toc4554" w:history="1">
        <w:r>
          <w:rPr>
            <w:rFonts w:ascii="仿宋" w:eastAsia="仿宋" w:hAnsi="仿宋" w:cs="仿宋" w:hint="eastAsia"/>
            <w:lang w:eastAsia="zh-CN"/>
          </w:rPr>
          <w:t>(二)、社会参与与沟通</w:t>
        </w:r>
        <w:r>
          <w:tab/>
        </w:r>
        <w:r>
          <w:fldChar w:fldCharType="begin"/>
        </w:r>
        <w:r>
          <w:instrText xml:space="preserve"> PAGEREF _Toc4554 \h </w:instrText>
        </w:r>
        <w:r>
          <w:fldChar w:fldCharType="separate"/>
        </w:r>
        <w:r>
          <w:t>20</w:t>
        </w:r>
        <w:r>
          <w:fldChar w:fldCharType="end"/>
        </w:r>
      </w:hyperlink>
    </w:p>
    <w:p>
      <w:pPr>
        <w:pStyle w:val="TOC1"/>
        <w:tabs>
          <w:tab w:val="right" w:leader="dot" w:pos="8306"/>
        </w:tabs>
      </w:pPr>
      <w:hyperlink w:anchor="_Toc28547" w:history="1">
        <w:r>
          <w:rPr>
            <w:rFonts w:ascii="仿宋" w:eastAsia="仿宋" w:hAnsi="仿宋" w:cs="仿宋" w:hint="eastAsia"/>
            <w:lang w:eastAsia="zh-CN"/>
          </w:rPr>
          <w:t>八、高可靠性感应式电度表项目创新与研发</w:t>
        </w:r>
        <w:r>
          <w:tab/>
        </w:r>
        <w:r>
          <w:fldChar w:fldCharType="begin"/>
        </w:r>
        <w:r>
          <w:instrText xml:space="preserve"> PAGEREF _Toc28547 \h </w:instrText>
        </w:r>
        <w:r>
          <w:fldChar w:fldCharType="separate"/>
        </w:r>
        <w:r>
          <w:t>21</w:t>
        </w:r>
        <w:r>
          <w:fldChar w:fldCharType="end"/>
        </w:r>
      </w:hyperlink>
    </w:p>
    <w:p>
      <w:pPr>
        <w:pStyle w:val="TOC2"/>
        <w:tabs>
          <w:tab w:val="right" w:leader="dot" w:pos="8306"/>
        </w:tabs>
      </w:pPr>
      <w:hyperlink w:anchor="_Toc30975" w:history="1">
        <w:r>
          <w:rPr>
            <w:rFonts w:ascii="仿宋" w:eastAsia="仿宋" w:hAnsi="仿宋" w:cs="仿宋" w:hint="eastAsia"/>
            <w:lang w:eastAsia="zh-CN"/>
          </w:rPr>
          <w:t>(一)、创新策略与方向</w:t>
        </w:r>
        <w:r>
          <w:tab/>
        </w:r>
        <w:r>
          <w:fldChar w:fldCharType="begin"/>
        </w:r>
        <w:r>
          <w:instrText xml:space="preserve"> PAGEREF _Toc30975 \h </w:instrText>
        </w:r>
        <w:r>
          <w:fldChar w:fldCharType="separate"/>
        </w:r>
        <w:r>
          <w:t>21</w:t>
        </w:r>
        <w:r>
          <w:fldChar w:fldCharType="end"/>
        </w:r>
      </w:hyperlink>
    </w:p>
    <w:p>
      <w:pPr>
        <w:pStyle w:val="TOC2"/>
        <w:tabs>
          <w:tab w:val="right" w:leader="dot" w:pos="8306"/>
        </w:tabs>
      </w:pPr>
      <w:hyperlink w:anchor="_Toc580" w:history="1">
        <w:r>
          <w:rPr>
            <w:rFonts w:ascii="仿宋" w:eastAsia="仿宋" w:hAnsi="仿宋" w:cs="仿宋" w:hint="eastAsia"/>
            <w:lang w:eastAsia="zh-CN"/>
          </w:rPr>
          <w:t>(二)、研发规划与投入</w:t>
        </w:r>
        <w:r>
          <w:tab/>
        </w:r>
        <w:r>
          <w:fldChar w:fldCharType="begin"/>
        </w:r>
        <w:r>
          <w:instrText xml:space="preserve"> PAGEREF _Toc580 \h </w:instrText>
        </w:r>
        <w:r>
          <w:fldChar w:fldCharType="separate"/>
        </w:r>
        <w:r>
          <w:t>22</w:t>
        </w:r>
        <w:r>
          <w:fldChar w:fldCharType="end"/>
        </w:r>
      </w:hyperlink>
    </w:p>
    <w:p>
      <w:pPr>
        <w:pStyle w:val="TOC1"/>
        <w:tabs>
          <w:tab w:val="right" w:leader="dot" w:pos="8306"/>
        </w:tabs>
      </w:pPr>
      <w:hyperlink w:anchor="_Toc3128" w:history="1">
        <w:r>
          <w:rPr>
            <w:rFonts w:ascii="仿宋" w:eastAsia="仿宋" w:hAnsi="仿宋" w:cs="仿宋" w:hint="eastAsia"/>
            <w:lang w:eastAsia="zh-CN"/>
          </w:rPr>
          <w:t>九、高可靠性感应式电度表项目财务管理</w:t>
        </w:r>
        <w:r>
          <w:tab/>
        </w:r>
        <w:r>
          <w:fldChar w:fldCharType="begin"/>
        </w:r>
        <w:r>
          <w:instrText xml:space="preserve"> PAGEREF _Toc3128 \h </w:instrText>
        </w:r>
        <w:r>
          <w:fldChar w:fldCharType="separate"/>
        </w:r>
        <w:r>
          <w:t>24</w:t>
        </w:r>
        <w:r>
          <w:fldChar w:fldCharType="end"/>
        </w:r>
      </w:hyperlink>
    </w:p>
    <w:p>
      <w:pPr>
        <w:pStyle w:val="TOC2"/>
        <w:tabs>
          <w:tab w:val="right" w:leader="dot" w:pos="8306"/>
        </w:tabs>
      </w:pPr>
      <w:hyperlink w:anchor="_Toc30781" w:history="1">
        <w:r>
          <w:rPr>
            <w:rFonts w:ascii="仿宋" w:eastAsia="仿宋" w:hAnsi="仿宋" w:cs="仿宋" w:hint="eastAsia"/>
            <w:lang w:eastAsia="zh-CN"/>
          </w:rPr>
          <w:t>(一)、资金需求大</w:t>
        </w:r>
        <w:r>
          <w:tab/>
        </w:r>
        <w:r>
          <w:fldChar w:fldCharType="begin"/>
        </w:r>
        <w:r>
          <w:instrText xml:space="preserve"> PAGEREF _Toc30781 \h </w:instrText>
        </w:r>
        <w:r>
          <w:fldChar w:fldCharType="separate"/>
        </w:r>
        <w:r>
          <w:t>24</w:t>
        </w:r>
        <w:r>
          <w:fldChar w:fldCharType="end"/>
        </w:r>
      </w:hyperlink>
    </w:p>
    <w:p>
      <w:pPr>
        <w:pStyle w:val="TOC2"/>
        <w:tabs>
          <w:tab w:val="right" w:leader="dot" w:pos="8306"/>
        </w:tabs>
      </w:pPr>
      <w:hyperlink w:anchor="_Toc25852" w:history="1">
        <w:r>
          <w:rPr>
            <w:rFonts w:ascii="仿宋" w:eastAsia="仿宋" w:hAnsi="仿宋" w:cs="仿宋" w:hint="eastAsia"/>
            <w:lang w:eastAsia="zh-CN"/>
          </w:rPr>
          <w:t>(二)、研发周期长</w:t>
        </w:r>
        <w:r>
          <w:tab/>
        </w:r>
        <w:r>
          <w:fldChar w:fldCharType="begin"/>
        </w:r>
        <w:r>
          <w:instrText xml:space="preserve"> PAGEREF _Toc25852 \h </w:instrText>
        </w:r>
        <w:r>
          <w:fldChar w:fldCharType="separate"/>
        </w:r>
        <w:r>
          <w:t>25</w:t>
        </w:r>
        <w:r>
          <w:fldChar w:fldCharType="end"/>
        </w:r>
      </w:hyperlink>
    </w:p>
    <w:p>
      <w:pPr>
        <w:pStyle w:val="TOC2"/>
        <w:tabs>
          <w:tab w:val="right" w:leader="dot" w:pos="8306"/>
        </w:tabs>
      </w:pPr>
      <w:hyperlink w:anchor="_Toc24841" w:history="1">
        <w:r>
          <w:rPr>
            <w:rFonts w:ascii="仿宋" w:eastAsia="仿宋" w:hAnsi="仿宋" w:cs="仿宋" w:hint="eastAsia"/>
            <w:lang w:eastAsia="zh-CN"/>
          </w:rPr>
          <w:t>(三)、市场风险大</w:t>
        </w:r>
        <w:r>
          <w:tab/>
        </w:r>
        <w:r>
          <w:fldChar w:fldCharType="begin"/>
        </w:r>
        <w:r>
          <w:instrText xml:space="preserve"> PAGEREF _Toc24841 \h </w:instrText>
        </w:r>
        <w:r>
          <w:fldChar w:fldCharType="separate"/>
        </w:r>
        <w:r>
          <w:t>27</w:t>
        </w:r>
        <w:r>
          <w:fldChar w:fldCharType="end"/>
        </w:r>
      </w:hyperlink>
    </w:p>
    <w:p>
      <w:pPr>
        <w:pStyle w:val="TOC2"/>
        <w:tabs>
          <w:tab w:val="right" w:leader="dot" w:pos="8306"/>
        </w:tabs>
      </w:pPr>
      <w:hyperlink w:anchor="_Toc26617" w:history="1">
        <w:r>
          <w:rPr>
            <w:rFonts w:ascii="仿宋" w:eastAsia="仿宋" w:hAnsi="仿宋" w:cs="仿宋" w:hint="eastAsia"/>
            <w:lang w:eastAsia="zh-CN"/>
          </w:rPr>
          <w:t>(四)、利润率高</w:t>
        </w:r>
        <w:r>
          <w:tab/>
        </w:r>
        <w:r>
          <w:fldChar w:fldCharType="begin"/>
        </w:r>
        <w:r>
          <w:instrText xml:space="preserve"> PAGEREF _Toc26617 \h </w:instrText>
        </w:r>
        <w:r>
          <w:fldChar w:fldCharType="separate"/>
        </w:r>
        <w:r>
          <w:t>29</w:t>
        </w:r>
        <w:r>
          <w:fldChar w:fldCharType="end"/>
        </w:r>
      </w:hyperlink>
    </w:p>
    <w:p>
      <w:pPr>
        <w:pStyle w:val="TOC1"/>
        <w:tabs>
          <w:tab w:val="right" w:leader="dot" w:pos="8306"/>
        </w:tabs>
      </w:pPr>
      <w:hyperlink w:anchor="_Toc23566" w:history="1">
        <w:r>
          <w:rPr>
            <w:rFonts w:ascii="仿宋" w:eastAsia="仿宋" w:hAnsi="仿宋" w:cs="仿宋" w:hint="eastAsia"/>
            <w:lang w:eastAsia="zh-CN"/>
          </w:rPr>
          <w:t>十、高可靠性感应式电度表项目技术管理</w:t>
        </w:r>
        <w:r>
          <w:tab/>
        </w:r>
        <w:r>
          <w:fldChar w:fldCharType="begin"/>
        </w:r>
        <w:r>
          <w:instrText xml:space="preserve"> PAGEREF _Toc23566 \h </w:instrText>
        </w:r>
        <w:r>
          <w:fldChar w:fldCharType="separate"/>
        </w:r>
        <w:r>
          <w:t>32</w:t>
        </w:r>
        <w:r>
          <w:fldChar w:fldCharType="end"/>
        </w:r>
      </w:hyperlink>
    </w:p>
    <w:p>
      <w:pPr>
        <w:pStyle w:val="TOC2"/>
        <w:tabs>
          <w:tab w:val="right" w:leader="dot" w:pos="8306"/>
        </w:tabs>
      </w:pPr>
      <w:hyperlink w:anchor="_Toc13968" w:history="1">
        <w:r>
          <w:rPr>
            <w:rFonts w:ascii="仿宋" w:eastAsia="仿宋" w:hAnsi="仿宋" w:cs="仿宋" w:hint="eastAsia"/>
            <w:lang w:eastAsia="zh-CN"/>
          </w:rPr>
          <w:t>(一)、技术方案选用方向</w:t>
        </w:r>
        <w:r>
          <w:tab/>
        </w:r>
        <w:r>
          <w:fldChar w:fldCharType="begin"/>
        </w:r>
        <w:r>
          <w:instrText xml:space="preserve"> PAGEREF _Toc13968 \h </w:instrText>
        </w:r>
        <w:r>
          <w:fldChar w:fldCharType="separate"/>
        </w:r>
        <w:r>
          <w:t>32</w:t>
        </w:r>
        <w:r>
          <w:fldChar w:fldCharType="end"/>
        </w:r>
      </w:hyperlink>
    </w:p>
    <w:p>
      <w:pPr>
        <w:pStyle w:val="TOC2"/>
        <w:tabs>
          <w:tab w:val="right" w:leader="dot" w:pos="8306"/>
        </w:tabs>
      </w:pPr>
      <w:hyperlink w:anchor="_Toc20093" w:history="1">
        <w:r>
          <w:rPr>
            <w:rFonts w:ascii="仿宋" w:eastAsia="仿宋" w:hAnsi="仿宋" w:cs="仿宋" w:hint="eastAsia"/>
            <w:lang w:eastAsia="zh-CN"/>
          </w:rPr>
          <w:t>(二)、工艺技术方案选用原则</w:t>
        </w:r>
        <w:r>
          <w:tab/>
        </w:r>
        <w:r>
          <w:fldChar w:fldCharType="begin"/>
        </w:r>
        <w:r>
          <w:instrText xml:space="preserve"> PAGEREF _Toc20093 \h </w:instrText>
        </w:r>
        <w:r>
          <w:fldChar w:fldCharType="separate"/>
        </w:r>
        <w:r>
          <w:t>34</w:t>
        </w:r>
        <w:r>
          <w:fldChar w:fldCharType="end"/>
        </w:r>
      </w:hyperlink>
    </w:p>
    <w:p>
      <w:pPr>
        <w:pStyle w:val="TOC2"/>
        <w:tabs>
          <w:tab w:val="right" w:leader="dot" w:pos="8306"/>
        </w:tabs>
      </w:pPr>
      <w:hyperlink w:anchor="_Toc27983" w:history="1">
        <w:r>
          <w:rPr>
            <w:rFonts w:ascii="仿宋" w:eastAsia="仿宋" w:hAnsi="仿宋" w:cs="仿宋" w:hint="eastAsia"/>
            <w:lang w:eastAsia="zh-CN"/>
          </w:rPr>
          <w:t>(三)、工艺技术方案要求</w:t>
        </w:r>
        <w:r>
          <w:tab/>
        </w:r>
        <w:r>
          <w:fldChar w:fldCharType="begin"/>
        </w:r>
        <w:r>
          <w:instrText xml:space="preserve"> PAGEREF _Toc27983 \h </w:instrText>
        </w:r>
        <w:r>
          <w:fldChar w:fldCharType="separate"/>
        </w:r>
        <w:r>
          <w:t>36</w:t>
        </w:r>
        <w:r>
          <w:fldChar w:fldCharType="end"/>
        </w:r>
      </w:hyperlink>
    </w:p>
    <w:p>
      <w:pPr>
        <w:pStyle w:val="TOC1"/>
        <w:tabs>
          <w:tab w:val="right" w:leader="dot" w:pos="8306"/>
        </w:tabs>
      </w:pPr>
      <w:hyperlink w:anchor="_Toc1599" w:history="1">
        <w:r>
          <w:rPr>
            <w:rFonts w:ascii="仿宋" w:eastAsia="仿宋" w:hAnsi="仿宋" w:cs="仿宋" w:hint="eastAsia"/>
            <w:lang w:eastAsia="zh-CN"/>
          </w:rPr>
          <w:t>十一、生产安全保护</w:t>
        </w:r>
        <w:r>
          <w:tab/>
        </w:r>
        <w:r>
          <w:fldChar w:fldCharType="begin"/>
        </w:r>
        <w:r>
          <w:instrText xml:space="preserve"> PAGEREF _Toc1599 \h </w:instrText>
        </w:r>
        <w:r>
          <w:fldChar w:fldCharType="separate"/>
        </w:r>
        <w:r>
          <w:t>38</w:t>
        </w:r>
        <w:r>
          <w:fldChar w:fldCharType="end"/>
        </w:r>
      </w:hyperlink>
    </w:p>
    <w:p>
      <w:pPr>
        <w:pStyle w:val="TOC2"/>
        <w:tabs>
          <w:tab w:val="right" w:leader="dot" w:pos="8306"/>
        </w:tabs>
      </w:pPr>
      <w:hyperlink w:anchor="_Toc8107" w:history="1">
        <w:r>
          <w:rPr>
            <w:rFonts w:ascii="仿宋" w:eastAsia="仿宋" w:hAnsi="仿宋" w:cs="仿宋" w:hint="eastAsia"/>
            <w:lang w:eastAsia="zh-CN"/>
          </w:rPr>
          <w:t>(一)、消防安全</w:t>
        </w:r>
        <w:r>
          <w:tab/>
        </w:r>
        <w:r>
          <w:fldChar w:fldCharType="begin"/>
        </w:r>
        <w:r>
          <w:instrText xml:space="preserve"> PAGEREF _Toc8107 \h </w:instrText>
        </w:r>
        <w:r>
          <w:fldChar w:fldCharType="separate"/>
        </w:r>
        <w:r>
          <w:t>38</w:t>
        </w:r>
        <w:r>
          <w:fldChar w:fldCharType="end"/>
        </w:r>
      </w:hyperlink>
    </w:p>
    <w:p>
      <w:pPr>
        <w:pStyle w:val="TOC2"/>
        <w:tabs>
          <w:tab w:val="right" w:leader="dot" w:pos="8306"/>
        </w:tabs>
      </w:pPr>
      <w:hyperlink w:anchor="_Toc6495" w:history="1">
        <w:r>
          <w:rPr>
            <w:rFonts w:ascii="仿宋" w:eastAsia="仿宋" w:hAnsi="仿宋" w:cs="仿宋" w:hint="eastAsia"/>
            <w:lang w:eastAsia="zh-CN"/>
          </w:rPr>
          <w:t>(二)、防火防爆总图布置措施</w:t>
        </w:r>
        <w:r>
          <w:tab/>
        </w:r>
        <w:r>
          <w:fldChar w:fldCharType="begin"/>
        </w:r>
        <w:r>
          <w:instrText xml:space="preserve"> PAGEREF _Toc6495 \h </w:instrText>
        </w:r>
        <w:r>
          <w:fldChar w:fldCharType="separate"/>
        </w:r>
        <w:r>
          <w:t>40</w:t>
        </w:r>
        <w:r>
          <w:fldChar w:fldCharType="end"/>
        </w:r>
      </w:hyperlink>
    </w:p>
    <w:p>
      <w:pPr>
        <w:pStyle w:val="TOC2"/>
        <w:tabs>
          <w:tab w:val="right" w:leader="dot" w:pos="8306"/>
        </w:tabs>
      </w:pPr>
      <w:hyperlink w:anchor="_Toc16967" w:history="1">
        <w:r>
          <w:rPr>
            <w:rFonts w:ascii="仿宋" w:eastAsia="仿宋" w:hAnsi="仿宋" w:cs="仿宋" w:hint="eastAsia"/>
            <w:lang w:eastAsia="zh-CN"/>
          </w:rPr>
          <w:t>(三)、自然灾害防范措施</w:t>
        </w:r>
        <w:r>
          <w:tab/>
        </w:r>
        <w:r>
          <w:fldChar w:fldCharType="begin"/>
        </w:r>
        <w:r>
          <w:instrText xml:space="preserve"> PAGEREF _Toc16967 \h </w:instrText>
        </w:r>
        <w:r>
          <w:fldChar w:fldCharType="separate"/>
        </w:r>
        <w:r>
          <w:t>41</w:t>
        </w:r>
        <w:r>
          <w:fldChar w:fldCharType="end"/>
        </w:r>
      </w:hyperlink>
    </w:p>
    <w:p>
      <w:pPr>
        <w:pStyle w:val="TOC2"/>
        <w:tabs>
          <w:tab w:val="right" w:leader="dot" w:pos="8306"/>
        </w:tabs>
      </w:pPr>
      <w:hyperlink w:anchor="_Toc3507" w:history="1">
        <w:r>
          <w:rPr>
            <w:rFonts w:ascii="仿宋" w:eastAsia="仿宋" w:hAnsi="仿宋" w:cs="仿宋" w:hint="eastAsia"/>
            <w:lang w:eastAsia="zh-CN"/>
          </w:rPr>
          <w:t>(四)、安全色及安全标志使用要求</w:t>
        </w:r>
        <w:r>
          <w:tab/>
        </w:r>
        <w:r>
          <w:fldChar w:fldCharType="begin"/>
        </w:r>
        <w:r>
          <w:instrText xml:space="preserve"> PAGEREF _Toc3507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 w:history="1">
        <w:r>
          <w:rPr>
            <w:rFonts w:ascii="仿宋" w:eastAsia="仿宋" w:hAnsi="仿宋" w:cs="仿宋" w:hint="eastAsia"/>
            <w:lang w:eastAsia="zh-CN"/>
          </w:rPr>
          <w:t>(五)、防尘防毒措施</w:t>
        </w:r>
        <w:r>
          <w:tab/>
        </w:r>
        <w:r>
          <w:fldChar w:fldCharType="begin"/>
        </w:r>
        <w:r>
          <w:instrText xml:space="preserve"> PAGEREF _Toc117 \h </w:instrText>
        </w:r>
        <w:r>
          <w:fldChar w:fldCharType="separate"/>
        </w:r>
        <w:r>
          <w:t>43</w:t>
        </w:r>
        <w:r>
          <w:fldChar w:fldCharType="end"/>
        </w:r>
      </w:hyperlink>
    </w:p>
    <w:p>
      <w:pPr>
        <w:pStyle w:val="TOC2"/>
        <w:tabs>
          <w:tab w:val="right" w:leader="dot" w:pos="8306"/>
        </w:tabs>
      </w:pPr>
      <w:hyperlink w:anchor="_Toc29388" w:history="1">
        <w:r>
          <w:rPr>
            <w:rFonts w:ascii="仿宋" w:eastAsia="仿宋" w:hAnsi="仿宋" w:cs="仿宋" w:hint="eastAsia"/>
            <w:lang w:eastAsia="zh-CN"/>
          </w:rPr>
          <w:t>(六)、防静电、触电防护及防雷措施</w:t>
        </w:r>
        <w:r>
          <w:tab/>
        </w:r>
        <w:r>
          <w:fldChar w:fldCharType="begin"/>
        </w:r>
        <w:r>
          <w:instrText xml:space="preserve"> PAGEREF _Toc29388 \h </w:instrText>
        </w:r>
        <w:r>
          <w:fldChar w:fldCharType="separate"/>
        </w:r>
        <w:r>
          <w:t>44</w:t>
        </w:r>
        <w:r>
          <w:fldChar w:fldCharType="end"/>
        </w:r>
      </w:hyperlink>
    </w:p>
    <w:p>
      <w:pPr>
        <w:pStyle w:val="TOC2"/>
        <w:tabs>
          <w:tab w:val="right" w:leader="dot" w:pos="8306"/>
        </w:tabs>
      </w:pPr>
      <w:hyperlink w:anchor="_Toc7907" w:history="1">
        <w:r>
          <w:rPr>
            <w:rFonts w:ascii="仿宋" w:eastAsia="仿宋" w:hAnsi="仿宋" w:cs="仿宋" w:hint="eastAsia"/>
            <w:lang w:eastAsia="zh-CN"/>
          </w:rPr>
          <w:t>(七)、机械设备安全保障措施</w:t>
        </w:r>
        <w:r>
          <w:tab/>
        </w:r>
        <w:r>
          <w:fldChar w:fldCharType="begin"/>
        </w:r>
        <w:r>
          <w:instrText xml:space="preserve"> PAGEREF _Toc7907 \h </w:instrText>
        </w:r>
        <w:r>
          <w:fldChar w:fldCharType="separate"/>
        </w:r>
        <w:r>
          <w:t>45</w:t>
        </w:r>
        <w:r>
          <w:fldChar w:fldCharType="end"/>
        </w:r>
      </w:hyperlink>
    </w:p>
    <w:p>
      <w:pPr>
        <w:pStyle w:val="TOC1"/>
        <w:tabs>
          <w:tab w:val="right" w:leader="dot" w:pos="8306"/>
        </w:tabs>
      </w:pPr>
      <w:hyperlink w:anchor="_Toc10363" w:history="1">
        <w:r>
          <w:rPr>
            <w:rFonts w:ascii="仿宋" w:eastAsia="仿宋" w:hAnsi="仿宋" w:cs="仿宋" w:hint="eastAsia"/>
            <w:lang w:eastAsia="zh-CN"/>
          </w:rPr>
          <w:t>十二、高可靠性感应式电度表项目投资规划</w:t>
        </w:r>
        <w:r>
          <w:tab/>
        </w:r>
        <w:r>
          <w:fldChar w:fldCharType="begin"/>
        </w:r>
        <w:r>
          <w:instrText xml:space="preserve"> PAGEREF _Toc10363 \h </w:instrText>
        </w:r>
        <w:r>
          <w:fldChar w:fldCharType="separate"/>
        </w:r>
        <w:r>
          <w:t>47</w:t>
        </w:r>
        <w:r>
          <w:fldChar w:fldCharType="end"/>
        </w:r>
      </w:hyperlink>
    </w:p>
    <w:p>
      <w:pPr>
        <w:pStyle w:val="TOC2"/>
        <w:tabs>
          <w:tab w:val="right" w:leader="dot" w:pos="8306"/>
        </w:tabs>
      </w:pPr>
      <w:hyperlink w:anchor="_Toc23695" w:history="1">
        <w:r>
          <w:rPr>
            <w:rFonts w:ascii="仿宋" w:eastAsia="仿宋" w:hAnsi="仿宋" w:cs="仿宋" w:hint="eastAsia"/>
            <w:lang w:eastAsia="zh-CN"/>
          </w:rPr>
          <w:t>(一)、高可靠性感应式电度表项目总投资估算</w:t>
        </w:r>
        <w:r>
          <w:tab/>
        </w:r>
        <w:r>
          <w:fldChar w:fldCharType="begin"/>
        </w:r>
        <w:r>
          <w:instrText xml:space="preserve"> PAGEREF _Toc23695 \h </w:instrText>
        </w:r>
        <w:r>
          <w:fldChar w:fldCharType="separate"/>
        </w:r>
        <w:r>
          <w:t>47</w:t>
        </w:r>
        <w:r>
          <w:fldChar w:fldCharType="end"/>
        </w:r>
      </w:hyperlink>
    </w:p>
    <w:p>
      <w:pPr>
        <w:pStyle w:val="TOC2"/>
        <w:tabs>
          <w:tab w:val="right" w:leader="dot" w:pos="8306"/>
        </w:tabs>
      </w:pPr>
      <w:hyperlink w:anchor="_Toc7787" w:history="1">
        <w:r>
          <w:rPr>
            <w:rFonts w:ascii="仿宋" w:eastAsia="仿宋" w:hAnsi="仿宋" w:cs="仿宋" w:hint="eastAsia"/>
            <w:lang w:eastAsia="zh-CN"/>
          </w:rPr>
          <w:t>(二)、资金筹措</w:t>
        </w:r>
        <w:r>
          <w:tab/>
        </w:r>
        <w:r>
          <w:fldChar w:fldCharType="begin"/>
        </w:r>
        <w:r>
          <w:instrText xml:space="preserve"> PAGEREF _Toc7787 \h </w:instrText>
        </w:r>
        <w:r>
          <w:fldChar w:fldCharType="separate"/>
        </w:r>
        <w:r>
          <w:t>48</w:t>
        </w:r>
        <w:r>
          <w:fldChar w:fldCharType="end"/>
        </w:r>
      </w:hyperlink>
    </w:p>
    <w:p>
      <w:pPr>
        <w:pStyle w:val="TOC1"/>
        <w:tabs>
          <w:tab w:val="right" w:leader="dot" w:pos="8306"/>
        </w:tabs>
      </w:pPr>
      <w:hyperlink w:anchor="_Toc3191" w:history="1">
        <w:r>
          <w:rPr>
            <w:rFonts w:ascii="仿宋" w:eastAsia="仿宋" w:hAnsi="仿宋" w:cs="仿宋" w:hint="eastAsia"/>
            <w:lang w:eastAsia="zh-CN"/>
          </w:rPr>
          <w:t>十三、高可靠性感应式电度表项目实施保障措施</w:t>
        </w:r>
        <w:r>
          <w:tab/>
        </w:r>
        <w:r>
          <w:fldChar w:fldCharType="begin"/>
        </w:r>
        <w:r>
          <w:instrText xml:space="preserve"> PAGEREF _Toc3191 \h </w:instrText>
        </w:r>
        <w:r>
          <w:fldChar w:fldCharType="separate"/>
        </w:r>
        <w:r>
          <w:t>49</w:t>
        </w:r>
        <w:r>
          <w:fldChar w:fldCharType="end"/>
        </w:r>
      </w:hyperlink>
    </w:p>
    <w:p>
      <w:pPr>
        <w:pStyle w:val="TOC2"/>
        <w:tabs>
          <w:tab w:val="right" w:leader="dot" w:pos="8306"/>
        </w:tabs>
      </w:pPr>
      <w:hyperlink w:anchor="_Toc32164" w:history="1">
        <w:r>
          <w:rPr>
            <w:rFonts w:ascii="仿宋" w:eastAsia="仿宋" w:hAnsi="仿宋" w:cs="仿宋" w:hint="eastAsia"/>
            <w:lang w:eastAsia="zh-CN"/>
          </w:rPr>
          <w:t>(一)、高可靠性感应式电度表项目实施保障机制</w:t>
        </w:r>
        <w:r>
          <w:tab/>
        </w:r>
        <w:r>
          <w:fldChar w:fldCharType="begin"/>
        </w:r>
        <w:r>
          <w:instrText xml:space="preserve"> PAGEREF _Toc32164 \h </w:instrText>
        </w:r>
        <w:r>
          <w:fldChar w:fldCharType="separate"/>
        </w:r>
        <w:r>
          <w:t>49</w:t>
        </w:r>
        <w:r>
          <w:fldChar w:fldCharType="end"/>
        </w:r>
      </w:hyperlink>
    </w:p>
    <w:p>
      <w:pPr>
        <w:pStyle w:val="TOC2"/>
        <w:tabs>
          <w:tab w:val="right" w:leader="dot" w:pos="8306"/>
        </w:tabs>
      </w:pPr>
      <w:hyperlink w:anchor="_Toc13724" w:history="1">
        <w:r>
          <w:rPr>
            <w:rFonts w:ascii="仿宋" w:eastAsia="仿宋" w:hAnsi="仿宋" w:cs="仿宋" w:hint="eastAsia"/>
            <w:lang w:eastAsia="zh-CN"/>
          </w:rPr>
          <w:t>(二)、高可靠性感应式电度表项目法律合规要求</w:t>
        </w:r>
        <w:r>
          <w:tab/>
        </w:r>
        <w:r>
          <w:fldChar w:fldCharType="begin"/>
        </w:r>
        <w:r>
          <w:instrText xml:space="preserve"> PAGEREF _Toc13724 \h </w:instrText>
        </w:r>
        <w:r>
          <w:fldChar w:fldCharType="separate"/>
        </w:r>
        <w:r>
          <w:t>53</w:t>
        </w:r>
        <w:r>
          <w:fldChar w:fldCharType="end"/>
        </w:r>
      </w:hyperlink>
    </w:p>
    <w:p>
      <w:pPr>
        <w:pStyle w:val="TOC2"/>
        <w:tabs>
          <w:tab w:val="right" w:leader="dot" w:pos="8306"/>
        </w:tabs>
      </w:pPr>
      <w:hyperlink w:anchor="_Toc29417" w:history="1">
        <w:r>
          <w:rPr>
            <w:rFonts w:ascii="仿宋" w:eastAsia="仿宋" w:hAnsi="仿宋" w:cs="仿宋" w:hint="eastAsia"/>
            <w:lang w:eastAsia="zh-CN"/>
          </w:rPr>
          <w:t>(三)、高可靠性感应式电度表项目合同管理与法律事务</w:t>
        </w:r>
        <w:r>
          <w:tab/>
        </w:r>
        <w:r>
          <w:fldChar w:fldCharType="begin"/>
        </w:r>
        <w:r>
          <w:instrText xml:space="preserve"> PAGEREF _Toc29417 \h </w:instrText>
        </w:r>
        <w:r>
          <w:fldChar w:fldCharType="separate"/>
        </w:r>
        <w:r>
          <w:t>57</w:t>
        </w:r>
        <w:r>
          <w:fldChar w:fldCharType="end"/>
        </w:r>
      </w:hyperlink>
    </w:p>
    <w:p>
      <w:pPr>
        <w:pStyle w:val="TOC2"/>
        <w:tabs>
          <w:tab w:val="right" w:leader="dot" w:pos="8306"/>
        </w:tabs>
      </w:pPr>
      <w:hyperlink w:anchor="_Toc13396" w:history="1">
        <w:r>
          <w:rPr>
            <w:rFonts w:ascii="仿宋" w:eastAsia="仿宋" w:hAnsi="仿宋" w:cs="仿宋" w:hint="eastAsia"/>
            <w:lang w:eastAsia="zh-CN"/>
          </w:rPr>
          <w:t>(四)、高可靠性感应式电度表项目知识产权保护策略</w:t>
        </w:r>
        <w:r>
          <w:tab/>
        </w:r>
        <w:r>
          <w:fldChar w:fldCharType="begin"/>
        </w:r>
        <w:r>
          <w:instrText xml:space="preserve"> PAGEREF _Toc13396 \h </w:instrText>
        </w:r>
        <w:r>
          <w:fldChar w:fldCharType="separate"/>
        </w:r>
        <w:r>
          <w:t>64</w:t>
        </w:r>
        <w:r>
          <w:fldChar w:fldCharType="end"/>
        </w:r>
      </w:hyperlink>
    </w:p>
    <w:p>
      <w:pPr>
        <w:pStyle w:val="TOC1"/>
        <w:tabs>
          <w:tab w:val="right" w:leader="dot" w:pos="8306"/>
        </w:tabs>
      </w:pPr>
      <w:hyperlink w:anchor="_Toc18771" w:history="1">
        <w:r>
          <w:rPr>
            <w:rFonts w:ascii="仿宋" w:eastAsia="仿宋" w:hAnsi="仿宋" w:cs="仿宋" w:hint="eastAsia"/>
            <w:lang w:eastAsia="zh-CN"/>
          </w:rPr>
          <w:t>十四、利益相关者分析与沟通计划</w:t>
        </w:r>
        <w:r>
          <w:tab/>
        </w:r>
        <w:r>
          <w:fldChar w:fldCharType="begin"/>
        </w:r>
        <w:r>
          <w:instrText xml:space="preserve"> PAGEREF _Toc18771 \h </w:instrText>
        </w:r>
        <w:r>
          <w:fldChar w:fldCharType="separate"/>
        </w:r>
        <w:r>
          <w:t>67</w:t>
        </w:r>
        <w:r>
          <w:fldChar w:fldCharType="end"/>
        </w:r>
      </w:hyperlink>
    </w:p>
    <w:p>
      <w:pPr>
        <w:pStyle w:val="TOC2"/>
        <w:tabs>
          <w:tab w:val="right" w:leader="dot" w:pos="8306"/>
        </w:tabs>
      </w:pPr>
      <w:hyperlink w:anchor="_Toc28417" w:history="1">
        <w:r>
          <w:rPr>
            <w:rFonts w:ascii="仿宋" w:eastAsia="仿宋" w:hAnsi="仿宋" w:cs="仿宋" w:hint="eastAsia"/>
            <w:lang w:eastAsia="zh-CN"/>
          </w:rPr>
          <w:t>(一)、利益相关者分析</w:t>
        </w:r>
        <w:r>
          <w:tab/>
        </w:r>
        <w:r>
          <w:fldChar w:fldCharType="begin"/>
        </w:r>
        <w:r>
          <w:instrText xml:space="preserve"> PAGEREF _Toc28417 \h </w:instrText>
        </w:r>
        <w:r>
          <w:fldChar w:fldCharType="separate"/>
        </w:r>
        <w:r>
          <w:t>67</w:t>
        </w:r>
        <w:r>
          <w:fldChar w:fldCharType="end"/>
        </w:r>
      </w:hyperlink>
    </w:p>
    <w:p>
      <w:pPr>
        <w:pStyle w:val="TOC2"/>
        <w:tabs>
          <w:tab w:val="right" w:leader="dot" w:pos="8306"/>
        </w:tabs>
      </w:pPr>
      <w:hyperlink w:anchor="_Toc16037" w:history="1">
        <w:r>
          <w:rPr>
            <w:rFonts w:ascii="仿宋" w:eastAsia="仿宋" w:hAnsi="仿宋" w:cs="仿宋" w:hint="eastAsia"/>
            <w:lang w:eastAsia="zh-CN"/>
          </w:rPr>
          <w:t>(二)、沟通计划</w:t>
        </w:r>
        <w:r>
          <w:tab/>
        </w:r>
        <w:r>
          <w:fldChar w:fldCharType="begin"/>
        </w:r>
        <w:r>
          <w:instrText xml:space="preserve"> PAGEREF _Toc16037 \h </w:instrText>
        </w:r>
        <w:r>
          <w:fldChar w:fldCharType="separate"/>
        </w:r>
        <w:r>
          <w:t>68</w:t>
        </w:r>
        <w:r>
          <w:fldChar w:fldCharType="end"/>
        </w:r>
      </w:hyperlink>
    </w:p>
    <w:p>
      <w:pPr>
        <w:pStyle w:val="TOC1"/>
        <w:tabs>
          <w:tab w:val="right" w:leader="dot" w:pos="8306"/>
        </w:tabs>
      </w:pPr>
      <w:hyperlink w:anchor="_Toc420" w:history="1">
        <w:r>
          <w:rPr>
            <w:rFonts w:ascii="仿宋" w:eastAsia="仿宋" w:hAnsi="仿宋" w:cs="仿宋" w:hint="eastAsia"/>
            <w:lang w:eastAsia="zh-CN"/>
          </w:rPr>
          <w:t>十五、质量管理体系</w:t>
        </w:r>
        <w:r>
          <w:tab/>
        </w:r>
        <w:r>
          <w:fldChar w:fldCharType="begin"/>
        </w:r>
        <w:r>
          <w:instrText xml:space="preserve"> PAGEREF _Toc420 \h </w:instrText>
        </w:r>
        <w:r>
          <w:fldChar w:fldCharType="separate"/>
        </w:r>
        <w:r>
          <w:t>69</w:t>
        </w:r>
        <w:r>
          <w:fldChar w:fldCharType="end"/>
        </w:r>
      </w:hyperlink>
    </w:p>
    <w:p>
      <w:pPr>
        <w:pStyle w:val="TOC2"/>
        <w:tabs>
          <w:tab w:val="right" w:leader="dot" w:pos="8306"/>
        </w:tabs>
      </w:pPr>
      <w:hyperlink w:anchor="_Toc1813" w:history="1">
        <w:r>
          <w:rPr>
            <w:rFonts w:ascii="仿宋" w:eastAsia="仿宋" w:hAnsi="仿宋" w:cs="仿宋" w:hint="eastAsia"/>
            <w:lang w:eastAsia="zh-CN"/>
          </w:rPr>
          <w:t>(一)、质量目标与方针</w:t>
        </w:r>
        <w:r>
          <w:tab/>
        </w:r>
        <w:r>
          <w:fldChar w:fldCharType="begin"/>
        </w:r>
        <w:r>
          <w:instrText xml:space="preserve"> PAGEREF _Toc1813 \h </w:instrText>
        </w:r>
        <w:r>
          <w:fldChar w:fldCharType="separate"/>
        </w:r>
        <w:r>
          <w:t>69</w:t>
        </w:r>
        <w:r>
          <w:fldChar w:fldCharType="end"/>
        </w:r>
      </w:hyperlink>
    </w:p>
    <w:p>
      <w:pPr>
        <w:pStyle w:val="TOC2"/>
        <w:tabs>
          <w:tab w:val="right" w:leader="dot" w:pos="8306"/>
        </w:tabs>
      </w:pPr>
      <w:hyperlink w:anchor="_Toc7912" w:history="1">
        <w:r>
          <w:rPr>
            <w:rFonts w:ascii="仿宋" w:eastAsia="仿宋" w:hAnsi="仿宋" w:cs="仿宋" w:hint="eastAsia"/>
            <w:lang w:eastAsia="zh-CN"/>
          </w:rPr>
          <w:t>(二)、质量管理责任</w:t>
        </w:r>
        <w:r>
          <w:tab/>
        </w:r>
        <w:r>
          <w:fldChar w:fldCharType="begin"/>
        </w:r>
        <w:r>
          <w:instrText xml:space="preserve"> PAGEREF _Toc7912 \h </w:instrText>
        </w:r>
        <w:r>
          <w:fldChar w:fldCharType="separate"/>
        </w:r>
        <w:r>
          <w:t>70</w:t>
        </w:r>
        <w:r>
          <w:fldChar w:fldCharType="end"/>
        </w:r>
      </w:hyperlink>
    </w:p>
    <w:p>
      <w:pPr>
        <w:pStyle w:val="TOC2"/>
        <w:tabs>
          <w:tab w:val="right" w:leader="dot" w:pos="8306"/>
        </w:tabs>
      </w:pPr>
      <w:hyperlink w:anchor="_Toc25772" w:history="1">
        <w:r>
          <w:rPr>
            <w:rFonts w:ascii="仿宋" w:eastAsia="仿宋" w:hAnsi="仿宋" w:cs="仿宋" w:hint="eastAsia"/>
            <w:lang w:eastAsia="zh-CN"/>
          </w:rPr>
          <w:t>(三)、质量管理体系文件</w:t>
        </w:r>
        <w:r>
          <w:tab/>
        </w:r>
        <w:r>
          <w:fldChar w:fldCharType="begin"/>
        </w:r>
        <w:r>
          <w:instrText xml:space="preserve"> PAGEREF _Toc25772 \h </w:instrText>
        </w:r>
        <w:r>
          <w:fldChar w:fldCharType="separate"/>
        </w:r>
        <w:r>
          <w:t>72</w:t>
        </w:r>
        <w:r>
          <w:fldChar w:fldCharType="end"/>
        </w:r>
      </w:hyperlink>
    </w:p>
    <w:p>
      <w:pPr>
        <w:pStyle w:val="TOC2"/>
        <w:tabs>
          <w:tab w:val="right" w:leader="dot" w:pos="8306"/>
        </w:tabs>
      </w:pPr>
      <w:hyperlink w:anchor="_Toc6805" w:history="1">
        <w:r>
          <w:rPr>
            <w:rFonts w:ascii="仿宋" w:eastAsia="仿宋" w:hAnsi="仿宋" w:cs="仿宋" w:hint="eastAsia"/>
            <w:lang w:eastAsia="zh-CN"/>
          </w:rPr>
          <w:t>(四)、质量培训与教育</w:t>
        </w:r>
        <w:r>
          <w:tab/>
        </w:r>
        <w:r>
          <w:fldChar w:fldCharType="begin"/>
        </w:r>
        <w:r>
          <w:instrText xml:space="preserve"> PAGEREF _Toc6805 \h </w:instrText>
        </w:r>
        <w:r>
          <w:fldChar w:fldCharType="separate"/>
        </w:r>
        <w:r>
          <w:t>74</w:t>
        </w:r>
        <w:r>
          <w:fldChar w:fldCharType="end"/>
        </w:r>
      </w:hyperlink>
    </w:p>
    <w:p>
      <w:pPr>
        <w:pStyle w:val="TOC2"/>
        <w:tabs>
          <w:tab w:val="right" w:leader="dot" w:pos="8306"/>
        </w:tabs>
      </w:pPr>
      <w:hyperlink w:anchor="_Toc5744" w:history="1">
        <w:r>
          <w:rPr>
            <w:rFonts w:ascii="仿宋" w:eastAsia="仿宋" w:hAnsi="仿宋" w:cs="仿宋" w:hint="eastAsia"/>
            <w:lang w:eastAsia="zh-CN"/>
          </w:rPr>
          <w:t>(五)、质量审核与评价</w:t>
        </w:r>
        <w:r>
          <w:tab/>
        </w:r>
        <w:r>
          <w:fldChar w:fldCharType="begin"/>
        </w:r>
        <w:r>
          <w:instrText xml:space="preserve"> PAGEREF _Toc5744 \h </w:instrText>
        </w:r>
        <w:r>
          <w:fldChar w:fldCharType="separate"/>
        </w:r>
        <w:r>
          <w:t>75</w:t>
        </w:r>
        <w:r>
          <w:fldChar w:fldCharType="end"/>
        </w:r>
      </w:hyperlink>
    </w:p>
    <w:p>
      <w:pPr>
        <w:pStyle w:val="TOC2"/>
        <w:tabs>
          <w:tab w:val="right" w:leader="dot" w:pos="8306"/>
        </w:tabs>
      </w:pPr>
      <w:hyperlink w:anchor="_Toc28811" w:history="1">
        <w:r>
          <w:rPr>
            <w:rFonts w:ascii="仿宋" w:eastAsia="仿宋" w:hAnsi="仿宋" w:cs="仿宋" w:hint="eastAsia"/>
            <w:lang w:eastAsia="zh-CN"/>
          </w:rPr>
          <w:t>(六)、不符合与纠正措施</w:t>
        </w:r>
        <w:r>
          <w:tab/>
        </w:r>
        <w:r>
          <w:fldChar w:fldCharType="begin"/>
        </w:r>
        <w:r>
          <w:instrText xml:space="preserve"> PAGEREF _Toc28811 \h </w:instrText>
        </w:r>
        <w:r>
          <w:fldChar w:fldCharType="separate"/>
        </w:r>
        <w:r>
          <w:t>76</w:t>
        </w:r>
        <w:r>
          <w:fldChar w:fldCharType="end"/>
        </w:r>
      </w:hyperlink>
    </w:p>
    <w:p>
      <w:pPr>
        <w:pStyle w:val="TOC1"/>
        <w:tabs>
          <w:tab w:val="right" w:leader="dot" w:pos="8306"/>
        </w:tabs>
      </w:pPr>
      <w:hyperlink w:anchor="_Toc17895" w:history="1">
        <w:r>
          <w:rPr>
            <w:rFonts w:ascii="仿宋" w:eastAsia="仿宋" w:hAnsi="仿宋" w:cs="仿宋" w:hint="eastAsia"/>
            <w:lang w:eastAsia="zh-CN"/>
          </w:rPr>
          <w:t>十六、高可靠性感应式电度表项目治理与监督</w:t>
        </w:r>
        <w:r>
          <w:tab/>
        </w:r>
        <w:r>
          <w:fldChar w:fldCharType="begin"/>
        </w:r>
        <w:r>
          <w:instrText xml:space="preserve"> PAGEREF _Toc17895 \h </w:instrText>
        </w:r>
        <w:r>
          <w:fldChar w:fldCharType="separate"/>
        </w:r>
        <w:r>
          <w:t>77</w:t>
        </w:r>
        <w:r>
          <w:fldChar w:fldCharType="end"/>
        </w:r>
      </w:hyperlink>
    </w:p>
    <w:p>
      <w:pPr>
        <w:pStyle w:val="TOC2"/>
        <w:tabs>
          <w:tab w:val="right" w:leader="dot" w:pos="8306"/>
        </w:tabs>
      </w:pPr>
      <w:hyperlink w:anchor="_Toc29882" w:history="1">
        <w:r>
          <w:rPr>
            <w:rFonts w:ascii="仿宋" w:eastAsia="仿宋" w:hAnsi="仿宋" w:cs="仿宋" w:hint="eastAsia"/>
            <w:lang w:eastAsia="zh-CN"/>
          </w:rPr>
          <w:t>(一)、高可靠性感应式电度表项目治理结构</w:t>
        </w:r>
        <w:r>
          <w:tab/>
        </w:r>
        <w:r>
          <w:fldChar w:fldCharType="begin"/>
        </w:r>
        <w:r>
          <w:instrText xml:space="preserve"> PAGEREF _Toc29882 \h </w:instrText>
        </w:r>
        <w:r>
          <w:fldChar w:fldCharType="separate"/>
        </w:r>
        <w:r>
          <w:t>77</w:t>
        </w:r>
        <w:r>
          <w:fldChar w:fldCharType="end"/>
        </w:r>
      </w:hyperlink>
    </w:p>
    <w:p>
      <w:pPr>
        <w:pStyle w:val="TOC2"/>
        <w:tabs>
          <w:tab w:val="right" w:leader="dot" w:pos="8306"/>
        </w:tabs>
      </w:pPr>
      <w:hyperlink w:anchor="_Toc3518" w:history="1">
        <w:r>
          <w:rPr>
            <w:rFonts w:ascii="仿宋" w:eastAsia="仿宋" w:hAnsi="仿宋" w:cs="仿宋" w:hint="eastAsia"/>
            <w:lang w:eastAsia="zh-CN"/>
          </w:rPr>
          <w:t>(二)、监督与审计</w:t>
        </w:r>
        <w:r>
          <w:tab/>
        </w:r>
        <w:r>
          <w:fldChar w:fldCharType="begin"/>
        </w:r>
        <w:r>
          <w:instrText xml:space="preserve"> PAGEREF _Toc3518 \h </w:instrText>
        </w:r>
        <w:r>
          <w:fldChar w:fldCharType="separate"/>
        </w:r>
        <w:r>
          <w:t>79</w:t>
        </w:r>
        <w:r>
          <w:fldChar w:fldCharType="end"/>
        </w:r>
      </w:hyperlink>
    </w:p>
    <w:p>
      <w:pPr>
        <w:pStyle w:val="TOC1"/>
        <w:tabs>
          <w:tab w:val="right" w:leader="dot" w:pos="8306"/>
        </w:tabs>
      </w:pPr>
      <w:hyperlink w:anchor="_Toc31663" w:history="1">
        <w:r>
          <w:rPr>
            <w:rFonts w:ascii="仿宋" w:eastAsia="仿宋" w:hAnsi="仿宋" w:cs="仿宋" w:hint="eastAsia"/>
            <w:lang w:eastAsia="zh-CN"/>
          </w:rPr>
          <w:t>十七、供应链管理</w:t>
        </w:r>
        <w:r>
          <w:tab/>
        </w:r>
        <w:r>
          <w:fldChar w:fldCharType="begin"/>
        </w:r>
        <w:r>
          <w:instrText xml:space="preserve"> PAGEREF _Toc31663 \h </w:instrText>
        </w:r>
        <w:r>
          <w:fldChar w:fldCharType="separate"/>
        </w:r>
        <w:r>
          <w:t>80</w:t>
        </w:r>
        <w:r>
          <w:fldChar w:fldCharType="end"/>
        </w:r>
      </w:hyperlink>
    </w:p>
    <w:p>
      <w:pPr>
        <w:pStyle w:val="TOC2"/>
        <w:tabs>
          <w:tab w:val="right" w:leader="dot" w:pos="8306"/>
        </w:tabs>
      </w:pPr>
      <w:hyperlink w:anchor="_Toc19091" w:history="1">
        <w:r>
          <w:rPr>
            <w:rFonts w:ascii="仿宋" w:eastAsia="仿宋" w:hAnsi="仿宋" w:cs="仿宋" w:hint="eastAsia"/>
            <w:lang w:eastAsia="zh-CN"/>
          </w:rPr>
          <w:t>(一)、供应链战略规划</w:t>
        </w:r>
        <w:r>
          <w:tab/>
        </w:r>
        <w:r>
          <w:fldChar w:fldCharType="begin"/>
        </w:r>
        <w:r>
          <w:instrText xml:space="preserve"> PAGEREF _Toc19091 \h </w:instrText>
        </w:r>
        <w:r>
          <w:fldChar w:fldCharType="separate"/>
        </w:r>
        <w:r>
          <w:t>80</w:t>
        </w:r>
        <w:r>
          <w:fldChar w:fldCharType="end"/>
        </w:r>
      </w:hyperlink>
    </w:p>
    <w:p>
      <w:pPr>
        <w:pStyle w:val="TOC2"/>
        <w:tabs>
          <w:tab w:val="right" w:leader="dot" w:pos="8306"/>
        </w:tabs>
      </w:pPr>
      <w:hyperlink w:anchor="_Toc2222" w:history="1">
        <w:r>
          <w:rPr>
            <w:rFonts w:ascii="仿宋" w:eastAsia="仿宋" w:hAnsi="仿宋" w:cs="仿宋" w:hint="eastAsia"/>
            <w:lang w:eastAsia="zh-CN"/>
          </w:rPr>
          <w:t>(二)、供应商选择与合作</w:t>
        </w:r>
        <w:r>
          <w:tab/>
        </w:r>
        <w:r>
          <w:fldChar w:fldCharType="begin"/>
        </w:r>
        <w:r>
          <w:instrText xml:space="preserve"> PAGEREF _Toc2222 \h </w:instrText>
        </w:r>
        <w:r>
          <w:fldChar w:fldCharType="separate"/>
        </w:r>
        <w:r>
          <w:t>82</w:t>
        </w:r>
        <w:r>
          <w:fldChar w:fldCharType="end"/>
        </w:r>
      </w:hyperlink>
    </w:p>
    <w:p>
      <w:pPr>
        <w:pStyle w:val="TOC2"/>
        <w:tabs>
          <w:tab w:val="right" w:leader="dot" w:pos="8306"/>
        </w:tabs>
      </w:pPr>
      <w:hyperlink w:anchor="_Toc12091" w:history="1">
        <w:r>
          <w:rPr>
            <w:rFonts w:ascii="仿宋" w:eastAsia="仿宋" w:hAnsi="仿宋" w:cs="仿宋" w:hint="eastAsia"/>
            <w:lang w:eastAsia="zh-CN"/>
          </w:rPr>
          <w:t>(三)、物流与库存管理</w:t>
        </w:r>
        <w:r>
          <w:tab/>
        </w:r>
        <w:r>
          <w:fldChar w:fldCharType="begin"/>
        </w:r>
        <w:r>
          <w:instrText xml:space="preserve"> PAGEREF _Toc12091 \h </w:instrText>
        </w:r>
        <w:r>
          <w:fldChar w:fldCharType="separate"/>
        </w:r>
        <w:r>
          <w:t>83</w:t>
        </w:r>
        <w:r>
          <w:fldChar w:fldCharType="end"/>
        </w:r>
      </w:hyperlink>
    </w:p>
    <w:p>
      <w:pPr>
        <w:pStyle w:val="TOC1"/>
        <w:tabs>
          <w:tab w:val="right" w:leader="dot" w:pos="8306"/>
        </w:tabs>
      </w:pPr>
      <w:hyperlink w:anchor="_Toc13678" w:history="1">
        <w:r>
          <w:rPr>
            <w:rFonts w:ascii="仿宋" w:eastAsia="仿宋" w:hAnsi="仿宋" w:cs="仿宋" w:hint="eastAsia"/>
            <w:lang w:eastAsia="zh-CN"/>
          </w:rPr>
          <w:t>十八、高可靠性感应式电度表项目变更管理</w:t>
        </w:r>
        <w:r>
          <w:tab/>
        </w:r>
        <w:r>
          <w:fldChar w:fldCharType="begin"/>
        </w:r>
        <w:r>
          <w:instrText xml:space="preserve"> PAGEREF _Toc13678 \h </w:instrText>
        </w:r>
        <w:r>
          <w:fldChar w:fldCharType="separate"/>
        </w:r>
        <w:r>
          <w:t>85</w:t>
        </w:r>
        <w:r>
          <w:fldChar w:fldCharType="end"/>
        </w:r>
      </w:hyperlink>
    </w:p>
    <w:p>
      <w:pPr>
        <w:pStyle w:val="TOC2"/>
        <w:tabs>
          <w:tab w:val="right" w:leader="dot" w:pos="8306"/>
        </w:tabs>
      </w:pPr>
      <w:hyperlink w:anchor="_Toc8178" w:history="1">
        <w:r>
          <w:rPr>
            <w:rFonts w:ascii="仿宋" w:eastAsia="仿宋" w:hAnsi="仿宋" w:cs="仿宋" w:hint="eastAsia"/>
            <w:lang w:eastAsia="zh-CN"/>
          </w:rPr>
          <w:t>(一)、变更申请与评估</w:t>
        </w:r>
        <w:r>
          <w:tab/>
        </w:r>
        <w:r>
          <w:fldChar w:fldCharType="begin"/>
        </w:r>
        <w:r>
          <w:instrText xml:space="preserve"> PAGEREF _Toc8178 \h </w:instrText>
        </w:r>
        <w:r>
          <w:fldChar w:fldCharType="separate"/>
        </w:r>
        <w:r>
          <w:t>85</w:t>
        </w:r>
        <w:r>
          <w:fldChar w:fldCharType="end"/>
        </w:r>
      </w:hyperlink>
    </w:p>
    <w:p>
      <w:pPr>
        <w:pStyle w:val="TOC2"/>
        <w:tabs>
          <w:tab w:val="right" w:leader="dot" w:pos="8306"/>
        </w:tabs>
      </w:pPr>
      <w:hyperlink w:anchor="_Toc26874" w:history="1">
        <w:r>
          <w:rPr>
            <w:rFonts w:ascii="仿宋" w:eastAsia="仿宋" w:hAnsi="仿宋" w:cs="仿宋" w:hint="eastAsia"/>
            <w:lang w:eastAsia="zh-CN"/>
          </w:rPr>
          <w:t>(二)、变更实施与控制</w:t>
        </w:r>
        <w:r>
          <w:tab/>
        </w:r>
        <w:r>
          <w:fldChar w:fldCharType="begin"/>
        </w:r>
        <w:r>
          <w:instrText xml:space="preserve"> PAGEREF _Toc26874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8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的技术管理特点体现在其创新导向。通过引入最先进的技术趋势和解决方案，高可靠性感应式电度表项目致力于提升科技含量、提高质量和效率水平。这意味着我们将采用最新的工具和方法，确保高可靠性感应式电度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可靠性感应式电度表项目技术管理的显著特征。通过整合不同领域的技术资源，我们实现了跨学科的协同工作。这有助于优化技术架构，提高整体效能。此外，整合性策略还促进了不同技术团队之间的紧密沟通和高效合作，确保高可靠性感应式电度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可靠性感应式电度表项目所采用的技术。通过不断优化技术方案，高可靠性感应式电度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可靠性感应式电度表项目团队将在高可靠性感应式电度表项目初期识别可能的技术风险，并采取相应的预防和应对措施。通过建立健全的风险评估机制，高可靠性感应式电度表项目能够在实施过程中及时发现并解决潜在的技术问题，保障高可靠性感应式电度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可靠性感应式电度表项目中，技术将成为高可靠性感应式电度表项目成功的有力支持。这一深度剖析揭示了技术管理在高可靠性感应式电度表项目实施中的关键作用，为高可靠性感应式电度表项目的技术基础奠定了坚实的基础。</w:t>
      </w:r>
    </w:p>
    <w:p>
      <w:pPr>
        <w:pStyle w:val="Heading2"/>
        <w:ind w:firstLine="560" w:firstLineChars="200"/>
        <w:rPr>
          <w:rFonts w:ascii="仿宋" w:eastAsia="仿宋" w:hAnsi="仿宋" w:cs="仿宋" w:hint="eastAsia"/>
          <w:sz w:val="28"/>
          <w:lang w:eastAsia="zh-CN"/>
        </w:rPr>
      </w:pPr>
      <w:bookmarkStart w:id="4" w:name="_Toc20317"/>
      <w:r>
        <w:rPr>
          <w:rFonts w:ascii="仿宋" w:eastAsia="仿宋" w:hAnsi="仿宋" w:cs="仿宋" w:hint="eastAsia"/>
          <w:sz w:val="28"/>
          <w:lang w:eastAsia="zh-CN"/>
        </w:rPr>
        <w:t>(二)、高可靠性感应式电度表项目工艺技术设计方案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可靠性感应式电度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可靠性感应式电度表项目将严格按照相关行业规范要求进行组织。通过有效控制产品质量，高可靠性感应式电度表项目将致力于为顾客提供优质的高可靠性感应式电度表项目产品和良好的服务。这体现了高可靠性感应式电度表项目对于生产活动合规性和质量标准的高度重视，为高可靠性感应式电度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可靠性感应式电度表项目注重生态效益和清洁生产原则。高可靠性感应式电度表项目建设将紧密结合地方特色经济发展，与社会经济发展规划和区域环境保护规划方案相协调一致。通过与当地区域自然生态系统的结合，高可靠性感应式电度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可靠性感应式电度表项目产品具有多样化的客户需求和个性化的特点。因此，高可靠性感应式电度表项目产品规格品种多样，且单批生产数量较小。为满足这一特点，高可靠性感应式电度表项目承办单位将建设先进的柔性制造生产线。通过广泛应用柔性制造技术，高可靠性感应式电度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高可靠性感应式电度表项目采用的技术具有较高的技术含量和自动化水平，处于国内先进水平。这一技术选用不仅体现了对生产效率、质量和环境友好性的高标准要求，同时为高可靠性感应式电度表项目的可持续发展奠定了坚实的基础。</w:t>
      </w:r>
    </w:p>
    <w:p>
      <w:pPr>
        <w:pStyle w:val="Heading2"/>
        <w:ind w:firstLine="560" w:firstLineChars="200"/>
        <w:rPr>
          <w:rFonts w:ascii="仿宋" w:eastAsia="仿宋" w:hAnsi="仿宋" w:cs="仿宋" w:hint="eastAsia"/>
          <w:sz w:val="28"/>
          <w:lang w:eastAsia="zh-CN"/>
        </w:rPr>
      </w:pPr>
      <w:bookmarkStart w:id="5" w:name="_Toc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为确保高可靠性感应式电度表项目的高效生产和技术实施，我们制定了一套精心设计的设备选型方案，以满足高可靠性感应式电度表项目生产、质量和环保的要求。该方案的主要特点如下：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可靠性感应式电度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可靠性感应式电度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292"/>
      <w:r>
        <w:rPr>
          <w:rFonts w:ascii="仿宋" w:eastAsia="仿宋" w:hAnsi="仿宋" w:cs="仿宋" w:hint="eastAsia"/>
          <w:sz w:val="28"/>
          <w:lang w:eastAsia="zh-CN"/>
        </w:rPr>
        <w:t>二、高可靠性感应式电度表项目建设单位说明</w:t>
      </w:r>
      <w:bookmarkEnd w:id="6"/>
    </w:p>
    <w:p>
      <w:pPr>
        <w:pStyle w:val="Heading2"/>
        <w:rPr>
          <w:rFonts w:ascii="仿宋" w:eastAsia="仿宋" w:hAnsi="仿宋" w:cs="仿宋" w:hint="eastAsia"/>
          <w:lang w:eastAsia="zh-CN"/>
        </w:rPr>
      </w:pPr>
      <w:bookmarkStart w:id="7" w:name="_Toc14328"/>
      <w:r>
        <w:rPr>
          <w:rFonts w:ascii="仿宋" w:eastAsia="仿宋" w:hAnsi="仿宋" w:cs="仿宋" w:hint="eastAsia"/>
          <w:lang w:eastAsia="zh-CN"/>
        </w:rPr>
        <w:t>(一)、高可靠性感应式电度表项目承办单位基本情况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53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可靠性感应式电度表项目承办单位的XXXX，我们着眼于实现可持续的经济效益。通过技术创新和解决方案的提供，公司预计在高可靠性感应式电度表项目执行期间将获得可观的收入增长。这一收入来源主要包括高可靠性感应式电度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同时，我们注重成本控制和效率提升，以确保高可靠性感应式电度表项目的可持续盈利。透过精细的管理和资源优化，公司期望实现高可靠性感应式电度表项目利润最大化。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可靠性感应式电度表项目实施进行全面的投资评估，包括高可靠性感应式电度表项目启动阶段的资金投入和后续运营成本。通过对高可靠性感应式电度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高可靠性感应式电度表项目实施过程中具备足够的资金流动性，公司将进行详尽的现金流分析。这包括资金需求的合理预测、高可靠性感应式电度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71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653"/>
      <w:r>
        <w:rPr>
          <w:rFonts w:ascii="仿宋" w:eastAsia="仿宋" w:hAnsi="仿宋" w:cs="仿宋" w:hint="eastAsia"/>
          <w:lang w:eastAsia="zh-CN"/>
        </w:rPr>
        <w:t>(一)、高可靠性感应式电度表行业分析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行业一直以来都是市场的关注焦点。行业内的发展趋势、竞争态势以及潜在机会都对高可靠性感应式电度表项目的推进产生深远的影响。通过深入研究行业的整体概貌，我们将更好地理解行业的核心特征，为高可靠性感应式电度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可靠性感应式电度表行业，技术一直是推动创新和发展的关键因素。我们将对当前技术趋势进行详尽分析，包括但不限于人工智能、大数据应用、先进制造技术等。这有助于高可靠性感应式电度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可靠性感应式电度表项目成功的基础。我们将对主要竞争对手进行深入研究，包括其市场份额、产品特点、市场定位等。通过全面了解竞争对手的优势和劣势，高可靠性感应式电度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832"/>
      <w:r>
        <w:rPr>
          <w:rFonts w:ascii="仿宋" w:eastAsia="仿宋" w:hAnsi="仿宋" w:cs="仿宋" w:hint="eastAsia"/>
          <w:sz w:val="28"/>
          <w:lang w:eastAsia="zh-CN"/>
        </w:rPr>
        <w:t>(二)、高可靠性感应式电度表市场分析预测</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可靠性感应式电度表市场未来的增长趋势。这包括市场的整体规模、各细分领域的发展趋势等。高可靠性感应式电度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可靠性感应式电度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可靠性感应式电度表项目实施过程中需要充分考虑的因素。我们将对市场风险进行全面评估，包括但不限于政策法规风险、市场竞争风险、技术变革风险等。通过对潜在风险的深入分析，高可靠性感应式电度表项目可以制定相应的风险缓解策略，降低不确定性对高可靠性感应式电度表项目的影响。</w:t>
      </w:r>
    </w:p>
    <w:p>
      <w:pPr>
        <w:pStyle w:val="Heading1"/>
        <w:ind w:firstLine="560" w:firstLineChars="200"/>
        <w:rPr>
          <w:rFonts w:ascii="仿宋" w:eastAsia="仿宋" w:hAnsi="仿宋" w:cs="仿宋" w:hint="eastAsia"/>
          <w:sz w:val="28"/>
          <w:lang w:eastAsia="zh-CN"/>
        </w:rPr>
      </w:pPr>
      <w:bookmarkStart w:id="12" w:name="_Toc15085"/>
      <w:r>
        <w:rPr>
          <w:rFonts w:ascii="仿宋" w:eastAsia="仿宋" w:hAnsi="仿宋" w:cs="仿宋" w:hint="eastAsia"/>
          <w:sz w:val="28"/>
          <w:lang w:eastAsia="zh-CN"/>
        </w:rPr>
        <w:t>四、高可靠性感应式电度表项目建设背景及必要性分析</w:t>
      </w:r>
      <w:bookmarkEnd w:id="12"/>
    </w:p>
    <w:p>
      <w:pPr>
        <w:pStyle w:val="Heading2"/>
        <w:rPr>
          <w:rFonts w:ascii="仿宋" w:eastAsia="仿宋" w:hAnsi="仿宋" w:cs="仿宋" w:hint="eastAsia"/>
          <w:lang w:eastAsia="zh-CN"/>
        </w:rPr>
      </w:pPr>
      <w:bookmarkStart w:id="13" w:name="_Toc6323"/>
      <w:r>
        <w:rPr>
          <w:rFonts w:ascii="仿宋" w:eastAsia="仿宋" w:hAnsi="仿宋" w:cs="仿宋" w:hint="eastAsia"/>
          <w:lang w:eastAsia="zh-CN"/>
        </w:rPr>
        <w:t>(一)、高可靠性感应式电度表项目背景分析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可靠性感应式电度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可靠性感应式电度表项目在这个潮流中的定位。同时，我们将关注行业内涌现的新兴机遇，以便高可靠性感应式电度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可靠性感应式电度表项目提供了强大的发展动力。我们将聚焦于行业内最新的技术发展趋势，包括但不限于人工智能、大数据分析、物联网等领域。通过深度的技术研究，我们将确保高可靠性感应式电度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可靠性感应式电度表项目发展的源泉。我们将投入更多的精力对市场需求进行深入剖析，超越表面的需求，深入挖掘潜在的市场痛点和机遇。通过对市场需求的细致了解，高可靠性感应式电度表项目将更有针对性地设计解决方案，满足市场的多样化需求，从而更好地促进高可靠性感应式电度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可靠性感应式电度表项目战略至关重要。我们将对竞争态势进行更为深入的分析，包括但不限于市场份额、产品特点、客户满意度等多个维度。通过深度的竞争分析，高可靠性感应式电度表项目将能够更准确地把握市场脉搏，制定具有竞争力的高可靠性感应式电度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可靠性感应式电度表项目的发展具有直接的影响。我们将进行更为全面的法规和政策分析，了解行业发展中的潜在法律风险和合规挑战。通过充分了解和遵守相关法规，高可靠性感应式电度表项目将确保在法律框架内合法合规运营，为高可靠性感应式电度表项目的稳健发展提供有力支持。</w:t>
      </w:r>
    </w:p>
    <w:p>
      <w:pPr>
        <w:pStyle w:val="Heading2"/>
        <w:ind w:firstLine="560" w:firstLineChars="200"/>
        <w:rPr>
          <w:rFonts w:ascii="仿宋" w:eastAsia="仿宋" w:hAnsi="仿宋" w:cs="仿宋" w:hint="eastAsia"/>
          <w:sz w:val="28"/>
          <w:lang w:eastAsia="zh-CN"/>
        </w:rPr>
      </w:pPr>
      <w:bookmarkStart w:id="14" w:name="_Toc31966"/>
      <w:r>
        <w:rPr>
          <w:rFonts w:ascii="仿宋" w:eastAsia="仿宋" w:hAnsi="仿宋" w:cs="仿宋" w:hint="eastAsia"/>
          <w:sz w:val="28"/>
          <w:lang w:eastAsia="zh-CN"/>
        </w:rPr>
        <w:t>(二)、高可靠性感应式电度表项目建设必要性分析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建设的迫切性源于对行业发展趋势的深刻洞察。我们正处于一个行业变革的时代，科技创新、数字化转型成为企业发展的关键动力。高可靠性感应式电度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建设不仅仅是为了跟上潮流，更是为了通过技术创新推动企业的持续发展。通过引入先进的技术和解决方案，高可靠性感应式电度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可靠性感应式电度表项目的建设成为必然选择，通过提高产品质量、拓展服务领域，从而在竞争中获得更多的机会。高可靠性感应式电度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可靠性感应式电度表项目建设的必要性体现在对客户需求更精准的满足。通过高可靠性感应式电度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可靠性感应式电度表项目建设的背后是对企业持续创新的追求。只有通过不断创新，企业才能在竞争中立于不败之地。高可靠性感应式电度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435"/>
      <w:r>
        <w:rPr>
          <w:rFonts w:ascii="仿宋" w:eastAsia="仿宋" w:hAnsi="仿宋" w:cs="仿宋" w:hint="eastAsia"/>
          <w:sz w:val="28"/>
          <w:lang w:eastAsia="zh-CN"/>
        </w:rPr>
        <w:t>五、高可靠性感应式电度表项目可持续发展</w:t>
      </w:r>
      <w:bookmarkEnd w:id="15"/>
    </w:p>
    <w:p>
      <w:pPr>
        <w:pStyle w:val="Heading2"/>
        <w:rPr>
          <w:rFonts w:ascii="仿宋" w:eastAsia="仿宋" w:hAnsi="仿宋" w:cs="仿宋" w:hint="eastAsia"/>
          <w:lang w:eastAsia="zh-CN"/>
        </w:rPr>
      </w:pPr>
      <w:bookmarkStart w:id="16" w:name="_Toc1095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可靠性感应式电度表项目中，高可靠性感应式电度表项目团队着眼于未来，明确了可持续发展的战略方向。制定的具体可持续发展目标包括降低资源使用、采用环保技术、最大化社会效益等。这一步骤不仅有助于高可靠性感应式电度表项目在环保和社会责任方面达到最高标准，也为未来提供了明确的指引，确保高可靠性感应式电度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可持续实践的融入高可靠性感应式电度表项目管理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可靠性感应式电度表项目管理周期。从高可靠性感应式电度表项目规划开始，高可靠性感应式电度表项目团队就考虑了环境和社会的因素。在执行阶段，高可靠性感应式电度表项目团队积极推动绿色技术的应用，优化资源利用。此外，关注员工的社会责任，通过培训和沟通活动提高员工对可持续发展的认知，使他们能够在日常工作中践行可持续实践。这些举措不仅为高可靠性感应式电度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75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可靠性感应式电度表项目的可持续发展理念，我们深信环保与社会责任是高可靠性感应式电度表项目成功的关键支柱。在高可靠性感应式电度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团队通过引入先进的环保技术、建立高效的废物处理系统以及推动能源节约措施，积极履行环保责任。定期的环保监测和评估确保高可靠性感应式电度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不仅致力于自身可持续发展，还注重对社会的回馈。通过支持社区高可靠性感应式电度表项目、参与慈善事业、提供培训机会等方式，高可靠性感应式电度表项目积极履行社会责任。与当地社区建立积极互动，关注员工的工作与生活平衡，以及员工的身心健康，是高可靠性感应式电度表项目在社会责任层面的关键举措。这样的实践不仅增强了高可靠性感应式电度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5704"/>
      <w:r>
        <w:rPr>
          <w:rFonts w:ascii="仿宋" w:eastAsia="仿宋" w:hAnsi="仿宋" w:cs="仿宋" w:hint="eastAsia"/>
          <w:sz w:val="28"/>
          <w:lang w:eastAsia="zh-CN"/>
        </w:rPr>
        <w:t>六、高可靠性感应式电度表项目文档管理</w:t>
      </w:r>
      <w:bookmarkEnd w:id="18"/>
    </w:p>
    <w:p>
      <w:pPr>
        <w:pStyle w:val="Heading2"/>
        <w:rPr>
          <w:rFonts w:ascii="仿宋" w:eastAsia="仿宋" w:hAnsi="仿宋" w:cs="仿宋" w:hint="eastAsia"/>
          <w:lang w:eastAsia="zh-CN"/>
        </w:rPr>
      </w:pPr>
      <w:bookmarkStart w:id="19" w:name="_Toc2101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高可靠性感应式电度表项目高度重视文档的质量和准确性，以支持高可靠性感应式电度表项目的各项活动和决策。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可靠性感应式电度表项目文档的编制始于高可靠性感应式电度表项目计划的初期，我们制定了详细的文档编制计划，明确了每个文档的内容、格式和编写责任人。在高可靠性感应式电度表项目启动阶段，我们首先编制了高可靠性感应式电度表项目章程，明确定义了高可靠性感应式电度表项目的目标、范围、风险等关键要素。随后，高可靠性感应式电度表项目团队根据计划陆续编制了需求文档、设计文档、测试文档等各类文档，确保高可靠性感应式电度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可靠性感应式电度表项目管理中的重要环节，旨在确保高可靠性感应式电度表项目文档符合质量标准和高可靠性感应式电度表项目需求。在高可靠性感应式电度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https://d.book118.com/555041104012011043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高可靠性感应式电度表项目规划设计纲要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97297"/>
    <w:rsid w:val="4B6972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0411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2024-01-16T12:18:00Z</dcterms:created>
  <dcterms:modified xsi:type="dcterms:W3CDTF">2024-01-16T12:18:53Z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5035427D363C489B954B64DF1D299233_11</vt:lpwstr>
  </property>
  <property fmtid="{D5CDD505-2E9C-101B-9397-08002B2CF9AE}" pid="3" name="KSOProductBuildVer">
    <vt:lpwstr>2052-12.1.0.16120</vt:lpwstr>
  </property>
</Properties>
</file>