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外用中间涂层项目计划设计方案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9" w:history="1">
        <w:r>
          <w:rPr>
            <w:rFonts w:ascii="仿宋" w:eastAsia="仿宋" w:hAnsi="仿宋" w:cs="仿宋" w:hint="eastAsia"/>
            <w:lang w:eastAsia="zh-CN"/>
          </w:rPr>
          <w:t>序言</w:t>
        </w:r>
        <w:r>
          <w:tab/>
        </w:r>
        <w:r>
          <w:fldChar w:fldCharType="begin"/>
        </w:r>
        <w:r>
          <w:instrText xml:space="preserve"> PAGEREF _Toc14449 \h </w:instrText>
        </w:r>
        <w:r>
          <w:fldChar w:fldCharType="separate"/>
        </w:r>
        <w:r>
          <w:t>3</w:t>
        </w:r>
        <w:r>
          <w:fldChar w:fldCharType="end"/>
        </w:r>
      </w:hyperlink>
    </w:p>
    <w:p>
      <w:pPr>
        <w:pStyle w:val="TOC1"/>
        <w:tabs>
          <w:tab w:val="right" w:leader="dot" w:pos="8306"/>
        </w:tabs>
      </w:pPr>
      <w:hyperlink w:anchor="_Toc22715" w:history="1">
        <w:r>
          <w:rPr>
            <w:rFonts w:ascii="仿宋" w:eastAsia="仿宋" w:hAnsi="仿宋" w:cs="仿宋" w:hint="eastAsia"/>
            <w:lang w:eastAsia="zh-CN"/>
          </w:rPr>
          <w:t>一、外用中间涂层项目可持续发展</w:t>
        </w:r>
        <w:r>
          <w:tab/>
        </w:r>
        <w:r>
          <w:fldChar w:fldCharType="begin"/>
        </w:r>
        <w:r>
          <w:instrText xml:space="preserve"> PAGEREF _Toc22715 \h </w:instrText>
        </w:r>
        <w:r>
          <w:fldChar w:fldCharType="separate"/>
        </w:r>
        <w:r>
          <w:t>3</w:t>
        </w:r>
        <w:r>
          <w:fldChar w:fldCharType="end"/>
        </w:r>
      </w:hyperlink>
    </w:p>
    <w:p>
      <w:pPr>
        <w:pStyle w:val="TOC2"/>
        <w:tabs>
          <w:tab w:val="right" w:leader="dot" w:pos="8306"/>
        </w:tabs>
      </w:pPr>
      <w:hyperlink w:anchor="_Toc23368" w:history="1">
        <w:r>
          <w:rPr>
            <w:rFonts w:ascii="仿宋" w:eastAsia="仿宋" w:hAnsi="仿宋" w:cs="仿宋" w:hint="eastAsia"/>
            <w:lang w:eastAsia="zh-CN"/>
          </w:rPr>
          <w:t>(一)、可持续战略与实践</w:t>
        </w:r>
        <w:r>
          <w:tab/>
        </w:r>
        <w:r>
          <w:fldChar w:fldCharType="begin"/>
        </w:r>
        <w:r>
          <w:instrText xml:space="preserve"> PAGEREF _Toc23368 \h </w:instrText>
        </w:r>
        <w:r>
          <w:fldChar w:fldCharType="separate"/>
        </w:r>
        <w:r>
          <w:t>3</w:t>
        </w:r>
        <w:r>
          <w:fldChar w:fldCharType="end"/>
        </w:r>
      </w:hyperlink>
    </w:p>
    <w:p>
      <w:pPr>
        <w:pStyle w:val="TOC2"/>
        <w:tabs>
          <w:tab w:val="right" w:leader="dot" w:pos="8306"/>
        </w:tabs>
      </w:pPr>
      <w:hyperlink w:anchor="_Toc24850" w:history="1">
        <w:r>
          <w:rPr>
            <w:rFonts w:ascii="仿宋" w:eastAsia="仿宋" w:hAnsi="仿宋" w:cs="仿宋" w:hint="eastAsia"/>
            <w:lang w:eastAsia="zh-CN"/>
          </w:rPr>
          <w:t>(二)、环保与社会责任</w:t>
        </w:r>
        <w:r>
          <w:tab/>
        </w:r>
        <w:r>
          <w:fldChar w:fldCharType="begin"/>
        </w:r>
        <w:r>
          <w:instrText xml:space="preserve"> PAGEREF _Toc24850 \h </w:instrText>
        </w:r>
        <w:r>
          <w:fldChar w:fldCharType="separate"/>
        </w:r>
        <w:r>
          <w:t>4</w:t>
        </w:r>
        <w:r>
          <w:fldChar w:fldCharType="end"/>
        </w:r>
      </w:hyperlink>
    </w:p>
    <w:p>
      <w:pPr>
        <w:pStyle w:val="TOC1"/>
        <w:tabs>
          <w:tab w:val="right" w:leader="dot" w:pos="8306"/>
        </w:tabs>
      </w:pPr>
      <w:hyperlink w:anchor="_Toc16465" w:history="1">
        <w:r>
          <w:rPr>
            <w:rFonts w:ascii="仿宋" w:eastAsia="仿宋" w:hAnsi="仿宋" w:cs="仿宋" w:hint="eastAsia"/>
            <w:lang w:eastAsia="zh-CN"/>
          </w:rPr>
          <w:t>二、外用中间涂层项目选址可行性分析</w:t>
        </w:r>
        <w:r>
          <w:tab/>
        </w:r>
        <w:r>
          <w:fldChar w:fldCharType="begin"/>
        </w:r>
        <w:r>
          <w:instrText xml:space="preserve"> PAGEREF _Toc16465 \h </w:instrText>
        </w:r>
        <w:r>
          <w:fldChar w:fldCharType="separate"/>
        </w:r>
        <w:r>
          <w:t>5</w:t>
        </w:r>
        <w:r>
          <w:fldChar w:fldCharType="end"/>
        </w:r>
      </w:hyperlink>
    </w:p>
    <w:p>
      <w:pPr>
        <w:pStyle w:val="TOC2"/>
        <w:tabs>
          <w:tab w:val="right" w:leader="dot" w:pos="8306"/>
        </w:tabs>
      </w:pPr>
      <w:hyperlink w:anchor="_Toc17905" w:history="1">
        <w:r>
          <w:rPr>
            <w:rFonts w:ascii="仿宋" w:eastAsia="仿宋" w:hAnsi="仿宋" w:cs="仿宋" w:hint="eastAsia"/>
            <w:lang w:eastAsia="zh-CN"/>
          </w:rPr>
          <w:t>(一)、外用中间涂层项目选址</w:t>
        </w:r>
        <w:r>
          <w:tab/>
        </w:r>
        <w:r>
          <w:fldChar w:fldCharType="begin"/>
        </w:r>
        <w:r>
          <w:instrText xml:space="preserve"> PAGEREF _Toc17905 \h </w:instrText>
        </w:r>
        <w:r>
          <w:fldChar w:fldCharType="separate"/>
        </w:r>
        <w:r>
          <w:t>5</w:t>
        </w:r>
        <w:r>
          <w:fldChar w:fldCharType="end"/>
        </w:r>
      </w:hyperlink>
    </w:p>
    <w:p>
      <w:pPr>
        <w:pStyle w:val="TOC2"/>
        <w:tabs>
          <w:tab w:val="right" w:leader="dot" w:pos="8306"/>
        </w:tabs>
      </w:pPr>
      <w:hyperlink w:anchor="_Toc11113" w:history="1">
        <w:r>
          <w:rPr>
            <w:rFonts w:ascii="仿宋" w:eastAsia="仿宋" w:hAnsi="仿宋" w:cs="仿宋" w:hint="eastAsia"/>
            <w:lang w:eastAsia="zh-CN"/>
          </w:rPr>
          <w:t>(二)、用地控制指标</w:t>
        </w:r>
        <w:r>
          <w:tab/>
        </w:r>
        <w:r>
          <w:fldChar w:fldCharType="begin"/>
        </w:r>
        <w:r>
          <w:instrText xml:space="preserve"> PAGEREF _Toc11113 \h </w:instrText>
        </w:r>
        <w:r>
          <w:fldChar w:fldCharType="separate"/>
        </w:r>
        <w:r>
          <w:t>5</w:t>
        </w:r>
        <w:r>
          <w:fldChar w:fldCharType="end"/>
        </w:r>
      </w:hyperlink>
    </w:p>
    <w:p>
      <w:pPr>
        <w:pStyle w:val="TOC2"/>
        <w:tabs>
          <w:tab w:val="right" w:leader="dot" w:pos="8306"/>
        </w:tabs>
      </w:pPr>
      <w:hyperlink w:anchor="_Toc13993" w:history="1">
        <w:r>
          <w:rPr>
            <w:rFonts w:ascii="仿宋" w:eastAsia="仿宋" w:hAnsi="仿宋" w:cs="仿宋" w:hint="eastAsia"/>
            <w:lang w:eastAsia="zh-CN"/>
          </w:rPr>
          <w:t>(三)、节约用地措施</w:t>
        </w:r>
        <w:r>
          <w:tab/>
        </w:r>
        <w:r>
          <w:fldChar w:fldCharType="begin"/>
        </w:r>
        <w:r>
          <w:instrText xml:space="preserve"> PAGEREF _Toc13993 \h </w:instrText>
        </w:r>
        <w:r>
          <w:fldChar w:fldCharType="separate"/>
        </w:r>
        <w:r>
          <w:t>7</w:t>
        </w:r>
        <w:r>
          <w:fldChar w:fldCharType="end"/>
        </w:r>
      </w:hyperlink>
    </w:p>
    <w:p>
      <w:pPr>
        <w:pStyle w:val="TOC2"/>
        <w:tabs>
          <w:tab w:val="right" w:leader="dot" w:pos="8306"/>
        </w:tabs>
      </w:pPr>
      <w:hyperlink w:anchor="_Toc17887" w:history="1">
        <w:r>
          <w:rPr>
            <w:rFonts w:ascii="仿宋" w:eastAsia="仿宋" w:hAnsi="仿宋" w:cs="仿宋" w:hint="eastAsia"/>
            <w:lang w:eastAsia="zh-CN"/>
          </w:rPr>
          <w:t>(四)、总图布置方案</w:t>
        </w:r>
        <w:r>
          <w:tab/>
        </w:r>
        <w:r>
          <w:fldChar w:fldCharType="begin"/>
        </w:r>
        <w:r>
          <w:instrText xml:space="preserve"> PAGEREF _Toc17887 \h </w:instrText>
        </w:r>
        <w:r>
          <w:fldChar w:fldCharType="separate"/>
        </w:r>
        <w:r>
          <w:t>8</w:t>
        </w:r>
        <w:r>
          <w:fldChar w:fldCharType="end"/>
        </w:r>
      </w:hyperlink>
    </w:p>
    <w:p>
      <w:pPr>
        <w:pStyle w:val="TOC2"/>
        <w:tabs>
          <w:tab w:val="right" w:leader="dot" w:pos="8306"/>
        </w:tabs>
      </w:pPr>
      <w:hyperlink w:anchor="_Toc6535" w:history="1">
        <w:r>
          <w:rPr>
            <w:rFonts w:ascii="仿宋" w:eastAsia="仿宋" w:hAnsi="仿宋" w:cs="仿宋" w:hint="eastAsia"/>
            <w:lang w:eastAsia="zh-CN"/>
          </w:rPr>
          <w:t>(五)、选址综合评价</w:t>
        </w:r>
        <w:r>
          <w:tab/>
        </w:r>
        <w:r>
          <w:fldChar w:fldCharType="begin"/>
        </w:r>
        <w:r>
          <w:instrText xml:space="preserve"> PAGEREF _Toc6535 \h </w:instrText>
        </w:r>
        <w:r>
          <w:fldChar w:fldCharType="separate"/>
        </w:r>
        <w:r>
          <w:t>9</w:t>
        </w:r>
        <w:r>
          <w:fldChar w:fldCharType="end"/>
        </w:r>
      </w:hyperlink>
    </w:p>
    <w:p>
      <w:pPr>
        <w:pStyle w:val="TOC1"/>
        <w:tabs>
          <w:tab w:val="right" w:leader="dot" w:pos="8306"/>
        </w:tabs>
      </w:pPr>
      <w:hyperlink w:anchor="_Toc7714" w:history="1">
        <w:r>
          <w:rPr>
            <w:rFonts w:ascii="仿宋" w:eastAsia="仿宋" w:hAnsi="仿宋" w:cs="仿宋" w:hint="eastAsia"/>
            <w:lang w:eastAsia="zh-CN"/>
          </w:rPr>
          <w:t>三、外用中间涂层项目概论</w:t>
        </w:r>
        <w:r>
          <w:tab/>
        </w:r>
        <w:r>
          <w:fldChar w:fldCharType="begin"/>
        </w:r>
        <w:r>
          <w:instrText xml:space="preserve"> PAGEREF _Toc7714 \h </w:instrText>
        </w:r>
        <w:r>
          <w:fldChar w:fldCharType="separate"/>
        </w:r>
        <w:r>
          <w:t>10</w:t>
        </w:r>
        <w:r>
          <w:fldChar w:fldCharType="end"/>
        </w:r>
      </w:hyperlink>
    </w:p>
    <w:p>
      <w:pPr>
        <w:pStyle w:val="TOC2"/>
        <w:tabs>
          <w:tab w:val="right" w:leader="dot" w:pos="8306"/>
        </w:tabs>
      </w:pPr>
      <w:hyperlink w:anchor="_Toc18252" w:history="1">
        <w:r>
          <w:rPr>
            <w:rFonts w:ascii="仿宋" w:eastAsia="仿宋" w:hAnsi="仿宋" w:cs="仿宋" w:hint="eastAsia"/>
            <w:lang w:eastAsia="zh-CN"/>
          </w:rPr>
          <w:t>(一)、外用中间涂层项目概况</w:t>
        </w:r>
        <w:r>
          <w:tab/>
        </w:r>
        <w:r>
          <w:fldChar w:fldCharType="begin"/>
        </w:r>
        <w:r>
          <w:instrText xml:space="preserve"> PAGEREF _Toc18252 \h </w:instrText>
        </w:r>
        <w:r>
          <w:fldChar w:fldCharType="separate"/>
        </w:r>
        <w:r>
          <w:t>10</w:t>
        </w:r>
        <w:r>
          <w:fldChar w:fldCharType="end"/>
        </w:r>
      </w:hyperlink>
    </w:p>
    <w:p>
      <w:pPr>
        <w:pStyle w:val="TOC2"/>
        <w:tabs>
          <w:tab w:val="right" w:leader="dot" w:pos="8306"/>
        </w:tabs>
      </w:pPr>
      <w:hyperlink w:anchor="_Toc17870" w:history="1">
        <w:r>
          <w:rPr>
            <w:rFonts w:ascii="仿宋" w:eastAsia="仿宋" w:hAnsi="仿宋" w:cs="仿宋" w:hint="eastAsia"/>
            <w:lang w:eastAsia="zh-CN"/>
          </w:rPr>
          <w:t>(二)、外用中间涂层项目目标</w:t>
        </w:r>
        <w:r>
          <w:tab/>
        </w:r>
        <w:r>
          <w:fldChar w:fldCharType="begin"/>
        </w:r>
        <w:r>
          <w:instrText xml:space="preserve"> PAGEREF _Toc17870 \h </w:instrText>
        </w:r>
        <w:r>
          <w:fldChar w:fldCharType="separate"/>
        </w:r>
        <w:r>
          <w:t>12</w:t>
        </w:r>
        <w:r>
          <w:fldChar w:fldCharType="end"/>
        </w:r>
      </w:hyperlink>
    </w:p>
    <w:p>
      <w:pPr>
        <w:pStyle w:val="TOC2"/>
        <w:tabs>
          <w:tab w:val="right" w:leader="dot" w:pos="8306"/>
        </w:tabs>
      </w:pPr>
      <w:hyperlink w:anchor="_Toc16249" w:history="1">
        <w:r>
          <w:rPr>
            <w:rFonts w:ascii="仿宋" w:eastAsia="仿宋" w:hAnsi="仿宋" w:cs="仿宋" w:hint="eastAsia"/>
            <w:lang w:eastAsia="zh-CN"/>
          </w:rPr>
          <w:t>(三)、外用中间涂层项目提出的理由</w:t>
        </w:r>
        <w:r>
          <w:tab/>
        </w:r>
        <w:r>
          <w:fldChar w:fldCharType="begin"/>
        </w:r>
        <w:r>
          <w:instrText xml:space="preserve"> PAGEREF _Toc16249 \h </w:instrText>
        </w:r>
        <w:r>
          <w:fldChar w:fldCharType="separate"/>
        </w:r>
        <w:r>
          <w:t>13</w:t>
        </w:r>
        <w:r>
          <w:fldChar w:fldCharType="end"/>
        </w:r>
      </w:hyperlink>
    </w:p>
    <w:p>
      <w:pPr>
        <w:pStyle w:val="TOC2"/>
        <w:tabs>
          <w:tab w:val="right" w:leader="dot" w:pos="8306"/>
        </w:tabs>
      </w:pPr>
      <w:hyperlink w:anchor="_Toc2383" w:history="1">
        <w:r>
          <w:rPr>
            <w:rFonts w:ascii="仿宋" w:eastAsia="仿宋" w:hAnsi="仿宋" w:cs="仿宋" w:hint="eastAsia"/>
            <w:lang w:eastAsia="zh-CN"/>
          </w:rPr>
          <w:t>(四)、外用中间涂层项目意义</w:t>
        </w:r>
        <w:r>
          <w:tab/>
        </w:r>
        <w:r>
          <w:fldChar w:fldCharType="begin"/>
        </w:r>
        <w:r>
          <w:instrText xml:space="preserve"> PAGEREF _Toc2383 \h </w:instrText>
        </w:r>
        <w:r>
          <w:fldChar w:fldCharType="separate"/>
        </w:r>
        <w:r>
          <w:t>15</w:t>
        </w:r>
        <w:r>
          <w:fldChar w:fldCharType="end"/>
        </w:r>
      </w:hyperlink>
    </w:p>
    <w:p>
      <w:pPr>
        <w:pStyle w:val="TOC2"/>
        <w:tabs>
          <w:tab w:val="right" w:leader="dot" w:pos="8306"/>
        </w:tabs>
      </w:pPr>
      <w:hyperlink w:anchor="_Toc1015" w:history="1">
        <w:r>
          <w:rPr>
            <w:rFonts w:ascii="仿宋" w:eastAsia="仿宋" w:hAnsi="仿宋" w:cs="仿宋" w:hint="eastAsia"/>
            <w:lang w:eastAsia="zh-CN"/>
          </w:rPr>
          <w:t>(五)、外用中间涂层项目背景</w:t>
        </w:r>
        <w:r>
          <w:tab/>
        </w:r>
        <w:r>
          <w:fldChar w:fldCharType="begin"/>
        </w:r>
        <w:r>
          <w:instrText xml:space="preserve"> PAGEREF _Toc1015 \h </w:instrText>
        </w:r>
        <w:r>
          <w:fldChar w:fldCharType="separate"/>
        </w:r>
        <w:r>
          <w:t>16</w:t>
        </w:r>
        <w:r>
          <w:fldChar w:fldCharType="end"/>
        </w:r>
      </w:hyperlink>
    </w:p>
    <w:p>
      <w:pPr>
        <w:pStyle w:val="TOC1"/>
        <w:tabs>
          <w:tab w:val="right" w:leader="dot" w:pos="8306"/>
        </w:tabs>
      </w:pPr>
      <w:hyperlink w:anchor="_Toc21876" w:history="1">
        <w:r>
          <w:rPr>
            <w:rFonts w:ascii="仿宋" w:eastAsia="仿宋" w:hAnsi="仿宋" w:cs="仿宋" w:hint="eastAsia"/>
            <w:lang w:eastAsia="zh-CN"/>
          </w:rPr>
          <w:t>四、外用中间涂层项目土建工程</w:t>
        </w:r>
        <w:r>
          <w:tab/>
        </w:r>
        <w:r>
          <w:fldChar w:fldCharType="begin"/>
        </w:r>
        <w:r>
          <w:instrText xml:space="preserve"> PAGEREF _Toc21876 \h </w:instrText>
        </w:r>
        <w:r>
          <w:fldChar w:fldCharType="separate"/>
        </w:r>
        <w:r>
          <w:t>17</w:t>
        </w:r>
        <w:r>
          <w:fldChar w:fldCharType="end"/>
        </w:r>
      </w:hyperlink>
    </w:p>
    <w:p>
      <w:pPr>
        <w:pStyle w:val="TOC2"/>
        <w:tabs>
          <w:tab w:val="right" w:leader="dot" w:pos="8306"/>
        </w:tabs>
      </w:pPr>
      <w:hyperlink w:anchor="_Toc32468" w:history="1">
        <w:r>
          <w:rPr>
            <w:rFonts w:ascii="仿宋" w:eastAsia="仿宋" w:hAnsi="仿宋" w:cs="仿宋" w:hint="eastAsia"/>
            <w:lang w:eastAsia="zh-CN"/>
          </w:rPr>
          <w:t>(一)、建筑工程设计原则</w:t>
        </w:r>
        <w:r>
          <w:tab/>
        </w:r>
        <w:r>
          <w:fldChar w:fldCharType="begin"/>
        </w:r>
        <w:r>
          <w:instrText xml:space="preserve"> PAGEREF _Toc32468 \h </w:instrText>
        </w:r>
        <w:r>
          <w:fldChar w:fldCharType="separate"/>
        </w:r>
        <w:r>
          <w:t>17</w:t>
        </w:r>
        <w:r>
          <w:fldChar w:fldCharType="end"/>
        </w:r>
      </w:hyperlink>
    </w:p>
    <w:p>
      <w:pPr>
        <w:pStyle w:val="TOC2"/>
        <w:tabs>
          <w:tab w:val="right" w:leader="dot" w:pos="8306"/>
        </w:tabs>
      </w:pPr>
      <w:hyperlink w:anchor="_Toc17052" w:history="1">
        <w:r>
          <w:rPr>
            <w:rFonts w:ascii="仿宋" w:eastAsia="仿宋" w:hAnsi="仿宋" w:cs="仿宋" w:hint="eastAsia"/>
            <w:lang w:eastAsia="zh-CN"/>
          </w:rPr>
          <w:t>(二)、土建工程设计年限及安全等级</w:t>
        </w:r>
        <w:r>
          <w:tab/>
        </w:r>
        <w:r>
          <w:fldChar w:fldCharType="begin"/>
        </w:r>
        <w:r>
          <w:instrText xml:space="preserve"> PAGEREF _Toc17052 \h </w:instrText>
        </w:r>
        <w:r>
          <w:fldChar w:fldCharType="separate"/>
        </w:r>
        <w:r>
          <w:t>18</w:t>
        </w:r>
        <w:r>
          <w:fldChar w:fldCharType="end"/>
        </w:r>
      </w:hyperlink>
    </w:p>
    <w:p>
      <w:pPr>
        <w:pStyle w:val="TOC2"/>
        <w:tabs>
          <w:tab w:val="right" w:leader="dot" w:pos="8306"/>
        </w:tabs>
      </w:pPr>
      <w:hyperlink w:anchor="_Toc11067" w:history="1">
        <w:r>
          <w:rPr>
            <w:rFonts w:ascii="仿宋" w:eastAsia="仿宋" w:hAnsi="仿宋" w:cs="仿宋" w:hint="eastAsia"/>
            <w:lang w:eastAsia="zh-CN"/>
          </w:rPr>
          <w:t>(三)、建筑工程设计总体要求</w:t>
        </w:r>
        <w:r>
          <w:tab/>
        </w:r>
        <w:r>
          <w:fldChar w:fldCharType="begin"/>
        </w:r>
        <w:r>
          <w:instrText xml:space="preserve"> PAGEREF _Toc11067 \h </w:instrText>
        </w:r>
        <w:r>
          <w:fldChar w:fldCharType="separate"/>
        </w:r>
        <w:r>
          <w:t>19</w:t>
        </w:r>
        <w:r>
          <w:fldChar w:fldCharType="end"/>
        </w:r>
      </w:hyperlink>
    </w:p>
    <w:p>
      <w:pPr>
        <w:pStyle w:val="TOC2"/>
        <w:tabs>
          <w:tab w:val="right" w:leader="dot" w:pos="8306"/>
        </w:tabs>
      </w:pPr>
      <w:hyperlink w:anchor="_Toc14960" w:history="1">
        <w:r>
          <w:rPr>
            <w:rFonts w:ascii="仿宋" w:eastAsia="仿宋" w:hAnsi="仿宋" w:cs="仿宋" w:hint="eastAsia"/>
            <w:lang w:eastAsia="zh-CN"/>
          </w:rPr>
          <w:t>(四)、土建工程建设指标</w:t>
        </w:r>
        <w:r>
          <w:tab/>
        </w:r>
        <w:r>
          <w:fldChar w:fldCharType="begin"/>
        </w:r>
        <w:r>
          <w:instrText xml:space="preserve"> PAGEREF _Toc14960 \h </w:instrText>
        </w:r>
        <w:r>
          <w:fldChar w:fldCharType="separate"/>
        </w:r>
        <w:r>
          <w:t>20</w:t>
        </w:r>
        <w:r>
          <w:fldChar w:fldCharType="end"/>
        </w:r>
      </w:hyperlink>
    </w:p>
    <w:p>
      <w:pPr>
        <w:pStyle w:val="TOC1"/>
        <w:tabs>
          <w:tab w:val="right" w:leader="dot" w:pos="8306"/>
        </w:tabs>
      </w:pPr>
      <w:hyperlink w:anchor="_Toc17097" w:history="1">
        <w:r>
          <w:rPr>
            <w:rFonts w:ascii="仿宋" w:eastAsia="仿宋" w:hAnsi="仿宋" w:cs="仿宋" w:hint="eastAsia"/>
            <w:lang w:eastAsia="zh-CN"/>
          </w:rPr>
          <w:t>五、外用中间涂层项目文档管理</w:t>
        </w:r>
        <w:r>
          <w:tab/>
        </w:r>
        <w:r>
          <w:fldChar w:fldCharType="begin"/>
        </w:r>
        <w:r>
          <w:instrText xml:space="preserve"> PAGEREF _Toc17097 \h </w:instrText>
        </w:r>
        <w:r>
          <w:fldChar w:fldCharType="separate"/>
        </w:r>
        <w:r>
          <w:t>20</w:t>
        </w:r>
        <w:r>
          <w:fldChar w:fldCharType="end"/>
        </w:r>
      </w:hyperlink>
    </w:p>
    <w:p>
      <w:pPr>
        <w:pStyle w:val="TOC2"/>
        <w:tabs>
          <w:tab w:val="right" w:leader="dot" w:pos="8306"/>
        </w:tabs>
      </w:pPr>
      <w:hyperlink w:anchor="_Toc5188" w:history="1">
        <w:r>
          <w:rPr>
            <w:rFonts w:ascii="仿宋" w:eastAsia="仿宋" w:hAnsi="仿宋" w:cs="仿宋" w:hint="eastAsia"/>
            <w:lang w:eastAsia="zh-CN"/>
          </w:rPr>
          <w:t>(一)、文档编制与审查</w:t>
        </w:r>
        <w:r>
          <w:tab/>
        </w:r>
        <w:r>
          <w:fldChar w:fldCharType="begin"/>
        </w:r>
        <w:r>
          <w:instrText xml:space="preserve"> PAGEREF _Toc5188 \h </w:instrText>
        </w:r>
        <w:r>
          <w:fldChar w:fldCharType="separate"/>
        </w:r>
        <w:r>
          <w:t>20</w:t>
        </w:r>
        <w:r>
          <w:fldChar w:fldCharType="end"/>
        </w:r>
      </w:hyperlink>
    </w:p>
    <w:p>
      <w:pPr>
        <w:pStyle w:val="TOC2"/>
        <w:tabs>
          <w:tab w:val="right" w:leader="dot" w:pos="8306"/>
        </w:tabs>
      </w:pPr>
      <w:hyperlink w:anchor="_Toc31470" w:history="1">
        <w:r>
          <w:rPr>
            <w:rFonts w:ascii="仿宋" w:eastAsia="仿宋" w:hAnsi="仿宋" w:cs="仿宋" w:hint="eastAsia"/>
            <w:lang w:eastAsia="zh-CN"/>
          </w:rPr>
          <w:t>(二)、文档发布与分发</w:t>
        </w:r>
        <w:r>
          <w:tab/>
        </w:r>
        <w:r>
          <w:fldChar w:fldCharType="begin"/>
        </w:r>
        <w:r>
          <w:instrText xml:space="preserve"> PAGEREF _Toc31470 \h </w:instrText>
        </w:r>
        <w:r>
          <w:fldChar w:fldCharType="separate"/>
        </w:r>
        <w:r>
          <w:t>21</w:t>
        </w:r>
        <w:r>
          <w:fldChar w:fldCharType="end"/>
        </w:r>
      </w:hyperlink>
    </w:p>
    <w:p>
      <w:pPr>
        <w:pStyle w:val="TOC2"/>
        <w:tabs>
          <w:tab w:val="right" w:leader="dot" w:pos="8306"/>
        </w:tabs>
      </w:pPr>
      <w:hyperlink w:anchor="_Toc9615" w:history="1">
        <w:r>
          <w:rPr>
            <w:rFonts w:ascii="仿宋" w:eastAsia="仿宋" w:hAnsi="仿宋" w:cs="仿宋" w:hint="eastAsia"/>
            <w:lang w:eastAsia="zh-CN"/>
          </w:rPr>
          <w:t>(三)、文档存档与归档</w:t>
        </w:r>
        <w:r>
          <w:tab/>
        </w:r>
        <w:r>
          <w:fldChar w:fldCharType="begin"/>
        </w:r>
        <w:r>
          <w:instrText xml:space="preserve"> PAGEREF _Toc9615 \h </w:instrText>
        </w:r>
        <w:r>
          <w:fldChar w:fldCharType="separate"/>
        </w:r>
        <w:r>
          <w:t>22</w:t>
        </w:r>
        <w:r>
          <w:fldChar w:fldCharType="end"/>
        </w:r>
      </w:hyperlink>
    </w:p>
    <w:p>
      <w:pPr>
        <w:pStyle w:val="TOC1"/>
        <w:tabs>
          <w:tab w:val="right" w:leader="dot" w:pos="8306"/>
        </w:tabs>
      </w:pPr>
      <w:hyperlink w:anchor="_Toc31232" w:history="1">
        <w:r>
          <w:rPr>
            <w:rFonts w:ascii="仿宋" w:eastAsia="仿宋" w:hAnsi="仿宋" w:cs="仿宋" w:hint="eastAsia"/>
            <w:lang w:eastAsia="zh-CN"/>
          </w:rPr>
          <w:t>六、市场分析、调研</w:t>
        </w:r>
        <w:r>
          <w:tab/>
        </w:r>
        <w:r>
          <w:fldChar w:fldCharType="begin"/>
        </w:r>
        <w:r>
          <w:instrText xml:space="preserve"> PAGEREF _Toc31232 \h </w:instrText>
        </w:r>
        <w:r>
          <w:fldChar w:fldCharType="separate"/>
        </w:r>
        <w:r>
          <w:t>23</w:t>
        </w:r>
        <w:r>
          <w:fldChar w:fldCharType="end"/>
        </w:r>
      </w:hyperlink>
    </w:p>
    <w:p>
      <w:pPr>
        <w:pStyle w:val="TOC2"/>
        <w:tabs>
          <w:tab w:val="right" w:leader="dot" w:pos="8306"/>
        </w:tabs>
      </w:pPr>
      <w:hyperlink w:anchor="_Toc28447" w:history="1">
        <w:r>
          <w:rPr>
            <w:rFonts w:ascii="仿宋" w:eastAsia="仿宋" w:hAnsi="仿宋" w:cs="仿宋" w:hint="eastAsia"/>
            <w:lang w:eastAsia="zh-CN"/>
          </w:rPr>
          <w:t>(一)、外用中间涂层行业分析</w:t>
        </w:r>
        <w:r>
          <w:tab/>
        </w:r>
        <w:r>
          <w:fldChar w:fldCharType="begin"/>
        </w:r>
        <w:r>
          <w:instrText xml:space="preserve"> PAGEREF _Toc28447 \h </w:instrText>
        </w:r>
        <w:r>
          <w:fldChar w:fldCharType="separate"/>
        </w:r>
        <w:r>
          <w:t>23</w:t>
        </w:r>
        <w:r>
          <w:fldChar w:fldCharType="end"/>
        </w:r>
      </w:hyperlink>
    </w:p>
    <w:p>
      <w:pPr>
        <w:pStyle w:val="TOC2"/>
        <w:tabs>
          <w:tab w:val="right" w:leader="dot" w:pos="8306"/>
        </w:tabs>
      </w:pPr>
      <w:hyperlink w:anchor="_Toc10785" w:history="1">
        <w:r>
          <w:rPr>
            <w:rFonts w:ascii="仿宋" w:eastAsia="仿宋" w:hAnsi="仿宋" w:cs="仿宋" w:hint="eastAsia"/>
            <w:lang w:eastAsia="zh-CN"/>
          </w:rPr>
          <w:t>(二)、外用中间涂层市场分析预测</w:t>
        </w:r>
        <w:r>
          <w:tab/>
        </w:r>
        <w:r>
          <w:fldChar w:fldCharType="begin"/>
        </w:r>
        <w:r>
          <w:instrText xml:space="preserve"> PAGEREF _Toc10785 \h </w:instrText>
        </w:r>
        <w:r>
          <w:fldChar w:fldCharType="separate"/>
        </w:r>
        <w:r>
          <w:t>24</w:t>
        </w:r>
        <w:r>
          <w:fldChar w:fldCharType="end"/>
        </w:r>
      </w:hyperlink>
    </w:p>
    <w:p>
      <w:pPr>
        <w:pStyle w:val="TOC1"/>
        <w:tabs>
          <w:tab w:val="right" w:leader="dot" w:pos="8306"/>
        </w:tabs>
      </w:pPr>
      <w:hyperlink w:anchor="_Toc5361" w:history="1">
        <w:r>
          <w:rPr>
            <w:rFonts w:ascii="仿宋" w:eastAsia="仿宋" w:hAnsi="仿宋" w:cs="仿宋" w:hint="eastAsia"/>
            <w:lang w:eastAsia="zh-CN"/>
          </w:rPr>
          <w:t>七、外用中间涂层项目经营效益</w:t>
        </w:r>
        <w:r>
          <w:tab/>
        </w:r>
        <w:r>
          <w:fldChar w:fldCharType="begin"/>
        </w:r>
        <w:r>
          <w:instrText xml:space="preserve"> PAGEREF _Toc5361 \h </w:instrText>
        </w:r>
        <w:r>
          <w:fldChar w:fldCharType="separate"/>
        </w:r>
        <w:r>
          <w:t>25</w:t>
        </w:r>
        <w:r>
          <w:fldChar w:fldCharType="end"/>
        </w:r>
      </w:hyperlink>
    </w:p>
    <w:p>
      <w:pPr>
        <w:pStyle w:val="TOC2"/>
        <w:tabs>
          <w:tab w:val="right" w:leader="dot" w:pos="8306"/>
        </w:tabs>
      </w:pPr>
      <w:hyperlink w:anchor="_Toc47" w:history="1">
        <w:r>
          <w:rPr>
            <w:rFonts w:ascii="仿宋" w:eastAsia="仿宋" w:hAnsi="仿宋" w:cs="仿宋" w:hint="eastAsia"/>
            <w:lang w:eastAsia="zh-CN"/>
          </w:rPr>
          <w:t>(一)、经济评价财务测算</w:t>
        </w:r>
        <w:r>
          <w:tab/>
        </w:r>
        <w:r>
          <w:fldChar w:fldCharType="begin"/>
        </w:r>
        <w:r>
          <w:instrText xml:space="preserve"> PAGEREF _Toc47 \h </w:instrText>
        </w:r>
        <w:r>
          <w:fldChar w:fldCharType="separate"/>
        </w:r>
        <w:r>
          <w:t>25</w:t>
        </w:r>
        <w:r>
          <w:fldChar w:fldCharType="end"/>
        </w:r>
      </w:hyperlink>
    </w:p>
    <w:p>
      <w:pPr>
        <w:pStyle w:val="TOC2"/>
        <w:tabs>
          <w:tab w:val="right" w:leader="dot" w:pos="8306"/>
        </w:tabs>
      </w:pPr>
      <w:hyperlink w:anchor="_Toc32219" w:history="1">
        <w:r>
          <w:rPr>
            <w:rFonts w:ascii="仿宋" w:eastAsia="仿宋" w:hAnsi="仿宋" w:cs="仿宋" w:hint="eastAsia"/>
            <w:lang w:eastAsia="zh-CN"/>
          </w:rPr>
          <w:t>(二)、外用中间涂层项目盈利能力分析</w:t>
        </w:r>
        <w:r>
          <w:tab/>
        </w:r>
        <w:r>
          <w:fldChar w:fldCharType="begin"/>
        </w:r>
        <w:r>
          <w:instrText xml:space="preserve"> PAGEREF _Toc32219 \h </w:instrText>
        </w:r>
        <w:r>
          <w:fldChar w:fldCharType="separate"/>
        </w:r>
        <w:r>
          <w:t>26</w:t>
        </w:r>
        <w:r>
          <w:fldChar w:fldCharType="end"/>
        </w:r>
      </w:hyperlink>
    </w:p>
    <w:p>
      <w:pPr>
        <w:pStyle w:val="TOC1"/>
        <w:tabs>
          <w:tab w:val="right" w:leader="dot" w:pos="8306"/>
        </w:tabs>
      </w:pPr>
      <w:hyperlink w:anchor="_Toc16210" w:history="1">
        <w:r>
          <w:rPr>
            <w:rFonts w:ascii="仿宋" w:eastAsia="仿宋" w:hAnsi="仿宋" w:cs="仿宋" w:hint="eastAsia"/>
            <w:lang w:eastAsia="zh-CN"/>
          </w:rPr>
          <w:t>八、外用中间涂层项目计划安排</w:t>
        </w:r>
        <w:r>
          <w:tab/>
        </w:r>
        <w:r>
          <w:fldChar w:fldCharType="begin"/>
        </w:r>
        <w:r>
          <w:instrText xml:space="preserve"> PAGEREF _Toc16210 \h </w:instrText>
        </w:r>
        <w:r>
          <w:fldChar w:fldCharType="separate"/>
        </w:r>
        <w:r>
          <w:t>27</w:t>
        </w:r>
        <w:r>
          <w:fldChar w:fldCharType="end"/>
        </w:r>
      </w:hyperlink>
    </w:p>
    <w:p>
      <w:pPr>
        <w:pStyle w:val="TOC2"/>
        <w:tabs>
          <w:tab w:val="right" w:leader="dot" w:pos="8306"/>
        </w:tabs>
      </w:pPr>
      <w:hyperlink w:anchor="_Toc8551" w:history="1">
        <w:r>
          <w:rPr>
            <w:rFonts w:ascii="仿宋" w:eastAsia="仿宋" w:hAnsi="仿宋" w:cs="仿宋" w:hint="eastAsia"/>
            <w:lang w:eastAsia="zh-CN"/>
          </w:rPr>
          <w:t>(一)、建设周期</w:t>
        </w:r>
        <w:r>
          <w:tab/>
        </w:r>
        <w:r>
          <w:fldChar w:fldCharType="begin"/>
        </w:r>
        <w:r>
          <w:instrText xml:space="preserve"> PAGEREF _Toc8551 \h </w:instrText>
        </w:r>
        <w:r>
          <w:fldChar w:fldCharType="separate"/>
        </w:r>
        <w:r>
          <w:t>27</w:t>
        </w:r>
        <w:r>
          <w:fldChar w:fldCharType="end"/>
        </w:r>
      </w:hyperlink>
    </w:p>
    <w:p>
      <w:pPr>
        <w:pStyle w:val="TOC2"/>
        <w:tabs>
          <w:tab w:val="right" w:leader="dot" w:pos="8306"/>
        </w:tabs>
      </w:pPr>
      <w:hyperlink w:anchor="_Toc17898" w:history="1">
        <w:r>
          <w:rPr>
            <w:rFonts w:ascii="仿宋" w:eastAsia="仿宋" w:hAnsi="仿宋" w:cs="仿宋" w:hint="eastAsia"/>
            <w:lang w:eastAsia="zh-CN"/>
          </w:rPr>
          <w:t>(二)、建设进度</w:t>
        </w:r>
        <w:r>
          <w:tab/>
        </w:r>
        <w:r>
          <w:fldChar w:fldCharType="begin"/>
        </w:r>
        <w:r>
          <w:instrText xml:space="preserve"> PAGEREF _Toc17898 \h </w:instrText>
        </w:r>
        <w:r>
          <w:fldChar w:fldCharType="separate"/>
        </w:r>
        <w:r>
          <w:t>28</w:t>
        </w:r>
        <w:r>
          <w:fldChar w:fldCharType="end"/>
        </w:r>
      </w:hyperlink>
    </w:p>
    <w:p>
      <w:pPr>
        <w:pStyle w:val="TOC2"/>
        <w:tabs>
          <w:tab w:val="right" w:leader="dot" w:pos="8306"/>
        </w:tabs>
      </w:pPr>
      <w:hyperlink w:anchor="_Toc32137" w:history="1">
        <w:r>
          <w:rPr>
            <w:rFonts w:ascii="仿宋" w:eastAsia="仿宋" w:hAnsi="仿宋" w:cs="仿宋" w:hint="eastAsia"/>
            <w:lang w:eastAsia="zh-CN"/>
          </w:rPr>
          <w:t>(三)、进度安排注意事项</w:t>
        </w:r>
        <w:r>
          <w:tab/>
        </w:r>
        <w:r>
          <w:fldChar w:fldCharType="begin"/>
        </w:r>
        <w:r>
          <w:instrText xml:space="preserve"> PAGEREF _Toc32137 \h </w:instrText>
        </w:r>
        <w:r>
          <w:fldChar w:fldCharType="separate"/>
        </w:r>
        <w:r>
          <w:t>29</w:t>
        </w:r>
        <w:r>
          <w:fldChar w:fldCharType="end"/>
        </w:r>
      </w:hyperlink>
    </w:p>
    <w:p>
      <w:pPr>
        <w:pStyle w:val="TOC2"/>
        <w:tabs>
          <w:tab w:val="right" w:leader="dot" w:pos="8306"/>
        </w:tabs>
      </w:pPr>
      <w:hyperlink w:anchor="_Toc5859" w:history="1">
        <w:r>
          <w:rPr>
            <w:rFonts w:ascii="仿宋" w:eastAsia="仿宋" w:hAnsi="仿宋" w:cs="仿宋" w:hint="eastAsia"/>
            <w:lang w:eastAsia="zh-CN"/>
          </w:rPr>
          <w:t>(四)、人力资源配置</w:t>
        </w:r>
        <w:r>
          <w:tab/>
        </w:r>
        <w:r>
          <w:fldChar w:fldCharType="begin"/>
        </w:r>
        <w:r>
          <w:instrText xml:space="preserve"> PAGEREF _Toc5859 \h </w:instrText>
        </w:r>
        <w:r>
          <w:fldChar w:fldCharType="separate"/>
        </w:r>
        <w:r>
          <w:t>30</w:t>
        </w:r>
        <w:r>
          <w:fldChar w:fldCharType="end"/>
        </w:r>
      </w:hyperlink>
    </w:p>
    <w:p>
      <w:pPr>
        <w:pStyle w:val="TOC1"/>
        <w:tabs>
          <w:tab w:val="right" w:leader="dot" w:pos="8306"/>
        </w:tabs>
      </w:pPr>
      <w:hyperlink w:anchor="_Toc15136" w:history="1">
        <w:r>
          <w:rPr>
            <w:rFonts w:ascii="仿宋" w:eastAsia="仿宋" w:hAnsi="仿宋" w:cs="仿宋" w:hint="eastAsia"/>
            <w:lang w:eastAsia="zh-CN"/>
          </w:rPr>
          <w:t>九、外用中间涂层项目技术管理</w:t>
        </w:r>
        <w:r>
          <w:tab/>
        </w:r>
        <w:r>
          <w:fldChar w:fldCharType="begin"/>
        </w:r>
        <w:r>
          <w:instrText xml:space="preserve"> PAGEREF _Toc15136 \h </w:instrText>
        </w:r>
        <w:r>
          <w:fldChar w:fldCharType="separate"/>
        </w:r>
        <w:r>
          <w:t>31</w:t>
        </w:r>
        <w:r>
          <w:fldChar w:fldCharType="end"/>
        </w:r>
      </w:hyperlink>
    </w:p>
    <w:p>
      <w:pPr>
        <w:pStyle w:val="TOC2"/>
        <w:tabs>
          <w:tab w:val="right" w:leader="dot" w:pos="8306"/>
        </w:tabs>
      </w:pPr>
      <w:hyperlink w:anchor="_Toc10941" w:history="1">
        <w:r>
          <w:rPr>
            <w:rFonts w:ascii="仿宋" w:eastAsia="仿宋" w:hAnsi="仿宋" w:cs="仿宋" w:hint="eastAsia"/>
            <w:lang w:eastAsia="zh-CN"/>
          </w:rPr>
          <w:t>(一)、技术方案选用方向</w:t>
        </w:r>
        <w:r>
          <w:tab/>
        </w:r>
        <w:r>
          <w:fldChar w:fldCharType="begin"/>
        </w:r>
        <w:r>
          <w:instrText xml:space="preserve"> PAGEREF _Toc10941 \h </w:instrText>
        </w:r>
        <w:r>
          <w:fldChar w:fldCharType="separate"/>
        </w:r>
        <w:r>
          <w:t>31</w:t>
        </w:r>
        <w:r>
          <w:fldChar w:fldCharType="end"/>
        </w:r>
      </w:hyperlink>
    </w:p>
    <w:p>
      <w:pPr>
        <w:pStyle w:val="TOC2"/>
        <w:tabs>
          <w:tab w:val="right" w:leader="dot" w:pos="8306"/>
        </w:tabs>
      </w:pPr>
      <w:hyperlink w:anchor="_Toc32604" w:history="1">
        <w:r>
          <w:rPr>
            <w:rFonts w:ascii="仿宋" w:eastAsia="仿宋" w:hAnsi="仿宋" w:cs="仿宋" w:hint="eastAsia"/>
            <w:lang w:eastAsia="zh-CN"/>
          </w:rPr>
          <w:t>(二)、工艺技术方案选用原则</w:t>
        </w:r>
        <w:r>
          <w:tab/>
        </w:r>
        <w:r>
          <w:fldChar w:fldCharType="begin"/>
        </w:r>
        <w:r>
          <w:instrText xml:space="preserve"> PAGEREF _Toc32604 \h </w:instrText>
        </w:r>
        <w:r>
          <w:fldChar w:fldCharType="separate"/>
        </w:r>
        <w:r>
          <w:t>33</w:t>
        </w:r>
        <w:r>
          <w:fldChar w:fldCharType="end"/>
        </w:r>
      </w:hyperlink>
    </w:p>
    <w:p>
      <w:pPr>
        <w:pStyle w:val="TOC2"/>
        <w:tabs>
          <w:tab w:val="right" w:leader="dot" w:pos="8306"/>
        </w:tabs>
      </w:pPr>
      <w:hyperlink w:anchor="_Toc11723" w:history="1">
        <w:r>
          <w:rPr>
            <w:rFonts w:ascii="仿宋" w:eastAsia="仿宋" w:hAnsi="仿宋" w:cs="仿宋" w:hint="eastAsia"/>
            <w:lang w:eastAsia="zh-CN"/>
          </w:rPr>
          <w:t>(三)、工艺技术方案要求</w:t>
        </w:r>
        <w:r>
          <w:tab/>
        </w:r>
        <w:r>
          <w:fldChar w:fldCharType="begin"/>
        </w:r>
        <w:r>
          <w:instrText xml:space="preserve"> PAGEREF _Toc11723 \h </w:instrText>
        </w:r>
        <w:r>
          <w:fldChar w:fldCharType="separate"/>
        </w:r>
        <w:r>
          <w:t>35</w:t>
        </w:r>
        <w:r>
          <w:fldChar w:fldCharType="end"/>
        </w:r>
      </w:hyperlink>
    </w:p>
    <w:p>
      <w:pPr>
        <w:pStyle w:val="TOC1"/>
        <w:tabs>
          <w:tab w:val="right" w:leader="dot" w:pos="8306"/>
        </w:tabs>
      </w:pPr>
      <w:hyperlink w:anchor="_Toc6533" w:history="1">
        <w:r>
          <w:rPr>
            <w:rFonts w:ascii="仿宋" w:eastAsia="仿宋" w:hAnsi="仿宋" w:cs="仿宋" w:hint="eastAsia"/>
            <w:lang w:eastAsia="zh-CN"/>
          </w:rPr>
          <w:t>十、外用中间涂层项目投资规划</w:t>
        </w:r>
        <w:r>
          <w:tab/>
        </w:r>
        <w:r>
          <w:fldChar w:fldCharType="begin"/>
        </w:r>
        <w:r>
          <w:instrText xml:space="preserve"> PAGEREF _Toc6533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6" w:history="1">
        <w:r>
          <w:rPr>
            <w:rFonts w:ascii="仿宋" w:eastAsia="仿宋" w:hAnsi="仿宋" w:cs="仿宋" w:hint="eastAsia"/>
            <w:lang w:eastAsia="zh-CN"/>
          </w:rPr>
          <w:t>(一)、外用中间涂层项目总投资估算</w:t>
        </w:r>
        <w:r>
          <w:tab/>
        </w:r>
        <w:r>
          <w:fldChar w:fldCharType="begin"/>
        </w:r>
        <w:r>
          <w:instrText xml:space="preserve"> PAGEREF _Toc15736 \h </w:instrText>
        </w:r>
        <w:r>
          <w:fldChar w:fldCharType="separate"/>
        </w:r>
        <w:r>
          <w:t>38</w:t>
        </w:r>
        <w:r>
          <w:fldChar w:fldCharType="end"/>
        </w:r>
      </w:hyperlink>
    </w:p>
    <w:p>
      <w:pPr>
        <w:pStyle w:val="TOC2"/>
        <w:tabs>
          <w:tab w:val="right" w:leader="dot" w:pos="8306"/>
        </w:tabs>
      </w:pPr>
      <w:hyperlink w:anchor="_Toc30638" w:history="1">
        <w:r>
          <w:rPr>
            <w:rFonts w:ascii="仿宋" w:eastAsia="仿宋" w:hAnsi="仿宋" w:cs="仿宋" w:hint="eastAsia"/>
            <w:lang w:eastAsia="zh-CN"/>
          </w:rPr>
          <w:t>(二)、资金筹措</w:t>
        </w:r>
        <w:r>
          <w:tab/>
        </w:r>
        <w:r>
          <w:fldChar w:fldCharType="begin"/>
        </w:r>
        <w:r>
          <w:instrText xml:space="preserve"> PAGEREF _Toc30638 \h </w:instrText>
        </w:r>
        <w:r>
          <w:fldChar w:fldCharType="separate"/>
        </w:r>
        <w:r>
          <w:t>39</w:t>
        </w:r>
        <w:r>
          <w:fldChar w:fldCharType="end"/>
        </w:r>
      </w:hyperlink>
    </w:p>
    <w:p>
      <w:pPr>
        <w:pStyle w:val="TOC1"/>
        <w:tabs>
          <w:tab w:val="right" w:leader="dot" w:pos="8306"/>
        </w:tabs>
      </w:pPr>
      <w:hyperlink w:anchor="_Toc1164" w:history="1">
        <w:r>
          <w:rPr>
            <w:rFonts w:ascii="仿宋" w:eastAsia="仿宋" w:hAnsi="仿宋" w:cs="仿宋" w:hint="eastAsia"/>
            <w:lang w:eastAsia="zh-CN"/>
          </w:rPr>
          <w:t>十一、外用中间涂层项目财务管理</w:t>
        </w:r>
        <w:r>
          <w:tab/>
        </w:r>
        <w:r>
          <w:fldChar w:fldCharType="begin"/>
        </w:r>
        <w:r>
          <w:instrText xml:space="preserve"> PAGEREF _Toc1164 \h </w:instrText>
        </w:r>
        <w:r>
          <w:fldChar w:fldCharType="separate"/>
        </w:r>
        <w:r>
          <w:t>40</w:t>
        </w:r>
        <w:r>
          <w:fldChar w:fldCharType="end"/>
        </w:r>
      </w:hyperlink>
    </w:p>
    <w:p>
      <w:pPr>
        <w:pStyle w:val="TOC2"/>
        <w:tabs>
          <w:tab w:val="right" w:leader="dot" w:pos="8306"/>
        </w:tabs>
      </w:pPr>
      <w:hyperlink w:anchor="_Toc25185" w:history="1">
        <w:r>
          <w:rPr>
            <w:rFonts w:ascii="仿宋" w:eastAsia="仿宋" w:hAnsi="仿宋" w:cs="仿宋" w:hint="eastAsia"/>
            <w:lang w:eastAsia="zh-CN"/>
          </w:rPr>
          <w:t>(一)、资金需求大</w:t>
        </w:r>
        <w:r>
          <w:tab/>
        </w:r>
        <w:r>
          <w:fldChar w:fldCharType="begin"/>
        </w:r>
        <w:r>
          <w:instrText xml:space="preserve"> PAGEREF _Toc25185 \h </w:instrText>
        </w:r>
        <w:r>
          <w:fldChar w:fldCharType="separate"/>
        </w:r>
        <w:r>
          <w:t>40</w:t>
        </w:r>
        <w:r>
          <w:fldChar w:fldCharType="end"/>
        </w:r>
      </w:hyperlink>
    </w:p>
    <w:p>
      <w:pPr>
        <w:pStyle w:val="TOC2"/>
        <w:tabs>
          <w:tab w:val="right" w:leader="dot" w:pos="8306"/>
        </w:tabs>
      </w:pPr>
      <w:hyperlink w:anchor="_Toc22218" w:history="1">
        <w:r>
          <w:rPr>
            <w:rFonts w:ascii="仿宋" w:eastAsia="仿宋" w:hAnsi="仿宋" w:cs="仿宋" w:hint="eastAsia"/>
            <w:lang w:eastAsia="zh-CN"/>
          </w:rPr>
          <w:t>(二)、研发周期长</w:t>
        </w:r>
        <w:r>
          <w:tab/>
        </w:r>
        <w:r>
          <w:fldChar w:fldCharType="begin"/>
        </w:r>
        <w:r>
          <w:instrText xml:space="preserve"> PAGEREF _Toc22218 \h </w:instrText>
        </w:r>
        <w:r>
          <w:fldChar w:fldCharType="separate"/>
        </w:r>
        <w:r>
          <w:t>41</w:t>
        </w:r>
        <w:r>
          <w:fldChar w:fldCharType="end"/>
        </w:r>
      </w:hyperlink>
    </w:p>
    <w:p>
      <w:pPr>
        <w:pStyle w:val="TOC2"/>
        <w:tabs>
          <w:tab w:val="right" w:leader="dot" w:pos="8306"/>
        </w:tabs>
      </w:pPr>
      <w:hyperlink w:anchor="_Toc15940" w:history="1">
        <w:r>
          <w:rPr>
            <w:rFonts w:ascii="仿宋" w:eastAsia="仿宋" w:hAnsi="仿宋" w:cs="仿宋" w:hint="eastAsia"/>
            <w:lang w:eastAsia="zh-CN"/>
          </w:rPr>
          <w:t>(三)、市场风险大</w:t>
        </w:r>
        <w:r>
          <w:tab/>
        </w:r>
        <w:r>
          <w:fldChar w:fldCharType="begin"/>
        </w:r>
        <w:r>
          <w:instrText xml:space="preserve"> PAGEREF _Toc15940 \h </w:instrText>
        </w:r>
        <w:r>
          <w:fldChar w:fldCharType="separate"/>
        </w:r>
        <w:r>
          <w:t>42</w:t>
        </w:r>
        <w:r>
          <w:fldChar w:fldCharType="end"/>
        </w:r>
      </w:hyperlink>
    </w:p>
    <w:p>
      <w:pPr>
        <w:pStyle w:val="TOC2"/>
        <w:tabs>
          <w:tab w:val="right" w:leader="dot" w:pos="8306"/>
        </w:tabs>
      </w:pPr>
      <w:hyperlink w:anchor="_Toc11877" w:history="1">
        <w:r>
          <w:rPr>
            <w:rFonts w:ascii="仿宋" w:eastAsia="仿宋" w:hAnsi="仿宋" w:cs="仿宋" w:hint="eastAsia"/>
            <w:lang w:eastAsia="zh-CN"/>
          </w:rPr>
          <w:t>(四)、利润率高</w:t>
        </w:r>
        <w:r>
          <w:tab/>
        </w:r>
        <w:r>
          <w:fldChar w:fldCharType="begin"/>
        </w:r>
        <w:r>
          <w:instrText xml:space="preserve"> PAGEREF _Toc11877 \h </w:instrText>
        </w:r>
        <w:r>
          <w:fldChar w:fldCharType="separate"/>
        </w:r>
        <w:r>
          <w:t>45</w:t>
        </w:r>
        <w:r>
          <w:fldChar w:fldCharType="end"/>
        </w:r>
      </w:hyperlink>
    </w:p>
    <w:p>
      <w:pPr>
        <w:pStyle w:val="TOC1"/>
        <w:tabs>
          <w:tab w:val="right" w:leader="dot" w:pos="8306"/>
        </w:tabs>
      </w:pPr>
      <w:hyperlink w:anchor="_Toc19525" w:history="1">
        <w:r>
          <w:rPr>
            <w:rFonts w:ascii="仿宋" w:eastAsia="仿宋" w:hAnsi="仿宋" w:cs="仿宋" w:hint="eastAsia"/>
            <w:lang w:eastAsia="zh-CN"/>
          </w:rPr>
          <w:t>十二、外用中间涂层项目创新与研发</w:t>
        </w:r>
        <w:r>
          <w:tab/>
        </w:r>
        <w:r>
          <w:fldChar w:fldCharType="begin"/>
        </w:r>
        <w:r>
          <w:instrText xml:space="preserve"> PAGEREF _Toc19525 \h </w:instrText>
        </w:r>
        <w:r>
          <w:fldChar w:fldCharType="separate"/>
        </w:r>
        <w:r>
          <w:t>47</w:t>
        </w:r>
        <w:r>
          <w:fldChar w:fldCharType="end"/>
        </w:r>
      </w:hyperlink>
    </w:p>
    <w:p>
      <w:pPr>
        <w:pStyle w:val="TOC2"/>
        <w:tabs>
          <w:tab w:val="right" w:leader="dot" w:pos="8306"/>
        </w:tabs>
      </w:pPr>
      <w:hyperlink w:anchor="_Toc16913" w:history="1">
        <w:r>
          <w:rPr>
            <w:rFonts w:ascii="仿宋" w:eastAsia="仿宋" w:hAnsi="仿宋" w:cs="仿宋" w:hint="eastAsia"/>
            <w:lang w:eastAsia="zh-CN"/>
          </w:rPr>
          <w:t>(一)、创新策略与方向</w:t>
        </w:r>
        <w:r>
          <w:tab/>
        </w:r>
        <w:r>
          <w:fldChar w:fldCharType="begin"/>
        </w:r>
        <w:r>
          <w:instrText xml:space="preserve"> PAGEREF _Toc16913 \h </w:instrText>
        </w:r>
        <w:r>
          <w:fldChar w:fldCharType="separate"/>
        </w:r>
        <w:r>
          <w:t>47</w:t>
        </w:r>
        <w:r>
          <w:fldChar w:fldCharType="end"/>
        </w:r>
      </w:hyperlink>
    </w:p>
    <w:p>
      <w:pPr>
        <w:pStyle w:val="TOC2"/>
        <w:tabs>
          <w:tab w:val="right" w:leader="dot" w:pos="8306"/>
        </w:tabs>
      </w:pPr>
      <w:hyperlink w:anchor="_Toc25555" w:history="1">
        <w:r>
          <w:rPr>
            <w:rFonts w:ascii="仿宋" w:eastAsia="仿宋" w:hAnsi="仿宋" w:cs="仿宋" w:hint="eastAsia"/>
            <w:lang w:eastAsia="zh-CN"/>
          </w:rPr>
          <w:t>(二)、研发规划与投入</w:t>
        </w:r>
        <w:r>
          <w:tab/>
        </w:r>
        <w:r>
          <w:fldChar w:fldCharType="begin"/>
        </w:r>
        <w:r>
          <w:instrText xml:space="preserve"> PAGEREF _Toc25555 \h </w:instrText>
        </w:r>
        <w:r>
          <w:fldChar w:fldCharType="separate"/>
        </w:r>
        <w:r>
          <w:t>48</w:t>
        </w:r>
        <w:r>
          <w:fldChar w:fldCharType="end"/>
        </w:r>
      </w:hyperlink>
    </w:p>
    <w:p>
      <w:pPr>
        <w:pStyle w:val="TOC1"/>
        <w:tabs>
          <w:tab w:val="right" w:leader="dot" w:pos="8306"/>
        </w:tabs>
      </w:pPr>
      <w:hyperlink w:anchor="_Toc24776" w:history="1">
        <w:r>
          <w:rPr>
            <w:rFonts w:ascii="仿宋" w:eastAsia="仿宋" w:hAnsi="仿宋" w:cs="仿宋" w:hint="eastAsia"/>
            <w:lang w:eastAsia="zh-CN"/>
          </w:rPr>
          <w:t>十三、利益相关者分析与沟通计划</w:t>
        </w:r>
        <w:r>
          <w:tab/>
        </w:r>
        <w:r>
          <w:fldChar w:fldCharType="begin"/>
        </w:r>
        <w:r>
          <w:instrText xml:space="preserve"> PAGEREF _Toc24776 \h </w:instrText>
        </w:r>
        <w:r>
          <w:fldChar w:fldCharType="separate"/>
        </w:r>
        <w:r>
          <w:t>50</w:t>
        </w:r>
        <w:r>
          <w:fldChar w:fldCharType="end"/>
        </w:r>
      </w:hyperlink>
    </w:p>
    <w:p>
      <w:pPr>
        <w:pStyle w:val="TOC2"/>
        <w:tabs>
          <w:tab w:val="right" w:leader="dot" w:pos="8306"/>
        </w:tabs>
      </w:pPr>
      <w:hyperlink w:anchor="_Toc16427" w:history="1">
        <w:r>
          <w:rPr>
            <w:rFonts w:ascii="仿宋" w:eastAsia="仿宋" w:hAnsi="仿宋" w:cs="仿宋" w:hint="eastAsia"/>
            <w:lang w:eastAsia="zh-CN"/>
          </w:rPr>
          <w:t>(一)、利益相关者分析</w:t>
        </w:r>
        <w:r>
          <w:tab/>
        </w:r>
        <w:r>
          <w:fldChar w:fldCharType="begin"/>
        </w:r>
        <w:r>
          <w:instrText xml:space="preserve"> PAGEREF _Toc16427 \h </w:instrText>
        </w:r>
        <w:r>
          <w:fldChar w:fldCharType="separate"/>
        </w:r>
        <w:r>
          <w:t>50</w:t>
        </w:r>
        <w:r>
          <w:fldChar w:fldCharType="end"/>
        </w:r>
      </w:hyperlink>
    </w:p>
    <w:p>
      <w:pPr>
        <w:pStyle w:val="TOC2"/>
        <w:tabs>
          <w:tab w:val="right" w:leader="dot" w:pos="8306"/>
        </w:tabs>
      </w:pPr>
      <w:hyperlink w:anchor="_Toc26737" w:history="1">
        <w:r>
          <w:rPr>
            <w:rFonts w:ascii="仿宋" w:eastAsia="仿宋" w:hAnsi="仿宋" w:cs="仿宋" w:hint="eastAsia"/>
            <w:lang w:eastAsia="zh-CN"/>
          </w:rPr>
          <w:t>(二)、沟通计划</w:t>
        </w:r>
        <w:r>
          <w:tab/>
        </w:r>
        <w:r>
          <w:fldChar w:fldCharType="begin"/>
        </w:r>
        <w:r>
          <w:instrText xml:space="preserve"> PAGEREF _Toc26737 \h </w:instrText>
        </w:r>
        <w:r>
          <w:fldChar w:fldCharType="separate"/>
        </w:r>
        <w:r>
          <w:t>51</w:t>
        </w:r>
        <w:r>
          <w:fldChar w:fldCharType="end"/>
        </w:r>
      </w:hyperlink>
    </w:p>
    <w:p>
      <w:pPr>
        <w:pStyle w:val="TOC1"/>
        <w:tabs>
          <w:tab w:val="right" w:leader="dot" w:pos="8306"/>
        </w:tabs>
      </w:pPr>
      <w:hyperlink w:anchor="_Toc195" w:history="1">
        <w:r>
          <w:rPr>
            <w:rFonts w:ascii="仿宋" w:eastAsia="仿宋" w:hAnsi="仿宋" w:cs="仿宋" w:hint="eastAsia"/>
            <w:lang w:eastAsia="zh-CN"/>
          </w:rPr>
          <w:t>十四、供应链管理</w:t>
        </w:r>
        <w:r>
          <w:tab/>
        </w:r>
        <w:r>
          <w:fldChar w:fldCharType="begin"/>
        </w:r>
        <w:r>
          <w:instrText xml:space="preserve"> PAGEREF _Toc195 \h </w:instrText>
        </w:r>
        <w:r>
          <w:fldChar w:fldCharType="separate"/>
        </w:r>
        <w:r>
          <w:t>52</w:t>
        </w:r>
        <w:r>
          <w:fldChar w:fldCharType="end"/>
        </w:r>
      </w:hyperlink>
    </w:p>
    <w:p>
      <w:pPr>
        <w:pStyle w:val="TOC2"/>
        <w:tabs>
          <w:tab w:val="right" w:leader="dot" w:pos="8306"/>
        </w:tabs>
      </w:pPr>
      <w:hyperlink w:anchor="_Toc5902" w:history="1">
        <w:r>
          <w:rPr>
            <w:rFonts w:ascii="仿宋" w:eastAsia="仿宋" w:hAnsi="仿宋" w:cs="仿宋" w:hint="eastAsia"/>
            <w:lang w:eastAsia="zh-CN"/>
          </w:rPr>
          <w:t>(一)、供应链战略规划</w:t>
        </w:r>
        <w:r>
          <w:tab/>
        </w:r>
        <w:r>
          <w:fldChar w:fldCharType="begin"/>
        </w:r>
        <w:r>
          <w:instrText xml:space="preserve"> PAGEREF _Toc5902 \h </w:instrText>
        </w:r>
        <w:r>
          <w:fldChar w:fldCharType="separate"/>
        </w:r>
        <w:r>
          <w:t>52</w:t>
        </w:r>
        <w:r>
          <w:fldChar w:fldCharType="end"/>
        </w:r>
      </w:hyperlink>
    </w:p>
    <w:p>
      <w:pPr>
        <w:pStyle w:val="TOC2"/>
        <w:tabs>
          <w:tab w:val="right" w:leader="dot" w:pos="8306"/>
        </w:tabs>
      </w:pPr>
      <w:hyperlink w:anchor="_Toc15961" w:history="1">
        <w:r>
          <w:rPr>
            <w:rFonts w:ascii="仿宋" w:eastAsia="仿宋" w:hAnsi="仿宋" w:cs="仿宋" w:hint="eastAsia"/>
            <w:lang w:eastAsia="zh-CN"/>
          </w:rPr>
          <w:t>(二)、供应商选择与合作</w:t>
        </w:r>
        <w:r>
          <w:tab/>
        </w:r>
        <w:r>
          <w:fldChar w:fldCharType="begin"/>
        </w:r>
        <w:r>
          <w:instrText xml:space="preserve"> PAGEREF _Toc15961 \h </w:instrText>
        </w:r>
        <w:r>
          <w:fldChar w:fldCharType="separate"/>
        </w:r>
        <w:r>
          <w:t>54</w:t>
        </w:r>
        <w:r>
          <w:fldChar w:fldCharType="end"/>
        </w:r>
      </w:hyperlink>
    </w:p>
    <w:p>
      <w:pPr>
        <w:pStyle w:val="TOC2"/>
        <w:tabs>
          <w:tab w:val="right" w:leader="dot" w:pos="8306"/>
        </w:tabs>
      </w:pPr>
      <w:hyperlink w:anchor="_Toc12835" w:history="1">
        <w:r>
          <w:rPr>
            <w:rFonts w:ascii="仿宋" w:eastAsia="仿宋" w:hAnsi="仿宋" w:cs="仿宋" w:hint="eastAsia"/>
            <w:lang w:eastAsia="zh-CN"/>
          </w:rPr>
          <w:t>(三)、物流与库存管理</w:t>
        </w:r>
        <w:r>
          <w:tab/>
        </w:r>
        <w:r>
          <w:fldChar w:fldCharType="begin"/>
        </w:r>
        <w:r>
          <w:instrText xml:space="preserve"> PAGEREF _Toc12835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15"/>
      <w:r>
        <w:rPr>
          <w:rFonts w:ascii="仿宋" w:eastAsia="仿宋" w:hAnsi="仿宋" w:cs="仿宋" w:hint="eastAsia"/>
          <w:sz w:val="28"/>
          <w:lang w:eastAsia="zh-CN"/>
        </w:rPr>
        <w:t>一、外用中间涂层项目可持续发展</w:t>
      </w:r>
      <w:bookmarkEnd w:id="2"/>
    </w:p>
    <w:p>
      <w:pPr>
        <w:pStyle w:val="Heading2"/>
        <w:rPr>
          <w:rFonts w:ascii="仿宋" w:eastAsia="仿宋" w:hAnsi="仿宋" w:cs="仿宋" w:hint="eastAsia"/>
          <w:lang w:eastAsia="zh-CN"/>
        </w:rPr>
      </w:pPr>
      <w:bookmarkStart w:id="3" w:name="_Toc233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中间涂层项目中，外用中间涂层项目团队着眼于未来，明确了可持续发展的战略方向。制定的具体可持续发展目标包括降低资源使用、采用环保技术、最大化社会效益等。这一步骤不仅有助于外用中间涂层项目在环保和社会责任方面达到最高标准，也为未来提供了明确的指引，确保外用中间涂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可持续实践的融入外用中间涂层项目管理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用中间涂层项目管理周期。从外用中间涂层项目规划开始，外用中间涂层项目团队就考虑了环境和社会的因素。在执行阶段，外用中间涂层项目团队积极推动绿色技术的应用，优化资源利用。此外，关注员工的社会责任，通过培训和沟通活动提高员工对可持续发展的认知，使他们能够在日常工作中践行可持续实践。这些举措不仅为外用中间涂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8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扎根于外用中间涂层项目的可持续发展理念，我们深信环保与社会责任是外用中间涂层项目成功的关键支柱。在外用中间涂层项目的每一步，我们都致力于通过创新和实践，履行对环境和社会的坚定责任。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团队通过引入先进的环保技术、建立高效的废物处理系统以及推动能源节约措施，积极履行环保责任。定期的环保监测和评估确保外用中间涂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不仅致力于自身可持续发展，还注重对社会的回馈。通过支持社区外用中间涂层项目、参与慈善事业、提供培训机会等方式，外用中间涂层项目积极履行社会责任。与当地社区建立积极互动，关注员工的工作与生活平衡，以及员工的身心健康，是外用中间涂层项目在社会责任层面的关键举措。这样的实践不仅增强了外用中间涂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465"/>
      <w:r>
        <w:rPr>
          <w:rFonts w:ascii="仿宋" w:eastAsia="仿宋" w:hAnsi="仿宋" w:cs="仿宋" w:hint="eastAsia"/>
          <w:sz w:val="28"/>
          <w:lang w:eastAsia="zh-CN"/>
        </w:rPr>
        <w:t>二、外用中间涂层项目选址可行性分析</w:t>
      </w:r>
      <w:bookmarkEnd w:id="5"/>
    </w:p>
    <w:p>
      <w:pPr>
        <w:pStyle w:val="Heading2"/>
        <w:rPr>
          <w:rFonts w:ascii="仿宋" w:eastAsia="仿宋" w:hAnsi="仿宋" w:cs="仿宋" w:hint="eastAsia"/>
          <w:lang w:eastAsia="zh-CN"/>
        </w:rPr>
      </w:pPr>
      <w:bookmarkStart w:id="6" w:name="_Toc17905"/>
      <w:r>
        <w:rPr>
          <w:rFonts w:ascii="仿宋" w:eastAsia="仿宋" w:hAnsi="仿宋" w:cs="仿宋" w:hint="eastAsia"/>
          <w:lang w:eastAsia="zh-CN"/>
        </w:rPr>
        <w:t>(一)、外用中间涂层项目选址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该外用中间涂层项目选址位于XX省XX市XX区XXX街道</w:t>
      </w:r>
    </w:p>
    <w:p>
      <w:pPr>
        <w:pStyle w:val="Heading2"/>
        <w:ind w:firstLine="560" w:firstLineChars="200"/>
        <w:rPr>
          <w:rFonts w:ascii="仿宋" w:eastAsia="仿宋" w:hAnsi="仿宋" w:cs="仿宋" w:hint="eastAsia"/>
          <w:sz w:val="28"/>
          <w:lang w:eastAsia="zh-CN"/>
        </w:rPr>
      </w:pPr>
      <w:bookmarkStart w:id="7" w:name="_Toc111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外用中间涂层项目的征地面积将根据外用中间涂层项目的实际规模和需求进行精确规划。具体面积XXX平方米，旨在确保外用中间涂层项目不仅能够满足当前的发展需求，还能够预留空间以适应未来的扩展。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净用地面积是在征地面积基础上去除不可利用面积后的实际可开发用地。具体面积XXX平方米，考虑到环保、交通、安全等多方面因素，以确保外用中间涂层项目在整体利用效率上达到最优。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外用中间涂层项目计划建设的建筑总规模具体面积XXX平方米。这一规模的确定综合考虑了外用中间涂层项目的性质、规模，以及城市规划的相关要求，确保建筑布局与周边环境协调一致。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绿地率是外用中间涂层项目用地中被规划为绿地的比例。具体面积XXX平方米，旨在通过合理规划绿地，改善外用中间涂层项目周边环境，提升居民生活质量，并符合城市整体绿化规划。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容积率是用地上可以建设的建筑总体积与用地面积之比。具体面积XXX，通过合理的容积率规划，确保外用中间涂层项目建筑规模与周边环境和谐共生。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用中间涂层项目选址与当地城市规划相一致，具体面积XXX平方米。通过与城市规划部门深入沟通，确保外用中间涂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用中间涂层项目选址符合当地产业政策，具体面积XXX平方米。这包括外用中间涂层项目对当地经济的促进作用，以及对相关产业的带动效应，确保外用中间涂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用地总体要求必须符合环保和可持续发展的原则，具体面积XXX平方米。通过采用绿色建筑设计、节能减排等措施，确保外用中间涂层项目在建设和运营过程中对环境的影响最小化，达到可持续发展的要求。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确保外用中间涂层项目选址具备必要的公共设施配套，具体面积XXX平方米。这包括交通便利性、教育、医疗等基础设施，以提高居民生活品质，使得外用中间涂层项目选址更具吸引力。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考虑用地总体要求对当地社会稳定性的影响，具体面积XXX平方米。通过深入了解当地社区反馈，确保外用中间涂层项目的选址和建设过程对当地社会和谐稳定产生积极作用。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用中间涂层项目选址不仅符合法规和规划，还在实际操作中具有可行性。这一全面规划将为外用中间涂层项目的成功实施提供坚实的基础，确保外用中间涂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9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中间涂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用中间涂层项目的设备规划和空间设计中，我们将采取灵活设备布局的措施。设备布局将根据实际需求进行灵活设计，避免不必要的浪费。通过合理规划设备摆放位置，我们将提高设备的利用率，减少设备间距，以确保外用中间涂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用中间涂层项目内部引入共享设施的概念，例如共享会议室、办公区等。通过这种方式，我们可以减少对资源的重复建设，提高资源共享效率，从而减小外用中间涂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8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用中间涂层项目的总图布置中，我们将不同功能区域进行明确的规划，以最大程度满足外用中间涂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5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用中间涂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用中间涂层项目对环境的影响是综合评价的重要因素之一。我们将详细考虑选址周边的自然环境、生态保护区、水源地等情况，确保外用中间涂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对选址的评价还需充分考虑当地政府的产业政策和法规。我们将详细了解外用中间涂层项目所在地的相关政策，确保外用中间涂层项目的规划和运营与当地法规相符，降低不必要的法律风险。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考虑到社会稳定性对企业运营的重要性，我们将评估选址地区的社会安全情况、劳工关系、社区反馈等方面，以确保外用中间涂层项目的建设和运营不会受到社会稳定性的负面影响。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最后，我们将综合考虑用地成本，包括土地购置费用、土地开发成本等。通过对用地成本的详细评估，我们能够做出更为精确的经济效益分析，为外用中间涂层项目的投资决策提供有力支持。</w:t>
      </w:r>
    </w:p>
    <w:p>
      <w:pPr>
        <w:pStyle w:val="Heading1"/>
        <w:ind w:firstLine="560" w:firstLineChars="200"/>
        <w:rPr>
          <w:rFonts w:ascii="仿宋" w:eastAsia="仿宋" w:hAnsi="仿宋" w:cs="仿宋" w:hint="eastAsia"/>
          <w:sz w:val="28"/>
          <w:lang w:eastAsia="zh-CN"/>
        </w:rPr>
      </w:pPr>
      <w:bookmarkStart w:id="11" w:name="_Toc7714"/>
      <w:r>
        <w:rPr>
          <w:rFonts w:ascii="仿宋" w:eastAsia="仿宋" w:hAnsi="仿宋" w:cs="仿宋" w:hint="eastAsia"/>
          <w:sz w:val="28"/>
          <w:lang w:eastAsia="zh-CN"/>
        </w:rPr>
        <w:t>三、外用中间涂层项目概论</w:t>
      </w:r>
      <w:bookmarkEnd w:id="11"/>
    </w:p>
    <w:p>
      <w:pPr>
        <w:pStyle w:val="Heading2"/>
        <w:rPr>
          <w:rFonts w:ascii="仿宋" w:eastAsia="仿宋" w:hAnsi="仿宋" w:cs="仿宋" w:hint="eastAsia"/>
          <w:lang w:eastAsia="zh-CN"/>
        </w:rPr>
      </w:pPr>
      <w:bookmarkStart w:id="12" w:name="_Toc18252"/>
      <w:r>
        <w:rPr>
          <w:rFonts w:ascii="仿宋" w:eastAsia="仿宋" w:hAnsi="仿宋" w:cs="仿宋" w:hint="eastAsia"/>
          <w:lang w:eastAsia="zh-CN"/>
        </w:rPr>
        <w:t>(一)、外用中间涂层项目概况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起源追溯至对市场的深入洞察。市场的不断演变与变革为外用中间涂层项目提供了难得的机遇。当前市场存在的需求缺口和变革的大环境共同构成了外用中间涂层项目的背景。这个外用中间涂层项目旨在充分利用市场机遇，填补行业中尚未满足的需求，为客户提供全新的解决方案。市场的变革和需求的增长使得这个外用中间涂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外用中间涂层项目名称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正式命名为外用中间涂层。这个名称不仅仅是一个标识，更代表了外用中间涂层项目的核心理念和愿景。它蕴含着外用中间涂层项目所要解决问题的关键字，具有强烈的表达和辨识度，为外用中间涂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外用中间涂层项目目标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核心目标是提供一种全新、高效的解决方案，满足客户日益增长的需求。外用中间涂层项目追求的不仅仅是满足市场需求，更是在市场中获得卓越的竞争优势。通过不断提升产品或服务的质量和创新水平，外用中间涂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外用中间涂层项目范围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全面涵盖了产品研发、制造、市场推广和售后服务，确保从产品设计到最终用户体验的全方位关注。这一全面的外用中间涂层项目范围是为了确保外用中间涂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外用中间涂层项目时间表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外用中间涂层项目计划在未来18个月内完成，包括研发、测试、市场试点和正式推出等不同阶段。这个时间表的合理设计是为了确保外用中间涂层项目各个阶段的顺利推进，以便按时交付高质量的成果。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外用中间涂层项目预算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总预算估算为XX百万美元，主要分配在研发、市场推广、人员培训和运营等方面。这一充足的预算为外用中间涂层项目提供了充足的资源，确保外用中间涂层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外用中间涂层项目风险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可能面临的风险包括市场接受度低、技术难题、竞争激烈等。外用中间涂层项目团队已经制定了相应的风险应对计划，通过前瞻性的风险管理，确保外用中间涂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外用中间涂层项目团队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外用中间涂层项目汇聚了一支经验丰富、多领域专业素养的核心团队，确保外用中间涂层项目在各个方面都能拥有高水平的执行力。团队的协同作战是外用中间涂层项目成功的关键因素之一。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外用中间涂层项目背景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外用中间涂层项目的背景根植于市场对更高效、创新产品的渴望，同时也受到科技发展对行业格局的深刻改变的影响。这为外用中间涂层项目提供了广阔的发展空间和市场需求。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外用中间涂层项目现状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截至目前，外用中间涂层项目已完成市场调研和技术验证，取得了初步的成功。这为外用中间涂层项目在未来的发展奠定了坚实的基础，为更远大的目标打下了坚实的基石。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870"/>
      <w:r>
        <w:rPr>
          <w:rFonts w:ascii="仿宋" w:eastAsia="仿宋" w:hAnsi="仿宋" w:cs="仿宋" w:hint="eastAsia"/>
          <w:sz w:val="28"/>
          <w:lang w:eastAsia="zh-CN"/>
        </w:rPr>
        <w:t>(二)、外用中间涂层项目目标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keyword》外用中间涂层项目首要业务目标是在市场中占据有利地位，实现产品/服务的成功推广和销售。通过不断提升产品质量、创新性，外用中间涂层项目追求成为行业中的领导者，赢得更多客户的青睐。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在科技迅速发展的时代，外用中间涂层项目着眼于技术创新。通过持续的研发和技术升级，外用中间涂层项目旨在推出更具创新性的产品或服务，以满足市场对新鲜、先进解决方案的需求。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为了建立可持续的客户关系，外用中间涂层项目设定了客户满意度目标。通过提供卓越的产品质量和优质的客户服务，外用中间涂层项目追求赢得客户的信任和忠诚度，确保他们的满意度达到行业领先水平。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外用中间涂层项目注重社会责任和可持续发展。通过实施环保、社会责任外用中间涂层项目，外用中间涂层项目致力于在经济发展的同时保护环境，促进社会公平，实现可持续经营。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外用中间涂层项目的团队是实现目标的核心驱动力。因此，外用中间涂层项目设定了团队发展目标，包括提升团队成员的专业技能、培养领导力，以及搭建协同高效的团队工作氛围。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249"/>
      <w:r>
        <w:rPr>
          <w:rFonts w:ascii="仿宋" w:eastAsia="仿宋" w:hAnsi="仿宋" w:cs="仿宋" w:hint="eastAsia"/>
          <w:sz w:val="28"/>
          <w:lang w:eastAsia="zh-CN"/>
        </w:rPr>
        <w:t>(三)、外用中间涂层项目提出的理由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外用中间涂层项目提出的理由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提出源于对市场机遇的深刻洞察。当前市场中存在的需求缺口和行业发展趋势表明，有巨大的商业机会等待被开发。通过准确捕捉市场机遇，外用中间涂层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理念基于对技术创新的信仰。通过持续的研发和技术投入，外用中间涂层项目有望推出更具创新性的产品或服务。在科技飞速发展的当下，外用中间涂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提出是为了增强企业的行业竞争力。通过提升产品或服务的质量和独特性，外用中间涂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响应了消费者需求的变化。随着社会和科技的不断发展，消费者对产品和服务的需求也在发生变化。通过深入了解并及时回应消费者的新需求，外用中间涂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外用中间涂层项目的提出是企业战略发展规划的一部分。在面对日益激烈的市场竞争和不断变化的商业环境中，外用中间涂层项目作为企业战略的一环，旨在为企业开辟新的增长领域，巩固企业在行业中的地位。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提出不仅仅是基于商业考量，还注重社会责任。通过推出环保、社会责任等方面的外用中间涂层项目，外用中间涂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外用中间涂层项目的提出反映了对利益相关者期望的关注。包括客户、员工、投资者等利益相关者在企业发展中都有着各自的期望，外用中间涂层项目力求在满足这些期望的同时，取得更大的共赢。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83"/>
      <w:r>
        <w:rPr>
          <w:rFonts w:ascii="仿宋" w:eastAsia="仿宋" w:hAnsi="仿宋" w:cs="仿宋" w:hint="eastAsia"/>
          <w:sz w:val="28"/>
          <w:lang w:eastAsia="zh-CN"/>
        </w:rPr>
        <w:t>(四)、外用中间涂层项目意义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在实施外用中间涂层项目的过程中，我们不仅仅是在追逐商业成功，更是为企业和社会的多个层面创造了深远的意义。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首要意义在于提升企业的市场竞争力。通过持续的创新和对产品质量的高标准要求，外用中间涂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用中间涂层项目的推进将促使行业技术水平的提升。通过引入先进技术和创新性解决方案，外用中间涂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外用中间涂层项目不仅创造了大量就业机会，提高了就业水平，还注重社会责任和环保。通过参与社会公益事业和推动环保外用中间涂层项目，外用中间涂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综合而言，外用中间涂层项目意义重大，不仅推动了企业的发展，也为行业和社会的进步贡献了积极力量。这是一个全面而深刻的影响，将在未来产生可持续的正面效应。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15"/>
      <w:r>
        <w:rPr>
          <w:rFonts w:ascii="仿宋" w:eastAsia="仿宋" w:hAnsi="仿宋" w:cs="仿宋" w:hint="eastAsia"/>
          <w:sz w:val="28"/>
          <w:lang w:eastAsia="zh-CN"/>
        </w:rPr>
        <w:t>(五)、外用中间涂层项目背景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在当今迅猛发展的商业环境中，外用中间涂层项目的动因根植于对多方面因素的审慎考量。这个外用中间涂层项目的提出并非孤立的决策，而是对企业所处背景深入思考的产物。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外用中间涂层项目背后的首要原因。科技的迅速发展和全球市场的快速变化使得企业必须灵活应对。外用中间涂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竞争的激烈程度也是外用中间涂层项目背景中不可忽视的一环。企业需要在激烈竞争中脱颖而出，为此，外用中间涂层项目致力于打破常规，提供独特的价值主张，以吸引客户并确保市场份额的增长。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技术的迅速发展为企业带来了机遇与挑战。作为外用中间涂层项目启动的背景之一，对新兴技术的应用将有助于提升企业的技术水平，使其在不断演进的商业环境中保持竞争优势。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此外，社会对企业责任的期望也在逐渐升高。外用中间涂层项目充分融入了社会责任的理念，通过可持续经营和社会公益外用中间涂层项目，企图为社会贡献一份力量，在商业成功的同时关注社会价值。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https://d.book118.com/555103013012011043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C03E6"/>
    <w:rsid w:val="584C0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030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2024-01-16T08:36:00Z</dcterms:created>
  <dcterms:modified xsi:type="dcterms:W3CDTF">2024-01-16T08:36:47Z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D9C215D5F669499CBB21CED658F5B2FB_11</vt:lpwstr>
  </property>
  <property fmtid="{D5CDD505-2E9C-101B-9397-08002B2CF9AE}" pid="3" name="KSOProductBuildVer">
    <vt:lpwstr>2052-12.1.0.16120</vt:lpwstr>
  </property>
</Properties>
</file>