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4A7D" w14:paraId="46A0C965" w14:textId="77777777">
      <w:pPr>
        <w:widowControl/>
        <w:jc w:val="left"/>
        <w:rPr>
          <w:rFonts w:ascii="仿宋" w:eastAsia="仿宋" w:hAnsi="仿宋"/>
          <w:b/>
          <w:sz w:val="40"/>
        </w:rPr>
      </w:pPr>
    </w:p>
    <w:p w:rsidR="002D4A7D" w14:paraId="3A1A5E4E" w14:textId="77777777">
      <w:pPr>
        <w:widowControl/>
        <w:jc w:val="left"/>
        <w:rPr>
          <w:rFonts w:ascii="仿宋" w:eastAsia="仿宋" w:hAnsi="仿宋"/>
          <w:b/>
          <w:sz w:val="40"/>
        </w:rPr>
      </w:pPr>
    </w:p>
    <w:p w:rsidR="002D4A7D" w14:paraId="4E740CF4" w14:textId="77777777">
      <w:pPr>
        <w:widowControl/>
        <w:jc w:val="left"/>
        <w:rPr>
          <w:rFonts w:ascii="仿宋" w:eastAsia="仿宋" w:hAnsi="仿宋"/>
          <w:b/>
          <w:sz w:val="40"/>
        </w:rPr>
      </w:pPr>
    </w:p>
    <w:p w:rsidR="002D4A7D" w:rsidRPr="002D4A7D" w14:paraId="218A986A" w14:textId="27B21D8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4A7D">
        <w:rPr>
          <w:rFonts w:ascii="宋体" w:eastAsia="宋体" w:hAnsi="宋体" w:hint="eastAsia"/>
          <w:b/>
          <w:sz w:val="60"/>
        </w:rPr>
        <w:t>合金铸球段相关项目计划书</w:t>
      </w:r>
    </w:p>
    <w:p w:rsidR="002D4A7D" w:rsidP="002D4A7D" w14:paraId="76A80DF3" w14:textId="158B7169">
      <w:pPr>
        <w:widowControl/>
        <w:jc w:val="center"/>
        <w:rPr>
          <w:rFonts w:ascii="仿宋" w:eastAsia="仿宋" w:hAnsi="仿宋" w:hint="eastAsia"/>
          <w:b/>
          <w:sz w:val="40"/>
        </w:rPr>
      </w:pPr>
      <w:r w:rsidRPr="002D4A7D">
        <w:rPr>
          <w:rFonts w:ascii="仿宋" w:eastAsia="仿宋" w:hAnsi="仿宋" w:hint="eastAsia"/>
          <w:b/>
          <w:sz w:val="40"/>
        </w:rPr>
        <w:t>目录</w:t>
      </w:r>
    </w:p>
    <w:p w:rsidR="002D4A7D" w14:paraId="5E48B64B" w14:textId="6B181FE5">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_Toc152529336 \h </w:instrText>
      </w:r>
      <w:r>
        <w:rPr>
          <w:noProof/>
        </w:rPr>
        <w:fldChar w:fldCharType="separate"/>
      </w:r>
      <w:r>
        <w:rPr>
          <w:noProof/>
        </w:rPr>
        <w:t>3</w:t>
      </w:r>
      <w:r>
        <w:rPr>
          <w:noProof/>
        </w:rPr>
        <w:fldChar w:fldCharType="end"/>
      </w:r>
    </w:p>
    <w:p w:rsidR="002D4A7D" w14:paraId="26863E74" w14:textId="16A96C31">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_Toc152529337 \h </w:instrText>
      </w:r>
      <w:r>
        <w:rPr>
          <w:noProof/>
        </w:rPr>
        <w:fldChar w:fldCharType="separate"/>
      </w:r>
      <w:r>
        <w:rPr>
          <w:noProof/>
        </w:rPr>
        <w:t>4</w:t>
      </w:r>
      <w:r>
        <w:rPr>
          <w:noProof/>
        </w:rPr>
        <w:fldChar w:fldCharType="end"/>
      </w:r>
    </w:p>
    <w:p w:rsidR="002D4A7D" w14:paraId="0716AE81" w14:textId="343341B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_Toc152529338 \h </w:instrText>
      </w:r>
      <w:r>
        <w:rPr>
          <w:noProof/>
        </w:rPr>
        <w:fldChar w:fldCharType="separate"/>
      </w:r>
      <w:r>
        <w:rPr>
          <w:noProof/>
        </w:rPr>
        <w:t>4</w:t>
      </w:r>
      <w:r>
        <w:rPr>
          <w:noProof/>
        </w:rPr>
        <w:fldChar w:fldCharType="end"/>
      </w:r>
    </w:p>
    <w:p w:rsidR="002D4A7D" w14:paraId="0C312D7C" w14:textId="5C1B37B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_Toc152529339 \h </w:instrText>
      </w:r>
      <w:r>
        <w:rPr>
          <w:noProof/>
        </w:rPr>
        <w:fldChar w:fldCharType="separate"/>
      </w:r>
      <w:r>
        <w:rPr>
          <w:noProof/>
        </w:rPr>
        <w:t>5</w:t>
      </w:r>
      <w:r>
        <w:rPr>
          <w:noProof/>
        </w:rPr>
        <w:fldChar w:fldCharType="end"/>
      </w:r>
    </w:p>
    <w:p w:rsidR="002D4A7D" w14:paraId="55AA9E60" w14:textId="1D8B89B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_Toc152529340 \h </w:instrText>
      </w:r>
      <w:r>
        <w:rPr>
          <w:noProof/>
        </w:rPr>
        <w:fldChar w:fldCharType="separate"/>
      </w:r>
      <w:r>
        <w:rPr>
          <w:noProof/>
        </w:rPr>
        <w:t>5</w:t>
      </w:r>
      <w:r>
        <w:rPr>
          <w:noProof/>
        </w:rPr>
        <w:fldChar w:fldCharType="end"/>
      </w:r>
    </w:p>
    <w:p w:rsidR="002D4A7D" w14:paraId="0D8AA8C9" w14:textId="650EADE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_Toc152529341 \h </w:instrText>
      </w:r>
      <w:r>
        <w:rPr>
          <w:noProof/>
        </w:rPr>
        <w:fldChar w:fldCharType="separate"/>
      </w:r>
      <w:r>
        <w:rPr>
          <w:noProof/>
        </w:rPr>
        <w:t>7</w:t>
      </w:r>
      <w:r>
        <w:rPr>
          <w:noProof/>
        </w:rPr>
        <w:fldChar w:fldCharType="end"/>
      </w:r>
    </w:p>
    <w:p w:rsidR="002D4A7D" w14:paraId="1B79EDAE" w14:textId="388C6CD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_Toc152529342 \h </w:instrText>
      </w:r>
      <w:r>
        <w:rPr>
          <w:noProof/>
        </w:rPr>
        <w:fldChar w:fldCharType="separate"/>
      </w:r>
      <w:r>
        <w:rPr>
          <w:noProof/>
        </w:rPr>
        <w:t>7</w:t>
      </w:r>
      <w:r>
        <w:rPr>
          <w:noProof/>
        </w:rPr>
        <w:fldChar w:fldCharType="end"/>
      </w:r>
    </w:p>
    <w:p w:rsidR="002D4A7D" w14:paraId="2F9FEAB4" w14:textId="045D487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_Toc152529343 \h </w:instrText>
      </w:r>
      <w:r>
        <w:rPr>
          <w:noProof/>
        </w:rPr>
        <w:fldChar w:fldCharType="separate"/>
      </w:r>
      <w:r>
        <w:rPr>
          <w:noProof/>
        </w:rPr>
        <w:t>8</w:t>
      </w:r>
      <w:r>
        <w:rPr>
          <w:noProof/>
        </w:rPr>
        <w:fldChar w:fldCharType="end"/>
      </w:r>
    </w:p>
    <w:p w:rsidR="002D4A7D" w14:paraId="24FBC19A" w14:textId="1967F73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_Toc152529344 \h </w:instrText>
      </w:r>
      <w:r>
        <w:rPr>
          <w:noProof/>
        </w:rPr>
        <w:fldChar w:fldCharType="separate"/>
      </w:r>
      <w:r>
        <w:rPr>
          <w:noProof/>
        </w:rPr>
        <w:t>9</w:t>
      </w:r>
      <w:r>
        <w:rPr>
          <w:noProof/>
        </w:rPr>
        <w:fldChar w:fldCharType="end"/>
      </w:r>
    </w:p>
    <w:p w:rsidR="002D4A7D" w14:paraId="693EEBFD" w14:textId="3DF1C99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_Toc152529345 \h </w:instrText>
      </w:r>
      <w:r>
        <w:rPr>
          <w:noProof/>
        </w:rPr>
        <w:fldChar w:fldCharType="separate"/>
      </w:r>
      <w:r>
        <w:rPr>
          <w:noProof/>
        </w:rPr>
        <w:t>10</w:t>
      </w:r>
      <w:r>
        <w:rPr>
          <w:noProof/>
        </w:rPr>
        <w:fldChar w:fldCharType="end"/>
      </w:r>
    </w:p>
    <w:p w:rsidR="002D4A7D" w14:paraId="2DF027D9" w14:textId="49430F4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_Toc152529346 \h </w:instrText>
      </w:r>
      <w:r>
        <w:rPr>
          <w:noProof/>
        </w:rPr>
        <w:fldChar w:fldCharType="separate"/>
      </w:r>
      <w:r>
        <w:rPr>
          <w:noProof/>
        </w:rPr>
        <w:t>11</w:t>
      </w:r>
      <w:r>
        <w:rPr>
          <w:noProof/>
        </w:rPr>
        <w:fldChar w:fldCharType="end"/>
      </w:r>
    </w:p>
    <w:p w:rsidR="002D4A7D" w14:paraId="713568A0" w14:textId="51292D85">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_Toc152529347 \h </w:instrText>
      </w:r>
      <w:r>
        <w:rPr>
          <w:noProof/>
        </w:rPr>
        <w:fldChar w:fldCharType="separate"/>
      </w:r>
      <w:r>
        <w:rPr>
          <w:noProof/>
        </w:rPr>
        <w:t>13</w:t>
      </w:r>
      <w:r>
        <w:rPr>
          <w:noProof/>
        </w:rPr>
        <w:fldChar w:fldCharType="end"/>
      </w:r>
    </w:p>
    <w:p w:rsidR="002D4A7D" w14:paraId="28FBB631" w14:textId="0170FCB8">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_Toc152529348 \h </w:instrText>
      </w:r>
      <w:r>
        <w:rPr>
          <w:noProof/>
        </w:rPr>
        <w:fldChar w:fldCharType="separate"/>
      </w:r>
      <w:r>
        <w:rPr>
          <w:noProof/>
        </w:rPr>
        <w:t>13</w:t>
      </w:r>
      <w:r>
        <w:rPr>
          <w:noProof/>
        </w:rPr>
        <w:fldChar w:fldCharType="end"/>
      </w:r>
    </w:p>
    <w:p w:rsidR="002D4A7D" w14:paraId="5B893736" w14:textId="484E4CDD">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_Toc152529349 \h </w:instrText>
      </w:r>
      <w:r>
        <w:rPr>
          <w:noProof/>
        </w:rPr>
        <w:fldChar w:fldCharType="separate"/>
      </w:r>
      <w:r>
        <w:rPr>
          <w:noProof/>
        </w:rPr>
        <w:t>13</w:t>
      </w:r>
      <w:r>
        <w:rPr>
          <w:noProof/>
        </w:rPr>
        <w:fldChar w:fldCharType="end"/>
      </w:r>
    </w:p>
    <w:p w:rsidR="002D4A7D" w14:paraId="3A180269" w14:textId="5AA6BBA6">
      <w:pPr>
        <w:pStyle w:val="TOC1"/>
        <w:tabs>
          <w:tab w:val="right" w:leader="dot" w:pos="8296"/>
        </w:tabs>
        <w:rPr>
          <w:noProof/>
        </w:rPr>
      </w:pPr>
      <w:r>
        <w:rPr>
          <w:noProof/>
        </w:rPr>
        <w:t>三、合金铸球段项目进度计划</w:t>
      </w:r>
      <w:r>
        <w:rPr>
          <w:noProof/>
        </w:rPr>
        <w:tab/>
      </w:r>
      <w:r>
        <w:rPr>
          <w:noProof/>
        </w:rPr>
        <w:fldChar w:fldCharType="begin"/>
      </w:r>
      <w:r>
        <w:rPr>
          <w:noProof/>
        </w:rPr>
        <w:instrText xml:space="preserve"> PAGEREF _Toc152529350 \h </w:instrText>
      </w:r>
      <w:r>
        <w:rPr>
          <w:noProof/>
        </w:rPr>
        <w:fldChar w:fldCharType="separate"/>
      </w:r>
      <w:r>
        <w:rPr>
          <w:noProof/>
        </w:rPr>
        <w:t>14</w:t>
      </w:r>
      <w:r>
        <w:rPr>
          <w:noProof/>
        </w:rPr>
        <w:fldChar w:fldCharType="end"/>
      </w:r>
    </w:p>
    <w:p w:rsidR="002D4A7D" w14:paraId="46215049" w14:textId="1C759A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_Toc152529351 \h </w:instrText>
      </w:r>
      <w:r>
        <w:rPr>
          <w:noProof/>
        </w:rPr>
        <w:fldChar w:fldCharType="separate"/>
      </w:r>
      <w:r>
        <w:rPr>
          <w:noProof/>
        </w:rPr>
        <w:t>14</w:t>
      </w:r>
      <w:r>
        <w:rPr>
          <w:noProof/>
        </w:rPr>
        <w:fldChar w:fldCharType="end"/>
      </w:r>
    </w:p>
    <w:p w:rsidR="002D4A7D" w14:paraId="0711C7B5" w14:textId="2D5B69B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_Toc152529352 \h </w:instrText>
      </w:r>
      <w:r>
        <w:rPr>
          <w:noProof/>
        </w:rPr>
        <w:fldChar w:fldCharType="separate"/>
      </w:r>
      <w:r>
        <w:rPr>
          <w:noProof/>
        </w:rPr>
        <w:t>14</w:t>
      </w:r>
      <w:r>
        <w:rPr>
          <w:noProof/>
        </w:rPr>
        <w:fldChar w:fldCharType="end"/>
      </w:r>
    </w:p>
    <w:p w:rsidR="002D4A7D" w14:paraId="50270D4C" w14:textId="1951DFB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_Toc152529353 \h </w:instrText>
      </w:r>
      <w:r>
        <w:rPr>
          <w:noProof/>
        </w:rPr>
        <w:fldChar w:fldCharType="separate"/>
      </w:r>
      <w:r>
        <w:rPr>
          <w:noProof/>
        </w:rPr>
        <w:t>14</w:t>
      </w:r>
      <w:r>
        <w:rPr>
          <w:noProof/>
        </w:rPr>
        <w:fldChar w:fldCharType="end"/>
      </w:r>
    </w:p>
    <w:p w:rsidR="002D4A7D" w14:paraId="0535EC56" w14:textId="70FEB20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_Toc152529354 \h </w:instrText>
      </w:r>
      <w:r>
        <w:rPr>
          <w:noProof/>
        </w:rPr>
        <w:fldChar w:fldCharType="separate"/>
      </w:r>
      <w:r>
        <w:rPr>
          <w:noProof/>
        </w:rPr>
        <w:t>15</w:t>
      </w:r>
      <w:r>
        <w:rPr>
          <w:noProof/>
        </w:rPr>
        <w:fldChar w:fldCharType="end"/>
      </w:r>
    </w:p>
    <w:p w:rsidR="002D4A7D" w14:paraId="00B85CEA" w14:textId="5EBE4EC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_Toc152529355 \h </w:instrText>
      </w:r>
      <w:r>
        <w:rPr>
          <w:noProof/>
        </w:rPr>
        <w:fldChar w:fldCharType="separate"/>
      </w:r>
      <w:r>
        <w:rPr>
          <w:noProof/>
        </w:rPr>
        <w:t>16</w:t>
      </w:r>
      <w:r>
        <w:rPr>
          <w:noProof/>
        </w:rPr>
        <w:fldChar w:fldCharType="end"/>
      </w:r>
    </w:p>
    <w:p w:rsidR="002D4A7D" w14:paraId="3BD11CEE" w14:textId="6FF3E5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(六)、合金铸球段项目实施保障</w:t>
      </w:r>
      <w:r>
        <w:rPr>
          <w:noProof/>
        </w:rPr>
        <w:tab/>
      </w:r>
      <w:r>
        <w:rPr>
          <w:noProof/>
        </w:rPr>
        <w:fldChar w:fldCharType="begin"/>
      </w:r>
      <w:r>
        <w:rPr>
          <w:noProof/>
        </w:rPr>
        <w:instrText xml:space="preserve"> PAGEREF _Toc152529356 \h </w:instrText>
      </w:r>
      <w:r>
        <w:rPr>
          <w:noProof/>
        </w:rPr>
        <w:fldChar w:fldCharType="separate"/>
      </w:r>
      <w:r>
        <w:rPr>
          <w:noProof/>
        </w:rPr>
        <w:t>17</w:t>
      </w:r>
      <w:r>
        <w:rPr>
          <w:noProof/>
        </w:rPr>
        <w:fldChar w:fldCharType="end"/>
      </w:r>
    </w:p>
    <w:p w:rsidR="002D4A7D" w14:paraId="604F9879" w14:textId="387BDA80">
      <w:pPr>
        <w:pStyle w:val="TOC1"/>
        <w:tabs>
          <w:tab w:val="right" w:leader="dot" w:pos="8296"/>
        </w:tabs>
        <w:rPr>
          <w:noProof/>
        </w:rPr>
      </w:pPr>
      <w:r>
        <w:rPr>
          <w:noProof/>
        </w:rPr>
        <w:t>四、申报单位及合金铸球段项目概论</w:t>
      </w:r>
      <w:r>
        <w:rPr>
          <w:noProof/>
        </w:rPr>
        <w:tab/>
      </w:r>
      <w:r>
        <w:rPr>
          <w:noProof/>
        </w:rPr>
        <w:fldChar w:fldCharType="begin"/>
      </w:r>
      <w:r>
        <w:rPr>
          <w:noProof/>
        </w:rPr>
        <w:instrText xml:space="preserve"> PAGEREF _Toc152529357 \h </w:instrText>
      </w:r>
      <w:r>
        <w:rPr>
          <w:noProof/>
        </w:rPr>
        <w:fldChar w:fldCharType="separate"/>
      </w:r>
      <w:r>
        <w:rPr>
          <w:noProof/>
        </w:rPr>
        <w:t>17</w:t>
      </w:r>
      <w:r>
        <w:rPr>
          <w:noProof/>
        </w:rPr>
        <w:fldChar w:fldCharType="end"/>
      </w:r>
    </w:p>
    <w:p w:rsidR="002D4A7D" w14:paraId="6899403B" w14:textId="337D5AE9">
      <w:pPr>
        <w:pStyle w:val="TOC2"/>
        <w:tabs>
          <w:tab w:val="right" w:leader="dot" w:pos="8296"/>
        </w:tabs>
        <w:rPr>
          <w:noProof/>
        </w:rPr>
      </w:pPr>
      <w:r>
        <w:rPr>
          <w:noProof/>
        </w:rPr>
        <w:t>(一)、合金铸球段项目概况</w:t>
      </w:r>
      <w:r>
        <w:rPr>
          <w:noProof/>
        </w:rPr>
        <w:tab/>
      </w:r>
      <w:r>
        <w:rPr>
          <w:noProof/>
        </w:rPr>
        <w:fldChar w:fldCharType="begin"/>
      </w:r>
      <w:r>
        <w:rPr>
          <w:noProof/>
        </w:rPr>
        <w:instrText xml:space="preserve"> PAGEREF _Toc152529358 \h </w:instrText>
      </w:r>
      <w:r>
        <w:rPr>
          <w:noProof/>
        </w:rPr>
        <w:fldChar w:fldCharType="separate"/>
      </w:r>
      <w:r>
        <w:rPr>
          <w:noProof/>
        </w:rPr>
        <w:t>17</w:t>
      </w:r>
      <w:r>
        <w:rPr>
          <w:noProof/>
        </w:rPr>
        <w:fldChar w:fldCharType="end"/>
      </w:r>
    </w:p>
    <w:p w:rsidR="002D4A7D" w14:paraId="5A421550" w14:textId="6FAF6758">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_Toc152529359 \h </w:instrText>
      </w:r>
      <w:r>
        <w:rPr>
          <w:noProof/>
        </w:rPr>
        <w:fldChar w:fldCharType="separate"/>
      </w:r>
      <w:r>
        <w:rPr>
          <w:noProof/>
        </w:rPr>
        <w:t>18</w:t>
      </w:r>
      <w:r>
        <w:rPr>
          <w:noProof/>
        </w:rPr>
        <w:fldChar w:fldCharType="end"/>
      </w:r>
    </w:p>
    <w:p w:rsidR="002D4A7D" w14:paraId="34387DE6" w14:textId="07582C6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_Toc152529360 \h </w:instrText>
      </w:r>
      <w:r>
        <w:rPr>
          <w:noProof/>
        </w:rPr>
        <w:fldChar w:fldCharType="separate"/>
      </w:r>
      <w:r>
        <w:rPr>
          <w:noProof/>
        </w:rPr>
        <w:t>19</w:t>
      </w:r>
      <w:r>
        <w:rPr>
          <w:noProof/>
        </w:rPr>
        <w:fldChar w:fldCharType="end"/>
      </w:r>
    </w:p>
    <w:p w:rsidR="002D4A7D" w14:paraId="7642A03E" w14:textId="479A18D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_Toc152529361 \h </w:instrText>
      </w:r>
      <w:r>
        <w:rPr>
          <w:noProof/>
        </w:rPr>
        <w:fldChar w:fldCharType="separate"/>
      </w:r>
      <w:r>
        <w:rPr>
          <w:noProof/>
        </w:rPr>
        <w:t>19</w:t>
      </w:r>
      <w:r>
        <w:rPr>
          <w:noProof/>
        </w:rPr>
        <w:fldChar w:fldCharType="end"/>
      </w:r>
    </w:p>
    <w:p w:rsidR="002D4A7D" w14:paraId="750A537F" w14:textId="041FA023">
      <w:pPr>
        <w:pStyle w:val="TOC1"/>
        <w:tabs>
          <w:tab w:val="right" w:leader="dot" w:pos="8296"/>
        </w:tabs>
        <w:rPr>
          <w:noProof/>
        </w:rPr>
      </w:pPr>
      <w:r>
        <w:rPr>
          <w:noProof/>
        </w:rPr>
        <w:t>五、环境和生态影响分析</w:t>
      </w:r>
      <w:r>
        <w:rPr>
          <w:noProof/>
        </w:rPr>
        <w:tab/>
      </w:r>
      <w:r>
        <w:rPr>
          <w:noProof/>
        </w:rPr>
        <w:fldChar w:fldCharType="begin"/>
      </w:r>
      <w:r>
        <w:rPr>
          <w:noProof/>
        </w:rPr>
        <w:instrText xml:space="preserve"> PAGEREF _Toc152529362 \h </w:instrText>
      </w:r>
      <w:r>
        <w:rPr>
          <w:noProof/>
        </w:rPr>
        <w:fldChar w:fldCharType="separate"/>
      </w:r>
      <w:r>
        <w:rPr>
          <w:noProof/>
        </w:rPr>
        <w:t>20</w:t>
      </w:r>
      <w:r>
        <w:rPr>
          <w:noProof/>
        </w:rPr>
        <w:fldChar w:fldCharType="end"/>
      </w:r>
    </w:p>
    <w:p w:rsidR="002D4A7D" w14:paraId="28321B69" w14:textId="25A2C6F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_Toc152529363 \h </w:instrText>
      </w:r>
      <w:r>
        <w:rPr>
          <w:noProof/>
        </w:rPr>
        <w:fldChar w:fldCharType="separate"/>
      </w:r>
      <w:r>
        <w:rPr>
          <w:noProof/>
        </w:rPr>
        <w:t>20</w:t>
      </w:r>
      <w:r>
        <w:rPr>
          <w:noProof/>
        </w:rPr>
        <w:fldChar w:fldCharType="end"/>
      </w:r>
    </w:p>
    <w:p w:rsidR="002D4A7D" w14:paraId="255250C1" w14:textId="59BD56A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_Toc152529364 \h </w:instrText>
      </w:r>
      <w:r>
        <w:rPr>
          <w:noProof/>
        </w:rPr>
        <w:fldChar w:fldCharType="separate"/>
      </w:r>
      <w:r>
        <w:rPr>
          <w:noProof/>
        </w:rPr>
        <w:t>20</w:t>
      </w:r>
      <w:r>
        <w:rPr>
          <w:noProof/>
        </w:rPr>
        <w:fldChar w:fldCharType="end"/>
      </w:r>
    </w:p>
    <w:p w:rsidR="002D4A7D" w14:paraId="61F0CC23" w14:textId="0D72E78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_Toc152529365 \h </w:instrText>
      </w:r>
      <w:r>
        <w:rPr>
          <w:noProof/>
        </w:rPr>
        <w:fldChar w:fldCharType="separate"/>
      </w:r>
      <w:r>
        <w:rPr>
          <w:noProof/>
        </w:rPr>
        <w:t>22</w:t>
      </w:r>
      <w:r>
        <w:rPr>
          <w:noProof/>
        </w:rPr>
        <w:fldChar w:fldCharType="end"/>
      </w:r>
    </w:p>
    <w:p w:rsidR="002D4A7D" w14:paraId="6DD43440" w14:textId="43F7C93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_Toc152529366 \h </w:instrText>
      </w:r>
      <w:r>
        <w:rPr>
          <w:noProof/>
        </w:rPr>
        <w:fldChar w:fldCharType="separate"/>
      </w:r>
      <w:r>
        <w:rPr>
          <w:noProof/>
        </w:rPr>
        <w:t>25</w:t>
      </w:r>
      <w:r>
        <w:rPr>
          <w:noProof/>
        </w:rPr>
        <w:fldChar w:fldCharType="end"/>
      </w:r>
    </w:p>
    <w:p w:rsidR="002D4A7D" w14:paraId="00E57DC7" w14:textId="1295FE7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_Toc152529367 \h </w:instrText>
      </w:r>
      <w:r>
        <w:rPr>
          <w:noProof/>
        </w:rPr>
        <w:fldChar w:fldCharType="separate"/>
      </w:r>
      <w:r>
        <w:rPr>
          <w:noProof/>
        </w:rPr>
        <w:t>25</w:t>
      </w:r>
      <w:r>
        <w:rPr>
          <w:noProof/>
        </w:rPr>
        <w:fldChar w:fldCharType="end"/>
      </w:r>
    </w:p>
    <w:p w:rsidR="002D4A7D" w14:paraId="7F16FEF3" w14:textId="61945F2A">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_Toc152529368 \h </w:instrText>
      </w:r>
      <w:r>
        <w:rPr>
          <w:noProof/>
        </w:rPr>
        <w:fldChar w:fldCharType="separate"/>
      </w:r>
      <w:r>
        <w:rPr>
          <w:noProof/>
        </w:rPr>
        <w:t>26</w:t>
      </w:r>
      <w:r>
        <w:rPr>
          <w:noProof/>
        </w:rPr>
        <w:fldChar w:fldCharType="end"/>
      </w:r>
    </w:p>
    <w:p w:rsidR="002D4A7D" w14:paraId="303FB14E" w14:textId="1CBE9256">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_Toc152529369 \h </w:instrText>
      </w:r>
      <w:r>
        <w:rPr>
          <w:noProof/>
        </w:rPr>
        <w:fldChar w:fldCharType="separate"/>
      </w:r>
      <w:r>
        <w:rPr>
          <w:noProof/>
        </w:rPr>
        <w:t>26</w:t>
      </w:r>
      <w:r>
        <w:rPr>
          <w:noProof/>
        </w:rPr>
        <w:fldChar w:fldCharType="end"/>
      </w:r>
    </w:p>
    <w:p w:rsidR="002D4A7D" w14:paraId="1681DA7A" w14:textId="57F1405D">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_Toc152529370 \h </w:instrText>
      </w:r>
      <w:r>
        <w:rPr>
          <w:noProof/>
        </w:rPr>
        <w:fldChar w:fldCharType="separate"/>
      </w:r>
      <w:r>
        <w:rPr>
          <w:noProof/>
        </w:rPr>
        <w:t>29</w:t>
      </w:r>
      <w:r>
        <w:rPr>
          <w:noProof/>
        </w:rPr>
        <w:fldChar w:fldCharType="end"/>
      </w:r>
    </w:p>
    <w:p w:rsidR="002D4A7D" w14:paraId="0EA72555" w14:textId="024E8151">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_Toc152529371 \h </w:instrText>
      </w:r>
      <w:r>
        <w:rPr>
          <w:noProof/>
        </w:rPr>
        <w:fldChar w:fldCharType="separate"/>
      </w:r>
      <w:r>
        <w:rPr>
          <w:noProof/>
        </w:rPr>
        <w:t>31</w:t>
      </w:r>
      <w:r>
        <w:rPr>
          <w:noProof/>
        </w:rPr>
        <w:fldChar w:fldCharType="end"/>
      </w:r>
    </w:p>
    <w:p w:rsidR="002D4A7D" w14:paraId="3D4FEB65" w14:textId="4E86AF43">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_Toc152529372 \h </w:instrText>
      </w:r>
      <w:r>
        <w:rPr>
          <w:noProof/>
        </w:rPr>
        <w:fldChar w:fldCharType="separate"/>
      </w:r>
      <w:r>
        <w:rPr>
          <w:noProof/>
        </w:rPr>
        <w:t>31</w:t>
      </w:r>
      <w:r>
        <w:rPr>
          <w:noProof/>
        </w:rPr>
        <w:fldChar w:fldCharType="end"/>
      </w:r>
    </w:p>
    <w:p w:rsidR="002D4A7D" w14:paraId="3E066067" w14:textId="5734F441">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_Toc152529373 \h </w:instrText>
      </w:r>
      <w:r>
        <w:rPr>
          <w:noProof/>
        </w:rPr>
        <w:fldChar w:fldCharType="separate"/>
      </w:r>
      <w:r>
        <w:rPr>
          <w:noProof/>
        </w:rPr>
        <w:t>33</w:t>
      </w:r>
      <w:r>
        <w:rPr>
          <w:noProof/>
        </w:rPr>
        <w:fldChar w:fldCharType="end"/>
      </w:r>
    </w:p>
    <w:p w:rsidR="002D4A7D" w14:paraId="15AD19AD" w14:textId="5FB2B505">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_Toc152529374 \h </w:instrText>
      </w:r>
      <w:r>
        <w:rPr>
          <w:noProof/>
        </w:rPr>
        <w:fldChar w:fldCharType="separate"/>
      </w:r>
      <w:r>
        <w:rPr>
          <w:noProof/>
        </w:rPr>
        <w:t>35</w:t>
      </w:r>
      <w:r>
        <w:rPr>
          <w:noProof/>
        </w:rPr>
        <w:fldChar w:fldCharType="end"/>
      </w:r>
    </w:p>
    <w:p w:rsidR="002D4A7D" w14:paraId="2CBEB58D" w14:textId="0B8C75F2">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_Toc152529375 \h </w:instrText>
      </w:r>
      <w:r>
        <w:rPr>
          <w:noProof/>
        </w:rPr>
        <w:fldChar w:fldCharType="separate"/>
      </w:r>
      <w:r>
        <w:rPr>
          <w:noProof/>
        </w:rPr>
        <w:t>36</w:t>
      </w:r>
      <w:r>
        <w:rPr>
          <w:noProof/>
        </w:rPr>
        <w:fldChar w:fldCharType="end"/>
      </w:r>
    </w:p>
    <w:p w:rsidR="002D4A7D" w14:paraId="2B47A270" w14:textId="20028221">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_Toc152529376 \h </w:instrText>
      </w:r>
      <w:r>
        <w:rPr>
          <w:noProof/>
        </w:rPr>
        <w:fldChar w:fldCharType="separate"/>
      </w:r>
      <w:r>
        <w:rPr>
          <w:noProof/>
        </w:rPr>
        <w:t>39</w:t>
      </w:r>
      <w:r>
        <w:rPr>
          <w:noProof/>
        </w:rPr>
        <w:fldChar w:fldCharType="end"/>
      </w:r>
    </w:p>
    <w:p w:rsidR="002D4A7D" w14:paraId="762F6FB6" w14:textId="3342C4F2">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_Toc152529377 \h </w:instrText>
      </w:r>
      <w:r>
        <w:rPr>
          <w:noProof/>
        </w:rPr>
        <w:fldChar w:fldCharType="separate"/>
      </w:r>
      <w:r>
        <w:rPr>
          <w:noProof/>
        </w:rPr>
        <w:t>40</w:t>
      </w:r>
      <w:r>
        <w:rPr>
          <w:noProof/>
        </w:rPr>
        <w:fldChar w:fldCharType="end"/>
      </w:r>
    </w:p>
    <w:p w:rsidR="002D4A7D" w14:paraId="14DD8ED5" w14:textId="13C4507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(一)、目标市场概述</w:t>
      </w:r>
      <w:r>
        <w:rPr>
          <w:noProof/>
        </w:rPr>
        <w:tab/>
      </w:r>
      <w:r>
        <w:rPr>
          <w:noProof/>
        </w:rPr>
        <w:fldChar w:fldCharType="begin"/>
      </w:r>
      <w:r>
        <w:rPr>
          <w:noProof/>
        </w:rPr>
        <w:instrText xml:space="preserve"> PAGEREF _Toc152529378 \h </w:instrText>
      </w:r>
      <w:r>
        <w:rPr>
          <w:noProof/>
        </w:rPr>
        <w:fldChar w:fldCharType="separate"/>
      </w:r>
      <w:r>
        <w:rPr>
          <w:noProof/>
        </w:rPr>
        <w:t>40</w:t>
      </w:r>
      <w:r>
        <w:rPr>
          <w:noProof/>
        </w:rPr>
        <w:fldChar w:fldCharType="end"/>
      </w:r>
    </w:p>
    <w:p w:rsidR="002D4A7D" w14:paraId="12BD42A5" w14:textId="3E2BDD7C">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_Toc152529379 \h </w:instrText>
      </w:r>
      <w:r>
        <w:rPr>
          <w:noProof/>
        </w:rPr>
        <w:fldChar w:fldCharType="separate"/>
      </w:r>
      <w:r>
        <w:rPr>
          <w:noProof/>
        </w:rPr>
        <w:t>42</w:t>
      </w:r>
      <w:r>
        <w:rPr>
          <w:noProof/>
        </w:rPr>
        <w:fldChar w:fldCharType="end"/>
      </w:r>
    </w:p>
    <w:p w:rsidR="002D4A7D" w14:paraId="01B26F70" w14:textId="27A9DEC5">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_Toc152529380 \h </w:instrText>
      </w:r>
      <w:r>
        <w:rPr>
          <w:noProof/>
        </w:rPr>
        <w:fldChar w:fldCharType="separate"/>
      </w:r>
      <w:r>
        <w:rPr>
          <w:noProof/>
        </w:rPr>
        <w:t>43</w:t>
      </w:r>
      <w:r>
        <w:rPr>
          <w:noProof/>
        </w:rPr>
        <w:fldChar w:fldCharType="end"/>
      </w:r>
    </w:p>
    <w:p w:rsidR="002D4A7D" w14:paraId="3569D7B5" w14:textId="09F6C6D5">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_Toc152529381 \h </w:instrText>
      </w:r>
      <w:r>
        <w:rPr>
          <w:noProof/>
        </w:rPr>
        <w:fldChar w:fldCharType="separate"/>
      </w:r>
      <w:r>
        <w:rPr>
          <w:noProof/>
        </w:rPr>
        <w:t>44</w:t>
      </w:r>
      <w:r>
        <w:rPr>
          <w:noProof/>
        </w:rPr>
        <w:fldChar w:fldCharType="end"/>
      </w:r>
    </w:p>
    <w:p w:rsidR="002D4A7D" w14:paraId="38850131" w14:textId="0C64413B">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_Toc152529382 \h </w:instrText>
      </w:r>
      <w:r>
        <w:rPr>
          <w:noProof/>
        </w:rPr>
        <w:fldChar w:fldCharType="separate"/>
      </w:r>
      <w:r>
        <w:rPr>
          <w:noProof/>
        </w:rPr>
        <w:t>46</w:t>
      </w:r>
      <w:r>
        <w:rPr>
          <w:noProof/>
        </w:rPr>
        <w:fldChar w:fldCharType="end"/>
      </w:r>
    </w:p>
    <w:p w:rsidR="002D4A7D" w14:paraId="618B7563" w14:textId="63CCB5DF">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_Toc152529383 \h </w:instrText>
      </w:r>
      <w:r>
        <w:rPr>
          <w:noProof/>
        </w:rPr>
        <w:fldChar w:fldCharType="separate"/>
      </w:r>
      <w:r>
        <w:rPr>
          <w:noProof/>
        </w:rPr>
        <w:t>46</w:t>
      </w:r>
      <w:r>
        <w:rPr>
          <w:noProof/>
        </w:rPr>
        <w:fldChar w:fldCharType="end"/>
      </w:r>
    </w:p>
    <w:p w:rsidR="002D4A7D" w14:paraId="3E2346D5" w14:textId="236C3FBF">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_Toc152529384 \h </w:instrText>
      </w:r>
      <w:r>
        <w:rPr>
          <w:noProof/>
        </w:rPr>
        <w:fldChar w:fldCharType="separate"/>
      </w:r>
      <w:r>
        <w:rPr>
          <w:noProof/>
        </w:rPr>
        <w:t>49</w:t>
      </w:r>
      <w:r>
        <w:rPr>
          <w:noProof/>
        </w:rPr>
        <w:fldChar w:fldCharType="end"/>
      </w:r>
    </w:p>
    <w:p w:rsidR="002D4A7D" w14:paraId="6A613A7C" w14:textId="4CEFAEDF">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_Toc152529385 \h </w:instrText>
      </w:r>
      <w:r>
        <w:rPr>
          <w:noProof/>
        </w:rPr>
        <w:fldChar w:fldCharType="separate"/>
      </w:r>
      <w:r>
        <w:rPr>
          <w:noProof/>
        </w:rPr>
        <w:t>51</w:t>
      </w:r>
      <w:r>
        <w:rPr>
          <w:noProof/>
        </w:rPr>
        <w:fldChar w:fldCharType="end"/>
      </w:r>
    </w:p>
    <w:p w:rsidR="002D4A7D" w14:paraId="2F0D9079" w14:textId="4A4AAF57">
      <w:pPr>
        <w:pStyle w:val="TOC1"/>
        <w:tabs>
          <w:tab w:val="right" w:leader="dot" w:pos="8296"/>
        </w:tabs>
        <w:rPr>
          <w:noProof/>
        </w:rPr>
      </w:pPr>
      <w:r>
        <w:rPr>
          <w:noProof/>
        </w:rPr>
        <w:t>十、工艺技术分析</w:t>
      </w:r>
      <w:r>
        <w:rPr>
          <w:noProof/>
        </w:rPr>
        <w:tab/>
      </w:r>
      <w:r>
        <w:rPr>
          <w:noProof/>
        </w:rPr>
        <w:fldChar w:fldCharType="begin"/>
      </w:r>
      <w:r>
        <w:rPr>
          <w:noProof/>
        </w:rPr>
        <w:instrText xml:space="preserve"> PAGEREF _Toc152529386 \h </w:instrText>
      </w:r>
      <w:r>
        <w:rPr>
          <w:noProof/>
        </w:rPr>
        <w:fldChar w:fldCharType="separate"/>
      </w:r>
      <w:r>
        <w:rPr>
          <w:noProof/>
        </w:rPr>
        <w:t>53</w:t>
      </w:r>
      <w:r>
        <w:rPr>
          <w:noProof/>
        </w:rPr>
        <w:fldChar w:fldCharType="end"/>
      </w:r>
    </w:p>
    <w:p w:rsidR="002D4A7D" w14:paraId="366C3B3D" w14:textId="2B0479D4">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_Toc152529387 \h </w:instrText>
      </w:r>
      <w:r>
        <w:rPr>
          <w:noProof/>
        </w:rPr>
        <w:fldChar w:fldCharType="separate"/>
      </w:r>
      <w:r>
        <w:rPr>
          <w:noProof/>
        </w:rPr>
        <w:t>53</w:t>
      </w:r>
      <w:r>
        <w:rPr>
          <w:noProof/>
        </w:rPr>
        <w:fldChar w:fldCharType="end"/>
      </w:r>
    </w:p>
    <w:p w:rsidR="002D4A7D" w14:paraId="71295F5C" w14:textId="066B76F5">
      <w:pPr>
        <w:pStyle w:val="TOC2"/>
        <w:tabs>
          <w:tab w:val="right" w:leader="dot" w:pos="8296"/>
        </w:tabs>
        <w:rPr>
          <w:noProof/>
        </w:rPr>
      </w:pPr>
      <w:r>
        <w:rPr>
          <w:noProof/>
        </w:rPr>
        <w:t>(二)、合金铸球段项目技术工艺分析</w:t>
      </w:r>
      <w:r>
        <w:rPr>
          <w:noProof/>
        </w:rPr>
        <w:tab/>
      </w:r>
      <w:r>
        <w:rPr>
          <w:noProof/>
        </w:rPr>
        <w:fldChar w:fldCharType="begin"/>
      </w:r>
      <w:r>
        <w:rPr>
          <w:noProof/>
        </w:rPr>
        <w:instrText xml:space="preserve"> PAGEREF _Toc152529388 \h </w:instrText>
      </w:r>
      <w:r>
        <w:rPr>
          <w:noProof/>
        </w:rPr>
        <w:fldChar w:fldCharType="separate"/>
      </w:r>
      <w:r>
        <w:rPr>
          <w:noProof/>
        </w:rPr>
        <w:t>54</w:t>
      </w:r>
      <w:r>
        <w:rPr>
          <w:noProof/>
        </w:rPr>
        <w:fldChar w:fldCharType="end"/>
      </w:r>
    </w:p>
    <w:p w:rsidR="002D4A7D" w14:paraId="5B3C4235" w14:textId="560207E4">
      <w:pPr>
        <w:pStyle w:val="TOC2"/>
        <w:tabs>
          <w:tab w:val="right" w:leader="dot" w:pos="8296"/>
        </w:tabs>
        <w:rPr>
          <w:noProof/>
        </w:rPr>
      </w:pPr>
      <w:r>
        <w:rPr>
          <w:noProof/>
        </w:rPr>
        <w:t>(三)、合金铸球段项目技术流程</w:t>
      </w:r>
      <w:r>
        <w:rPr>
          <w:noProof/>
        </w:rPr>
        <w:tab/>
      </w:r>
      <w:r>
        <w:rPr>
          <w:noProof/>
        </w:rPr>
        <w:fldChar w:fldCharType="begin"/>
      </w:r>
      <w:r>
        <w:rPr>
          <w:noProof/>
        </w:rPr>
        <w:instrText xml:space="preserve"> PAGEREF _Toc152529389 \h </w:instrText>
      </w:r>
      <w:r>
        <w:rPr>
          <w:noProof/>
        </w:rPr>
        <w:fldChar w:fldCharType="separate"/>
      </w:r>
      <w:r>
        <w:rPr>
          <w:noProof/>
        </w:rPr>
        <w:t>55</w:t>
      </w:r>
      <w:r>
        <w:rPr>
          <w:noProof/>
        </w:rPr>
        <w:fldChar w:fldCharType="end"/>
      </w:r>
    </w:p>
    <w:p w:rsidR="002D4A7D" w14:paraId="31C4D9C6" w14:textId="585F8549">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_Toc152529390 \h </w:instrText>
      </w:r>
      <w:r>
        <w:rPr>
          <w:noProof/>
        </w:rPr>
        <w:fldChar w:fldCharType="separate"/>
      </w:r>
      <w:r>
        <w:rPr>
          <w:noProof/>
        </w:rPr>
        <w:t>55</w:t>
      </w:r>
      <w:r>
        <w:rPr>
          <w:noProof/>
        </w:rPr>
        <w:fldChar w:fldCharType="end"/>
      </w:r>
    </w:p>
    <w:p w:rsidR="002D4A7D" w14:paraId="67E357B2" w14:textId="0A7AE3C6">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_Toc152529391 \h </w:instrText>
      </w:r>
      <w:r>
        <w:rPr>
          <w:noProof/>
        </w:rPr>
        <w:fldChar w:fldCharType="separate"/>
      </w:r>
      <w:r>
        <w:rPr>
          <w:noProof/>
        </w:rPr>
        <w:t>55</w:t>
      </w:r>
      <w:r>
        <w:rPr>
          <w:noProof/>
        </w:rPr>
        <w:fldChar w:fldCharType="end"/>
      </w:r>
    </w:p>
    <w:p w:rsidR="002D4A7D" w14:paraId="17A82E8B" w14:textId="423675C6">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_Toc152529392 \h </w:instrText>
      </w:r>
      <w:r>
        <w:rPr>
          <w:noProof/>
        </w:rPr>
        <w:fldChar w:fldCharType="separate"/>
      </w:r>
      <w:r>
        <w:rPr>
          <w:noProof/>
        </w:rPr>
        <w:t>58</w:t>
      </w:r>
      <w:r>
        <w:rPr>
          <w:noProof/>
        </w:rPr>
        <w:fldChar w:fldCharType="end"/>
      </w:r>
    </w:p>
    <w:p w:rsidR="002D4A7D" w14:paraId="2A0E4D09" w14:textId="10D58FAF">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_Toc152529393 \h </w:instrText>
      </w:r>
      <w:r>
        <w:rPr>
          <w:noProof/>
        </w:rPr>
        <w:fldChar w:fldCharType="separate"/>
      </w:r>
      <w:r>
        <w:rPr>
          <w:noProof/>
        </w:rPr>
        <w:t>62</w:t>
      </w:r>
      <w:r>
        <w:rPr>
          <w:noProof/>
        </w:rPr>
        <w:fldChar w:fldCharType="end"/>
      </w:r>
    </w:p>
    <w:p w:rsidR="002D4A7D" w14:paraId="01AE1123" w14:textId="249170B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_Toc152529394 \h </w:instrText>
      </w:r>
      <w:r>
        <w:rPr>
          <w:noProof/>
        </w:rPr>
        <w:fldChar w:fldCharType="separate"/>
      </w:r>
      <w:r>
        <w:rPr>
          <w:noProof/>
        </w:rPr>
        <w:t>65</w:t>
      </w:r>
      <w:r>
        <w:rPr>
          <w:noProof/>
        </w:rPr>
        <w:fldChar w:fldCharType="end"/>
      </w:r>
    </w:p>
    <w:p w:rsidR="002D4A7D" w14:paraId="0DD42E68" w14:textId="26D9A31A">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_Toc152529395 \h </w:instrText>
      </w:r>
      <w:r>
        <w:rPr>
          <w:noProof/>
        </w:rPr>
        <w:fldChar w:fldCharType="separate"/>
      </w:r>
      <w:r>
        <w:rPr>
          <w:noProof/>
        </w:rPr>
        <w:t>69</w:t>
      </w:r>
      <w:r>
        <w:rPr>
          <w:noProof/>
        </w:rPr>
        <w:fldChar w:fldCharType="end"/>
      </w:r>
    </w:p>
    <w:p w:rsidR="002D4A7D" w14:paraId="2004F239" w14:textId="7B556053">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_Toc152529396 \h </w:instrText>
      </w:r>
      <w:r>
        <w:rPr>
          <w:noProof/>
        </w:rPr>
        <w:fldChar w:fldCharType="separate"/>
      </w:r>
      <w:r>
        <w:rPr>
          <w:noProof/>
        </w:rPr>
        <w:t>72</w:t>
      </w:r>
      <w:r>
        <w:rPr>
          <w:noProof/>
        </w:rPr>
        <w:fldChar w:fldCharType="end"/>
      </w:r>
    </w:p>
    <w:p w:rsidR="002D4A7D" w14:paraId="78CD4627" w14:textId="48E229DB">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_Toc152529397 \h </w:instrText>
      </w:r>
      <w:r>
        <w:rPr>
          <w:noProof/>
        </w:rPr>
        <w:fldChar w:fldCharType="separate"/>
      </w:r>
      <w:r>
        <w:rPr>
          <w:noProof/>
        </w:rPr>
        <w:t>72</w:t>
      </w:r>
      <w:r>
        <w:rPr>
          <w:noProof/>
        </w:rPr>
        <w:fldChar w:fldCharType="end"/>
      </w:r>
    </w:p>
    <w:p w:rsidR="002D4A7D" w14:paraId="76093103" w14:textId="6BF8E73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_Toc152529398 \h </w:instrText>
      </w:r>
      <w:r>
        <w:rPr>
          <w:noProof/>
        </w:rPr>
        <w:fldChar w:fldCharType="separate"/>
      </w:r>
      <w:r>
        <w:rPr>
          <w:noProof/>
        </w:rPr>
        <w:t>74</w:t>
      </w:r>
      <w:r>
        <w:rPr>
          <w:noProof/>
        </w:rPr>
        <w:fldChar w:fldCharType="end"/>
      </w:r>
    </w:p>
    <w:p w:rsidR="002D4A7D" w14:paraId="59AA4131" w14:textId="757F45E9">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_Toc152529399 \h </w:instrText>
      </w:r>
      <w:r>
        <w:rPr>
          <w:noProof/>
        </w:rPr>
        <w:fldChar w:fldCharType="separate"/>
      </w:r>
      <w:r>
        <w:rPr>
          <w:noProof/>
        </w:rPr>
        <w:t>77</w:t>
      </w:r>
      <w:r>
        <w:rPr>
          <w:noProof/>
        </w:rPr>
        <w:fldChar w:fldCharType="end"/>
      </w:r>
    </w:p>
    <w:p w:rsidR="002D4A7D" w14:paraId="7393CD70" w14:textId="37FBFB1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(四)、市场多元化和新业务机会</w:t>
      </w:r>
      <w:r>
        <w:rPr>
          <w:noProof/>
        </w:rPr>
        <w:tab/>
      </w:r>
      <w:r>
        <w:rPr>
          <w:noProof/>
        </w:rPr>
        <w:fldChar w:fldCharType="begin"/>
      </w:r>
      <w:r>
        <w:rPr>
          <w:noProof/>
        </w:rPr>
        <w:instrText xml:space="preserve"> PAGEREF _Toc152529400 \h </w:instrText>
      </w:r>
      <w:r>
        <w:rPr>
          <w:noProof/>
        </w:rPr>
        <w:fldChar w:fldCharType="separate"/>
      </w:r>
      <w:r>
        <w:rPr>
          <w:noProof/>
        </w:rPr>
        <w:t>80</w:t>
      </w:r>
      <w:r>
        <w:rPr>
          <w:noProof/>
        </w:rPr>
        <w:fldChar w:fldCharType="end"/>
      </w:r>
    </w:p>
    <w:p w:rsidR="002D4A7D" w14:paraId="083D3D53" w14:textId="687A27E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_Toc152529401 \h </w:instrText>
      </w:r>
      <w:r>
        <w:rPr>
          <w:noProof/>
        </w:rPr>
        <w:fldChar w:fldCharType="separate"/>
      </w:r>
      <w:r>
        <w:rPr>
          <w:noProof/>
        </w:rPr>
        <w:t>83</w:t>
      </w:r>
      <w:r>
        <w:rPr>
          <w:noProof/>
        </w:rPr>
        <w:fldChar w:fldCharType="end"/>
      </w:r>
    </w:p>
    <w:p w:rsidR="002D4A7D" w14:paraId="3066418A" w14:textId="6EF6DE56">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_Toc152529402 \h </w:instrText>
      </w:r>
      <w:r>
        <w:rPr>
          <w:noProof/>
        </w:rPr>
        <w:fldChar w:fldCharType="separate"/>
      </w:r>
      <w:r>
        <w:rPr>
          <w:noProof/>
        </w:rPr>
        <w:t>86</w:t>
      </w:r>
      <w:r>
        <w:rPr>
          <w:noProof/>
        </w:rPr>
        <w:fldChar w:fldCharType="end"/>
      </w:r>
    </w:p>
    <w:p w:rsidR="002D4A7D" w14:paraId="5DED214D" w14:textId="5C47F10D">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_Toc152529403 \h </w:instrText>
      </w:r>
      <w:r>
        <w:rPr>
          <w:noProof/>
        </w:rPr>
        <w:fldChar w:fldCharType="separate"/>
      </w:r>
      <w:r>
        <w:rPr>
          <w:noProof/>
        </w:rPr>
        <w:t>86</w:t>
      </w:r>
      <w:r>
        <w:rPr>
          <w:noProof/>
        </w:rPr>
        <w:fldChar w:fldCharType="end"/>
      </w:r>
    </w:p>
    <w:p w:rsidR="002D4A7D" w14:paraId="6D235C77" w14:textId="568CA0F8">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_Toc152529404 \h </w:instrText>
      </w:r>
      <w:r>
        <w:rPr>
          <w:noProof/>
        </w:rPr>
        <w:fldChar w:fldCharType="separate"/>
      </w:r>
      <w:r>
        <w:rPr>
          <w:noProof/>
        </w:rPr>
        <w:t>87</w:t>
      </w:r>
      <w:r>
        <w:rPr>
          <w:noProof/>
        </w:rPr>
        <w:fldChar w:fldCharType="end"/>
      </w:r>
    </w:p>
    <w:p w:rsidR="002D4A7D" w14:paraId="009F24BD" w14:textId="28A2CBEF">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_Toc152529405 \h </w:instrText>
      </w:r>
      <w:r>
        <w:rPr>
          <w:noProof/>
        </w:rPr>
        <w:fldChar w:fldCharType="separate"/>
      </w:r>
      <w:r>
        <w:rPr>
          <w:noProof/>
        </w:rPr>
        <w:t>91</w:t>
      </w:r>
      <w:r>
        <w:rPr>
          <w:noProof/>
        </w:rPr>
        <w:fldChar w:fldCharType="end"/>
      </w:r>
    </w:p>
    <w:p w:rsidR="002D4A7D" w14:paraId="74512286" w14:textId="07A606A2">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_Toc152529406 \h </w:instrText>
      </w:r>
      <w:r>
        <w:rPr>
          <w:noProof/>
        </w:rPr>
        <w:fldChar w:fldCharType="separate"/>
      </w:r>
      <w:r>
        <w:rPr>
          <w:noProof/>
        </w:rPr>
        <w:t>93</w:t>
      </w:r>
      <w:r>
        <w:rPr>
          <w:noProof/>
        </w:rPr>
        <w:fldChar w:fldCharType="end"/>
      </w:r>
    </w:p>
    <w:p w:rsidR="002D4A7D" w14:paraId="67A673E7" w14:textId="00C80C45">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_Toc152529407 \h </w:instrText>
      </w:r>
      <w:r>
        <w:rPr>
          <w:noProof/>
        </w:rPr>
        <w:fldChar w:fldCharType="separate"/>
      </w:r>
      <w:r>
        <w:rPr>
          <w:noProof/>
        </w:rPr>
        <w:t>95</w:t>
      </w:r>
      <w:r>
        <w:rPr>
          <w:noProof/>
        </w:rPr>
        <w:fldChar w:fldCharType="end"/>
      </w:r>
    </w:p>
    <w:p w:rsidR="002D4A7D" w:rsidP="002D4A7D" w14:paraId="099828B9" w14:textId="77B948A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D4A7D" w:rsidP="002D4A7D" w14:paraId="71392632" w14:textId="27C9F3BC">
      <w:pPr>
        <w:pStyle w:val="Heading1"/>
        <w:jc w:val="center"/>
        <w:rPr>
          <w:rFonts w:hint="eastAsia"/>
        </w:rPr>
      </w:pPr>
      <w:bookmarkStart w:id="0" w:name="_Toc152529336"/>
      <w:r w:rsidRPr="002D4A7D">
        <w:rPr>
          <w:rFonts w:hint="eastAsia"/>
        </w:rPr>
        <w:t>绪论</w:t>
      </w:r>
      <w:bookmarkEnd w:id="0"/>
    </w:p>
    <w:p w:rsidR="002D4A7D" w:rsidRPr="002D4A7D" w:rsidP="002D4A7D" w14:paraId="43428531" w14:textId="77777777">
      <w:pPr>
        <w:ind w:firstLine="560" w:firstLineChars="200"/>
        <w:rPr>
          <w:rFonts w:ascii="仿宋" w:eastAsia="仿宋" w:hAnsi="仿宋"/>
          <w:sz w:val="28"/>
        </w:rPr>
      </w:pPr>
      <w:r w:rsidRPr="002D4A7D">
        <w:rPr>
          <w:rFonts w:ascii="仿宋" w:eastAsia="仿宋" w:hAnsi="仿宋" w:hint="eastAsia"/>
          <w:sz w:val="28"/>
        </w:rPr>
        <w:t>我们将向您介绍我们的公司及其愿景、目标与战略。同时，我们将概述我们的市场分析、竞争优势和运营计划。</w:t>
      </w:r>
    </w:p>
    <w:p w:rsidR="002D4A7D" w:rsidRPr="002D4A7D" w:rsidP="002D4A7D" w14:paraId="23FF4F94" w14:textId="77777777">
      <w:pPr>
        <w:ind w:firstLine="560" w:firstLineChars="200"/>
        <w:rPr>
          <w:rFonts w:ascii="仿宋" w:eastAsia="仿宋" w:hAnsi="仿宋"/>
          <w:sz w:val="28"/>
        </w:rPr>
      </w:pPr>
      <w:r w:rsidRPr="002D4A7D">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2D4A7D" w:rsidRPr="002D4A7D" w:rsidP="002D4A7D" w14:paraId="2D27EE34" w14:textId="77777777">
      <w:pPr>
        <w:ind w:firstLine="560" w:firstLineChars="200"/>
        <w:rPr>
          <w:rFonts w:ascii="仿宋" w:eastAsia="仿宋" w:hAnsi="仿宋"/>
          <w:sz w:val="28"/>
        </w:rPr>
      </w:pPr>
      <w:r w:rsidRPr="002D4A7D">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2D4A7D" w:rsidRPr="002D4A7D" w:rsidP="002D4A7D" w14:paraId="6D1EBDB6" w14:textId="77777777">
      <w:pPr>
        <w:ind w:firstLine="560" w:firstLineChars="200"/>
        <w:rPr>
          <w:rFonts w:ascii="仿宋" w:eastAsia="仿宋" w:hAnsi="仿宋"/>
          <w:sz w:val="28"/>
        </w:rPr>
      </w:pPr>
      <w:r w:rsidRPr="002D4A7D">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2D4A7D" w:rsidP="002D4A7D" w14:paraId="612FEF75" w14:textId="4F60E7D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4A7D">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2D4A7D" w:rsidP="002D4A7D" w14:paraId="4E4F810F" w14:textId="5B170DD0">
      <w:pPr>
        <w:pStyle w:val="Heading1"/>
        <w:rPr>
          <w:rFonts w:hint="eastAsia"/>
        </w:rPr>
      </w:pPr>
      <w:bookmarkStart w:id="1" w:name="_Toc152529337"/>
      <w:r w:rsidRPr="002D4A7D">
        <w:rPr>
          <w:rFonts w:hint="eastAsia"/>
        </w:rPr>
        <w:t>一、风险应对说明</w:t>
      </w:r>
      <w:bookmarkEnd w:id="1"/>
    </w:p>
    <w:p w:rsidR="002D4A7D" w:rsidP="002D4A7D" w14:paraId="444470A5" w14:textId="10A23AB8">
      <w:pPr>
        <w:pStyle w:val="Heading2"/>
      </w:pPr>
      <w:bookmarkStart w:id="2" w:name="_Toc152529338"/>
      <w:r w:rsidRPr="002D4A7D">
        <w:t>(一)、政策风险分析</w:t>
      </w:r>
      <w:bookmarkEnd w:id="2"/>
    </w:p>
    <w:p w:rsidR="002D4A7D" w:rsidRPr="002D4A7D" w:rsidP="002D4A7D" w14:paraId="0EF5F57C" w14:textId="77777777">
      <w:pPr>
        <w:ind w:firstLine="560" w:firstLineChars="200"/>
        <w:rPr>
          <w:rFonts w:ascii="仿宋" w:eastAsia="仿宋" w:hAnsi="仿宋"/>
          <w:sz w:val="28"/>
        </w:rPr>
      </w:pPr>
      <w:r w:rsidRPr="002D4A7D">
        <w:rPr>
          <w:rFonts w:ascii="仿宋" w:eastAsia="仿宋" w:hAnsi="仿宋" w:hint="eastAsia"/>
          <w:sz w:val="28"/>
        </w:rPr>
        <w:t>在合金铸球段项目策划和运营中，合金铸球段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合金铸球段项目承办单位密切关注和应对。</w:t>
      </w:r>
    </w:p>
    <w:p w:rsidR="002D4A7D" w:rsidRPr="002D4A7D" w:rsidP="002D4A7D" w14:paraId="3BC498FD" w14:textId="77777777">
      <w:pPr>
        <w:ind w:firstLine="560" w:firstLineChars="200"/>
        <w:rPr>
          <w:rFonts w:ascii="仿宋" w:eastAsia="仿宋" w:hAnsi="仿宋"/>
          <w:sz w:val="28"/>
        </w:rPr>
      </w:pPr>
    </w:p>
    <w:p w:rsidR="002D4A7D" w:rsidRPr="002D4A7D" w:rsidP="002D4A7D" w14:paraId="0276993D" w14:textId="77777777">
      <w:pPr>
        <w:ind w:firstLine="560" w:firstLineChars="200"/>
        <w:rPr>
          <w:rFonts w:ascii="仿宋" w:eastAsia="仿宋" w:hAnsi="仿宋"/>
          <w:sz w:val="28"/>
        </w:rPr>
      </w:pPr>
      <w:r w:rsidRPr="002D4A7D">
        <w:rPr>
          <w:rFonts w:ascii="仿宋" w:eastAsia="仿宋" w:hAnsi="仿宋" w:hint="eastAsia"/>
          <w:sz w:val="28"/>
        </w:rPr>
        <w:t>合金铸球段项目的产品生产与政策有着紧密的联系，因此，在合金铸球段项目建设过程中，合金铸球段项目承办单位需要及时了解政府颁布的各种政策调整，包括税收政策、金融政策、环境保护政策以及产业发展政策等。合金铸球段项目承办单位应积极采取相应的措施，争取确保相关政策在合金铸球段项目建设和运营中得以充分落实。</w:t>
      </w:r>
    </w:p>
    <w:p w:rsidR="002D4A7D" w:rsidRPr="002D4A7D" w:rsidP="002D4A7D" w14:paraId="56142F40" w14:textId="77777777">
      <w:pPr>
        <w:ind w:firstLine="560" w:firstLineChars="200"/>
        <w:rPr>
          <w:rFonts w:ascii="仿宋" w:eastAsia="仿宋" w:hAnsi="仿宋"/>
          <w:sz w:val="28"/>
        </w:rPr>
      </w:pPr>
    </w:p>
    <w:p w:rsidR="002D4A7D" w:rsidP="002D4A7D" w14:paraId="0C366023" w14:textId="5F65810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4A7D">
        <w:rPr>
          <w:rFonts w:ascii="仿宋" w:eastAsia="仿宋" w:hAnsi="仿宋" w:hint="eastAsia"/>
          <w:sz w:val="28"/>
        </w:rPr>
        <w:t>另外，合金铸球段项目承办单位还应密切关注宏观经济的动态，包括宏观经济政策的调整和经济周期的变化。要做到这一点，需要加强对宏观经济形势的分析和预测，以便及时调整经营策略，以适应不断变化的经济环境。</w:t>
      </w:r>
    </w:p>
    <w:p w:rsidR="002D4A7D" w:rsidP="002D4A7D" w14:paraId="05F0486B" w14:textId="6E16EFBC">
      <w:pPr>
        <w:pStyle w:val="Heading2"/>
      </w:pPr>
      <w:bookmarkStart w:id="3" w:name="_Toc152529339"/>
      <w:r w:rsidRPr="002D4A7D">
        <w:t>(二)、社会风险分析</w:t>
      </w:r>
      <w:bookmarkEnd w:id="3"/>
    </w:p>
    <w:p w:rsidR="002D4A7D" w:rsidRPr="002D4A7D" w:rsidP="002D4A7D" w14:paraId="6AC4DDCB" w14:textId="77777777">
      <w:pPr>
        <w:ind w:firstLine="560" w:firstLineChars="200"/>
        <w:rPr>
          <w:rFonts w:ascii="仿宋" w:eastAsia="仿宋" w:hAnsi="仿宋"/>
          <w:sz w:val="28"/>
        </w:rPr>
      </w:pPr>
      <w:r w:rsidRPr="002D4A7D">
        <w:rPr>
          <w:rFonts w:ascii="仿宋" w:eastAsia="仿宋" w:hAnsi="仿宋" w:hint="eastAsia"/>
          <w:sz w:val="28"/>
        </w:rPr>
        <w:t>在合金铸球段项目实施过程中，采取了一系列规避自然环境和社会风险的措施，以确保合金铸球段项目的可持续发展。</w:t>
      </w:r>
    </w:p>
    <w:p w:rsidR="002D4A7D" w:rsidRPr="002D4A7D" w:rsidP="002D4A7D" w14:paraId="7A7F80DA" w14:textId="77777777">
      <w:pPr>
        <w:ind w:firstLine="560" w:firstLineChars="200"/>
        <w:rPr>
          <w:rFonts w:ascii="仿宋" w:eastAsia="仿宋" w:hAnsi="仿宋"/>
          <w:sz w:val="28"/>
        </w:rPr>
      </w:pPr>
    </w:p>
    <w:p w:rsidR="002D4A7D" w:rsidRPr="002D4A7D" w:rsidP="002D4A7D" w14:paraId="7942AA3D" w14:textId="77777777">
      <w:pPr>
        <w:ind w:firstLine="560" w:firstLineChars="200"/>
        <w:rPr>
          <w:rFonts w:ascii="仿宋" w:eastAsia="仿宋" w:hAnsi="仿宋"/>
          <w:sz w:val="28"/>
        </w:rPr>
      </w:pPr>
      <w:r w:rsidRPr="002D4A7D">
        <w:rPr>
          <w:rFonts w:ascii="仿宋" w:eastAsia="仿宋" w:hAnsi="仿宋" w:hint="eastAsia"/>
          <w:sz w:val="28"/>
        </w:rPr>
        <w:t>自然环境保护措施：</w:t>
      </w:r>
      <w:r w:rsidRPr="002D4A7D">
        <w:rPr>
          <w:rFonts w:ascii="仿宋" w:eastAsia="仿宋" w:hAnsi="仿宋"/>
          <w:sz w:val="28"/>
        </w:rPr>
        <w:t xml:space="preserve"> 投资合金铸球段项目已采取必要的措施来规避对自然环境的不利影响。特别是，对于处理废物和污染物产生的问题，合金铸球段项目已实施有效的治理措施，以确保其符合国家环境保护政策的要求。尽管合金铸球段项目生产过程对环境影响较小，但为了满足社会对环保的日益关注，合金铸球段项目承办单位已充分投入环境保护设施，并确保其正常运行，以降低环境风险。</w:t>
      </w:r>
    </w:p>
    <w:p w:rsidR="002D4A7D" w:rsidRPr="002D4A7D" w:rsidP="002D4A7D" w14:paraId="7F65835F" w14:textId="77777777">
      <w:pPr>
        <w:ind w:firstLine="560" w:firstLineChars="200"/>
        <w:rPr>
          <w:rFonts w:ascii="仿宋" w:eastAsia="仿宋" w:hAnsi="仿宋"/>
          <w:sz w:val="28"/>
        </w:rPr>
      </w:pPr>
    </w:p>
    <w:p w:rsidR="002D4A7D" w:rsidP="002D4A7D" w14:paraId="41996B49" w14:textId="4E143096">
      <w:pPr>
        <w:ind w:firstLine="560" w:firstLineChars="200"/>
        <w:rPr>
          <w:rFonts w:ascii="仿宋" w:eastAsia="仿宋" w:hAnsi="仿宋" w:hint="eastAsia"/>
          <w:sz w:val="28"/>
        </w:rPr>
      </w:pPr>
      <w:r w:rsidRPr="002D4A7D">
        <w:rPr>
          <w:rFonts w:ascii="仿宋" w:eastAsia="仿宋" w:hAnsi="仿宋" w:hint="eastAsia"/>
          <w:sz w:val="28"/>
        </w:rPr>
        <w:t>社会风险管理：</w:t>
      </w:r>
      <w:r w:rsidRPr="002D4A7D">
        <w:rPr>
          <w:rFonts w:ascii="仿宋" w:eastAsia="仿宋" w:hAnsi="仿宋"/>
          <w:sz w:val="28"/>
        </w:rPr>
        <w:t xml:space="preserve"> 合金铸球段项目实施地的工程地质条件</w:t>
      </w:r>
      <w:r w:rsidRPr="002D4A7D">
        <w:rPr>
          <w:rFonts w:ascii="仿宋" w:eastAsia="仿宋" w:hAnsi="仿宋" w:hint="eastAsia"/>
          <w:sz w:val="28"/>
        </w:rPr>
        <w:t>、合金铸球段项目特点和环境影响报告已经详细考虑，确认没有移民安置问题存在。此外，合金铸球段项目建设区域的社会特点也经过充分考虑，合金铸球段项目与当地社区互动友好，不会引发民族矛盾或宗教问题。然而，合金铸球段项目可能会对周边的自然环境和人文环境产生一定影响，因此需要采取相应措施来减轻这些影响，确保社会风险最小化。</w:t>
      </w:r>
    </w:p>
    <w:p w:rsidR="002D4A7D" w:rsidP="002D4A7D" w14:paraId="3C1252A5" w14:textId="25F9553E">
      <w:pPr>
        <w:pStyle w:val="Heading2"/>
      </w:pPr>
      <w:bookmarkStart w:id="4" w:name="_Toc152529340"/>
      <w:r w:rsidRPr="002D4A7D">
        <w:t>(三)、市场风险分析</w:t>
      </w:r>
      <w:bookmarkEnd w:id="4"/>
    </w:p>
    <w:p w:rsidR="002D4A7D" w:rsidRPr="002D4A7D" w:rsidP="002D4A7D" w14:paraId="6E7CDBD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D4A7D">
        <w:rPr>
          <w:rFonts w:ascii="仿宋" w:eastAsia="仿宋" w:hAnsi="仿宋" w:hint="eastAsia"/>
          <w:sz w:val="28"/>
        </w:rPr>
        <w:t>合金铸球段项目承办单位已经充分考虑和准备应对产品价格波动可能带来的影响，采取了以下策略来降低价格风险并确保合金铸球段项目的财务可持续性：</w:t>
      </w:r>
    </w:p>
    <w:p w:rsidR="002D4A7D" w:rsidRPr="002D4A7D" w:rsidP="002D4A7D" w14:paraId="6A5A95A7" w14:textId="77777777">
      <w:pPr>
        <w:ind w:firstLine="560" w:firstLineChars="200"/>
        <w:rPr>
          <w:rFonts w:ascii="仿宋" w:eastAsia="仿宋" w:hAnsi="仿宋"/>
          <w:sz w:val="28"/>
        </w:rPr>
      </w:pPr>
    </w:p>
    <w:p w:rsidR="002D4A7D" w:rsidRPr="002D4A7D" w:rsidP="002D4A7D" w14:paraId="248D3B07" w14:textId="77777777">
      <w:pPr>
        <w:ind w:firstLine="560" w:firstLineChars="200"/>
        <w:rPr>
          <w:rFonts w:ascii="仿宋" w:eastAsia="仿宋" w:hAnsi="仿宋"/>
          <w:sz w:val="28"/>
        </w:rPr>
      </w:pPr>
      <w:r w:rsidRPr="002D4A7D">
        <w:rPr>
          <w:rFonts w:ascii="仿宋" w:eastAsia="仿宋" w:hAnsi="仿宋"/>
          <w:sz w:val="28"/>
        </w:rPr>
        <w:t>1. 技术升级和高品质产品： 为减轻价格波动对合金铸球段项目的冲击，投资合金铸球段项目将采用最新的技术进行产品生产。这将使合金铸球段项目能够提供高品质、高性能的产品，从而占据高端市场份额。这种高附加值的产品定位有助于降低价格敏感性，因为高品质产品通常更不容易受到价格竞争的影响。</w:t>
      </w:r>
    </w:p>
    <w:p w:rsidR="002D4A7D" w:rsidRPr="002D4A7D" w:rsidP="002D4A7D" w14:paraId="79A4DA74" w14:textId="77777777">
      <w:pPr>
        <w:ind w:firstLine="560" w:firstLineChars="200"/>
        <w:rPr>
          <w:rFonts w:ascii="仿宋" w:eastAsia="仿宋" w:hAnsi="仿宋"/>
          <w:sz w:val="28"/>
        </w:rPr>
      </w:pPr>
    </w:p>
    <w:p w:rsidR="002D4A7D" w:rsidRPr="002D4A7D" w:rsidP="002D4A7D" w14:paraId="099AED03" w14:textId="77777777">
      <w:pPr>
        <w:ind w:firstLine="560" w:firstLineChars="200"/>
        <w:rPr>
          <w:rFonts w:ascii="仿宋" w:eastAsia="仿宋" w:hAnsi="仿宋"/>
          <w:sz w:val="28"/>
        </w:rPr>
      </w:pPr>
      <w:r w:rsidRPr="002D4A7D">
        <w:rPr>
          <w:rFonts w:ascii="仿宋" w:eastAsia="仿宋" w:hAnsi="仿宋"/>
          <w:sz w:val="28"/>
        </w:rPr>
        <w:t>2. 市场差异化策略： 合金铸球段项目承办单位将采用市场差异化策略，以满足不同市场需求。</w:t>
      </w:r>
      <w:r w:rsidRPr="002D4A7D">
        <w:rPr>
          <w:rFonts w:ascii="仿宋" w:eastAsia="仿宋" w:hAnsi="仿宋" w:hint="eastAsia"/>
          <w:sz w:val="28"/>
        </w:rPr>
        <w:t>这意味着合金铸球段项目产品将被定位为特定市场细分的首选选择，而不仅仅是价格竞争的一部分。通过提供特色化的产品，合金铸球段项目将能够维持更稳定的价格，并减少价格下降的风险。</w:t>
      </w:r>
    </w:p>
    <w:p w:rsidR="002D4A7D" w:rsidRPr="002D4A7D" w:rsidP="002D4A7D" w14:paraId="2194CA91" w14:textId="77777777">
      <w:pPr>
        <w:ind w:firstLine="560" w:firstLineChars="200"/>
        <w:rPr>
          <w:rFonts w:ascii="仿宋" w:eastAsia="仿宋" w:hAnsi="仿宋"/>
          <w:sz w:val="28"/>
        </w:rPr>
      </w:pPr>
    </w:p>
    <w:p w:rsidR="002D4A7D" w:rsidRPr="002D4A7D" w:rsidP="002D4A7D" w14:paraId="7FF158EE" w14:textId="77777777">
      <w:pPr>
        <w:ind w:firstLine="560" w:firstLineChars="200"/>
        <w:rPr>
          <w:rFonts w:ascii="仿宋" w:eastAsia="仿宋" w:hAnsi="仿宋"/>
          <w:sz w:val="28"/>
        </w:rPr>
      </w:pPr>
      <w:r w:rsidRPr="002D4A7D">
        <w:rPr>
          <w:rFonts w:ascii="仿宋" w:eastAsia="仿宋" w:hAnsi="仿宋"/>
          <w:sz w:val="28"/>
        </w:rPr>
        <w:t>3. 供应链优化： 为确保生产成本的稳定性，合金铸球段项目承办单位将优化供应链管理。这包括与供应商建立长期合作关系，确保原材料的稳定供应，以及采用成本控制措施，以降低生产成本。这将有助于合金铸球段项目在价格下降时仍然能够保持盈利能力。</w:t>
      </w:r>
    </w:p>
    <w:p w:rsidR="002D4A7D" w:rsidRPr="002D4A7D" w:rsidP="002D4A7D" w14:paraId="00E1F5C9" w14:textId="77777777">
      <w:pPr>
        <w:ind w:firstLine="560" w:firstLineChars="200"/>
        <w:rPr>
          <w:rFonts w:ascii="仿宋" w:eastAsia="仿宋" w:hAnsi="仿宋"/>
          <w:sz w:val="28"/>
        </w:rPr>
      </w:pPr>
    </w:p>
    <w:p w:rsidR="002D4A7D" w:rsidRPr="002D4A7D" w:rsidP="002D4A7D" w14:paraId="786F900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D4A7D">
        <w:rPr>
          <w:rFonts w:ascii="仿宋" w:eastAsia="仿宋" w:hAnsi="仿宋"/>
          <w:sz w:val="28"/>
        </w:rPr>
        <w:t>4. 市场监测和预测： 合金铸球段项目承办单位将密切监测市场价格趋势，并定期进行市场需求预测。这有</w:t>
      </w:r>
      <w:r w:rsidRPr="002D4A7D">
        <w:rPr>
          <w:rFonts w:ascii="仿宋" w:eastAsia="仿宋" w:hAnsi="仿宋" w:hint="eastAsia"/>
          <w:sz w:val="28"/>
        </w:rPr>
        <w:t>助于合金铸球段项目提前做出反应，调整供应量和定价策略，以适应市场变化，减轻价格波动带来的风险。</w:t>
      </w:r>
    </w:p>
    <w:p w:rsidR="002D4A7D" w:rsidP="002D4A7D" w14:paraId="05B8AF60" w14:textId="230E58C0">
      <w:pPr>
        <w:ind w:firstLine="560" w:firstLineChars="200"/>
        <w:rPr>
          <w:rFonts w:ascii="仿宋" w:eastAsia="仿宋" w:hAnsi="仿宋"/>
          <w:sz w:val="28"/>
        </w:rPr>
      </w:pPr>
    </w:p>
    <w:p w:rsidR="002D4A7D" w:rsidP="002D4A7D" w14:paraId="533E468D" w14:textId="17256505">
      <w:pPr>
        <w:pStyle w:val="Heading2"/>
      </w:pPr>
      <w:bookmarkStart w:id="5" w:name="_Toc152529341"/>
      <w:r w:rsidRPr="002D4A7D">
        <w:t>(四)、资金风险分析</w:t>
      </w:r>
      <w:bookmarkEnd w:id="5"/>
    </w:p>
    <w:p w:rsidR="002D4A7D" w:rsidP="002D4A7D" w14:paraId="10DA8458" w14:textId="2A13DDF7">
      <w:pPr>
        <w:ind w:firstLine="560" w:firstLineChars="200"/>
        <w:rPr>
          <w:rFonts w:ascii="仿宋" w:eastAsia="仿宋" w:hAnsi="仿宋" w:hint="eastAsia"/>
          <w:sz w:val="28"/>
        </w:rPr>
      </w:pPr>
      <w:r w:rsidRPr="002D4A7D">
        <w:rPr>
          <w:rFonts w:ascii="仿宋" w:eastAsia="仿宋" w:hAnsi="仿宋" w:hint="eastAsia"/>
          <w:sz w:val="28"/>
        </w:rPr>
        <w:t>通过公开招标来选择工程的设计和承包商，不仅保证了建设的品质，同时也致力于降低新建合金铸球段项目的投资和设备采购的成本；在合金铸球段项目建设阶段，我们按照国家的有关规定进行公开招标，选择合金铸球段项目监理，确保合金铸球段项目的建设质量、进度，并尽可能降低工程造价；合金铸球段项目建成投入运营后，我们加强管理以降低生产成本，为可能的价格变动提供较大的可控空间，从而增强我们合金铸球段项目产品的市场竞争力。</w:t>
      </w:r>
    </w:p>
    <w:p w:rsidR="002D4A7D" w:rsidP="002D4A7D" w14:paraId="7773DBDE" w14:textId="32C6C278">
      <w:pPr>
        <w:pStyle w:val="Heading2"/>
      </w:pPr>
      <w:bookmarkStart w:id="6" w:name="_Toc152529342"/>
      <w:r w:rsidRPr="002D4A7D">
        <w:t>(五)、技术风险分析</w:t>
      </w:r>
      <w:bookmarkEnd w:id="6"/>
    </w:p>
    <w:p w:rsidR="002D4A7D" w:rsidRPr="002D4A7D" w:rsidP="002D4A7D" w14:paraId="252262E7" w14:textId="77777777">
      <w:pPr>
        <w:ind w:firstLine="560" w:firstLineChars="200"/>
        <w:rPr>
          <w:rFonts w:ascii="仿宋" w:eastAsia="仿宋" w:hAnsi="仿宋"/>
          <w:sz w:val="28"/>
        </w:rPr>
      </w:pPr>
      <w:r w:rsidRPr="002D4A7D">
        <w:rPr>
          <w:rFonts w:ascii="仿宋" w:eastAsia="仿宋" w:hAnsi="仿宋" w:hint="eastAsia"/>
          <w:sz w:val="28"/>
        </w:rPr>
        <w:t>合金铸球段项目的技术风险主要体现在所采用的技术的先进性、可靠性、适用性和经济性发生变化，导致合金铸球段项目无法按时进入正常生产状态或生产能力利用率低，达不到设计要求或生产成本提高，产品质量低于预期；然而，通过引进先进的生产装备和采用先进的生产工艺技术，合金铸球段项目承办单位可以进行高质量合金铸球段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2D4A7D" w:rsidRPr="002D4A7D" w:rsidP="002D4A7D" w14:paraId="2B82BE2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D4A7D" w:rsidRPr="002D4A7D" w:rsidP="002D4A7D" w14:paraId="1B14EA2B" w14:textId="77777777">
      <w:pPr>
        <w:ind w:firstLine="560" w:firstLineChars="200"/>
        <w:rPr>
          <w:rFonts w:ascii="仿宋" w:eastAsia="仿宋" w:hAnsi="仿宋"/>
          <w:sz w:val="28"/>
        </w:rPr>
      </w:pPr>
      <w:r w:rsidRPr="002D4A7D">
        <w:rPr>
          <w:rFonts w:ascii="仿宋" w:eastAsia="仿宋" w:hAnsi="仿宋" w:hint="eastAsia"/>
          <w:sz w:val="28"/>
        </w:rPr>
        <w:t>针对技术人才缺失的风险，在技术研发过程中，一旦技术人员流失，可能会造成不可估量的技术损失。此外，合金铸球段项目相关技术难题的攻克需要专业高技术人才，如果缺乏这类人才，可能导致合金铸球段项目产品研发中止。这种实质性的技术风险往往源于企业管理问题，尤其是高层决策是否明智的风险。虽然合金铸球段项目承办单位具有高效的管理水平，但这种风险的发生率相对较低。</w:t>
      </w:r>
    </w:p>
    <w:p w:rsidR="002D4A7D" w:rsidRPr="002D4A7D" w:rsidP="002D4A7D" w14:paraId="13CA6F15" w14:textId="77777777">
      <w:pPr>
        <w:ind w:firstLine="560" w:firstLineChars="200"/>
        <w:rPr>
          <w:rFonts w:ascii="仿宋" w:eastAsia="仿宋" w:hAnsi="仿宋"/>
          <w:sz w:val="28"/>
        </w:rPr>
      </w:pPr>
    </w:p>
    <w:p w:rsidR="002D4A7D" w:rsidP="002D4A7D" w14:paraId="6031BE46" w14:textId="1B933AF6">
      <w:pPr>
        <w:ind w:firstLine="560" w:firstLineChars="200"/>
        <w:rPr>
          <w:rFonts w:ascii="仿宋" w:eastAsia="仿宋" w:hAnsi="仿宋" w:hint="eastAsia"/>
          <w:sz w:val="28"/>
        </w:rPr>
      </w:pPr>
      <w:r w:rsidRPr="002D4A7D">
        <w:rPr>
          <w:rFonts w:ascii="仿宋" w:eastAsia="仿宋" w:hAnsi="仿宋" w:hint="eastAsia"/>
          <w:sz w:val="28"/>
        </w:rPr>
        <w:t>为确保投资合金铸球段项目的经济效益和社会效益目标得以实现，合金铸球段项目承办单位需要不断完善合金铸球段项目产品生产技术、工艺，提高产品质量、降低合金铸球段项目产品成本和消耗。此外，还需加强市场营销、完善售后服务、提高产品市场占有率。</w:t>
      </w:r>
    </w:p>
    <w:p w:rsidR="002D4A7D" w:rsidP="002D4A7D" w14:paraId="79A21FFA" w14:textId="5BB1B8D3">
      <w:pPr>
        <w:pStyle w:val="Heading2"/>
      </w:pPr>
      <w:bookmarkStart w:id="7" w:name="_Toc152529343"/>
      <w:r w:rsidRPr="002D4A7D">
        <w:t>(六)、财务风险分析</w:t>
      </w:r>
      <w:bookmarkEnd w:id="7"/>
    </w:p>
    <w:p w:rsidR="002D4A7D" w:rsidRPr="002D4A7D" w:rsidP="002D4A7D" w14:paraId="3BD23D6D" w14:textId="77777777">
      <w:pPr>
        <w:ind w:firstLine="560" w:firstLineChars="200"/>
        <w:rPr>
          <w:rFonts w:ascii="仿宋" w:eastAsia="仿宋" w:hAnsi="仿宋"/>
          <w:sz w:val="28"/>
        </w:rPr>
      </w:pPr>
      <w:r w:rsidRPr="002D4A7D">
        <w:rPr>
          <w:rFonts w:ascii="仿宋" w:eastAsia="仿宋" w:hAnsi="仿宋" w:hint="eastAsia"/>
          <w:sz w:val="28"/>
        </w:rPr>
        <w:t>在合金铸球段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2D4A7D" w:rsidRPr="002D4A7D" w:rsidP="002D4A7D" w14:paraId="7B091B26" w14:textId="77777777">
      <w:pPr>
        <w:ind w:firstLine="560" w:firstLineChars="200"/>
        <w:rPr>
          <w:rFonts w:ascii="仿宋" w:eastAsia="仿宋" w:hAnsi="仿宋"/>
          <w:sz w:val="28"/>
        </w:rPr>
      </w:pPr>
    </w:p>
    <w:p w:rsidR="002D4A7D" w:rsidRPr="002D4A7D" w:rsidP="002D4A7D" w14:paraId="20F63C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D4A7D">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w:t>
      </w: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会对企业的经营产生不利影响。</w:t>
      </w:r>
    </w:p>
    <w:p w:rsidR="002D4A7D" w:rsidRPr="002D4A7D" w:rsidP="002D4A7D" w14:paraId="0842F0E3" w14:textId="77777777">
      <w:pPr>
        <w:ind w:firstLine="560" w:firstLineChars="200"/>
        <w:rPr>
          <w:rFonts w:ascii="仿宋" w:eastAsia="仿宋" w:hAnsi="仿宋"/>
          <w:sz w:val="28"/>
        </w:rPr>
      </w:pPr>
    </w:p>
    <w:p w:rsidR="002D4A7D" w:rsidP="002D4A7D" w14:paraId="0ECC4B35" w14:textId="61F51B84">
      <w:pPr>
        <w:ind w:firstLine="560" w:firstLineChars="200"/>
        <w:rPr>
          <w:rFonts w:ascii="仿宋" w:eastAsia="仿宋" w:hAnsi="仿宋" w:hint="eastAsia"/>
          <w:sz w:val="28"/>
        </w:rPr>
      </w:pPr>
      <w:r w:rsidRPr="002D4A7D">
        <w:rPr>
          <w:rFonts w:ascii="仿宋" w:eastAsia="仿宋" w:hAnsi="仿宋" w:hint="eastAsia"/>
          <w:sz w:val="28"/>
        </w:rPr>
        <w:t>以上所有因素都可能成为合金铸球段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合金铸球段项目的财务风险主要体现在合金铸球段项目实施之前；一旦合金铸球段项目得以实施，财务风险就会相对较小。</w:t>
      </w:r>
    </w:p>
    <w:p w:rsidR="002D4A7D" w:rsidP="002D4A7D" w14:paraId="51A8E947" w14:textId="580A37C3">
      <w:pPr>
        <w:pStyle w:val="Heading2"/>
      </w:pPr>
      <w:bookmarkStart w:id="8" w:name="_Toc152529344"/>
      <w:r w:rsidRPr="002D4A7D">
        <w:t>(七)、管理风险分析</w:t>
      </w:r>
      <w:bookmarkEnd w:id="8"/>
    </w:p>
    <w:p w:rsidR="002D4A7D" w:rsidRPr="002D4A7D" w:rsidP="002D4A7D" w14:paraId="3CF47057" w14:textId="77777777">
      <w:pPr>
        <w:ind w:firstLine="560" w:firstLineChars="200"/>
        <w:rPr>
          <w:rFonts w:ascii="仿宋" w:eastAsia="仿宋" w:hAnsi="仿宋"/>
          <w:sz w:val="28"/>
        </w:rPr>
      </w:pPr>
      <w:r w:rsidRPr="002D4A7D">
        <w:rPr>
          <w:rFonts w:ascii="仿宋" w:eastAsia="仿宋" w:hAnsi="仿宋" w:hint="eastAsia"/>
          <w:sz w:val="28"/>
        </w:rPr>
        <w:t>合金铸球段项目的实施存在一定的时间跨度，涉及多个环节。在此期间，可能会出现一些人力无法抗拒的突发事件，或者某个环节出现问题，甚至宏观经济形势发生重大变化。这些因素可能会对合金铸球段项目承办单位组织结构、管理方法等造成重大影响，使得它们无法适应不断变化的内外环境，从而严重影响合金铸球段项目的进展和收益。</w:t>
      </w:r>
    </w:p>
    <w:p w:rsidR="002D4A7D" w:rsidRPr="002D4A7D" w:rsidP="002D4A7D" w14:paraId="2C521F6B" w14:textId="77777777">
      <w:pPr>
        <w:ind w:firstLine="560" w:firstLineChars="200"/>
        <w:rPr>
          <w:rFonts w:ascii="仿宋" w:eastAsia="仿宋" w:hAnsi="仿宋"/>
          <w:sz w:val="28"/>
        </w:rPr>
      </w:pPr>
    </w:p>
    <w:p w:rsidR="002D4A7D" w:rsidRPr="002D4A7D" w:rsidP="002D4A7D" w14:paraId="5A2F281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D4A7D">
        <w:rPr>
          <w:rFonts w:ascii="仿宋" w:eastAsia="仿宋" w:hAnsi="仿宋" w:hint="eastAsia"/>
          <w:sz w:val="28"/>
        </w:rPr>
        <w:t>在合金铸球段项目的建设和运营过程中，由于存在诸如成本控制、人员变动、资金运营等方面的不确定性，公司内部管理中可能面临较大的管理风险。这些风险主要包括合金铸球段项目组织结构不当、管理机制不完善，或者主要经营管理者能力不足等问题，这些可能导致</w:t>
      </w: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合金铸球段项目无法按计划建成投产，或者投资超出估算。</w:t>
      </w:r>
    </w:p>
    <w:p w:rsidR="002D4A7D" w:rsidRPr="002D4A7D" w:rsidP="002D4A7D" w14:paraId="4545F010" w14:textId="77777777">
      <w:pPr>
        <w:ind w:firstLine="560" w:firstLineChars="200"/>
        <w:rPr>
          <w:rFonts w:ascii="仿宋" w:eastAsia="仿宋" w:hAnsi="仿宋"/>
          <w:sz w:val="28"/>
        </w:rPr>
      </w:pPr>
    </w:p>
    <w:p w:rsidR="002D4A7D" w:rsidP="002D4A7D" w14:paraId="6BC9FD3C" w14:textId="47B8FBA2">
      <w:pPr>
        <w:ind w:firstLine="560" w:firstLineChars="200"/>
        <w:rPr>
          <w:rFonts w:ascii="仿宋" w:eastAsia="仿宋" w:hAnsi="仿宋" w:hint="eastAsia"/>
          <w:sz w:val="28"/>
        </w:rPr>
      </w:pPr>
      <w:r w:rsidRPr="002D4A7D">
        <w:rPr>
          <w:rFonts w:ascii="仿宋" w:eastAsia="仿宋" w:hAnsi="仿宋" w:hint="eastAsia"/>
          <w:sz w:val="28"/>
        </w:rPr>
        <w:t>为了避免这些风险，合金铸球段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2D4A7D" w:rsidP="002D4A7D" w14:paraId="23F26851" w14:textId="2598A68C">
      <w:pPr>
        <w:pStyle w:val="Heading2"/>
      </w:pPr>
      <w:bookmarkStart w:id="9" w:name="_Toc152529345"/>
      <w:r w:rsidRPr="002D4A7D">
        <w:t>(八)、其他风险分析</w:t>
      </w:r>
      <w:bookmarkEnd w:id="9"/>
    </w:p>
    <w:p w:rsidR="002D4A7D" w:rsidRPr="002D4A7D" w:rsidP="002D4A7D" w14:paraId="2F5FC75C" w14:textId="77777777">
      <w:pPr>
        <w:ind w:firstLine="560" w:firstLineChars="200"/>
        <w:rPr>
          <w:rFonts w:ascii="仿宋" w:eastAsia="仿宋" w:hAnsi="仿宋"/>
          <w:sz w:val="28"/>
        </w:rPr>
      </w:pPr>
      <w:r w:rsidRPr="002D4A7D">
        <w:rPr>
          <w:rFonts w:ascii="仿宋" w:eastAsia="仿宋" w:hAnsi="仿宋" w:hint="eastAsia"/>
          <w:sz w:val="28"/>
        </w:rPr>
        <w:t>合金铸球段项目承办单位在面对风险时，应提高风险防范意识，积极采取应对措施。通过专家评估法识别风险因素和估计风险程度，针对各类风险因素的风险程度进行了评定和整理分析。结果表明，投资合金铸球段项目的建设与实施存在市场竞争能力风险、资金风险和管理风险等较大风险。为了确保最终目标的实现，合金铸球段项目承办单位应采取风险控制和风险转移等策略，尽可能以低的风险成本来降低风险发生的可能性，并将风险损失控制在最小程度。</w:t>
      </w:r>
    </w:p>
    <w:p w:rsidR="002D4A7D" w:rsidRPr="002D4A7D" w:rsidP="002D4A7D" w14:paraId="466B10A9" w14:textId="77777777">
      <w:pPr>
        <w:ind w:firstLine="560" w:firstLineChars="200"/>
        <w:rPr>
          <w:rFonts w:ascii="仿宋" w:eastAsia="仿宋" w:hAnsi="仿宋"/>
          <w:sz w:val="28"/>
        </w:rPr>
      </w:pPr>
    </w:p>
    <w:p w:rsidR="002D4A7D" w:rsidP="002D4A7D" w14:paraId="09610C19" w14:textId="6A13FAD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D4A7D">
        <w:rPr>
          <w:rFonts w:ascii="仿宋" w:eastAsia="仿宋" w:hAnsi="仿宋" w:hint="eastAsia"/>
          <w:sz w:val="28"/>
        </w:rPr>
        <w:t>同时，在投资合金铸球段项目建设和生产经营过程中，不可避免地会产生一定量的生活废水和固体废弃材料及废气等污染物。若处理</w:t>
      </w:r>
    </w:p>
    <w:p w:rsidR="002D4A7D" w:rsidP="002D4A7D" w14:textId="6A13FADA">
      <w:pPr>
        <w:ind w:firstLine="560" w:firstLineChars="200"/>
        <w:rPr>
          <w:rFonts w:ascii="仿宋" w:eastAsia="仿宋" w:hAnsi="仿宋" w:hint="eastAsia"/>
          <w:sz w:val="28"/>
        </w:rPr>
      </w:pPr>
      <w:r w:rsidRPr="002D4A7D">
        <w:rPr>
          <w:rFonts w:ascii="仿宋" w:eastAsia="仿宋" w:hAnsi="仿宋" w:hint="eastAsia"/>
          <w:sz w:val="28"/>
        </w:rPr>
        <w:t>不当可能对当地环境造成一定污染，给周边自然环境带来一定的影响。随着国家对环境保护工作的日益重视，环境保护标准将不断提高。因此，合金铸球段项目承办单位需要加强环境保护工作，采取有效的处理措施，确保污染物达标排放，以避免环境保护不达标的风险。</w:t>
      </w:r>
    </w:p>
    <w:p w:rsidR="002D4A7D" w:rsidP="002D4A7D" w14:paraId="4DD2CC34" w14:textId="2AF0D82F">
      <w:pPr>
        <w:pStyle w:val="Heading2"/>
      </w:pPr>
      <w:bookmarkStart w:id="10" w:name="_Toc152529346"/>
      <w:r w:rsidRPr="002D4A7D">
        <w:t>(九)、社会影响评估</w:t>
      </w:r>
      <w:bookmarkEnd w:id="10"/>
    </w:p>
    <w:p w:rsidR="002D4A7D" w:rsidRPr="002D4A7D" w:rsidP="002D4A7D" w14:paraId="4776579F" w14:textId="77777777">
      <w:pPr>
        <w:ind w:firstLine="560" w:firstLineChars="200"/>
        <w:rPr>
          <w:rFonts w:ascii="仿宋" w:eastAsia="仿宋" w:hAnsi="仿宋"/>
          <w:sz w:val="28"/>
        </w:rPr>
      </w:pPr>
      <w:r w:rsidRPr="002D4A7D">
        <w:rPr>
          <w:rFonts w:ascii="仿宋" w:eastAsia="仿宋" w:hAnsi="仿宋" w:hint="eastAsia"/>
          <w:sz w:val="28"/>
        </w:rPr>
        <w:t>社会影响分析</w:t>
      </w:r>
    </w:p>
    <w:p w:rsidR="002D4A7D" w:rsidRPr="002D4A7D" w:rsidP="002D4A7D" w14:paraId="4F15CD6A" w14:textId="77777777">
      <w:pPr>
        <w:ind w:firstLine="560" w:firstLineChars="200"/>
        <w:rPr>
          <w:rFonts w:ascii="仿宋" w:eastAsia="仿宋" w:hAnsi="仿宋"/>
          <w:sz w:val="28"/>
        </w:rPr>
      </w:pPr>
    </w:p>
    <w:p w:rsidR="002D4A7D" w:rsidRPr="002D4A7D" w:rsidP="002D4A7D" w14:paraId="2043054E" w14:textId="77777777">
      <w:pPr>
        <w:ind w:firstLine="560" w:firstLineChars="200"/>
        <w:rPr>
          <w:rFonts w:ascii="仿宋" w:eastAsia="仿宋" w:hAnsi="仿宋"/>
          <w:sz w:val="28"/>
        </w:rPr>
      </w:pPr>
      <w:r w:rsidRPr="002D4A7D">
        <w:rPr>
          <w:rFonts w:ascii="仿宋" w:eastAsia="仿宋" w:hAnsi="仿宋" w:hint="eastAsia"/>
          <w:sz w:val="28"/>
        </w:rPr>
        <w:t>社会影响评价旨在从以人为本的角度分析合金铸球段项目对社会的影响，包括合金铸球段项目与当地环境的适应性和社会风险等因素。尽管合金铸球段项目建设对当地社会和经济发展具有积极的推动作用，能够为国民经济各个行业带来发展机遇，但社会效益往往难以用货币价值来衡量。因此，我们在这一章节中主要进行定性描述，评估合金铸球段项目对当地社会的影响、贡献和适应性。同时，将国民经济分析作为评价合金铸球段项目经济合理性的参考依据。</w:t>
      </w:r>
    </w:p>
    <w:p w:rsidR="002D4A7D" w:rsidRPr="002D4A7D" w:rsidP="002D4A7D" w14:paraId="213425BF" w14:textId="77777777">
      <w:pPr>
        <w:ind w:firstLine="560" w:firstLineChars="200"/>
        <w:rPr>
          <w:rFonts w:ascii="仿宋" w:eastAsia="仿宋" w:hAnsi="仿宋"/>
          <w:sz w:val="28"/>
        </w:rPr>
      </w:pPr>
    </w:p>
    <w:p w:rsidR="002D4A7D" w:rsidRPr="002D4A7D" w:rsidP="002D4A7D" w14:paraId="56211A3F" w14:textId="77777777">
      <w:pPr>
        <w:ind w:firstLine="560" w:firstLineChars="200"/>
        <w:rPr>
          <w:rFonts w:ascii="仿宋" w:eastAsia="仿宋" w:hAnsi="仿宋"/>
          <w:sz w:val="28"/>
        </w:rPr>
      </w:pPr>
      <w:r w:rsidRPr="002D4A7D">
        <w:rPr>
          <w:rFonts w:ascii="仿宋" w:eastAsia="仿宋" w:hAnsi="仿宋" w:hint="eastAsia"/>
          <w:sz w:val="28"/>
        </w:rPr>
        <w:t>社会效益和可持续发展</w:t>
      </w:r>
    </w:p>
    <w:p w:rsidR="002D4A7D" w:rsidRPr="002D4A7D" w:rsidP="002D4A7D" w14:paraId="3AB1779C" w14:textId="77777777">
      <w:pPr>
        <w:ind w:firstLine="560" w:firstLineChars="200"/>
        <w:rPr>
          <w:rFonts w:ascii="仿宋" w:eastAsia="仿宋" w:hAnsi="仿宋"/>
          <w:sz w:val="28"/>
        </w:rPr>
      </w:pPr>
    </w:p>
    <w:p w:rsidR="002D4A7D" w:rsidRPr="002D4A7D" w:rsidP="002D4A7D" w14:paraId="28AD035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D4A7D">
        <w:rPr>
          <w:rFonts w:ascii="仿宋" w:eastAsia="仿宋" w:hAnsi="仿宋" w:hint="eastAsia"/>
          <w:sz w:val="28"/>
        </w:rPr>
        <w:t>我们坚信</w:t>
      </w:r>
      <w:r w:rsidRPr="002D4A7D">
        <w:rPr>
          <w:rFonts w:ascii="仿宋" w:eastAsia="仿宋" w:hAnsi="仿宋"/>
          <w:sz w:val="28"/>
        </w:rPr>
        <w:t>"科技是第一生产力"和"以人为本"的理念。合金铸球段</w:t>
      </w:r>
      <w:r w:rsidRPr="002D4A7D">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项目实施将广纳人才，人才的引入将有助于企业获得更丰厚的利润并为社会贡献更多税收。这些资金将用于支持文化、教育和卫生事业，从而促进地区经济的可持续发展。合金铸球段项目建成后，我们将在</w:t>
      </w: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道路适当位置设置宣传栏和绿化带，以改善环境和减少汽车污染，从而促进当地城市建设的发展。</w:t>
      </w:r>
    </w:p>
    <w:p w:rsidR="002D4A7D" w:rsidRPr="002D4A7D" w:rsidP="002D4A7D" w14:paraId="4BF99C92" w14:textId="77777777">
      <w:pPr>
        <w:ind w:firstLine="560" w:firstLineChars="200"/>
        <w:rPr>
          <w:rFonts w:ascii="仿宋" w:eastAsia="仿宋" w:hAnsi="仿宋"/>
          <w:sz w:val="28"/>
        </w:rPr>
      </w:pPr>
    </w:p>
    <w:p w:rsidR="002D4A7D" w:rsidRPr="002D4A7D" w:rsidP="002D4A7D" w14:paraId="38D4778F" w14:textId="77777777">
      <w:pPr>
        <w:ind w:firstLine="560" w:firstLineChars="200"/>
        <w:rPr>
          <w:rFonts w:ascii="仿宋" w:eastAsia="仿宋" w:hAnsi="仿宋"/>
          <w:sz w:val="28"/>
        </w:rPr>
      </w:pPr>
      <w:r w:rsidRPr="002D4A7D">
        <w:rPr>
          <w:rFonts w:ascii="仿宋" w:eastAsia="仿宋" w:hAnsi="仿宋" w:hint="eastAsia"/>
          <w:sz w:val="28"/>
        </w:rPr>
        <w:t>社会影响效果</w:t>
      </w:r>
    </w:p>
    <w:p w:rsidR="002D4A7D" w:rsidRPr="002D4A7D" w:rsidP="002D4A7D" w14:paraId="50D5510E" w14:textId="77777777">
      <w:pPr>
        <w:ind w:firstLine="560" w:firstLineChars="200"/>
        <w:rPr>
          <w:rFonts w:ascii="仿宋" w:eastAsia="仿宋" w:hAnsi="仿宋"/>
          <w:sz w:val="28"/>
        </w:rPr>
      </w:pPr>
    </w:p>
    <w:p w:rsidR="002D4A7D" w:rsidRPr="002D4A7D" w:rsidP="002D4A7D" w14:paraId="3E8C6203" w14:textId="77777777">
      <w:pPr>
        <w:ind w:firstLine="560" w:firstLineChars="200"/>
        <w:rPr>
          <w:rFonts w:ascii="仿宋" w:eastAsia="仿宋" w:hAnsi="仿宋"/>
          <w:sz w:val="28"/>
        </w:rPr>
      </w:pPr>
      <w:r w:rsidRPr="002D4A7D">
        <w:rPr>
          <w:rFonts w:ascii="仿宋" w:eastAsia="仿宋" w:hAnsi="仿宋" w:hint="eastAsia"/>
          <w:sz w:val="28"/>
        </w:rPr>
        <w:t>合金铸球段项目建设符合当地经济和社会发展的需求，同时也遵循国家和地方的产业政策和规划。它对合金铸球段项目产品制造行业和相关行业的发展具有积极作用，同时也产生了良好的社会、环境和经济效益。合金铸球段项目的可行性得到了充分的验证，将带动一批相关企业的发展，提供就业机会，提高税收，改善地区产业结构，促进地方经济发展。</w:t>
      </w:r>
    </w:p>
    <w:p w:rsidR="002D4A7D" w:rsidRPr="002D4A7D" w:rsidP="002D4A7D" w14:paraId="47EE3DFA" w14:textId="77777777">
      <w:pPr>
        <w:ind w:firstLine="560" w:firstLineChars="200"/>
        <w:rPr>
          <w:rFonts w:ascii="仿宋" w:eastAsia="仿宋" w:hAnsi="仿宋"/>
          <w:sz w:val="28"/>
        </w:rPr>
      </w:pPr>
    </w:p>
    <w:p w:rsidR="002D4A7D" w:rsidRPr="002D4A7D" w:rsidP="002D4A7D" w14:paraId="7FE1ADAF" w14:textId="77777777">
      <w:pPr>
        <w:ind w:firstLine="560" w:firstLineChars="200"/>
        <w:rPr>
          <w:rFonts w:ascii="仿宋" w:eastAsia="仿宋" w:hAnsi="仿宋"/>
          <w:sz w:val="28"/>
        </w:rPr>
      </w:pPr>
      <w:r w:rsidRPr="002D4A7D">
        <w:rPr>
          <w:rFonts w:ascii="仿宋" w:eastAsia="仿宋" w:hAnsi="仿宋" w:hint="eastAsia"/>
          <w:sz w:val="28"/>
        </w:rPr>
        <w:t>合金铸球段项目适应性</w:t>
      </w:r>
    </w:p>
    <w:p w:rsidR="002D4A7D" w:rsidRPr="002D4A7D" w:rsidP="002D4A7D" w14:paraId="63A78401" w14:textId="77777777">
      <w:pPr>
        <w:ind w:firstLine="560" w:firstLineChars="200"/>
        <w:rPr>
          <w:rFonts w:ascii="仿宋" w:eastAsia="仿宋" w:hAnsi="仿宋"/>
          <w:sz w:val="28"/>
        </w:rPr>
      </w:pPr>
    </w:p>
    <w:p w:rsidR="002D4A7D" w:rsidRPr="002D4A7D" w:rsidP="002D4A7D" w14:paraId="0B537B94" w14:textId="77777777">
      <w:pPr>
        <w:ind w:firstLine="560" w:firstLineChars="200"/>
        <w:rPr>
          <w:rFonts w:ascii="仿宋" w:eastAsia="仿宋" w:hAnsi="仿宋"/>
          <w:sz w:val="28"/>
        </w:rPr>
      </w:pPr>
      <w:r w:rsidRPr="002D4A7D">
        <w:rPr>
          <w:rFonts w:ascii="仿宋" w:eastAsia="仿宋" w:hAnsi="仿宋" w:hint="eastAsia"/>
          <w:sz w:val="28"/>
        </w:rPr>
        <w:t>合金铸球段项目建设将有力促进当地基础设施建设，得到了居民和政府的支持。在基础设施建设方面，当地政府积极支持合金铸球段项目，确保合金铸球段项目与当地社会环境的适应性。</w:t>
      </w:r>
    </w:p>
    <w:p w:rsidR="002D4A7D" w:rsidRPr="002D4A7D" w:rsidP="002D4A7D" w14:paraId="71205992" w14:textId="77777777">
      <w:pPr>
        <w:ind w:firstLine="560" w:firstLineChars="200"/>
        <w:rPr>
          <w:rFonts w:ascii="仿宋" w:eastAsia="仿宋" w:hAnsi="仿宋"/>
          <w:sz w:val="28"/>
        </w:rPr>
      </w:pPr>
    </w:p>
    <w:p w:rsidR="002D4A7D" w:rsidRPr="002D4A7D" w:rsidP="002D4A7D" w14:paraId="06470853" w14:textId="77777777">
      <w:pPr>
        <w:ind w:firstLine="560" w:firstLineChars="200"/>
        <w:rPr>
          <w:rFonts w:ascii="仿宋" w:eastAsia="仿宋" w:hAnsi="仿宋"/>
          <w:sz w:val="28"/>
        </w:rPr>
      </w:pPr>
      <w:r w:rsidRPr="002D4A7D">
        <w:rPr>
          <w:rFonts w:ascii="仿宋" w:eastAsia="仿宋" w:hAnsi="仿宋" w:hint="eastAsia"/>
          <w:sz w:val="28"/>
        </w:rPr>
        <w:t>社会风险对策</w:t>
      </w:r>
    </w:p>
    <w:p w:rsidR="002D4A7D" w:rsidRPr="002D4A7D" w:rsidP="002D4A7D" w14:paraId="07F1B0F6" w14:textId="77777777">
      <w:pPr>
        <w:ind w:firstLine="560" w:firstLineChars="200"/>
        <w:rPr>
          <w:rFonts w:ascii="仿宋" w:eastAsia="仿宋" w:hAnsi="仿宋"/>
          <w:sz w:val="28"/>
        </w:rPr>
      </w:pPr>
    </w:p>
    <w:p w:rsidR="002D4A7D" w:rsidP="002D4A7D" w14:paraId="11C2667B" w14:textId="54A6201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D4A7D">
        <w:rPr>
          <w:rFonts w:ascii="仿宋" w:eastAsia="仿宋" w:hAnsi="仿宋" w:hint="eastAsia"/>
          <w:sz w:val="28"/>
        </w:rPr>
        <w:t>我们将采取一系列措施来减轻社会风险。这包括禁止将有毒有害废弃物作土石方回填、减少施工尘土飞扬、控制噪声源、使用低噪音</w:t>
      </w:r>
    </w:p>
    <w:p w:rsidR="002D4A7D" w:rsidP="002D4A7D" w14:textId="54A6201A">
      <w:pPr>
        <w:ind w:firstLine="560" w:firstLineChars="200"/>
        <w:rPr>
          <w:rFonts w:ascii="仿宋" w:eastAsia="仿宋" w:hAnsi="仿宋" w:hint="eastAsia"/>
          <w:sz w:val="28"/>
        </w:rPr>
      </w:pPr>
      <w:r w:rsidRPr="002D4A7D">
        <w:rPr>
          <w:rFonts w:ascii="仿宋" w:eastAsia="仿宋" w:hAnsi="仿宋" w:hint="eastAsia"/>
          <w:sz w:val="28"/>
        </w:rPr>
        <w:t>设备和工艺、并与当地政府和居民建立良好的关系。此外，我们将积极采取风险控制和风险转移策略，以降低风险的可能性和最小化风险损失，以确保合金铸球段项目的最终目标的实现。</w:t>
      </w:r>
    </w:p>
    <w:p w:rsidR="002D4A7D" w:rsidP="002D4A7D" w14:paraId="6C6D58F6" w14:textId="39FAB8CC">
      <w:pPr>
        <w:pStyle w:val="Heading1"/>
        <w:rPr>
          <w:rFonts w:hint="eastAsia"/>
        </w:rPr>
      </w:pPr>
      <w:bookmarkStart w:id="11" w:name="_Toc152529347"/>
      <w:r w:rsidRPr="002D4A7D">
        <w:rPr>
          <w:rFonts w:hint="eastAsia"/>
        </w:rPr>
        <w:t>二、建设规模分析</w:t>
      </w:r>
      <w:bookmarkEnd w:id="11"/>
    </w:p>
    <w:p w:rsidR="002D4A7D" w:rsidP="002D4A7D" w14:paraId="53C5105D" w14:textId="4A11937B">
      <w:pPr>
        <w:pStyle w:val="Heading2"/>
      </w:pPr>
      <w:bookmarkStart w:id="12" w:name="_Toc152529348"/>
      <w:r w:rsidRPr="002D4A7D">
        <w:t>(一)、建设规模</w:t>
      </w:r>
      <w:bookmarkEnd w:id="12"/>
    </w:p>
    <w:p w:rsidR="002D4A7D" w:rsidRPr="002D4A7D" w:rsidP="002D4A7D" w14:paraId="36773FCD" w14:textId="77777777">
      <w:pPr>
        <w:ind w:firstLine="560" w:firstLineChars="200"/>
        <w:rPr>
          <w:rFonts w:ascii="仿宋" w:eastAsia="仿宋" w:hAnsi="仿宋"/>
          <w:sz w:val="28"/>
        </w:rPr>
      </w:pPr>
      <w:r w:rsidRPr="002D4A7D">
        <w:rPr>
          <w:rFonts w:ascii="仿宋" w:eastAsia="仿宋" w:hAnsi="仿宋" w:hint="eastAsia"/>
          <w:sz w:val="28"/>
        </w:rPr>
        <w:t>该合金铸球段项目总征地面积达到</w:t>
      </w:r>
      <w:r w:rsidRPr="002D4A7D">
        <w:rPr>
          <w:rFonts w:ascii="仿宋" w:eastAsia="仿宋" w:hAnsi="仿宋"/>
          <w:sz w:val="28"/>
        </w:rPr>
        <w:t>XXX平方米，大约折合XXX亩。其中，净用地面积与红线范围折合约XXX亩。合金铸球段项目规划总建筑面积达到XXX平方米，这其中，规划建设主体工程为XXX平方米，而计容建筑面积则为XXXX平方米。预计建筑工程投资将达到XXXX万元。</w:t>
      </w:r>
    </w:p>
    <w:p w:rsidR="002D4A7D" w:rsidRPr="002D4A7D" w:rsidP="002D4A7D" w14:paraId="40C4C3D6" w14:textId="77777777">
      <w:pPr>
        <w:ind w:firstLine="560" w:firstLineChars="200"/>
        <w:rPr>
          <w:rFonts w:ascii="仿宋" w:eastAsia="仿宋" w:hAnsi="仿宋"/>
          <w:sz w:val="28"/>
        </w:rPr>
      </w:pPr>
    </w:p>
    <w:p w:rsidR="002D4A7D" w:rsidP="002D4A7D" w14:paraId="67E36076" w14:textId="4165D8D1">
      <w:pPr>
        <w:ind w:firstLine="560" w:firstLineChars="200"/>
        <w:rPr>
          <w:rFonts w:ascii="仿宋" w:eastAsia="仿宋" w:hAnsi="仿宋"/>
          <w:sz w:val="28"/>
        </w:rPr>
      </w:pPr>
      <w:r w:rsidRPr="002D4A7D">
        <w:rPr>
          <w:rFonts w:ascii="仿宋" w:eastAsia="仿宋" w:hAnsi="仿宋" w:hint="eastAsia"/>
          <w:sz w:val="28"/>
        </w:rPr>
        <w:t>在设备购置方面，该合金铸球段项目计划购置设备共计</w:t>
      </w:r>
      <w:r w:rsidRPr="002D4A7D">
        <w:rPr>
          <w:rFonts w:ascii="仿宋" w:eastAsia="仿宋" w:hAnsi="仿宋"/>
          <w:sz w:val="28"/>
        </w:rPr>
        <w:t>XXX台（套），设备购置费高达XXX万元。这些设备的购置将为合金铸球段项目的建设和运营提供必要的支持和保障。</w:t>
      </w:r>
    </w:p>
    <w:p w:rsidR="002D4A7D" w:rsidP="002D4A7D" w14:paraId="3B1A5B76" w14:textId="7D338B6A">
      <w:pPr>
        <w:pStyle w:val="Heading2"/>
      </w:pPr>
      <w:bookmarkStart w:id="13" w:name="_Toc152529349"/>
      <w:r w:rsidRPr="002D4A7D">
        <w:t>(二)、产值规模</w:t>
      </w:r>
      <w:bookmarkEnd w:id="13"/>
    </w:p>
    <w:p w:rsidR="002D4A7D" w:rsidRPr="002D4A7D" w:rsidP="002D4A7D" w14:paraId="60A41752" w14:textId="77777777">
      <w:pPr>
        <w:ind w:firstLine="560" w:firstLineChars="200"/>
        <w:rPr>
          <w:rFonts w:ascii="仿宋" w:eastAsia="仿宋" w:hAnsi="仿宋"/>
          <w:sz w:val="28"/>
        </w:rPr>
      </w:pPr>
      <w:r w:rsidRPr="002D4A7D">
        <w:rPr>
          <w:rFonts w:ascii="仿宋" w:eastAsia="仿宋" w:hAnsi="仿宋" w:hint="eastAsia"/>
          <w:sz w:val="28"/>
        </w:rPr>
        <w:t>合金铸球段项目计划总投资</w:t>
      </w:r>
      <w:r w:rsidRPr="002D4A7D">
        <w:rPr>
          <w:rFonts w:ascii="仿宋" w:eastAsia="仿宋" w:hAnsi="仿宋"/>
          <w:sz w:val="28"/>
        </w:rPr>
        <w:t>XXXXXXX万元；预计年实现营业收入XXXX万</w:t>
      </w:r>
    </w:p>
    <w:p w:rsidR="002D4A7D" w:rsidRPr="002D4A7D" w:rsidP="002D4A7D" w14:paraId="38441E3E" w14:textId="77777777">
      <w:pPr>
        <w:ind w:firstLine="560" w:firstLineChars="200"/>
        <w:rPr>
          <w:rFonts w:ascii="仿宋" w:eastAsia="仿宋" w:hAnsi="仿宋"/>
          <w:sz w:val="28"/>
        </w:rPr>
      </w:pPr>
      <w:r w:rsidRPr="002D4A7D">
        <w:rPr>
          <w:rFonts w:ascii="仿宋" w:eastAsia="仿宋" w:hAnsi="仿宋" w:hint="eastAsia"/>
          <w:sz w:val="28"/>
        </w:rPr>
        <w:t>元。</w:t>
      </w:r>
    </w:p>
    <w:p w:rsidR="002D4A7D" w:rsidP="002D4A7D" w14:paraId="4E467511" w14:textId="5F4A163D">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D4A7D" w:rsidP="002D4A7D" w14:paraId="13F470E9" w14:textId="239C5444">
      <w:pPr>
        <w:pStyle w:val="Heading1"/>
        <w:rPr>
          <w:rFonts w:hint="eastAsia"/>
        </w:rPr>
      </w:pPr>
      <w:bookmarkStart w:id="14" w:name="_Toc152529350"/>
      <w:r w:rsidRPr="002D4A7D">
        <w:rPr>
          <w:rFonts w:hint="eastAsia"/>
        </w:rPr>
        <w:t>三、合金铸球段项目进度计划</w:t>
      </w:r>
      <w:bookmarkEnd w:id="14"/>
    </w:p>
    <w:p w:rsidR="002D4A7D" w:rsidP="002D4A7D" w14:paraId="67E9B13F" w14:textId="0B41AAD6">
      <w:pPr>
        <w:pStyle w:val="Heading2"/>
      </w:pPr>
      <w:bookmarkStart w:id="15" w:name="_Toc152529351"/>
      <w:r w:rsidRPr="002D4A7D">
        <w:t>(一)、建设周期</w:t>
      </w:r>
      <w:bookmarkEnd w:id="15"/>
    </w:p>
    <w:p w:rsidR="002D4A7D" w:rsidRPr="002D4A7D" w:rsidP="002D4A7D" w14:paraId="6CCAA957" w14:textId="77777777">
      <w:pPr>
        <w:ind w:firstLine="560" w:firstLineChars="200"/>
        <w:rPr>
          <w:rFonts w:ascii="仿宋" w:eastAsia="仿宋" w:hAnsi="仿宋"/>
          <w:sz w:val="28"/>
        </w:rPr>
      </w:pPr>
      <w:r w:rsidRPr="002D4A7D">
        <w:rPr>
          <w:rFonts w:ascii="仿宋" w:eastAsia="仿宋" w:hAnsi="仿宋" w:hint="eastAsia"/>
          <w:sz w:val="28"/>
        </w:rPr>
        <w:t>合金铸球段项目建设周期</w:t>
      </w:r>
      <w:r w:rsidRPr="002D4A7D">
        <w:rPr>
          <w:rFonts w:ascii="仿宋" w:eastAsia="仿宋" w:hAnsi="仿宋"/>
          <w:sz w:val="28"/>
        </w:rPr>
        <w:t>XXX个月，其工作内容包括：合金铸球段项目前期准备、工程勘</w:t>
      </w:r>
    </w:p>
    <w:p w:rsidR="002D4A7D" w:rsidP="002D4A7D" w14:paraId="47427A08" w14:textId="6FC1450D">
      <w:pPr>
        <w:ind w:firstLine="560" w:firstLineChars="200"/>
        <w:rPr>
          <w:rFonts w:ascii="仿宋" w:eastAsia="仿宋" w:hAnsi="仿宋"/>
          <w:sz w:val="28"/>
        </w:rPr>
      </w:pPr>
      <w:r w:rsidRPr="002D4A7D">
        <w:rPr>
          <w:rFonts w:ascii="仿宋" w:eastAsia="仿宋" w:hAnsi="仿宋" w:hint="eastAsia"/>
          <w:sz w:val="28"/>
        </w:rPr>
        <w:t>察与设计、土建工程施工、设备采购、设备安装调试、</w:t>
      </w:r>
      <w:r w:rsidRPr="002D4A7D">
        <w:rPr>
          <w:rFonts w:ascii="仿宋" w:eastAsia="仿宋" w:hAnsi="仿宋"/>
          <w:sz w:val="28"/>
        </w:rPr>
        <w:t>XXX等。</w:t>
      </w:r>
    </w:p>
    <w:p w:rsidR="002D4A7D" w:rsidP="002D4A7D" w14:paraId="11AA87E1" w14:textId="562B7C6F">
      <w:pPr>
        <w:pStyle w:val="Heading2"/>
      </w:pPr>
      <w:bookmarkStart w:id="16" w:name="_Toc152529352"/>
      <w:r w:rsidRPr="002D4A7D">
        <w:t>(二)、建设进度</w:t>
      </w:r>
      <w:bookmarkEnd w:id="16"/>
    </w:p>
    <w:p w:rsidR="002D4A7D" w:rsidRPr="002D4A7D" w:rsidP="002D4A7D" w14:paraId="57F27B28" w14:textId="77777777">
      <w:pPr>
        <w:ind w:firstLine="560" w:firstLineChars="200"/>
        <w:rPr>
          <w:rFonts w:ascii="仿宋" w:eastAsia="仿宋" w:hAnsi="仿宋"/>
          <w:sz w:val="28"/>
        </w:rPr>
      </w:pPr>
      <w:r w:rsidRPr="002D4A7D">
        <w:rPr>
          <w:rFonts w:ascii="仿宋" w:eastAsia="仿宋" w:hAnsi="仿宋" w:hint="eastAsia"/>
          <w:sz w:val="28"/>
        </w:rPr>
        <w:t>该合金铸球段项目采取分期建设，目前合金铸球段项目实际完成投资</w:t>
      </w:r>
      <w:r w:rsidRPr="002D4A7D">
        <w:rPr>
          <w:rFonts w:ascii="仿宋" w:eastAsia="仿宋" w:hAnsi="仿宋"/>
          <w:sz w:val="28"/>
        </w:rPr>
        <w:t>xxx万元，占 计划投资的xxx%。其中：完成固定资产投资xxx万元， 占总投</w:t>
      </w:r>
    </w:p>
    <w:p w:rsidR="002D4A7D" w:rsidP="002D4A7D" w14:paraId="1B184DFC" w14:textId="1590E98A">
      <w:pPr>
        <w:ind w:firstLine="560" w:firstLineChars="200"/>
        <w:rPr>
          <w:rFonts w:ascii="仿宋" w:eastAsia="仿宋" w:hAnsi="仿宋"/>
          <w:sz w:val="28"/>
        </w:rPr>
      </w:pPr>
      <w:r w:rsidRPr="002D4A7D">
        <w:rPr>
          <w:rFonts w:ascii="仿宋" w:eastAsia="仿宋" w:hAnsi="仿宋" w:hint="eastAsia"/>
          <w:sz w:val="28"/>
        </w:rPr>
        <w:t>资的</w:t>
      </w:r>
      <w:r w:rsidRPr="002D4A7D">
        <w:rPr>
          <w:rFonts w:ascii="仿宋" w:eastAsia="仿宋" w:hAnsi="仿宋"/>
          <w:sz w:val="28"/>
        </w:rPr>
        <w:t>xxx%;完成流动资金投资xxx,占总投资的xxx%。</w:t>
      </w:r>
    </w:p>
    <w:p w:rsidR="002D4A7D" w:rsidP="002D4A7D" w14:paraId="2C6800FE" w14:textId="2CFAD7FB">
      <w:pPr>
        <w:pStyle w:val="Heading2"/>
      </w:pPr>
      <w:bookmarkStart w:id="17" w:name="_Toc152529353"/>
      <w:r w:rsidRPr="002D4A7D">
        <w:t>(三)、进度安排注意事项</w:t>
      </w:r>
      <w:bookmarkEnd w:id="17"/>
    </w:p>
    <w:p w:rsidR="002D4A7D" w:rsidRPr="002D4A7D" w:rsidP="002D4A7D" w14:paraId="519EBE91" w14:textId="77777777">
      <w:pPr>
        <w:ind w:firstLine="560" w:firstLineChars="200"/>
        <w:rPr>
          <w:rFonts w:ascii="仿宋" w:eastAsia="仿宋" w:hAnsi="仿宋"/>
          <w:sz w:val="28"/>
        </w:rPr>
      </w:pPr>
      <w:r w:rsidRPr="002D4A7D">
        <w:rPr>
          <w:rFonts w:ascii="仿宋" w:eastAsia="仿宋" w:hAnsi="仿宋" w:hint="eastAsia"/>
          <w:sz w:val="28"/>
        </w:rPr>
        <w:t>投资合金铸球段项目的执行由合金铸球段项目承办单位担任，作为业主在合金铸球段项目获得批准后，应设立合金铸球段项目建设办公室。该办公室主任即合金铸球段项目经理，负责具体实施合金铸球段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2D4A7D" w:rsidRPr="002D4A7D" w:rsidP="002D4A7D" w14:paraId="5A7C69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D4A7D">
        <w:rPr>
          <w:rFonts w:ascii="仿宋" w:eastAsia="仿宋" w:hAnsi="仿宋" w:hint="eastAsia"/>
          <w:sz w:val="28"/>
        </w:rPr>
        <w:t>对于投资合金铸球段项目，要积极推行企业法人责任制、招标投</w:t>
      </w: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标制、工程监理制等现代化管理方法。合金铸球段项目由合金铸球段项目承办单位总经理亲自负责，选派专业会计和专业技术人员参与，抽调专业人员组成合金铸球段项目建设办公室，全面负责合金铸球段项目建设工作。这将涵盖从合金铸球段项目实施准备、配套资金筹集、勘察设计、施工准备直到竣工验收和交付使用等各个工作阶段。</w:t>
      </w:r>
    </w:p>
    <w:p w:rsidR="002D4A7D" w:rsidRPr="002D4A7D" w:rsidP="002D4A7D" w14:paraId="0BE14A9E" w14:textId="77777777">
      <w:pPr>
        <w:ind w:firstLine="560" w:firstLineChars="200"/>
        <w:rPr>
          <w:rFonts w:ascii="仿宋" w:eastAsia="仿宋" w:hAnsi="仿宋"/>
          <w:sz w:val="28"/>
        </w:rPr>
      </w:pPr>
      <w:r w:rsidRPr="002D4A7D">
        <w:rPr>
          <w:rFonts w:ascii="仿宋" w:eastAsia="仿宋" w:hAnsi="仿宋" w:hint="eastAsia"/>
          <w:sz w:val="28"/>
        </w:rPr>
        <w:t>在合金铸球段项目实施过程中，各项投资活动和各个工作环节可以相互交叉进行。我们将对合金铸球段项目实施的各个工作阶段进行统一规划，以便对合金铸球段项目实施进度做出合理且切实可行的安排，确保按时按质完成任务并顺利投入使用。</w:t>
      </w:r>
    </w:p>
    <w:p w:rsidR="002D4A7D" w:rsidP="002D4A7D" w14:paraId="63C0AD1A" w14:textId="3B91D864">
      <w:pPr>
        <w:ind w:firstLine="560" w:firstLineChars="200"/>
        <w:rPr>
          <w:rFonts w:ascii="仿宋" w:eastAsia="仿宋" w:hAnsi="仿宋" w:hint="eastAsia"/>
          <w:sz w:val="28"/>
        </w:rPr>
      </w:pPr>
      <w:r w:rsidRPr="002D4A7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2D4A7D" w:rsidP="002D4A7D" w14:paraId="30A0D147" w14:textId="248950DC">
      <w:pPr>
        <w:pStyle w:val="Heading2"/>
      </w:pPr>
      <w:bookmarkStart w:id="18" w:name="_Toc152529354"/>
      <w:r w:rsidRPr="002D4A7D">
        <w:t>(四)、人力资源配置</w:t>
      </w:r>
      <w:bookmarkEnd w:id="18"/>
    </w:p>
    <w:p w:rsidR="002D4A7D" w:rsidRPr="002D4A7D" w:rsidP="002D4A7D" w14:paraId="6D94BD3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D4A7D">
        <w:rPr>
          <w:rFonts w:ascii="仿宋" w:eastAsia="仿宋" w:hAnsi="仿宋" w:hint="eastAsia"/>
          <w:sz w:val="28"/>
        </w:rPr>
        <w:t>根据《中华人民共和国劳动法》的规定，本期工程合金铸球段项目的劳动定员是以所需的基本生产工人为基数，按照生产岗位和劳动定额来计算配备相关人员。根据生产工艺、供应保障和经营管理的需求，充分利用企业人力资源，合金铸球段项目招聘人员实行全员聘任合同制，生产车间管理工作人员按一班制配置，操作人员按照“四班三运转”配置定员，每班八小时，达产年劳动定员</w:t>
      </w:r>
      <w:r w:rsidRPr="002D4A7D">
        <w:rPr>
          <w:rFonts w:ascii="仿宋" w:eastAsia="仿宋" w:hAnsi="仿宋"/>
          <w:sz w:val="28"/>
        </w:rPr>
        <w:t>XXXX人。</w:t>
      </w:r>
    </w:p>
    <w:p w:rsidR="002D4A7D" w:rsidRPr="002D4A7D" w:rsidP="002D4A7D" w14:paraId="1553F731" w14:textId="77777777">
      <w:pPr>
        <w:ind w:firstLine="560" w:firstLineChars="200"/>
        <w:rPr>
          <w:rFonts w:ascii="仿宋" w:eastAsia="仿宋" w:hAnsi="仿宋"/>
          <w:sz w:val="28"/>
        </w:rPr>
      </w:pPr>
    </w:p>
    <w:p w:rsidR="002D4A7D" w:rsidP="002D4A7D" w14:paraId="03B295AF" w14:textId="77AD805E">
      <w:pPr>
        <w:ind w:firstLine="560" w:firstLineChars="200"/>
        <w:rPr>
          <w:rFonts w:ascii="仿宋" w:eastAsia="仿宋" w:hAnsi="仿宋" w:hint="eastAsia"/>
          <w:sz w:val="28"/>
        </w:rPr>
      </w:pPr>
      <w:r w:rsidRPr="002D4A7D">
        <w:rPr>
          <w:rFonts w:ascii="仿宋" w:eastAsia="仿宋" w:hAnsi="仿宋" w:hint="eastAsia"/>
          <w:sz w:val="28"/>
        </w:rPr>
        <w:t>合金铸球段项目所需的核心管理人员和技术人员全部由</w:t>
      </w:r>
      <w:r w:rsidRPr="002D4A7D">
        <w:rPr>
          <w:rFonts w:ascii="仿宋" w:eastAsia="仿宋" w:hAnsi="仿宋"/>
          <w:sz w:val="28"/>
        </w:rPr>
        <w:t>xxx投资公司领导层调派任命，中层技术人员和管理人员主要通过面向社会公开择优选聘，采用外聘、企业培养等方式</w:t>
      </w:r>
      <w:r w:rsidRPr="002D4A7D">
        <w:rPr>
          <w:rFonts w:ascii="仿宋" w:eastAsia="仿宋" w:hAnsi="仿宋" w:hint="eastAsia"/>
          <w:sz w:val="28"/>
        </w:rPr>
        <w:t>招聘。其余人员则面向社会招聘有经验的专业人员。生产所需工人则从当地的毕业生、下岗人员及待业人员中通过考试择优录用。</w:t>
      </w:r>
    </w:p>
    <w:p w:rsidR="002D4A7D" w:rsidP="002D4A7D" w14:paraId="08E60153" w14:textId="7ACD7E01">
      <w:pPr>
        <w:pStyle w:val="Heading2"/>
      </w:pPr>
      <w:bookmarkStart w:id="19" w:name="_Toc152529355"/>
      <w:r w:rsidRPr="002D4A7D">
        <w:t>(五)、员工培训</w:t>
      </w:r>
      <w:bookmarkEnd w:id="19"/>
    </w:p>
    <w:p w:rsidR="002D4A7D" w:rsidRPr="002D4A7D" w:rsidP="002D4A7D" w14:paraId="63D18789" w14:textId="77777777">
      <w:pPr>
        <w:ind w:firstLine="560" w:firstLineChars="200"/>
        <w:rPr>
          <w:rFonts w:ascii="仿宋" w:eastAsia="仿宋" w:hAnsi="仿宋"/>
          <w:sz w:val="28"/>
        </w:rPr>
      </w:pPr>
      <w:r w:rsidRPr="002D4A7D">
        <w:rPr>
          <w:rFonts w:ascii="仿宋" w:eastAsia="仿宋" w:hAnsi="仿宋" w:hint="eastAsia"/>
          <w:sz w:val="28"/>
        </w:rPr>
        <w:t>员工培训与素质提升</w:t>
      </w:r>
    </w:p>
    <w:p w:rsidR="002D4A7D" w:rsidRPr="002D4A7D" w:rsidP="002D4A7D" w14:paraId="34B004A5" w14:textId="77777777">
      <w:pPr>
        <w:ind w:firstLine="560" w:firstLineChars="200"/>
        <w:rPr>
          <w:rFonts w:ascii="仿宋" w:eastAsia="仿宋" w:hAnsi="仿宋"/>
          <w:sz w:val="28"/>
        </w:rPr>
      </w:pPr>
    </w:p>
    <w:p w:rsidR="002D4A7D" w:rsidRPr="002D4A7D" w:rsidP="002D4A7D" w14:paraId="3FDE409F" w14:textId="77777777">
      <w:pPr>
        <w:ind w:firstLine="560" w:firstLineChars="200"/>
        <w:rPr>
          <w:rFonts w:ascii="仿宋" w:eastAsia="仿宋" w:hAnsi="仿宋"/>
          <w:sz w:val="28"/>
        </w:rPr>
      </w:pPr>
      <w:r w:rsidRPr="002D4A7D">
        <w:rPr>
          <w:rFonts w:ascii="仿宋" w:eastAsia="仿宋" w:hAnsi="仿宋" w:hint="eastAsia"/>
          <w:sz w:val="28"/>
        </w:rPr>
        <w:t>合金铸球段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2D4A7D" w:rsidRPr="002D4A7D" w:rsidP="002D4A7D" w14:paraId="65FE866E" w14:textId="77777777">
      <w:pPr>
        <w:ind w:firstLine="560" w:firstLineChars="200"/>
        <w:rPr>
          <w:rFonts w:ascii="仿宋" w:eastAsia="仿宋" w:hAnsi="仿宋"/>
          <w:sz w:val="28"/>
        </w:rPr>
      </w:pPr>
    </w:p>
    <w:p w:rsidR="002D4A7D" w:rsidP="002D4A7D" w14:paraId="02A3EE31" w14:textId="4C63C5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D4A7D">
        <w:rPr>
          <w:rFonts w:ascii="仿宋" w:eastAsia="仿宋" w:hAnsi="仿宋" w:hint="eastAsia"/>
          <w:sz w:val="28"/>
        </w:rPr>
        <w:t>特别是在人员培训方面，合金铸球段项目承办单位不遗余力地加强了工作。目的在于提高员工的风险意识和技术水平。合金铸球段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w:t>
      </w:r>
    </w:p>
    <w:p w:rsidR="002D4A7D" w:rsidP="002D4A7D" w14:textId="4C63C586">
      <w:pPr>
        <w:ind w:firstLine="560" w:firstLineChars="200"/>
        <w:rPr>
          <w:rFonts w:ascii="仿宋" w:eastAsia="仿宋" w:hAnsi="仿宋" w:hint="eastAsia"/>
          <w:sz w:val="28"/>
        </w:rPr>
      </w:pPr>
      <w:r w:rsidRPr="002D4A7D">
        <w:rPr>
          <w:rFonts w:ascii="仿宋" w:eastAsia="仿宋" w:hAnsi="仿宋" w:hint="eastAsia"/>
          <w:sz w:val="28"/>
        </w:rPr>
        <w:t>于提高员工的综合素质，使其更好地适应工作需要。</w:t>
      </w:r>
    </w:p>
    <w:p w:rsidR="002D4A7D" w:rsidP="002D4A7D" w14:paraId="79E3C3F2" w14:textId="31E1230F">
      <w:pPr>
        <w:pStyle w:val="Heading2"/>
      </w:pPr>
      <w:bookmarkStart w:id="20" w:name="_Toc152529356"/>
      <w:r w:rsidRPr="002D4A7D">
        <w:t>(六)、合金铸球段项目实施保障</w:t>
      </w:r>
      <w:bookmarkEnd w:id="20"/>
    </w:p>
    <w:p w:rsidR="002D4A7D" w:rsidRPr="002D4A7D" w:rsidP="002D4A7D" w14:paraId="6808A33A" w14:textId="77777777">
      <w:pPr>
        <w:ind w:firstLine="560" w:firstLineChars="200"/>
        <w:rPr>
          <w:rFonts w:ascii="仿宋" w:eastAsia="仿宋" w:hAnsi="仿宋"/>
          <w:sz w:val="28"/>
        </w:rPr>
      </w:pPr>
      <w:r w:rsidRPr="002D4A7D">
        <w:rPr>
          <w:rFonts w:ascii="仿宋" w:eastAsia="仿宋" w:hAnsi="仿宋" w:hint="eastAsia"/>
          <w:sz w:val="28"/>
        </w:rPr>
        <w:t>动态进度管理与施工策略优化</w:t>
      </w:r>
    </w:p>
    <w:p w:rsidR="002D4A7D" w:rsidRPr="002D4A7D" w:rsidP="002D4A7D" w14:paraId="555AE2BD" w14:textId="77777777">
      <w:pPr>
        <w:ind w:firstLine="560" w:firstLineChars="200"/>
        <w:rPr>
          <w:rFonts w:ascii="仿宋" w:eastAsia="仿宋" w:hAnsi="仿宋"/>
          <w:sz w:val="28"/>
        </w:rPr>
      </w:pPr>
    </w:p>
    <w:p w:rsidR="002D4A7D" w:rsidRPr="002D4A7D" w:rsidP="002D4A7D" w14:paraId="704462A2" w14:textId="77777777">
      <w:pPr>
        <w:ind w:firstLine="560" w:firstLineChars="200"/>
        <w:rPr>
          <w:rFonts w:ascii="仿宋" w:eastAsia="仿宋" w:hAnsi="仿宋"/>
          <w:sz w:val="28"/>
        </w:rPr>
      </w:pPr>
      <w:r w:rsidRPr="002D4A7D">
        <w:rPr>
          <w:rFonts w:ascii="仿宋" w:eastAsia="仿宋" w:hAnsi="仿宋" w:hint="eastAsia"/>
          <w:sz w:val="28"/>
        </w:rPr>
        <w:t>合金铸球段项目承办单位采用动态计划管理，以强化施工进度的监测与分析。根据实际施工进展情况，我们灵活地进行施工进度计划的调整，以随时了解关键工程线路的变化状态。</w:t>
      </w:r>
    </w:p>
    <w:p w:rsidR="002D4A7D" w:rsidRPr="002D4A7D" w:rsidP="002D4A7D" w14:paraId="400F092E" w14:textId="77777777">
      <w:pPr>
        <w:ind w:firstLine="560" w:firstLineChars="200"/>
        <w:rPr>
          <w:rFonts w:ascii="仿宋" w:eastAsia="仿宋" w:hAnsi="仿宋"/>
          <w:sz w:val="28"/>
        </w:rPr>
      </w:pPr>
    </w:p>
    <w:p w:rsidR="002D4A7D" w:rsidP="002D4A7D" w14:paraId="2B24B5B6" w14:textId="1BE00A12">
      <w:pPr>
        <w:ind w:firstLine="560" w:firstLineChars="200"/>
        <w:rPr>
          <w:rFonts w:ascii="仿宋" w:eastAsia="仿宋" w:hAnsi="仿宋" w:hint="eastAsia"/>
          <w:sz w:val="28"/>
        </w:rPr>
      </w:pPr>
      <w:r w:rsidRPr="002D4A7D">
        <w:rPr>
          <w:rFonts w:ascii="仿宋" w:eastAsia="仿宋" w:hAnsi="仿宋" w:hint="eastAsia"/>
          <w:sz w:val="28"/>
        </w:rPr>
        <w:t>在时间安排方面，合金铸球段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合金铸球段项目的整体建设进程，确保合金铸球段项目按计划高效推进。</w:t>
      </w:r>
    </w:p>
    <w:p w:rsidR="002D4A7D" w:rsidP="002D4A7D" w14:paraId="7C776C11" w14:textId="0C79B700">
      <w:pPr>
        <w:pStyle w:val="Heading1"/>
        <w:rPr>
          <w:rFonts w:hint="eastAsia"/>
        </w:rPr>
      </w:pPr>
      <w:bookmarkStart w:id="21" w:name="_Toc152529357"/>
      <w:r w:rsidRPr="002D4A7D">
        <w:rPr>
          <w:rFonts w:hint="eastAsia"/>
        </w:rPr>
        <w:t>四、申报单位及合金铸球段项目概论</w:t>
      </w:r>
      <w:bookmarkEnd w:id="21"/>
    </w:p>
    <w:p w:rsidR="002D4A7D" w:rsidP="002D4A7D" w14:paraId="7FF46744" w14:textId="5E2AA858">
      <w:pPr>
        <w:pStyle w:val="Heading2"/>
      </w:pPr>
      <w:bookmarkStart w:id="22" w:name="_Toc152529358"/>
      <w:r w:rsidRPr="002D4A7D">
        <w:t>(一)、合金铸球段项目概况</w:t>
      </w:r>
      <w:bookmarkEnd w:id="22"/>
    </w:p>
    <w:p w:rsidR="002D4A7D" w:rsidRPr="002D4A7D" w:rsidP="002D4A7D" w14:paraId="266FE690" w14:textId="77777777">
      <w:pPr>
        <w:ind w:firstLine="560" w:firstLineChars="200"/>
        <w:rPr>
          <w:rFonts w:ascii="仿宋" w:eastAsia="仿宋" w:hAnsi="仿宋"/>
          <w:sz w:val="28"/>
        </w:rPr>
      </w:pPr>
      <w:r w:rsidRPr="002D4A7D">
        <w:rPr>
          <w:rFonts w:ascii="仿宋" w:eastAsia="仿宋" w:hAnsi="仿宋"/>
          <w:sz w:val="28"/>
        </w:rPr>
        <w:t>( 一)合金铸球段项目名称</w:t>
      </w:r>
    </w:p>
    <w:p w:rsidR="002D4A7D" w:rsidRPr="002D4A7D" w:rsidP="002D4A7D" w14:paraId="7CCA70D3" w14:textId="77777777">
      <w:pPr>
        <w:ind w:firstLine="560" w:firstLineChars="200"/>
        <w:rPr>
          <w:rFonts w:ascii="仿宋" w:eastAsia="仿宋" w:hAnsi="仿宋"/>
          <w:sz w:val="28"/>
        </w:rPr>
      </w:pPr>
      <w:r w:rsidRPr="002D4A7D">
        <w:rPr>
          <w:rFonts w:ascii="仿宋" w:eastAsia="仿宋" w:hAnsi="仿宋" w:hint="eastAsia"/>
          <w:sz w:val="28"/>
        </w:rPr>
        <w:t>合金铸球段项目</w:t>
      </w:r>
    </w:p>
    <w:p w:rsidR="002D4A7D" w:rsidRPr="002D4A7D" w:rsidP="002D4A7D" w14:paraId="175C919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D4A7D">
        <w:rPr>
          <w:rFonts w:ascii="仿宋" w:eastAsia="仿宋" w:hAnsi="仿宋"/>
          <w:sz w:val="28"/>
        </w:rPr>
        <w:t>(二)合金铸球段项目投资人</w:t>
      </w:r>
    </w:p>
    <w:p w:rsidR="002D4A7D" w:rsidRPr="002D4A7D" w:rsidP="002D4A7D" w14:paraId="433C4185" w14:textId="77777777">
      <w:pPr>
        <w:ind w:firstLine="560" w:firstLineChars="200"/>
        <w:rPr>
          <w:rFonts w:ascii="仿宋" w:eastAsia="仿宋" w:hAnsi="仿宋"/>
          <w:sz w:val="28"/>
        </w:rPr>
      </w:pPr>
      <w:r w:rsidRPr="002D4A7D">
        <w:rPr>
          <w:rFonts w:ascii="仿宋" w:eastAsia="仿宋" w:hAnsi="仿宋"/>
          <w:sz w:val="28"/>
        </w:rPr>
        <w:t>xx 有限公司</w:t>
      </w:r>
    </w:p>
    <w:p w:rsidR="002D4A7D" w:rsidRPr="002D4A7D" w:rsidP="002D4A7D" w14:paraId="17C6CEEA" w14:textId="77777777">
      <w:pPr>
        <w:ind w:firstLine="560" w:firstLineChars="200"/>
        <w:rPr>
          <w:rFonts w:ascii="仿宋" w:eastAsia="仿宋" w:hAnsi="仿宋"/>
          <w:sz w:val="28"/>
        </w:rPr>
      </w:pPr>
      <w:r w:rsidRPr="002D4A7D">
        <w:rPr>
          <w:rFonts w:ascii="仿宋" w:eastAsia="仿宋" w:hAnsi="仿宋"/>
          <w:sz w:val="28"/>
        </w:rPr>
        <w:t>(三)建设地点</w:t>
      </w:r>
    </w:p>
    <w:p w:rsidR="002D4A7D" w:rsidRPr="002D4A7D" w:rsidP="002D4A7D" w14:paraId="3D8ACF3E" w14:textId="77777777">
      <w:pPr>
        <w:ind w:firstLine="560" w:firstLineChars="200"/>
        <w:rPr>
          <w:rFonts w:ascii="仿宋" w:eastAsia="仿宋" w:hAnsi="仿宋"/>
          <w:sz w:val="28"/>
        </w:rPr>
      </w:pPr>
      <w:r w:rsidRPr="002D4A7D">
        <w:rPr>
          <w:rFonts w:ascii="仿宋" w:eastAsia="仿宋" w:hAnsi="仿宋" w:hint="eastAsia"/>
          <w:sz w:val="28"/>
        </w:rPr>
        <w:t>此合金铸球段项目计划设立在</w:t>
      </w:r>
      <w:r w:rsidRPr="002D4A7D">
        <w:rPr>
          <w:rFonts w:ascii="仿宋" w:eastAsia="仿宋" w:hAnsi="仿宋"/>
          <w:sz w:val="28"/>
        </w:rPr>
        <w:t>XX地区（待确定）。该建设地址需要避开自然保护区、风景名胜区，以及其他需要特殊保护的环境敏感目标。合金铸球段项目的建设区域应具备较好的地理条件，且基础设施等配套相对完善，同时具有足够的发展潜力。在节约土地资源的前提下，我们尽量选择空闲地、非耕地或荒地作为建设用地，尽量避免占用良田或耕地。</w:t>
      </w:r>
    </w:p>
    <w:p w:rsidR="002D4A7D" w:rsidRPr="002D4A7D" w:rsidP="002D4A7D" w14:paraId="76D7D8C7" w14:textId="77777777">
      <w:pPr>
        <w:ind w:firstLine="560" w:firstLineChars="200"/>
        <w:rPr>
          <w:rFonts w:ascii="仿宋" w:eastAsia="仿宋" w:hAnsi="仿宋"/>
          <w:sz w:val="28"/>
        </w:rPr>
      </w:pPr>
    </w:p>
    <w:p w:rsidR="002D4A7D" w:rsidRPr="002D4A7D" w:rsidP="002D4A7D" w14:paraId="23FEFC2A" w14:textId="77777777">
      <w:pPr>
        <w:ind w:firstLine="560" w:firstLineChars="200"/>
        <w:rPr>
          <w:rFonts w:ascii="仿宋" w:eastAsia="仿宋" w:hAnsi="仿宋"/>
          <w:sz w:val="28"/>
        </w:rPr>
      </w:pPr>
      <w:r w:rsidRPr="002D4A7D">
        <w:rPr>
          <w:rFonts w:ascii="仿宋" w:eastAsia="仿宋" w:hAnsi="仿宋"/>
          <w:sz w:val="28"/>
        </w:rPr>
        <w:t>(四)用地规模</w:t>
      </w:r>
    </w:p>
    <w:p w:rsidR="002D4A7D" w:rsidRPr="002D4A7D" w:rsidP="002D4A7D" w14:paraId="6CF55EE8" w14:textId="77777777">
      <w:pPr>
        <w:ind w:firstLine="560" w:firstLineChars="200"/>
        <w:rPr>
          <w:rFonts w:ascii="仿宋" w:eastAsia="仿宋" w:hAnsi="仿宋"/>
          <w:sz w:val="28"/>
        </w:rPr>
      </w:pPr>
      <w:r w:rsidRPr="002D4A7D">
        <w:rPr>
          <w:rFonts w:ascii="仿宋" w:eastAsia="仿宋" w:hAnsi="仿宋" w:hint="eastAsia"/>
          <w:sz w:val="28"/>
        </w:rPr>
        <w:t>本合金铸球段项目总用地面积为</w:t>
      </w:r>
      <w:r w:rsidRPr="002D4A7D">
        <w:rPr>
          <w:rFonts w:ascii="仿宋" w:eastAsia="仿宋" w:hAnsi="仿宋"/>
          <w:sz w:val="28"/>
        </w:rPr>
        <w:t>XX平方米（折合约XX亩）。</w:t>
      </w:r>
    </w:p>
    <w:p w:rsidR="002D4A7D" w:rsidRPr="002D4A7D" w:rsidP="002D4A7D" w14:paraId="62FE1E13" w14:textId="77777777">
      <w:pPr>
        <w:ind w:firstLine="560" w:firstLineChars="200"/>
        <w:rPr>
          <w:rFonts w:ascii="仿宋" w:eastAsia="仿宋" w:hAnsi="仿宋"/>
          <w:sz w:val="28"/>
        </w:rPr>
      </w:pPr>
    </w:p>
    <w:p w:rsidR="002D4A7D" w:rsidRPr="002D4A7D" w:rsidP="002D4A7D" w14:paraId="7D8B43B7" w14:textId="77777777">
      <w:pPr>
        <w:ind w:firstLine="560" w:firstLineChars="200"/>
        <w:rPr>
          <w:rFonts w:ascii="仿宋" w:eastAsia="仿宋" w:hAnsi="仿宋"/>
          <w:sz w:val="28"/>
        </w:rPr>
      </w:pPr>
      <w:r w:rsidRPr="002D4A7D">
        <w:rPr>
          <w:rFonts w:ascii="仿宋" w:eastAsia="仿宋" w:hAnsi="仿宋"/>
          <w:sz w:val="28"/>
        </w:rPr>
        <w:t>(五)用地指</w:t>
      </w:r>
      <w:r w:rsidRPr="002D4A7D">
        <w:rPr>
          <w:rFonts w:ascii="仿宋" w:eastAsia="仿宋" w:hAnsi="仿宋" w:hint="eastAsia"/>
          <w:sz w:val="28"/>
        </w:rPr>
        <w:t>标</w:t>
      </w:r>
    </w:p>
    <w:p w:rsidR="002D4A7D" w:rsidP="002D4A7D" w14:paraId="1626C7C1" w14:textId="55F82190">
      <w:pPr>
        <w:ind w:firstLine="560" w:firstLineChars="200"/>
        <w:rPr>
          <w:rFonts w:ascii="仿宋" w:eastAsia="仿宋" w:hAnsi="仿宋"/>
          <w:sz w:val="28"/>
        </w:rPr>
      </w:pPr>
      <w:r w:rsidRPr="002D4A7D">
        <w:rPr>
          <w:rFonts w:ascii="仿宋" w:eastAsia="仿宋" w:hAnsi="仿宋" w:hint="eastAsia"/>
          <w:sz w:val="28"/>
        </w:rPr>
        <w:t>此合金铸球段项目的建筑规划系数为</w:t>
      </w:r>
      <w:r w:rsidRPr="002D4A7D">
        <w:rPr>
          <w:rFonts w:ascii="仿宋" w:eastAsia="仿宋" w:hAnsi="仿宋"/>
          <w:sz w:val="28"/>
        </w:rPr>
        <w:t>XX%，建筑容积率为XX，建设区域绿化覆盖率为XX%，固定资产投资强度为XX万元/亩。</w:t>
      </w:r>
    </w:p>
    <w:p w:rsidR="002D4A7D" w:rsidP="002D4A7D" w14:paraId="637918EE" w14:textId="37BE5A0C">
      <w:pPr>
        <w:pStyle w:val="Heading2"/>
      </w:pPr>
      <w:bookmarkStart w:id="23" w:name="_Toc152529359"/>
      <w:r w:rsidRPr="002D4A7D">
        <w:t>(二)、编制原则</w:t>
      </w:r>
      <w:bookmarkEnd w:id="23"/>
    </w:p>
    <w:p w:rsidR="002D4A7D" w:rsidRPr="002D4A7D" w:rsidP="002D4A7D" w14:paraId="7CAE1625" w14:textId="77777777">
      <w:pPr>
        <w:ind w:firstLine="560" w:firstLineChars="200"/>
        <w:rPr>
          <w:rFonts w:ascii="仿宋" w:eastAsia="仿宋" w:hAnsi="仿宋"/>
          <w:sz w:val="28"/>
        </w:rPr>
      </w:pPr>
      <w:r w:rsidRPr="002D4A7D">
        <w:rPr>
          <w:rFonts w:ascii="仿宋" w:eastAsia="仿宋" w:hAnsi="仿宋" w:hint="eastAsia"/>
          <w:sz w:val="28"/>
        </w:rPr>
        <w:t>政策对齐原则：报告内容必须与国家的产业政策、技术政策和行业规划保持一致。</w:t>
      </w:r>
    </w:p>
    <w:p w:rsidR="002D4A7D" w:rsidRPr="002D4A7D" w:rsidP="002D4A7D" w14:paraId="116AC65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绿色经济原则：我们秉持科学发展观和节约型社会的理念，以当地的资源优势为基础，通过优化合金铸球段项目的技术方案、产品方案以及建设规模，提高资源利用率，降低生产过程中的能源和资源消耗，减少生产过程的污染排放，走出一条科技含量高、经济效益好、</w:t>
      </w:r>
      <w:r w:rsidRPr="002D4A7D">
        <w:rPr>
          <w:rFonts w:ascii="仿宋" w:eastAsia="仿宋" w:hAnsi="仿宋" w:hint="eastAsia"/>
          <w:sz w:val="28"/>
        </w:rPr>
        <w:t>资源消耗低、环境污染少、资源优势得到充分发挥的绿色工业化道路，实现可持续发展。</w:t>
      </w:r>
    </w:p>
    <w:p w:rsidR="002D4A7D" w:rsidRPr="002D4A7D" w:rsidP="002D4A7D" w14:paraId="2DC62D1D" w14:textId="77777777">
      <w:pPr>
        <w:ind w:firstLine="560" w:firstLineChars="200"/>
        <w:rPr>
          <w:rFonts w:ascii="仿宋" w:eastAsia="仿宋" w:hAnsi="仿宋"/>
          <w:sz w:val="28"/>
        </w:rPr>
      </w:pPr>
      <w:r w:rsidRPr="002D4A7D">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2D4A7D" w:rsidRPr="002D4A7D" w:rsidP="002D4A7D" w14:paraId="01C382DF" w14:textId="77777777">
      <w:pPr>
        <w:ind w:firstLine="560" w:firstLineChars="200"/>
        <w:rPr>
          <w:rFonts w:ascii="仿宋" w:eastAsia="仿宋" w:hAnsi="仿宋"/>
          <w:sz w:val="28"/>
        </w:rPr>
      </w:pPr>
      <w:r w:rsidRPr="002D4A7D">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2D4A7D" w:rsidP="002D4A7D" w14:paraId="0E5BF4ED" w14:textId="448048AD">
      <w:pPr>
        <w:ind w:firstLine="560" w:firstLineChars="200"/>
        <w:rPr>
          <w:rFonts w:ascii="仿宋" w:eastAsia="仿宋" w:hAnsi="仿宋" w:hint="eastAsia"/>
          <w:sz w:val="28"/>
        </w:rPr>
      </w:pPr>
      <w:r w:rsidRPr="002D4A7D">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2D4A7D" w:rsidP="002D4A7D" w14:paraId="72282017" w14:textId="0863FB8F">
      <w:pPr>
        <w:pStyle w:val="Heading2"/>
      </w:pPr>
      <w:bookmarkStart w:id="24" w:name="_Toc152529360"/>
      <w:r w:rsidRPr="002D4A7D">
        <w:t>(三)、编制依据</w:t>
      </w:r>
      <w:bookmarkEnd w:id="24"/>
    </w:p>
    <w:p w:rsidR="002D4A7D" w:rsidRPr="002D4A7D" w:rsidP="002D4A7D" w14:paraId="15BEBEE6" w14:textId="77777777">
      <w:pPr>
        <w:ind w:firstLine="560" w:firstLineChars="200"/>
        <w:rPr>
          <w:rFonts w:ascii="仿宋" w:eastAsia="仿宋" w:hAnsi="仿宋"/>
          <w:sz w:val="28"/>
        </w:rPr>
      </w:pPr>
      <w:r w:rsidRPr="002D4A7D">
        <w:rPr>
          <w:rFonts w:ascii="仿宋" w:eastAsia="仿宋" w:hAnsi="仿宋" w:hint="eastAsia"/>
          <w:sz w:val="28"/>
        </w:rPr>
        <w:t>有关国家及地方促进产业结构调整的政策规定；</w:t>
      </w:r>
    </w:p>
    <w:p w:rsidR="002D4A7D" w:rsidRPr="002D4A7D" w:rsidP="002D4A7D" w14:paraId="42BF0A3D" w14:textId="77777777">
      <w:pPr>
        <w:ind w:firstLine="560" w:firstLineChars="200"/>
        <w:rPr>
          <w:rFonts w:ascii="仿宋" w:eastAsia="仿宋" w:hAnsi="仿宋"/>
          <w:sz w:val="28"/>
        </w:rPr>
      </w:pPr>
      <w:r w:rsidRPr="002D4A7D">
        <w:rPr>
          <w:rFonts w:ascii="仿宋" w:eastAsia="仿宋" w:hAnsi="仿宋" w:hint="eastAsia"/>
          <w:sz w:val="28"/>
        </w:rPr>
        <w:t>《建设合金铸球段项目经济评价方法及参数》；</w:t>
      </w:r>
    </w:p>
    <w:p w:rsidR="002D4A7D" w:rsidRPr="002D4A7D" w:rsidP="002D4A7D" w14:paraId="169BB637" w14:textId="77777777">
      <w:pPr>
        <w:ind w:firstLine="560" w:firstLineChars="200"/>
        <w:rPr>
          <w:rFonts w:ascii="仿宋" w:eastAsia="仿宋" w:hAnsi="仿宋"/>
          <w:sz w:val="28"/>
        </w:rPr>
      </w:pPr>
      <w:r w:rsidRPr="002D4A7D">
        <w:rPr>
          <w:rFonts w:ascii="仿宋" w:eastAsia="仿宋" w:hAnsi="仿宋" w:hint="eastAsia"/>
          <w:sz w:val="28"/>
        </w:rPr>
        <w:t>《投资合金铸球段项目可行性研究导则》；</w:t>
      </w:r>
    </w:p>
    <w:p w:rsidR="002D4A7D" w:rsidRPr="002D4A7D" w:rsidP="002D4A7D" w14:paraId="294C327F" w14:textId="77777777">
      <w:pPr>
        <w:ind w:firstLine="560" w:firstLineChars="200"/>
        <w:rPr>
          <w:rFonts w:ascii="仿宋" w:eastAsia="仿宋" w:hAnsi="仿宋"/>
          <w:sz w:val="28"/>
        </w:rPr>
      </w:pPr>
      <w:r w:rsidRPr="002D4A7D">
        <w:rPr>
          <w:rFonts w:ascii="仿宋" w:eastAsia="仿宋" w:hAnsi="仿宋" w:hint="eastAsia"/>
          <w:sz w:val="28"/>
        </w:rPr>
        <w:t>合金铸球段项目建设地区国民经济发展规划；</w:t>
      </w:r>
    </w:p>
    <w:p w:rsidR="002D4A7D" w:rsidP="002D4A7D" w14:paraId="335AB5B8" w14:textId="6B39F54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D4A7D">
        <w:rPr>
          <w:rFonts w:ascii="仿宋" w:eastAsia="仿宋" w:hAnsi="仿宋" w:hint="eastAsia"/>
          <w:sz w:val="28"/>
        </w:rPr>
        <w:t>其他有关资料。</w:t>
      </w:r>
    </w:p>
    <w:p w:rsidR="002D4A7D" w:rsidP="002D4A7D" w14:paraId="2D6E315E" w14:textId="7768B9EA">
      <w:pPr>
        <w:pStyle w:val="Heading2"/>
      </w:pPr>
      <w:bookmarkStart w:id="25" w:name="_Toc152529361"/>
      <w:r w:rsidRPr="002D4A7D">
        <w:t>(四)、编制范围及内容</w:t>
      </w:r>
      <w:bookmarkEnd w:id="25"/>
    </w:p>
    <w:p w:rsidR="002D4A7D" w:rsidP="002D4A7D" w14:paraId="3313C314" w14:textId="182F9C1A">
      <w:pPr>
        <w:ind w:firstLine="560" w:firstLineChars="200"/>
        <w:rPr>
          <w:rFonts w:ascii="仿宋" w:eastAsia="仿宋" w:hAnsi="仿宋" w:hint="eastAsia"/>
          <w:sz w:val="28"/>
        </w:rPr>
      </w:pPr>
      <w:r w:rsidRPr="002D4A7D">
        <w:rPr>
          <w:rFonts w:ascii="仿宋" w:eastAsia="仿宋" w:hAnsi="仿宋" w:hint="eastAsia"/>
          <w:sz w:val="28"/>
        </w:rPr>
        <w:t>本报告基于合金铸球段项目建设单位提供的基础数据和国家相</w:t>
      </w:r>
      <w:r w:rsidRPr="002D4A7D">
        <w:rPr>
          <w:rFonts w:ascii="仿宋" w:eastAsia="仿宋" w:hAnsi="仿宋" w:hint="eastAsia"/>
          <w:sz w:val="28"/>
        </w:rPr>
        <w:t>关法规、政策、规范等，以及合金铸球段项目所涉及的内外环境、城市总体规划等，针对合金铸球段项目的特点、任务与要求，对合金铸球段项目的建设背景及必要性、建设内容及规模、市场需求、建设条件、工程方案及环境保护、合金铸球段项目实施进度计划、投资估算及资金筹措、经济效益及社会效益、合金铸球段项目风险等方面进行了全面的分析、评估和论证。通过这些工作，确定了合金铸球段项目建设的可行性和效益的合理性。</w:t>
      </w:r>
    </w:p>
    <w:p w:rsidR="002D4A7D" w:rsidP="002D4A7D" w14:paraId="6FFE5043" w14:textId="0A5A1E24">
      <w:pPr>
        <w:pStyle w:val="Heading1"/>
        <w:rPr>
          <w:rFonts w:hint="eastAsia"/>
        </w:rPr>
      </w:pPr>
      <w:bookmarkStart w:id="26" w:name="_Toc152529362"/>
      <w:r w:rsidRPr="002D4A7D">
        <w:rPr>
          <w:rFonts w:hint="eastAsia"/>
        </w:rPr>
        <w:t>五、环境和生态影响分析</w:t>
      </w:r>
      <w:bookmarkEnd w:id="26"/>
    </w:p>
    <w:p w:rsidR="002D4A7D" w:rsidP="002D4A7D" w14:paraId="2E17BDA2" w14:textId="5FD2CBF0">
      <w:pPr>
        <w:pStyle w:val="Heading2"/>
      </w:pPr>
      <w:bookmarkStart w:id="27" w:name="_Toc152529363"/>
      <w:r w:rsidRPr="002D4A7D">
        <w:t>(一)、环境和生态现状</w:t>
      </w:r>
      <w:bookmarkEnd w:id="27"/>
    </w:p>
    <w:p w:rsidR="002D4A7D" w:rsidP="002D4A7D" w14:paraId="0D8BFE92" w14:textId="180A6C46">
      <w:pPr>
        <w:ind w:firstLine="560" w:firstLineChars="200"/>
        <w:rPr>
          <w:rFonts w:ascii="仿宋" w:eastAsia="仿宋" w:hAnsi="仿宋"/>
          <w:sz w:val="28"/>
        </w:rPr>
      </w:pPr>
      <w:r w:rsidRPr="002D4A7D">
        <w:rPr>
          <w:rFonts w:ascii="仿宋" w:eastAsia="仿宋" w:hAnsi="仿宋" w:hint="eastAsia"/>
          <w:sz w:val="28"/>
        </w:rPr>
        <w:t>投资合金铸球段项目的拟建区域内的土壤，其</w:t>
      </w:r>
      <w:r w:rsidRPr="002D4A7D">
        <w:rPr>
          <w:rFonts w:ascii="仿宋" w:eastAsia="仿宋" w:hAnsi="仿宋"/>
          <w:sz w:val="28"/>
        </w:rPr>
        <w:t>pH值、Zn、Cr等参数均已达到《土壤环境质量标准》（GB15618）的二级标准，说明该区域的土壤环境现状质量优良。</w:t>
      </w:r>
    </w:p>
    <w:p w:rsidR="002D4A7D" w:rsidP="002D4A7D" w14:paraId="0CAC0F2B" w14:textId="3FCE9B9E">
      <w:pPr>
        <w:pStyle w:val="Heading2"/>
      </w:pPr>
      <w:bookmarkStart w:id="28" w:name="_Toc152529364"/>
      <w:r w:rsidRPr="002D4A7D">
        <w:t>(二)、生态环境影响分析</w:t>
      </w:r>
      <w:bookmarkEnd w:id="28"/>
    </w:p>
    <w:p w:rsidR="002D4A7D" w:rsidRPr="002D4A7D" w:rsidP="002D4A7D" w14:paraId="2C1568C1" w14:textId="77777777">
      <w:pPr>
        <w:ind w:firstLine="560" w:firstLineChars="200"/>
        <w:rPr>
          <w:rFonts w:ascii="仿宋" w:eastAsia="仿宋" w:hAnsi="仿宋"/>
          <w:sz w:val="28"/>
        </w:rPr>
      </w:pPr>
      <w:r w:rsidRPr="002D4A7D">
        <w:rPr>
          <w:rFonts w:ascii="仿宋" w:eastAsia="仿宋" w:hAnsi="仿宋" w:hint="eastAsia"/>
          <w:sz w:val="28"/>
        </w:rPr>
        <w:t>二、生态环境影响分析</w:t>
      </w:r>
    </w:p>
    <w:p w:rsidR="002D4A7D" w:rsidRPr="002D4A7D" w:rsidP="002D4A7D" w14:paraId="2C35FDB7" w14:textId="77777777">
      <w:pPr>
        <w:ind w:firstLine="560" w:firstLineChars="200"/>
        <w:rPr>
          <w:rFonts w:ascii="仿宋" w:eastAsia="仿宋" w:hAnsi="仿宋"/>
          <w:sz w:val="28"/>
        </w:rPr>
      </w:pPr>
    </w:p>
    <w:p w:rsidR="002D4A7D" w:rsidRPr="002D4A7D" w:rsidP="002D4A7D" w14:paraId="30950AC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D4A7D">
        <w:rPr>
          <w:rFonts w:ascii="仿宋" w:eastAsia="仿宋" w:hAnsi="仿宋"/>
          <w:sz w:val="28"/>
        </w:rPr>
        <w:t>1.</w:t>
      </w:r>
      <w:r w:rsidRPr="002D4A7D">
        <w:rPr>
          <w:rFonts w:ascii="仿宋" w:eastAsia="仿宋" w:hAnsi="仿宋"/>
          <w:sz w:val="28"/>
        </w:rPr>
        <w:t xml:space="preserve"> 污染控制与管理：</w:t>
      </w:r>
    </w:p>
    <w:p w:rsidR="002D4A7D" w:rsidRPr="002D4A7D" w:rsidP="002D4A7D" w14:textId="77777777">
      <w:pPr>
        <w:ind w:firstLine="560" w:firstLineChars="200"/>
        <w:rPr>
          <w:rFonts w:ascii="仿宋" w:eastAsia="仿宋" w:hAnsi="仿宋"/>
          <w:sz w:val="28"/>
        </w:rPr>
      </w:pPr>
      <w:r w:rsidRPr="002D4A7D">
        <w:rPr>
          <w:rFonts w:ascii="仿宋" w:eastAsia="仿宋" w:hAnsi="仿宋"/>
          <w:sz w:val="28"/>
        </w:rPr>
        <w:t xml:space="preserve"> 根据环境影响评价结果，合金铸球段项目产生的污染因素属于常规性，并已明确采用成熟可靠的污染治理技术和措施。合金铸球段项目承办单位承诺在合金铸球段项目建设和运营期间加强管理，严格执行相关环境保护标准，以确保不会对周围环境产生不良影响。资源综合利用原则将得到贯彻，有效的污染防治和废</w:t>
      </w:r>
      <w:r w:rsidRPr="002D4A7D">
        <w:rPr>
          <w:rFonts w:ascii="仿宋" w:eastAsia="仿宋" w:hAnsi="仿宋"/>
          <w:sz w:val="28"/>
        </w:rPr>
        <w:t>物回收利用措施将采取，以确保排放的污染物符合国家标准，并满足国家环境保护要求。合金铸球段项目的生产运营对周围环境基本无影响，严格执行“三同时”制度以确保环境保护措施的有效实施。建议合金铸</w:t>
      </w:r>
      <w:r w:rsidRPr="002D4A7D">
        <w:rPr>
          <w:rFonts w:ascii="仿宋" w:eastAsia="仿宋" w:hAnsi="仿宋" w:hint="eastAsia"/>
          <w:sz w:val="28"/>
        </w:rPr>
        <w:t>球段项目承办单位在合金铸球段项目实施过程中进一步加强对污染物治理措施的落实，并加强环境保护设施的运行管理，以确保其正常运行。</w:t>
      </w:r>
    </w:p>
    <w:p w:rsidR="002D4A7D" w:rsidRPr="002D4A7D" w:rsidP="002D4A7D" w14:paraId="796070DF" w14:textId="77777777">
      <w:pPr>
        <w:ind w:firstLine="560" w:firstLineChars="200"/>
        <w:rPr>
          <w:rFonts w:ascii="仿宋" w:eastAsia="仿宋" w:hAnsi="仿宋"/>
          <w:sz w:val="28"/>
        </w:rPr>
      </w:pPr>
    </w:p>
    <w:p w:rsidR="002D4A7D" w:rsidRPr="002D4A7D" w:rsidP="002D4A7D" w14:paraId="6FA60E6E" w14:textId="77777777">
      <w:pPr>
        <w:ind w:firstLine="560" w:firstLineChars="200"/>
        <w:rPr>
          <w:rFonts w:ascii="仿宋" w:eastAsia="仿宋" w:hAnsi="仿宋"/>
          <w:sz w:val="28"/>
        </w:rPr>
      </w:pPr>
      <w:r w:rsidRPr="002D4A7D">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合金铸球段项目应积极参与有效控制碳排放和推进低碳发展。这些要求将对工业领域的低碳转型产生深远的影响，为未来的工业发展指明了方向。</w:t>
      </w:r>
    </w:p>
    <w:p w:rsidR="002D4A7D" w:rsidRPr="002D4A7D" w:rsidP="002D4A7D" w14:paraId="06CE9F1E" w14:textId="77777777">
      <w:pPr>
        <w:ind w:firstLine="560" w:firstLineChars="200"/>
        <w:rPr>
          <w:rFonts w:ascii="仿宋" w:eastAsia="仿宋" w:hAnsi="仿宋"/>
          <w:sz w:val="28"/>
        </w:rPr>
      </w:pPr>
    </w:p>
    <w:p w:rsidR="002D4A7D" w:rsidRPr="002D4A7D" w:rsidP="002D4A7D" w14:paraId="63473E6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D4A7D">
        <w:rPr>
          <w:rFonts w:ascii="仿宋" w:eastAsia="仿宋" w:hAnsi="仿宋"/>
          <w:sz w:val="28"/>
        </w:rPr>
        <w:t>3. 废物处理和资源利用： 合金铸球段项目</w:t>
      </w: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将合理处置和利用各种废物，降低了二次污染的风险，实现了增产不增加污染的目标。合金铸球段项目采用“清污分流、一水多用”的原则，通过污水池的沉淀和降解，对生产和生活废水进行处理，然后排入市政污水管网。合金铸球段项目还采取积极措施提高水资源的重复利用率，以节约水资源，符合清洁生产的原则。</w:t>
      </w:r>
    </w:p>
    <w:p w:rsidR="002D4A7D" w:rsidRPr="002D4A7D" w:rsidP="002D4A7D" w14:paraId="5BEA4887" w14:textId="77777777">
      <w:pPr>
        <w:ind w:firstLine="560" w:firstLineChars="200"/>
        <w:rPr>
          <w:rFonts w:ascii="仿宋" w:eastAsia="仿宋" w:hAnsi="仿宋"/>
          <w:sz w:val="28"/>
        </w:rPr>
      </w:pPr>
    </w:p>
    <w:p w:rsidR="002D4A7D" w:rsidP="002D4A7D" w14:paraId="2BE8DE5E" w14:textId="39E67488">
      <w:pPr>
        <w:ind w:firstLine="560" w:firstLineChars="200"/>
        <w:rPr>
          <w:rFonts w:ascii="仿宋" w:eastAsia="仿宋" w:hAnsi="仿宋" w:hint="eastAsia"/>
          <w:sz w:val="28"/>
        </w:rPr>
      </w:pPr>
      <w:r w:rsidRPr="002D4A7D">
        <w:rPr>
          <w:rFonts w:ascii="仿宋" w:eastAsia="仿宋" w:hAnsi="仿宋"/>
          <w:sz w:val="28"/>
        </w:rPr>
        <w:t>4. 环境保护措施与评价依据： 合金铸球段项目的环境保护措施</w:t>
      </w:r>
      <w:r w:rsidRPr="002D4A7D">
        <w:rPr>
          <w:rFonts w:ascii="仿宋" w:eastAsia="仿宋" w:hAnsi="仿宋"/>
          <w:sz w:val="28"/>
        </w:rPr>
        <w:t>和环境影响分析将以《环境影响评价报告书》为最终依据。为确保评价的科学性和可行性，xxx有限责任公司将尽快委托具备相应资质的单位进行“环境影响评价”工作，以确保合金铸</w:t>
      </w:r>
      <w:r w:rsidRPr="002D4A7D">
        <w:rPr>
          <w:rFonts w:ascii="仿宋" w:eastAsia="仿宋" w:hAnsi="仿宋" w:hint="eastAsia"/>
          <w:sz w:val="28"/>
        </w:rPr>
        <w:t>球段项目在环境方面的合规性和可持续性。</w:t>
      </w:r>
    </w:p>
    <w:p w:rsidR="002D4A7D" w:rsidP="002D4A7D" w14:paraId="0A57875F" w14:textId="5AF10DDE">
      <w:pPr>
        <w:pStyle w:val="Heading2"/>
      </w:pPr>
      <w:bookmarkStart w:id="29" w:name="_Toc152529365"/>
      <w:r w:rsidRPr="002D4A7D">
        <w:t>(三)、生态环境保护措施</w:t>
      </w:r>
      <w:bookmarkEnd w:id="29"/>
    </w:p>
    <w:p w:rsidR="002D4A7D" w:rsidRPr="002D4A7D" w:rsidP="002D4A7D" w14:paraId="0EAC638B" w14:textId="77777777">
      <w:pPr>
        <w:ind w:firstLine="560" w:firstLineChars="200"/>
        <w:rPr>
          <w:rFonts w:ascii="仿宋" w:eastAsia="仿宋" w:hAnsi="仿宋"/>
          <w:sz w:val="28"/>
        </w:rPr>
      </w:pPr>
      <w:r w:rsidRPr="002D4A7D">
        <w:rPr>
          <w:rFonts w:ascii="仿宋" w:eastAsia="仿宋" w:hAnsi="仿宋" w:hint="eastAsia"/>
          <w:sz w:val="28"/>
        </w:rPr>
        <w:t>生态环境保护措施</w:t>
      </w:r>
    </w:p>
    <w:p w:rsidR="002D4A7D" w:rsidRPr="002D4A7D" w:rsidP="002D4A7D" w14:paraId="1ABAC706" w14:textId="77777777">
      <w:pPr>
        <w:ind w:firstLine="560" w:firstLineChars="200"/>
        <w:rPr>
          <w:rFonts w:ascii="仿宋" w:eastAsia="仿宋" w:hAnsi="仿宋"/>
          <w:sz w:val="28"/>
        </w:rPr>
      </w:pPr>
    </w:p>
    <w:p w:rsidR="002D4A7D" w:rsidRPr="002D4A7D" w:rsidP="002D4A7D" w14:paraId="312C8572" w14:textId="77777777">
      <w:pPr>
        <w:ind w:firstLine="560" w:firstLineChars="200"/>
        <w:rPr>
          <w:rFonts w:ascii="仿宋" w:eastAsia="仿宋" w:hAnsi="仿宋"/>
          <w:sz w:val="28"/>
        </w:rPr>
      </w:pPr>
      <w:r w:rsidRPr="002D4A7D">
        <w:rPr>
          <w:rFonts w:ascii="仿宋" w:eastAsia="仿宋" w:hAnsi="仿宋" w:hint="eastAsia"/>
          <w:sz w:val="28"/>
        </w:rPr>
        <w:t>为保护生态环境，我们将采取一系列措施来减少建设和运营对环境的不利影响：</w:t>
      </w:r>
    </w:p>
    <w:p w:rsidR="002D4A7D" w:rsidRPr="002D4A7D" w:rsidP="002D4A7D" w14:paraId="1C61E61B" w14:textId="77777777">
      <w:pPr>
        <w:ind w:firstLine="560" w:firstLineChars="200"/>
        <w:rPr>
          <w:rFonts w:ascii="仿宋" w:eastAsia="仿宋" w:hAnsi="仿宋"/>
          <w:sz w:val="28"/>
        </w:rPr>
      </w:pPr>
    </w:p>
    <w:p w:rsidR="002D4A7D" w:rsidRPr="002D4A7D" w:rsidP="002D4A7D" w14:paraId="18468345" w14:textId="77777777">
      <w:pPr>
        <w:ind w:firstLine="560" w:firstLineChars="200"/>
        <w:rPr>
          <w:rFonts w:ascii="仿宋" w:eastAsia="仿宋" w:hAnsi="仿宋"/>
          <w:sz w:val="28"/>
        </w:rPr>
      </w:pPr>
      <w:r w:rsidRPr="002D4A7D">
        <w:rPr>
          <w:rFonts w:ascii="仿宋" w:eastAsia="仿宋" w:hAnsi="仿宋"/>
          <w:sz w:val="28"/>
        </w:rPr>
        <w:t>(一) 建设期大气环境影响防治对策</w:t>
      </w:r>
    </w:p>
    <w:p w:rsidR="002D4A7D" w:rsidRPr="002D4A7D" w:rsidP="002D4A7D" w14:paraId="39BC9B69" w14:textId="77777777">
      <w:pPr>
        <w:ind w:firstLine="560" w:firstLineChars="200"/>
        <w:rPr>
          <w:rFonts w:ascii="仿宋" w:eastAsia="仿宋" w:hAnsi="仿宋"/>
          <w:sz w:val="28"/>
        </w:rPr>
      </w:pPr>
    </w:p>
    <w:p w:rsidR="002D4A7D" w:rsidRPr="002D4A7D" w:rsidP="002D4A7D" w14:paraId="6896C77B" w14:textId="77777777">
      <w:pPr>
        <w:ind w:firstLine="560" w:firstLineChars="200"/>
        <w:rPr>
          <w:rFonts w:ascii="仿宋" w:eastAsia="仿宋" w:hAnsi="仿宋"/>
          <w:sz w:val="28"/>
        </w:rPr>
      </w:pPr>
      <w:r w:rsidRPr="002D4A7D">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2D4A7D" w:rsidRPr="002D4A7D" w:rsidP="002D4A7D" w14:paraId="03334514" w14:textId="77777777">
      <w:pPr>
        <w:ind w:firstLine="560" w:firstLineChars="200"/>
        <w:rPr>
          <w:rFonts w:ascii="仿宋" w:eastAsia="仿宋" w:hAnsi="仿宋"/>
          <w:sz w:val="28"/>
        </w:rPr>
      </w:pPr>
      <w:r w:rsidRPr="002D4A7D">
        <w:rPr>
          <w:rFonts w:ascii="仿宋" w:eastAsia="仿宋" w:hAnsi="仿宋"/>
          <w:sz w:val="28"/>
        </w:rPr>
        <w:t>- 运输车辆应保持不超载，并采取遮盖和密闭措施，以减少扬尘。定期清洗车辆轮胎，并在运输过程中洒水抑制扬尘。</w:t>
      </w:r>
    </w:p>
    <w:p w:rsidR="002D4A7D" w:rsidRPr="002D4A7D" w:rsidP="002D4A7D" w14:paraId="1D2799F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D4A7D" w:rsidRPr="002D4A7D" w:rsidP="002D4A7D" w14:paraId="02ADC2C7" w14:textId="77777777">
      <w:pPr>
        <w:ind w:firstLine="560" w:firstLineChars="200"/>
        <w:rPr>
          <w:rFonts w:ascii="仿宋" w:eastAsia="仿宋" w:hAnsi="仿宋"/>
          <w:sz w:val="28"/>
        </w:rPr>
      </w:pPr>
      <w:r w:rsidRPr="002D4A7D">
        <w:rPr>
          <w:rFonts w:ascii="仿宋" w:eastAsia="仿宋" w:hAnsi="仿宋"/>
          <w:sz w:val="28"/>
        </w:rPr>
        <w:t>(二) 建设期噪声环境影响防治对策</w:t>
      </w:r>
    </w:p>
    <w:p w:rsidR="002D4A7D" w:rsidRPr="002D4A7D" w:rsidP="002D4A7D" w14:paraId="6AD9908A" w14:textId="77777777">
      <w:pPr>
        <w:ind w:firstLine="560" w:firstLineChars="200"/>
        <w:rPr>
          <w:rFonts w:ascii="仿宋" w:eastAsia="仿宋" w:hAnsi="仿宋"/>
          <w:sz w:val="28"/>
        </w:rPr>
      </w:pPr>
    </w:p>
    <w:p w:rsidR="002D4A7D" w:rsidRPr="002D4A7D" w:rsidP="002D4A7D" w14:paraId="679A1A06" w14:textId="77777777">
      <w:pPr>
        <w:ind w:firstLine="560" w:firstLineChars="200"/>
        <w:rPr>
          <w:rFonts w:ascii="仿宋" w:eastAsia="仿宋" w:hAnsi="仿宋"/>
          <w:sz w:val="28"/>
        </w:rPr>
      </w:pPr>
      <w:r w:rsidRPr="002D4A7D">
        <w:rPr>
          <w:rFonts w:ascii="仿宋" w:eastAsia="仿宋" w:hAnsi="仿宋"/>
          <w:sz w:val="28"/>
        </w:rPr>
        <w:t>- 选择低噪声的施工设备，并尽可能采用低噪声的施工方法。</w:t>
      </w:r>
    </w:p>
    <w:p w:rsidR="002D4A7D" w:rsidRPr="002D4A7D" w:rsidP="002D4A7D" w14:paraId="3706B073" w14:textId="77777777">
      <w:pPr>
        <w:ind w:firstLine="560" w:firstLineChars="200"/>
        <w:rPr>
          <w:rFonts w:ascii="仿宋" w:eastAsia="仿宋" w:hAnsi="仿宋"/>
          <w:sz w:val="28"/>
        </w:rPr>
      </w:pPr>
      <w:r w:rsidRPr="002D4A7D">
        <w:rPr>
          <w:rFonts w:ascii="仿宋" w:eastAsia="仿宋" w:hAnsi="仿宋"/>
          <w:sz w:val="28"/>
        </w:rPr>
        <w:t>- 合理安</w:t>
      </w:r>
      <w:r w:rsidRPr="002D4A7D">
        <w:rPr>
          <w:rFonts w:ascii="仿宋" w:eastAsia="仿宋" w:hAnsi="仿宋" w:hint="eastAsia"/>
          <w:sz w:val="28"/>
        </w:rPr>
        <w:t>置施工机械，以减少对周围敏感区域的噪声干扰。</w:t>
      </w:r>
    </w:p>
    <w:p w:rsidR="002D4A7D" w:rsidRPr="002D4A7D" w:rsidP="002D4A7D" w14:paraId="5DA8AF5E" w14:textId="77777777">
      <w:pPr>
        <w:ind w:firstLine="560" w:firstLineChars="200"/>
        <w:rPr>
          <w:rFonts w:ascii="仿宋" w:eastAsia="仿宋" w:hAnsi="仿宋"/>
          <w:sz w:val="28"/>
        </w:rPr>
      </w:pPr>
    </w:p>
    <w:p w:rsidR="002D4A7D" w:rsidRPr="002D4A7D" w:rsidP="002D4A7D" w14:paraId="1702F69F" w14:textId="77777777">
      <w:pPr>
        <w:ind w:firstLine="560" w:firstLineChars="200"/>
        <w:rPr>
          <w:rFonts w:ascii="仿宋" w:eastAsia="仿宋" w:hAnsi="仿宋"/>
          <w:sz w:val="28"/>
        </w:rPr>
      </w:pPr>
      <w:r w:rsidRPr="002D4A7D">
        <w:rPr>
          <w:rFonts w:ascii="仿宋" w:eastAsia="仿宋" w:hAnsi="仿宋"/>
          <w:sz w:val="28"/>
        </w:rPr>
        <w:t>(三) 建设期水环境影响防治对策</w:t>
      </w:r>
    </w:p>
    <w:p w:rsidR="002D4A7D" w:rsidRPr="002D4A7D" w:rsidP="002D4A7D" w14:paraId="2D75F0EC" w14:textId="77777777">
      <w:pPr>
        <w:ind w:firstLine="560" w:firstLineChars="200"/>
        <w:rPr>
          <w:rFonts w:ascii="仿宋" w:eastAsia="仿宋" w:hAnsi="仿宋"/>
          <w:sz w:val="28"/>
        </w:rPr>
      </w:pPr>
    </w:p>
    <w:p w:rsidR="002D4A7D" w:rsidRPr="002D4A7D" w:rsidP="002D4A7D" w14:paraId="73F6EDF9" w14:textId="77777777">
      <w:pPr>
        <w:ind w:firstLine="560" w:firstLineChars="200"/>
        <w:rPr>
          <w:rFonts w:ascii="仿宋" w:eastAsia="仿宋" w:hAnsi="仿宋"/>
          <w:sz w:val="28"/>
        </w:rPr>
      </w:pPr>
      <w:r w:rsidRPr="002D4A7D">
        <w:rPr>
          <w:rFonts w:ascii="仿宋" w:eastAsia="仿宋" w:hAnsi="仿宋"/>
          <w:sz w:val="28"/>
        </w:rPr>
        <w:t>- 在施工区域设置临时生活设施，包括临时厕所等，以妥善处理生活废水。</w:t>
      </w:r>
    </w:p>
    <w:p w:rsidR="002D4A7D" w:rsidRPr="002D4A7D" w:rsidP="002D4A7D" w14:paraId="1FF597DA" w14:textId="77777777">
      <w:pPr>
        <w:ind w:firstLine="560" w:firstLineChars="200"/>
        <w:rPr>
          <w:rFonts w:ascii="仿宋" w:eastAsia="仿宋" w:hAnsi="仿宋"/>
          <w:sz w:val="28"/>
        </w:rPr>
      </w:pPr>
      <w:r w:rsidRPr="002D4A7D">
        <w:rPr>
          <w:rFonts w:ascii="仿宋" w:eastAsia="仿宋" w:hAnsi="仿宋"/>
          <w:sz w:val="28"/>
        </w:rPr>
        <w:t>- 生活废水经临时化粪池处理后，排放到附近水体，确保水质不受明显影响。</w:t>
      </w:r>
    </w:p>
    <w:p w:rsidR="002D4A7D" w:rsidRPr="002D4A7D" w:rsidP="002D4A7D" w14:paraId="4B17884C" w14:textId="77777777">
      <w:pPr>
        <w:ind w:firstLine="560" w:firstLineChars="200"/>
        <w:rPr>
          <w:rFonts w:ascii="仿宋" w:eastAsia="仿宋" w:hAnsi="仿宋"/>
          <w:sz w:val="28"/>
        </w:rPr>
      </w:pPr>
    </w:p>
    <w:p w:rsidR="002D4A7D" w:rsidRPr="002D4A7D" w:rsidP="002D4A7D" w14:paraId="5B0105BF" w14:textId="77777777">
      <w:pPr>
        <w:ind w:firstLine="560" w:firstLineChars="200"/>
        <w:rPr>
          <w:rFonts w:ascii="仿宋" w:eastAsia="仿宋" w:hAnsi="仿宋"/>
          <w:sz w:val="28"/>
        </w:rPr>
      </w:pPr>
      <w:r w:rsidRPr="002D4A7D">
        <w:rPr>
          <w:rFonts w:ascii="仿宋" w:eastAsia="仿宋" w:hAnsi="仿宋"/>
          <w:sz w:val="28"/>
        </w:rPr>
        <w:t>(四) 建设期固体废弃物环境影响防治对策</w:t>
      </w:r>
    </w:p>
    <w:p w:rsidR="002D4A7D" w:rsidRPr="002D4A7D" w:rsidP="002D4A7D" w14:paraId="134F2594" w14:textId="77777777">
      <w:pPr>
        <w:ind w:firstLine="560" w:firstLineChars="200"/>
        <w:rPr>
          <w:rFonts w:ascii="仿宋" w:eastAsia="仿宋" w:hAnsi="仿宋"/>
          <w:sz w:val="28"/>
        </w:rPr>
      </w:pPr>
    </w:p>
    <w:p w:rsidR="002D4A7D" w:rsidRPr="002D4A7D" w:rsidP="002D4A7D" w14:paraId="572F7F99" w14:textId="77777777">
      <w:pPr>
        <w:ind w:firstLine="560" w:firstLineChars="200"/>
        <w:rPr>
          <w:rFonts w:ascii="仿宋" w:eastAsia="仿宋" w:hAnsi="仿宋"/>
          <w:sz w:val="28"/>
        </w:rPr>
      </w:pPr>
      <w:r w:rsidRPr="002D4A7D">
        <w:rPr>
          <w:rFonts w:ascii="仿宋" w:eastAsia="仿宋" w:hAnsi="仿宋"/>
          <w:sz w:val="28"/>
        </w:rPr>
        <w:t>- 在开工前，与当地环境卫生部门签订环境卫生责任协议，确保施工现场保持整洁。</w:t>
      </w:r>
    </w:p>
    <w:p w:rsidR="002D4A7D" w:rsidRPr="002D4A7D" w:rsidP="002D4A7D" w14:paraId="0FA24128" w14:textId="77777777">
      <w:pPr>
        <w:ind w:firstLine="560" w:firstLineChars="200"/>
        <w:rPr>
          <w:rFonts w:ascii="仿宋" w:eastAsia="仿宋" w:hAnsi="仿宋"/>
          <w:sz w:val="28"/>
        </w:rPr>
      </w:pPr>
      <w:r w:rsidRPr="002D4A7D">
        <w:rPr>
          <w:rFonts w:ascii="仿宋" w:eastAsia="仿宋" w:hAnsi="仿宋"/>
          <w:sz w:val="28"/>
        </w:rPr>
        <w:t>- 废弃物和建筑垃圾必须及时清理和运输，以减少对周围环境的不利影响。</w:t>
      </w:r>
    </w:p>
    <w:p w:rsidR="002D4A7D" w:rsidRPr="002D4A7D" w:rsidP="002D4A7D" w14:paraId="465DF4A2" w14:textId="77777777">
      <w:pPr>
        <w:ind w:firstLine="560" w:firstLineChars="200"/>
        <w:rPr>
          <w:rFonts w:ascii="仿宋" w:eastAsia="仿宋" w:hAnsi="仿宋"/>
          <w:sz w:val="28"/>
        </w:rPr>
      </w:pPr>
    </w:p>
    <w:p w:rsidR="002D4A7D" w:rsidRPr="002D4A7D" w:rsidP="002D4A7D" w14:paraId="216C8192" w14:textId="77777777">
      <w:pPr>
        <w:ind w:firstLine="560" w:firstLineChars="200"/>
        <w:rPr>
          <w:rFonts w:ascii="仿宋" w:eastAsia="仿宋" w:hAnsi="仿宋"/>
          <w:sz w:val="28"/>
        </w:rPr>
      </w:pPr>
      <w:r w:rsidRPr="002D4A7D">
        <w:rPr>
          <w:rFonts w:ascii="仿宋" w:eastAsia="仿宋" w:hAnsi="仿宋"/>
          <w:sz w:val="28"/>
        </w:rPr>
        <w:t>(五) 建设期生态环境保护措施</w:t>
      </w:r>
    </w:p>
    <w:p w:rsidR="002D4A7D" w:rsidRPr="002D4A7D" w:rsidP="002D4A7D" w14:paraId="366C0932" w14:textId="77777777">
      <w:pPr>
        <w:ind w:firstLine="560" w:firstLineChars="200"/>
        <w:rPr>
          <w:rFonts w:ascii="仿宋" w:eastAsia="仿宋" w:hAnsi="仿宋"/>
          <w:sz w:val="28"/>
        </w:rPr>
      </w:pPr>
    </w:p>
    <w:p w:rsidR="002D4A7D" w:rsidRPr="002D4A7D" w:rsidP="002D4A7D" w14:paraId="7E6FB3B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D4A7D">
        <w:rPr>
          <w:rFonts w:ascii="仿宋" w:eastAsia="仿宋" w:hAnsi="仿宋"/>
          <w:sz w:val="28"/>
        </w:rPr>
        <w:t>- 加强水土保持措施管理，采取防护措施以防止水土流失。</w:t>
      </w:r>
    </w:p>
    <w:p w:rsidR="002D4A7D" w:rsidRPr="002D4A7D" w:rsidP="002D4A7D" w14:paraId="5CA8E794" w14:textId="77777777">
      <w:pPr>
        <w:ind w:firstLine="560" w:firstLineChars="200"/>
        <w:rPr>
          <w:rFonts w:ascii="仿宋" w:eastAsia="仿宋" w:hAnsi="仿宋"/>
          <w:sz w:val="28"/>
        </w:rPr>
      </w:pPr>
      <w:r w:rsidRPr="002D4A7D">
        <w:rPr>
          <w:rFonts w:ascii="仿宋" w:eastAsia="仿宋" w:hAnsi="仿宋"/>
          <w:sz w:val="28"/>
        </w:rPr>
        <w:t>- 保护当地生态系统，特别是植被，以减少对生态环境的影响。</w:t>
      </w:r>
    </w:p>
    <w:p w:rsidR="002D4A7D" w:rsidRPr="002D4A7D" w:rsidP="002D4A7D" w14:paraId="7635544C" w14:textId="77777777">
      <w:pPr>
        <w:ind w:firstLine="560" w:firstLineChars="200"/>
        <w:rPr>
          <w:rFonts w:ascii="仿宋" w:eastAsia="仿宋" w:hAnsi="仿宋"/>
          <w:sz w:val="28"/>
        </w:rPr>
      </w:pPr>
    </w:p>
    <w:p w:rsidR="002D4A7D" w:rsidRPr="002D4A7D" w:rsidP="002D4A7D" w14:paraId="6A442369" w14:textId="77777777">
      <w:pPr>
        <w:ind w:firstLine="560" w:firstLineChars="200"/>
        <w:rPr>
          <w:rFonts w:ascii="仿宋" w:eastAsia="仿宋" w:hAnsi="仿宋"/>
          <w:sz w:val="28"/>
        </w:rPr>
      </w:pPr>
      <w:r w:rsidRPr="002D4A7D">
        <w:rPr>
          <w:rFonts w:ascii="仿宋" w:eastAsia="仿宋" w:hAnsi="仿宋"/>
          <w:sz w:val="28"/>
        </w:rPr>
        <w:t>(六) 运营期废水影响分析及防治对策</w:t>
      </w:r>
    </w:p>
    <w:p w:rsidR="002D4A7D" w:rsidRPr="002D4A7D" w:rsidP="002D4A7D" w14:paraId="11A97BF1" w14:textId="77777777">
      <w:pPr>
        <w:ind w:firstLine="560" w:firstLineChars="200"/>
        <w:rPr>
          <w:rFonts w:ascii="仿宋" w:eastAsia="仿宋" w:hAnsi="仿宋"/>
          <w:sz w:val="28"/>
        </w:rPr>
      </w:pPr>
    </w:p>
    <w:p w:rsidR="002D4A7D" w:rsidRPr="002D4A7D" w:rsidP="002D4A7D" w14:paraId="7C23B00F" w14:textId="77777777">
      <w:pPr>
        <w:ind w:firstLine="560" w:firstLineChars="200"/>
        <w:rPr>
          <w:rFonts w:ascii="仿宋" w:eastAsia="仿宋" w:hAnsi="仿宋"/>
          <w:sz w:val="28"/>
        </w:rPr>
      </w:pPr>
      <w:r w:rsidRPr="002D4A7D">
        <w:rPr>
          <w:rFonts w:ascii="仿宋" w:eastAsia="仿宋" w:hAnsi="仿宋"/>
          <w:sz w:val="28"/>
        </w:rPr>
        <w:t>- 建立清净水回收系统，收集和处理工艺设备的工艺排水和循环水。</w:t>
      </w:r>
    </w:p>
    <w:p w:rsidR="002D4A7D" w:rsidRPr="002D4A7D" w:rsidP="002D4A7D" w14:paraId="52EAF7D4" w14:textId="77777777">
      <w:pPr>
        <w:ind w:firstLine="560" w:firstLineChars="200"/>
        <w:rPr>
          <w:rFonts w:ascii="仿宋" w:eastAsia="仿宋" w:hAnsi="仿宋"/>
          <w:sz w:val="28"/>
        </w:rPr>
      </w:pPr>
      <w:r w:rsidRPr="002D4A7D">
        <w:rPr>
          <w:rFonts w:ascii="仿宋" w:eastAsia="仿宋" w:hAnsi="仿宋"/>
          <w:sz w:val="28"/>
        </w:rPr>
        <w:t>- 部分废水回收并用于循环水补充，剩余废水经过物理处理，确保排放水质符合国家标准。</w:t>
      </w:r>
    </w:p>
    <w:p w:rsidR="002D4A7D" w:rsidRPr="002D4A7D" w:rsidP="002D4A7D" w14:paraId="787406AC" w14:textId="77777777">
      <w:pPr>
        <w:ind w:firstLine="560" w:firstLineChars="200"/>
        <w:rPr>
          <w:rFonts w:ascii="仿宋" w:eastAsia="仿宋" w:hAnsi="仿宋"/>
          <w:sz w:val="28"/>
        </w:rPr>
      </w:pPr>
    </w:p>
    <w:p w:rsidR="002D4A7D" w:rsidRPr="002D4A7D" w:rsidP="002D4A7D" w14:paraId="6B4DE1F7" w14:textId="77777777">
      <w:pPr>
        <w:ind w:firstLine="560" w:firstLineChars="200"/>
        <w:rPr>
          <w:rFonts w:ascii="仿宋" w:eastAsia="仿宋" w:hAnsi="仿宋"/>
          <w:sz w:val="28"/>
        </w:rPr>
      </w:pPr>
      <w:r w:rsidRPr="002D4A7D">
        <w:rPr>
          <w:rFonts w:ascii="仿宋" w:eastAsia="仿宋" w:hAnsi="仿宋"/>
          <w:sz w:val="28"/>
        </w:rPr>
        <w:t>(七) 运营期废气影响分析及防治对策</w:t>
      </w:r>
    </w:p>
    <w:p w:rsidR="002D4A7D" w:rsidRPr="002D4A7D" w:rsidP="002D4A7D" w14:paraId="061C0DA4" w14:textId="77777777">
      <w:pPr>
        <w:ind w:firstLine="560" w:firstLineChars="200"/>
        <w:rPr>
          <w:rFonts w:ascii="仿宋" w:eastAsia="仿宋" w:hAnsi="仿宋"/>
          <w:sz w:val="28"/>
        </w:rPr>
      </w:pPr>
    </w:p>
    <w:p w:rsidR="002D4A7D" w:rsidRPr="002D4A7D" w:rsidP="002D4A7D" w14:paraId="3788EAD1" w14:textId="77777777">
      <w:pPr>
        <w:ind w:firstLine="560" w:firstLineChars="200"/>
        <w:rPr>
          <w:rFonts w:ascii="仿宋" w:eastAsia="仿宋" w:hAnsi="仿宋"/>
          <w:sz w:val="28"/>
        </w:rPr>
      </w:pPr>
      <w:r w:rsidRPr="002D4A7D">
        <w:rPr>
          <w:rFonts w:ascii="仿宋" w:eastAsia="仿宋" w:hAnsi="仿宋"/>
          <w:sz w:val="28"/>
        </w:rPr>
        <w:t>- 采用密闭式生产设备，降低噪声和废气排放。</w:t>
      </w:r>
    </w:p>
    <w:p w:rsidR="002D4A7D" w:rsidRPr="002D4A7D" w:rsidP="002D4A7D" w14:paraId="4ABA6DD4" w14:textId="77777777">
      <w:pPr>
        <w:ind w:firstLine="560" w:firstLineChars="200"/>
        <w:rPr>
          <w:rFonts w:ascii="仿宋" w:eastAsia="仿宋" w:hAnsi="仿宋"/>
          <w:sz w:val="28"/>
        </w:rPr>
      </w:pPr>
      <w:r w:rsidRPr="002D4A7D">
        <w:rPr>
          <w:rFonts w:ascii="仿宋" w:eastAsia="仿宋" w:hAnsi="仿宋"/>
          <w:sz w:val="28"/>
        </w:rPr>
        <w:t>- 针对机械加工产生的油雾，设置净化装置以达到高效净化效果。</w:t>
      </w:r>
    </w:p>
    <w:p w:rsidR="002D4A7D" w:rsidRPr="002D4A7D" w:rsidP="002D4A7D" w14:paraId="3AD5280F" w14:textId="77777777">
      <w:pPr>
        <w:ind w:firstLine="560" w:firstLineChars="200"/>
        <w:rPr>
          <w:rFonts w:ascii="仿宋" w:eastAsia="仿宋" w:hAnsi="仿宋"/>
          <w:sz w:val="28"/>
        </w:rPr>
      </w:pPr>
    </w:p>
    <w:p w:rsidR="002D4A7D" w:rsidRPr="002D4A7D" w:rsidP="002D4A7D" w14:paraId="16145B36" w14:textId="77777777">
      <w:pPr>
        <w:ind w:firstLine="560" w:firstLineChars="200"/>
        <w:rPr>
          <w:rFonts w:ascii="仿宋" w:eastAsia="仿宋" w:hAnsi="仿宋"/>
          <w:sz w:val="28"/>
        </w:rPr>
      </w:pPr>
      <w:r w:rsidRPr="002D4A7D">
        <w:rPr>
          <w:rFonts w:ascii="仿宋" w:eastAsia="仿宋" w:hAnsi="仿宋"/>
          <w:sz w:val="28"/>
        </w:rPr>
        <w:t>(八) 运营期噪声影响分析及防治对策</w:t>
      </w:r>
    </w:p>
    <w:p w:rsidR="002D4A7D" w:rsidRPr="002D4A7D" w:rsidP="002D4A7D" w14:paraId="4C2F4244" w14:textId="77777777">
      <w:pPr>
        <w:ind w:firstLine="560" w:firstLineChars="200"/>
        <w:rPr>
          <w:rFonts w:ascii="仿宋" w:eastAsia="仿宋" w:hAnsi="仿宋"/>
          <w:sz w:val="28"/>
        </w:rPr>
      </w:pPr>
    </w:p>
    <w:p w:rsidR="002D4A7D" w:rsidRPr="002D4A7D" w:rsidP="002D4A7D" w14:paraId="527A8707" w14:textId="77777777">
      <w:pPr>
        <w:ind w:firstLine="560" w:firstLineChars="200"/>
        <w:rPr>
          <w:rFonts w:ascii="仿宋" w:eastAsia="仿宋" w:hAnsi="仿宋"/>
          <w:sz w:val="28"/>
        </w:rPr>
      </w:pPr>
      <w:r w:rsidRPr="002D4A7D">
        <w:rPr>
          <w:rFonts w:ascii="仿宋" w:eastAsia="仿宋" w:hAnsi="仿宋"/>
          <w:sz w:val="28"/>
        </w:rPr>
        <w:t>- 将声源与外界隔离以减少噪声扩散。</w:t>
      </w:r>
    </w:p>
    <w:p w:rsidR="002D4A7D" w:rsidRPr="002D4A7D" w:rsidP="002D4A7D" w14:paraId="4E44EBEA" w14:textId="77777777">
      <w:pPr>
        <w:ind w:firstLine="560" w:firstLineChars="200"/>
        <w:rPr>
          <w:rFonts w:ascii="仿宋" w:eastAsia="仿宋" w:hAnsi="仿宋"/>
          <w:sz w:val="28"/>
        </w:rPr>
      </w:pPr>
      <w:r w:rsidRPr="002D4A7D">
        <w:rPr>
          <w:rFonts w:ascii="仿宋" w:eastAsia="仿宋" w:hAnsi="仿宋"/>
          <w:sz w:val="28"/>
        </w:rPr>
        <w:t>- 在场区进行绿化以进一步减</w:t>
      </w:r>
      <w:r w:rsidRPr="002D4A7D">
        <w:rPr>
          <w:rFonts w:ascii="仿宋" w:eastAsia="仿宋" w:hAnsi="仿宋" w:hint="eastAsia"/>
          <w:sz w:val="28"/>
        </w:rPr>
        <w:t>低环境噪声。</w:t>
      </w:r>
    </w:p>
    <w:p w:rsidR="002D4A7D" w:rsidRPr="002D4A7D" w:rsidP="002D4A7D" w14:paraId="4653D451" w14:textId="77777777">
      <w:pPr>
        <w:ind w:firstLine="560" w:firstLineChars="200"/>
        <w:rPr>
          <w:rFonts w:ascii="仿宋" w:eastAsia="仿宋" w:hAnsi="仿宋"/>
          <w:sz w:val="28"/>
        </w:rPr>
      </w:pPr>
    </w:p>
    <w:p w:rsidR="002D4A7D" w:rsidRPr="002D4A7D" w:rsidP="002D4A7D" w14:paraId="72952246" w14:textId="77777777">
      <w:pPr>
        <w:ind w:firstLine="560" w:firstLineChars="200"/>
        <w:rPr>
          <w:rFonts w:ascii="仿宋" w:eastAsia="仿宋" w:hAnsi="仿宋"/>
          <w:sz w:val="28"/>
        </w:rPr>
      </w:pPr>
      <w:r w:rsidRPr="002D4A7D">
        <w:rPr>
          <w:rFonts w:ascii="仿宋" w:eastAsia="仿宋" w:hAnsi="仿宋"/>
          <w:sz w:val="28"/>
        </w:rPr>
        <w:t>(九) 废弃物处理</w:t>
      </w:r>
    </w:p>
    <w:p w:rsidR="002D4A7D" w:rsidRPr="002D4A7D" w:rsidP="002D4A7D" w14:paraId="5D61DFB3" w14:textId="77777777">
      <w:pPr>
        <w:ind w:firstLine="560" w:firstLineChars="200"/>
        <w:rPr>
          <w:rFonts w:ascii="仿宋" w:eastAsia="仿宋" w:hAnsi="仿宋"/>
          <w:sz w:val="28"/>
        </w:rPr>
      </w:pPr>
    </w:p>
    <w:p w:rsidR="002D4A7D" w:rsidRPr="002D4A7D" w:rsidP="002D4A7D" w14:paraId="5291B2B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D4A7D" w:rsidRPr="002D4A7D" w:rsidP="002D4A7D" w14:textId="77777777">
      <w:pPr>
        <w:ind w:firstLine="560" w:firstLineChars="200"/>
        <w:rPr>
          <w:rFonts w:ascii="仿宋" w:eastAsia="仿宋" w:hAnsi="仿宋"/>
          <w:sz w:val="28"/>
        </w:rPr>
      </w:pPr>
      <w:r w:rsidRPr="002D4A7D">
        <w:rPr>
          <w:rFonts w:ascii="仿宋" w:eastAsia="仿宋" w:hAnsi="仿宋"/>
          <w:sz w:val="28"/>
        </w:rPr>
        <w:t>- 建立危险废弃物管理系统，确保废弃物的合理收集、贮存、运输、处置和综合利</w:t>
      </w:r>
      <w:r w:rsidRPr="002D4A7D">
        <w:rPr>
          <w:rFonts w:ascii="仿宋" w:eastAsia="仿宋" w:hAnsi="仿宋"/>
          <w:sz w:val="28"/>
        </w:rPr>
        <w:t>用。</w:t>
      </w:r>
    </w:p>
    <w:p w:rsidR="002D4A7D" w:rsidRPr="002D4A7D" w:rsidP="002D4A7D" w14:paraId="7EC5EE6B" w14:textId="77777777">
      <w:pPr>
        <w:ind w:firstLine="560" w:firstLineChars="200"/>
        <w:rPr>
          <w:rFonts w:ascii="仿宋" w:eastAsia="仿宋" w:hAnsi="仿宋"/>
          <w:sz w:val="28"/>
        </w:rPr>
      </w:pPr>
      <w:r w:rsidRPr="002D4A7D">
        <w:rPr>
          <w:rFonts w:ascii="仿宋" w:eastAsia="仿宋" w:hAnsi="仿宋"/>
          <w:sz w:val="28"/>
        </w:rPr>
        <w:t>- 在法律法规的指导下，实行社会化和市场化的废弃物管理模式，保障废弃物管理的有效性和资金筹措渠道的健全性。</w:t>
      </w:r>
    </w:p>
    <w:p w:rsidR="002D4A7D" w:rsidRPr="002D4A7D" w:rsidP="002D4A7D" w14:paraId="7D948A4D" w14:textId="77777777">
      <w:pPr>
        <w:ind w:firstLine="560" w:firstLineChars="200"/>
        <w:rPr>
          <w:rFonts w:ascii="仿宋" w:eastAsia="仿宋" w:hAnsi="仿宋"/>
          <w:sz w:val="28"/>
        </w:rPr>
      </w:pPr>
    </w:p>
    <w:p w:rsidR="002D4A7D" w:rsidP="002D4A7D" w14:paraId="6769A2F7" w14:textId="468AAFB2">
      <w:pPr>
        <w:ind w:firstLine="560" w:firstLineChars="200"/>
        <w:rPr>
          <w:rFonts w:ascii="仿宋" w:eastAsia="仿宋" w:hAnsi="仿宋" w:hint="eastAsia"/>
          <w:sz w:val="28"/>
        </w:rPr>
      </w:pPr>
      <w:r w:rsidRPr="002D4A7D">
        <w:rPr>
          <w:rFonts w:ascii="仿宋" w:eastAsia="仿宋" w:hAnsi="仿宋" w:hint="eastAsia"/>
          <w:sz w:val="28"/>
        </w:rPr>
        <w:t>这些生态环境保护措施将有助于减少对周围环境的不利影响，确保合金铸球段项目的建设和运营在环境保护方面达到国家法规的要求。</w:t>
      </w:r>
    </w:p>
    <w:p w:rsidR="002D4A7D" w:rsidP="002D4A7D" w14:paraId="2F5925CF" w14:textId="0A0C4DCB">
      <w:pPr>
        <w:pStyle w:val="Heading2"/>
      </w:pPr>
      <w:bookmarkStart w:id="30" w:name="_Toc152529366"/>
      <w:r w:rsidRPr="002D4A7D">
        <w:t>(四)、地质灾害影响分析</w:t>
      </w:r>
      <w:bookmarkEnd w:id="30"/>
    </w:p>
    <w:p w:rsidR="002D4A7D" w:rsidP="002D4A7D" w14:paraId="4DCC5E01" w14:textId="343F35B7">
      <w:pPr>
        <w:ind w:firstLine="560" w:firstLineChars="200"/>
        <w:rPr>
          <w:rFonts w:ascii="仿宋" w:eastAsia="仿宋" w:hAnsi="仿宋" w:hint="eastAsia"/>
          <w:sz w:val="28"/>
        </w:rPr>
      </w:pPr>
      <w:r w:rsidRPr="002D4A7D">
        <w:rPr>
          <w:rFonts w:ascii="仿宋" w:eastAsia="仿宋" w:hAnsi="仿宋" w:hint="eastAsia"/>
          <w:sz w:val="28"/>
        </w:rPr>
        <w:t>该合金铸球段项目无诱发地质灾害因素。（根据当地实际情况如实填写）</w:t>
      </w:r>
    </w:p>
    <w:p w:rsidR="002D4A7D" w:rsidP="002D4A7D" w14:paraId="2A598F12" w14:textId="48D27497">
      <w:pPr>
        <w:pStyle w:val="Heading2"/>
      </w:pPr>
      <w:bookmarkStart w:id="31" w:name="_Toc152529367"/>
      <w:r w:rsidRPr="002D4A7D">
        <w:t>(五)、特殊环境影响</w:t>
      </w:r>
      <w:bookmarkEnd w:id="31"/>
    </w:p>
    <w:p w:rsidR="002D4A7D" w:rsidRPr="002D4A7D" w:rsidP="002D4A7D" w14:paraId="592F7B47" w14:textId="77777777">
      <w:pPr>
        <w:ind w:firstLine="560" w:firstLineChars="200"/>
        <w:rPr>
          <w:rFonts w:ascii="仿宋" w:eastAsia="仿宋" w:hAnsi="仿宋"/>
          <w:sz w:val="28"/>
        </w:rPr>
      </w:pPr>
      <w:r w:rsidRPr="002D4A7D">
        <w:rPr>
          <w:rFonts w:ascii="仿宋" w:eastAsia="仿宋" w:hAnsi="仿宋" w:hint="eastAsia"/>
          <w:sz w:val="28"/>
        </w:rPr>
        <w:t>加强绿化建设与生态绿化合理配置</w:t>
      </w:r>
    </w:p>
    <w:p w:rsidR="002D4A7D" w:rsidRPr="002D4A7D" w:rsidP="002D4A7D" w14:paraId="49324A70" w14:textId="77777777">
      <w:pPr>
        <w:ind w:firstLine="560" w:firstLineChars="200"/>
        <w:rPr>
          <w:rFonts w:ascii="仿宋" w:eastAsia="仿宋" w:hAnsi="仿宋"/>
          <w:sz w:val="28"/>
        </w:rPr>
      </w:pPr>
    </w:p>
    <w:p w:rsidR="002D4A7D" w:rsidRPr="002D4A7D" w:rsidP="002D4A7D" w14:paraId="75988BBC" w14:textId="77777777">
      <w:pPr>
        <w:ind w:firstLine="560" w:firstLineChars="200"/>
        <w:rPr>
          <w:rFonts w:ascii="仿宋" w:eastAsia="仿宋" w:hAnsi="仿宋"/>
          <w:sz w:val="28"/>
        </w:rPr>
      </w:pPr>
      <w:r w:rsidRPr="002D4A7D">
        <w:rPr>
          <w:rFonts w:ascii="仿宋" w:eastAsia="仿宋" w:hAnsi="仿宋" w:hint="eastAsia"/>
          <w:sz w:val="28"/>
        </w:rPr>
        <w:t>我们将积极开展绿化工作，通过以下方式确保生态绿化在建设过程中发挥积极作用：</w:t>
      </w:r>
    </w:p>
    <w:p w:rsidR="002D4A7D" w:rsidRPr="002D4A7D" w:rsidP="002D4A7D" w14:paraId="3C88901D" w14:textId="77777777">
      <w:pPr>
        <w:ind w:firstLine="560" w:firstLineChars="200"/>
        <w:rPr>
          <w:rFonts w:ascii="仿宋" w:eastAsia="仿宋" w:hAnsi="仿宋"/>
          <w:sz w:val="28"/>
        </w:rPr>
      </w:pPr>
    </w:p>
    <w:p w:rsidR="002D4A7D" w:rsidRPr="002D4A7D" w:rsidP="002D4A7D" w14:paraId="47AB6A6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D4A7D">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2D4A7D" w:rsidRPr="002D4A7D" w:rsidP="002D4A7D" w14:paraId="18F5CDF7" w14:textId="77777777">
      <w:pPr>
        <w:ind w:firstLine="560" w:firstLineChars="200"/>
        <w:rPr>
          <w:rFonts w:ascii="仿宋" w:eastAsia="仿宋" w:hAnsi="仿宋"/>
          <w:sz w:val="28"/>
        </w:rPr>
      </w:pPr>
    </w:p>
    <w:p w:rsidR="002D4A7D" w:rsidRPr="002D4A7D" w:rsidP="002D4A7D" w14:paraId="65A484E2" w14:textId="77777777">
      <w:pPr>
        <w:ind w:firstLine="560" w:firstLineChars="200"/>
        <w:rPr>
          <w:rFonts w:ascii="仿宋" w:eastAsia="仿宋" w:hAnsi="仿宋"/>
          <w:sz w:val="28"/>
        </w:rPr>
      </w:pPr>
      <w:r w:rsidRPr="002D4A7D">
        <w:rPr>
          <w:rFonts w:ascii="仿宋" w:eastAsia="仿宋" w:hAnsi="仿宋"/>
          <w:sz w:val="28"/>
        </w:rPr>
        <w:t>2. 重视大型乔木： 我们将优先选择大型乔木作为绿化主体。同时，也会考虑林下灌层的发育，以实现绿化的多层次效应。这将有助</w:t>
      </w:r>
      <w:r w:rsidRPr="002D4A7D">
        <w:rPr>
          <w:rFonts w:ascii="仿宋" w:eastAsia="仿宋" w:hAnsi="仿宋"/>
          <w:sz w:val="28"/>
        </w:rPr>
        <w:t>于构建多元化的生态绿化系统，使生态效益更加显著。</w:t>
      </w:r>
    </w:p>
    <w:p w:rsidR="002D4A7D" w:rsidRPr="002D4A7D" w:rsidP="002D4A7D" w14:paraId="2E3D1CD2" w14:textId="77777777">
      <w:pPr>
        <w:ind w:firstLine="560" w:firstLineChars="200"/>
        <w:rPr>
          <w:rFonts w:ascii="仿宋" w:eastAsia="仿宋" w:hAnsi="仿宋"/>
          <w:sz w:val="28"/>
        </w:rPr>
      </w:pPr>
    </w:p>
    <w:p w:rsidR="002D4A7D" w:rsidRPr="002D4A7D" w:rsidP="002D4A7D" w14:paraId="426DB51F" w14:textId="77777777">
      <w:pPr>
        <w:ind w:firstLine="560" w:firstLineChars="200"/>
        <w:rPr>
          <w:rFonts w:ascii="仿宋" w:eastAsia="仿宋" w:hAnsi="仿宋"/>
          <w:sz w:val="28"/>
        </w:rPr>
      </w:pPr>
      <w:r w:rsidRPr="002D4A7D">
        <w:rPr>
          <w:rFonts w:ascii="仿宋" w:eastAsia="仿宋" w:hAnsi="仿宋"/>
          <w:sz w:val="28"/>
        </w:rPr>
        <w:t>3. 综合</w:t>
      </w:r>
      <w:r w:rsidRPr="002D4A7D">
        <w:rPr>
          <w:rFonts w:ascii="仿宋" w:eastAsia="仿宋" w:hAnsi="仿宋" w:hint="eastAsia"/>
          <w:sz w:val="28"/>
        </w:rPr>
        <w:t>的绿化体系设计：</w:t>
      </w:r>
      <w:r w:rsidRPr="002D4A7D">
        <w:rPr>
          <w:rFonts w:ascii="仿宋" w:eastAsia="仿宋" w:hAnsi="仿宋"/>
          <w:sz w:val="28"/>
        </w:rPr>
        <w:t xml:space="preserve"> 我们的绿化计划将采用"多廊多点多面"的设计理念，注重点、线、面的结合，以打造多层次、多角度的绿化体系。这将使生态绿化在合金铸球段项目周边形成多重生态廊道和观赏点，提升了绿化的美观性和生态功能。</w:t>
      </w:r>
    </w:p>
    <w:p w:rsidR="002D4A7D" w:rsidRPr="002D4A7D" w:rsidP="002D4A7D" w14:paraId="38DC5035" w14:textId="77777777">
      <w:pPr>
        <w:ind w:firstLine="560" w:firstLineChars="200"/>
        <w:rPr>
          <w:rFonts w:ascii="仿宋" w:eastAsia="仿宋" w:hAnsi="仿宋"/>
          <w:sz w:val="28"/>
        </w:rPr>
      </w:pPr>
    </w:p>
    <w:p w:rsidR="002D4A7D" w:rsidRPr="002D4A7D" w:rsidP="002D4A7D" w14:paraId="02CE04C6" w14:textId="77777777">
      <w:pPr>
        <w:ind w:firstLine="560" w:firstLineChars="200"/>
        <w:rPr>
          <w:rFonts w:ascii="仿宋" w:eastAsia="仿宋" w:hAnsi="仿宋"/>
          <w:sz w:val="28"/>
        </w:rPr>
      </w:pPr>
      <w:r w:rsidRPr="002D4A7D">
        <w:rPr>
          <w:rFonts w:ascii="仿宋" w:eastAsia="仿宋" w:hAnsi="仿宋"/>
          <w:sz w:val="28"/>
        </w:rPr>
        <w:t>4. 选址合理性： 投资合金铸球段项目的选址将严格符合当地的区域规划，避免了合金铸球段项目建设地附近存在重要风景名胜古迹和人类文化遗产，从而杜绝了对这些宝贵资源的不利影响。我们将确保合金铸球段项目的建设与周边文化和自然环境的和谐共存。</w:t>
      </w:r>
    </w:p>
    <w:p w:rsidR="002D4A7D" w:rsidRPr="002D4A7D" w:rsidP="002D4A7D" w14:paraId="0EDF70F9" w14:textId="77777777">
      <w:pPr>
        <w:ind w:firstLine="560" w:firstLineChars="200"/>
        <w:rPr>
          <w:rFonts w:ascii="仿宋" w:eastAsia="仿宋" w:hAnsi="仿宋"/>
          <w:sz w:val="28"/>
        </w:rPr>
      </w:pPr>
    </w:p>
    <w:p w:rsidR="002D4A7D" w:rsidP="002D4A7D" w14:paraId="51E89CC7" w14:textId="1C79832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D4A7D">
        <w:rPr>
          <w:rFonts w:ascii="仿宋" w:eastAsia="仿宋" w:hAnsi="仿宋" w:hint="eastAsia"/>
          <w:sz w:val="28"/>
        </w:rPr>
        <w:t>通过这些绿化和生态配置的改进，我们将积极促进生态平衡，实现可持续的环境保护，以及在合金铸球段项目建设过程中对生态环境的积极贡献。</w:t>
      </w:r>
    </w:p>
    <w:p w:rsidR="002D4A7D" w:rsidP="002D4A7D" w14:paraId="0F4CD135" w14:textId="110296FA">
      <w:pPr>
        <w:pStyle w:val="Heading1"/>
        <w:rPr>
          <w:rFonts w:hint="eastAsia"/>
        </w:rPr>
      </w:pPr>
      <w:bookmarkStart w:id="32" w:name="_Toc152529368"/>
      <w:r w:rsidRPr="002D4A7D">
        <w:rPr>
          <w:rFonts w:hint="eastAsia"/>
        </w:rPr>
        <w:t>六、技术与研发计划</w:t>
      </w:r>
      <w:bookmarkEnd w:id="32"/>
    </w:p>
    <w:p w:rsidR="002D4A7D" w:rsidP="002D4A7D" w14:paraId="1F35FC0C" w14:textId="75131A71">
      <w:pPr>
        <w:pStyle w:val="Heading2"/>
      </w:pPr>
      <w:bookmarkStart w:id="33" w:name="_Toc152529369"/>
      <w:r w:rsidRPr="002D4A7D">
        <w:t>(一)、技术背景与解决方案</w:t>
      </w:r>
      <w:bookmarkEnd w:id="33"/>
    </w:p>
    <w:p w:rsidR="002D4A7D" w:rsidRPr="002D4A7D" w:rsidP="002D4A7D" w14:paraId="359AC2F9" w14:textId="77777777">
      <w:pPr>
        <w:ind w:firstLine="560" w:firstLineChars="200"/>
        <w:rPr>
          <w:rFonts w:ascii="仿宋" w:eastAsia="仿宋" w:hAnsi="仿宋"/>
          <w:sz w:val="28"/>
        </w:rPr>
      </w:pPr>
      <w:r w:rsidRPr="002D4A7D">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2D4A7D" w:rsidRPr="002D4A7D" w:rsidP="002D4A7D" w14:paraId="021F023F" w14:textId="77777777">
      <w:pPr>
        <w:ind w:firstLine="560" w:firstLineChars="200"/>
        <w:rPr>
          <w:rFonts w:ascii="仿宋" w:eastAsia="仿宋" w:hAnsi="仿宋"/>
          <w:sz w:val="28"/>
        </w:rPr>
      </w:pPr>
    </w:p>
    <w:p w:rsidR="002D4A7D" w:rsidRPr="002D4A7D" w:rsidP="002D4A7D" w14:paraId="46B559F4" w14:textId="77777777">
      <w:pPr>
        <w:ind w:firstLine="560" w:firstLineChars="200"/>
        <w:rPr>
          <w:rFonts w:ascii="仿宋" w:eastAsia="仿宋" w:hAnsi="仿宋"/>
          <w:sz w:val="28"/>
        </w:rPr>
      </w:pPr>
      <w:r w:rsidRPr="002D4A7D">
        <w:rPr>
          <w:rFonts w:ascii="仿宋" w:eastAsia="仿宋" w:hAnsi="仿宋"/>
          <w:sz w:val="28"/>
        </w:rPr>
        <w:t>1. 先进的数据分析技术</w:t>
      </w:r>
    </w:p>
    <w:p w:rsidR="002D4A7D" w:rsidRPr="002D4A7D" w:rsidP="002D4A7D" w14:paraId="1F9BE6B8" w14:textId="77777777">
      <w:pPr>
        <w:ind w:firstLine="560" w:firstLineChars="200"/>
        <w:rPr>
          <w:rFonts w:ascii="仿宋" w:eastAsia="仿宋" w:hAnsi="仿宋"/>
          <w:sz w:val="28"/>
        </w:rPr>
      </w:pPr>
    </w:p>
    <w:p w:rsidR="002D4A7D" w:rsidRPr="002D4A7D" w:rsidP="002D4A7D" w14:paraId="3F4D3F86" w14:textId="77777777">
      <w:pPr>
        <w:ind w:firstLine="560" w:firstLineChars="200"/>
        <w:rPr>
          <w:rFonts w:ascii="仿宋" w:eastAsia="仿宋" w:hAnsi="仿宋"/>
          <w:sz w:val="28"/>
        </w:rPr>
      </w:pPr>
      <w:r w:rsidRPr="002D4A7D">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2D4A7D">
        <w:rPr>
          <w:rFonts w:ascii="仿宋" w:eastAsia="仿宋" w:hAnsi="仿宋"/>
          <w:sz w:val="28"/>
        </w:rPr>
        <w:t>IDC的数据，全球大数据和分析市场预计将在未来几年内保持两位数的年均增长率，这为我们提供了持续创新和发展的机会。</w:t>
      </w:r>
    </w:p>
    <w:p w:rsidR="002D4A7D" w:rsidRPr="002D4A7D" w:rsidP="002D4A7D" w14:paraId="1350071D" w14:textId="77777777">
      <w:pPr>
        <w:ind w:firstLine="560" w:firstLineChars="200"/>
        <w:rPr>
          <w:rFonts w:ascii="仿宋" w:eastAsia="仿宋" w:hAnsi="仿宋"/>
          <w:sz w:val="28"/>
        </w:rPr>
      </w:pPr>
    </w:p>
    <w:p w:rsidR="002D4A7D" w:rsidRPr="002D4A7D" w:rsidP="002D4A7D" w14:paraId="73FAF23C" w14:textId="77777777">
      <w:pPr>
        <w:ind w:firstLine="560" w:firstLineChars="200"/>
        <w:rPr>
          <w:rFonts w:ascii="仿宋" w:eastAsia="仿宋" w:hAnsi="仿宋"/>
          <w:sz w:val="28"/>
        </w:rPr>
      </w:pPr>
      <w:r w:rsidRPr="002D4A7D">
        <w:rPr>
          <w:rFonts w:ascii="仿宋" w:eastAsia="仿宋" w:hAnsi="仿宋"/>
          <w:sz w:val="28"/>
        </w:rPr>
        <w:t>2. 云计算和大规模数据存储</w:t>
      </w:r>
    </w:p>
    <w:p w:rsidR="002D4A7D" w:rsidRPr="002D4A7D" w:rsidP="002D4A7D" w14:paraId="1972DC7F" w14:textId="77777777">
      <w:pPr>
        <w:ind w:firstLine="560" w:firstLineChars="200"/>
        <w:rPr>
          <w:rFonts w:ascii="仿宋" w:eastAsia="仿宋" w:hAnsi="仿宋"/>
          <w:sz w:val="28"/>
        </w:rPr>
      </w:pPr>
    </w:p>
    <w:p w:rsidR="002D4A7D" w:rsidRPr="002D4A7D" w:rsidP="002D4A7D" w14:paraId="23E3F101" w14:textId="77777777">
      <w:pPr>
        <w:ind w:firstLine="560" w:firstLineChars="200"/>
        <w:rPr>
          <w:rFonts w:ascii="仿宋" w:eastAsia="仿宋" w:hAnsi="仿宋"/>
          <w:sz w:val="28"/>
        </w:rPr>
      </w:pPr>
      <w:r w:rsidRPr="002D4A7D">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2D4A7D">
        <w:rPr>
          <w:rFonts w:ascii="仿宋" w:eastAsia="仿宋" w:hAnsi="仿宋"/>
          <w:sz w:val="28"/>
        </w:rPr>
        <w:t>Gartner的数据，全球云计算市场正在不断扩大，预计将持续增长，这进一步证明了我们技术背景的重要性。</w:t>
      </w:r>
    </w:p>
    <w:p w:rsidR="002D4A7D" w:rsidRPr="002D4A7D" w:rsidP="002D4A7D" w14:paraId="21B0213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D4A7D" w:rsidRPr="002D4A7D" w:rsidP="002D4A7D" w14:paraId="09FCCB18" w14:textId="77777777">
      <w:pPr>
        <w:ind w:firstLine="560" w:firstLineChars="200"/>
        <w:rPr>
          <w:rFonts w:ascii="仿宋" w:eastAsia="仿宋" w:hAnsi="仿宋"/>
          <w:sz w:val="28"/>
        </w:rPr>
      </w:pPr>
      <w:r w:rsidRPr="002D4A7D">
        <w:rPr>
          <w:rFonts w:ascii="仿宋" w:eastAsia="仿宋" w:hAnsi="仿宋" w:hint="eastAsia"/>
          <w:sz w:val="28"/>
        </w:rPr>
        <w:t>解决方案</w:t>
      </w:r>
    </w:p>
    <w:p w:rsidR="002D4A7D" w:rsidRPr="002D4A7D" w:rsidP="002D4A7D" w14:paraId="4B995834" w14:textId="77777777">
      <w:pPr>
        <w:ind w:firstLine="560" w:firstLineChars="200"/>
        <w:rPr>
          <w:rFonts w:ascii="仿宋" w:eastAsia="仿宋" w:hAnsi="仿宋"/>
          <w:sz w:val="28"/>
        </w:rPr>
      </w:pPr>
    </w:p>
    <w:p w:rsidR="002D4A7D" w:rsidRPr="002D4A7D" w:rsidP="002D4A7D" w14:paraId="7C99CA17" w14:textId="77777777">
      <w:pPr>
        <w:ind w:firstLine="560" w:firstLineChars="200"/>
        <w:rPr>
          <w:rFonts w:ascii="仿宋" w:eastAsia="仿宋" w:hAnsi="仿宋"/>
          <w:sz w:val="28"/>
        </w:rPr>
      </w:pPr>
      <w:r w:rsidRPr="002D4A7D">
        <w:rPr>
          <w:rFonts w:ascii="仿宋" w:eastAsia="仿宋" w:hAnsi="仿宋" w:hint="eastAsia"/>
          <w:sz w:val="28"/>
        </w:rPr>
        <w:t>在面对竞争环境中，我们提供了以下解决方案，以确保资产质量、实现持续成长和提高收益性：</w:t>
      </w:r>
    </w:p>
    <w:p w:rsidR="002D4A7D" w:rsidRPr="002D4A7D" w:rsidP="002D4A7D" w14:paraId="73DE1B3B" w14:textId="77777777">
      <w:pPr>
        <w:ind w:firstLine="560" w:firstLineChars="200"/>
        <w:rPr>
          <w:rFonts w:ascii="仿宋" w:eastAsia="仿宋" w:hAnsi="仿宋"/>
          <w:sz w:val="28"/>
        </w:rPr>
      </w:pPr>
    </w:p>
    <w:p w:rsidR="002D4A7D" w:rsidRPr="002D4A7D" w:rsidP="002D4A7D" w14:paraId="46B57F61" w14:textId="77777777">
      <w:pPr>
        <w:ind w:firstLine="560" w:firstLineChars="200"/>
        <w:rPr>
          <w:rFonts w:ascii="仿宋" w:eastAsia="仿宋" w:hAnsi="仿宋"/>
          <w:sz w:val="28"/>
        </w:rPr>
      </w:pPr>
      <w:r w:rsidRPr="002D4A7D">
        <w:rPr>
          <w:rFonts w:ascii="仿宋" w:eastAsia="仿宋" w:hAnsi="仿宋"/>
          <w:sz w:val="28"/>
        </w:rPr>
        <w:t>1. 数据驱动的决策支持</w:t>
      </w:r>
    </w:p>
    <w:p w:rsidR="002D4A7D" w:rsidRPr="002D4A7D" w:rsidP="002D4A7D" w14:paraId="4AFB07CA" w14:textId="77777777">
      <w:pPr>
        <w:ind w:firstLine="560" w:firstLineChars="200"/>
        <w:rPr>
          <w:rFonts w:ascii="仿宋" w:eastAsia="仿宋" w:hAnsi="仿宋"/>
          <w:sz w:val="28"/>
        </w:rPr>
      </w:pPr>
    </w:p>
    <w:p w:rsidR="002D4A7D" w:rsidRPr="002D4A7D" w:rsidP="002D4A7D" w14:paraId="46CE6813" w14:textId="77777777">
      <w:pPr>
        <w:ind w:firstLine="560" w:firstLineChars="200"/>
        <w:rPr>
          <w:rFonts w:ascii="仿宋" w:eastAsia="仿宋" w:hAnsi="仿宋"/>
          <w:sz w:val="28"/>
        </w:rPr>
      </w:pPr>
      <w:r w:rsidRPr="002D4A7D">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2D4A7D" w:rsidRPr="002D4A7D" w:rsidP="002D4A7D" w14:paraId="59FABBD8" w14:textId="77777777">
      <w:pPr>
        <w:ind w:firstLine="560" w:firstLineChars="200"/>
        <w:rPr>
          <w:rFonts w:ascii="仿宋" w:eastAsia="仿宋" w:hAnsi="仿宋"/>
          <w:sz w:val="28"/>
        </w:rPr>
      </w:pPr>
    </w:p>
    <w:p w:rsidR="002D4A7D" w:rsidRPr="002D4A7D" w:rsidP="002D4A7D" w14:paraId="296A9825" w14:textId="77777777">
      <w:pPr>
        <w:ind w:firstLine="560" w:firstLineChars="200"/>
        <w:rPr>
          <w:rFonts w:ascii="仿宋" w:eastAsia="仿宋" w:hAnsi="仿宋"/>
          <w:sz w:val="28"/>
        </w:rPr>
      </w:pPr>
      <w:r w:rsidRPr="002D4A7D">
        <w:rPr>
          <w:rFonts w:ascii="仿宋" w:eastAsia="仿宋" w:hAnsi="仿宋"/>
          <w:sz w:val="28"/>
        </w:rPr>
        <w:t>2. 客户</w:t>
      </w:r>
      <w:r w:rsidRPr="002D4A7D">
        <w:rPr>
          <w:rFonts w:ascii="仿宋" w:eastAsia="仿宋" w:hAnsi="仿宋" w:hint="eastAsia"/>
          <w:sz w:val="28"/>
        </w:rPr>
        <w:t>关系管理工具</w:t>
      </w:r>
    </w:p>
    <w:p w:rsidR="002D4A7D" w:rsidRPr="002D4A7D" w:rsidP="002D4A7D" w14:paraId="46F34FC4" w14:textId="77777777">
      <w:pPr>
        <w:ind w:firstLine="560" w:firstLineChars="200"/>
        <w:rPr>
          <w:rFonts w:ascii="仿宋" w:eastAsia="仿宋" w:hAnsi="仿宋"/>
          <w:sz w:val="28"/>
        </w:rPr>
      </w:pPr>
    </w:p>
    <w:p w:rsidR="002D4A7D" w:rsidRPr="002D4A7D" w:rsidP="002D4A7D" w14:paraId="615D33E7" w14:textId="77777777">
      <w:pPr>
        <w:ind w:firstLine="560" w:firstLineChars="200"/>
        <w:rPr>
          <w:rFonts w:ascii="仿宋" w:eastAsia="仿宋" w:hAnsi="仿宋"/>
          <w:sz w:val="28"/>
        </w:rPr>
      </w:pPr>
      <w:r w:rsidRPr="002D4A7D">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2D4A7D" w:rsidRPr="002D4A7D" w:rsidP="002D4A7D" w14:paraId="56DD4A85" w14:textId="77777777">
      <w:pPr>
        <w:ind w:firstLine="560" w:firstLineChars="200"/>
        <w:rPr>
          <w:rFonts w:ascii="仿宋" w:eastAsia="仿宋" w:hAnsi="仿宋"/>
          <w:sz w:val="28"/>
        </w:rPr>
      </w:pPr>
    </w:p>
    <w:p w:rsidR="002D4A7D" w:rsidRPr="002D4A7D" w:rsidP="002D4A7D" w14:paraId="1CC7954F" w14:textId="77777777">
      <w:pPr>
        <w:ind w:firstLine="560" w:firstLineChars="200"/>
        <w:rPr>
          <w:rFonts w:ascii="仿宋" w:eastAsia="仿宋" w:hAnsi="仿宋"/>
          <w:sz w:val="28"/>
        </w:rPr>
      </w:pPr>
      <w:r w:rsidRPr="002D4A7D">
        <w:rPr>
          <w:rFonts w:ascii="仿宋" w:eastAsia="仿宋" w:hAnsi="仿宋"/>
          <w:sz w:val="28"/>
        </w:rPr>
        <w:t>3. 云基础架构和数据安全解决方案</w:t>
      </w:r>
    </w:p>
    <w:p w:rsidR="002D4A7D" w:rsidRPr="002D4A7D" w:rsidP="002D4A7D" w14:paraId="37706085" w14:textId="77777777">
      <w:pPr>
        <w:ind w:firstLine="560" w:firstLineChars="200"/>
        <w:rPr>
          <w:rFonts w:ascii="仿宋" w:eastAsia="仿宋" w:hAnsi="仿宋"/>
          <w:sz w:val="28"/>
        </w:rPr>
      </w:pPr>
    </w:p>
    <w:p w:rsidR="002D4A7D" w:rsidRPr="002D4A7D" w:rsidP="002D4A7D" w14:paraId="25FE50C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2D4A7D" w:rsidRPr="002D4A7D" w:rsidP="002D4A7D" w14:paraId="08A5827A" w14:textId="77777777">
      <w:pPr>
        <w:ind w:firstLine="560" w:firstLineChars="200"/>
        <w:rPr>
          <w:rFonts w:ascii="仿宋" w:eastAsia="仿宋" w:hAnsi="仿宋"/>
          <w:sz w:val="28"/>
        </w:rPr>
      </w:pPr>
    </w:p>
    <w:p w:rsidR="002D4A7D" w:rsidP="002D4A7D" w14:paraId="53D27EA7" w14:textId="05963C10">
      <w:pPr>
        <w:ind w:firstLine="560" w:firstLineChars="200"/>
        <w:rPr>
          <w:rFonts w:ascii="仿宋" w:eastAsia="仿宋" w:hAnsi="仿宋" w:hint="eastAsia"/>
          <w:sz w:val="28"/>
        </w:rPr>
      </w:pPr>
      <w:r w:rsidRPr="002D4A7D">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w:t>
      </w:r>
      <w:r w:rsidRPr="002D4A7D">
        <w:rPr>
          <w:rFonts w:ascii="仿宋" w:eastAsia="仿宋" w:hAnsi="仿宋" w:hint="eastAsia"/>
          <w:sz w:val="28"/>
        </w:rPr>
        <w:t>以确保我们始终保持竞争优势。</w:t>
      </w:r>
    </w:p>
    <w:p w:rsidR="002D4A7D" w:rsidP="002D4A7D" w14:paraId="40684416" w14:textId="7B08DFD2">
      <w:pPr>
        <w:pStyle w:val="Heading2"/>
      </w:pPr>
      <w:bookmarkStart w:id="34" w:name="_Toc152529370"/>
      <w:r w:rsidRPr="002D4A7D">
        <w:t>(二)、研发团队与能力</w:t>
      </w:r>
      <w:bookmarkEnd w:id="34"/>
    </w:p>
    <w:p w:rsidR="002D4A7D" w:rsidRPr="002D4A7D" w:rsidP="002D4A7D" w14:paraId="0ED9941F" w14:textId="77777777">
      <w:pPr>
        <w:ind w:firstLine="560" w:firstLineChars="200"/>
        <w:rPr>
          <w:rFonts w:ascii="仿宋" w:eastAsia="仿宋" w:hAnsi="仿宋"/>
          <w:sz w:val="28"/>
        </w:rPr>
      </w:pPr>
      <w:r w:rsidRPr="002D4A7D">
        <w:rPr>
          <w:rFonts w:ascii="仿宋" w:eastAsia="仿宋" w:hAnsi="仿宋" w:hint="eastAsia"/>
          <w:sz w:val="28"/>
        </w:rPr>
        <w:t>研发团队与能力</w:t>
      </w:r>
    </w:p>
    <w:p w:rsidR="002D4A7D" w:rsidRPr="002D4A7D" w:rsidP="002D4A7D" w14:paraId="3A15568A" w14:textId="77777777">
      <w:pPr>
        <w:ind w:firstLine="560" w:firstLineChars="200"/>
        <w:rPr>
          <w:rFonts w:ascii="仿宋" w:eastAsia="仿宋" w:hAnsi="仿宋"/>
          <w:sz w:val="28"/>
        </w:rPr>
      </w:pPr>
    </w:p>
    <w:p w:rsidR="002D4A7D" w:rsidRPr="002D4A7D" w:rsidP="002D4A7D" w14:paraId="44476E49" w14:textId="77777777">
      <w:pPr>
        <w:ind w:firstLine="560" w:firstLineChars="200"/>
        <w:rPr>
          <w:rFonts w:ascii="仿宋" w:eastAsia="仿宋" w:hAnsi="仿宋"/>
          <w:sz w:val="28"/>
        </w:rPr>
      </w:pPr>
      <w:r w:rsidRPr="002D4A7D">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2D4A7D" w:rsidRPr="002D4A7D" w:rsidP="002D4A7D" w14:paraId="67733F28" w14:textId="77777777">
      <w:pPr>
        <w:ind w:firstLine="560" w:firstLineChars="200"/>
        <w:rPr>
          <w:rFonts w:ascii="仿宋" w:eastAsia="仿宋" w:hAnsi="仿宋"/>
          <w:sz w:val="28"/>
        </w:rPr>
      </w:pPr>
    </w:p>
    <w:p w:rsidR="002D4A7D" w:rsidRPr="002D4A7D" w:rsidP="002D4A7D" w14:paraId="714A1582" w14:textId="77777777">
      <w:pPr>
        <w:ind w:firstLine="560" w:firstLineChars="200"/>
        <w:rPr>
          <w:rFonts w:ascii="仿宋" w:eastAsia="仿宋" w:hAnsi="仿宋"/>
          <w:sz w:val="28"/>
        </w:rPr>
      </w:pPr>
      <w:r w:rsidRPr="002D4A7D">
        <w:rPr>
          <w:rFonts w:ascii="仿宋" w:eastAsia="仿宋" w:hAnsi="仿宋" w:hint="eastAsia"/>
          <w:sz w:val="28"/>
        </w:rPr>
        <w:t>研发团队构成</w:t>
      </w:r>
    </w:p>
    <w:p w:rsidR="002D4A7D" w:rsidRPr="002D4A7D" w:rsidP="002D4A7D" w14:paraId="15ACB2BF" w14:textId="77777777">
      <w:pPr>
        <w:ind w:firstLine="560" w:firstLineChars="200"/>
        <w:rPr>
          <w:rFonts w:ascii="仿宋" w:eastAsia="仿宋" w:hAnsi="仿宋"/>
          <w:sz w:val="28"/>
        </w:rPr>
      </w:pPr>
    </w:p>
    <w:p w:rsidR="002D4A7D" w:rsidRPr="002D4A7D" w:rsidP="002D4A7D" w14:paraId="629A08B1" w14:textId="77777777">
      <w:pPr>
        <w:ind w:firstLine="560" w:firstLineChars="200"/>
        <w:rPr>
          <w:rFonts w:ascii="仿宋" w:eastAsia="仿宋" w:hAnsi="仿宋"/>
          <w:sz w:val="28"/>
        </w:rPr>
      </w:pPr>
      <w:r w:rsidRPr="002D4A7D">
        <w:rPr>
          <w:rFonts w:ascii="仿宋" w:eastAsia="仿宋" w:hAnsi="仿宋" w:hint="eastAsia"/>
          <w:sz w:val="28"/>
        </w:rPr>
        <w:t>我们的研发团队由多位经验丰富、富有创造力和激情的专业人士组成，他们在各自领域拥有卓越的技能和知识。我们的团队包括：</w:t>
      </w:r>
    </w:p>
    <w:p w:rsidR="002D4A7D" w:rsidRPr="002D4A7D" w:rsidP="002D4A7D" w14:paraId="6C24D6FD" w14:textId="77777777">
      <w:pPr>
        <w:ind w:firstLine="560" w:firstLineChars="200"/>
        <w:rPr>
          <w:rFonts w:ascii="仿宋" w:eastAsia="仿宋" w:hAnsi="仿宋"/>
          <w:sz w:val="28"/>
        </w:rPr>
      </w:pPr>
    </w:p>
    <w:p w:rsidR="002D4A7D" w:rsidRPr="002D4A7D" w:rsidP="002D4A7D" w14:paraId="4D95908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D4A7D">
        <w:rPr>
          <w:rFonts w:ascii="仿宋" w:eastAsia="仿宋" w:hAnsi="仿宋"/>
          <w:sz w:val="28"/>
        </w:rPr>
        <w:t>1. 研发经理： 负责团队的领导和合金铸球段项目管理，确保合金铸球段项目按时交付，并协调不同部门之间的合作。</w:t>
      </w:r>
    </w:p>
    <w:p w:rsidR="002D4A7D" w:rsidRPr="002D4A7D" w:rsidP="002D4A7D" w14:paraId="3DAB469C" w14:textId="77777777">
      <w:pPr>
        <w:ind w:firstLine="560" w:firstLineChars="200"/>
        <w:rPr>
          <w:rFonts w:ascii="仿宋" w:eastAsia="仿宋" w:hAnsi="仿宋"/>
          <w:sz w:val="28"/>
        </w:rPr>
      </w:pPr>
    </w:p>
    <w:p w:rsidR="002D4A7D" w:rsidRPr="002D4A7D" w:rsidP="002D4A7D" w14:paraId="5EA9AAF3" w14:textId="77777777">
      <w:pPr>
        <w:ind w:firstLine="560" w:firstLineChars="200"/>
        <w:rPr>
          <w:rFonts w:ascii="仿宋" w:eastAsia="仿宋" w:hAnsi="仿宋"/>
          <w:sz w:val="28"/>
        </w:rPr>
      </w:pPr>
      <w:r w:rsidRPr="002D4A7D">
        <w:rPr>
          <w:rFonts w:ascii="仿宋" w:eastAsia="仿宋" w:hAnsi="仿宋"/>
          <w:sz w:val="28"/>
        </w:rPr>
        <w:t>2. 工程师： 包括硬件工程师、软件工程师和系统工程师，他们负责产品</w:t>
      </w:r>
      <w:r w:rsidRPr="002D4A7D">
        <w:rPr>
          <w:rFonts w:ascii="仿宋" w:eastAsia="仿宋" w:hAnsi="仿宋" w:hint="eastAsia"/>
          <w:sz w:val="28"/>
        </w:rPr>
        <w:t>的设计、开发和测试。</w:t>
      </w:r>
    </w:p>
    <w:p w:rsidR="002D4A7D" w:rsidRPr="002D4A7D" w:rsidP="002D4A7D" w14:paraId="3BF1EE97" w14:textId="77777777">
      <w:pPr>
        <w:ind w:firstLine="560" w:firstLineChars="200"/>
        <w:rPr>
          <w:rFonts w:ascii="仿宋" w:eastAsia="仿宋" w:hAnsi="仿宋"/>
          <w:sz w:val="28"/>
        </w:rPr>
      </w:pPr>
    </w:p>
    <w:p w:rsidR="002D4A7D" w:rsidRPr="002D4A7D" w:rsidP="002D4A7D" w14:paraId="7B970569" w14:textId="77777777">
      <w:pPr>
        <w:ind w:firstLine="560" w:firstLineChars="200"/>
        <w:rPr>
          <w:rFonts w:ascii="仿宋" w:eastAsia="仿宋" w:hAnsi="仿宋"/>
          <w:sz w:val="28"/>
        </w:rPr>
      </w:pPr>
      <w:r w:rsidRPr="002D4A7D">
        <w:rPr>
          <w:rFonts w:ascii="仿宋" w:eastAsia="仿宋" w:hAnsi="仿宋"/>
          <w:sz w:val="28"/>
        </w:rPr>
        <w:t>3. 设计师： 设计团队负责产品的外观和用户界面设计，以确保产品在视觉上吸引人并易于使用。</w:t>
      </w:r>
    </w:p>
    <w:p w:rsidR="002D4A7D" w:rsidRPr="002D4A7D" w:rsidP="002D4A7D" w14:paraId="79469D37" w14:textId="77777777">
      <w:pPr>
        <w:ind w:firstLine="560" w:firstLineChars="200"/>
        <w:rPr>
          <w:rFonts w:ascii="仿宋" w:eastAsia="仿宋" w:hAnsi="仿宋"/>
          <w:sz w:val="28"/>
        </w:rPr>
      </w:pPr>
    </w:p>
    <w:p w:rsidR="002D4A7D" w:rsidRPr="002D4A7D" w:rsidP="002D4A7D" w14:paraId="146B3E11" w14:textId="77777777">
      <w:pPr>
        <w:ind w:firstLine="560" w:firstLineChars="200"/>
        <w:rPr>
          <w:rFonts w:ascii="仿宋" w:eastAsia="仿宋" w:hAnsi="仿宋"/>
          <w:sz w:val="28"/>
        </w:rPr>
      </w:pPr>
      <w:r w:rsidRPr="002D4A7D">
        <w:rPr>
          <w:rFonts w:ascii="仿宋" w:eastAsia="仿宋" w:hAnsi="仿宋"/>
          <w:sz w:val="28"/>
        </w:rPr>
        <w:t>4. 数据科学家： 数据科学团队致力于分析大数据，提取有价值的信息，为产品改进和决策制定提供支持。</w:t>
      </w:r>
    </w:p>
    <w:p w:rsidR="002D4A7D" w:rsidRPr="002D4A7D" w:rsidP="002D4A7D" w14:paraId="2DBADE89" w14:textId="77777777">
      <w:pPr>
        <w:ind w:firstLine="560" w:firstLineChars="200"/>
        <w:rPr>
          <w:rFonts w:ascii="仿宋" w:eastAsia="仿宋" w:hAnsi="仿宋"/>
          <w:sz w:val="28"/>
        </w:rPr>
      </w:pPr>
    </w:p>
    <w:p w:rsidR="002D4A7D" w:rsidRPr="002D4A7D" w:rsidP="002D4A7D" w14:paraId="670722D9" w14:textId="77777777">
      <w:pPr>
        <w:ind w:firstLine="560" w:firstLineChars="200"/>
        <w:rPr>
          <w:rFonts w:ascii="仿宋" w:eastAsia="仿宋" w:hAnsi="仿宋"/>
          <w:sz w:val="28"/>
        </w:rPr>
      </w:pPr>
      <w:r w:rsidRPr="002D4A7D">
        <w:rPr>
          <w:rFonts w:ascii="仿宋" w:eastAsia="仿宋" w:hAnsi="仿宋"/>
          <w:sz w:val="28"/>
        </w:rPr>
        <w:t>5. 质量控制： 质量控制团队负责确保产品符合高质量标准，并进行严格的测试和验证。</w:t>
      </w:r>
    </w:p>
    <w:p w:rsidR="002D4A7D" w:rsidRPr="002D4A7D" w:rsidP="002D4A7D" w14:paraId="3E1866D8" w14:textId="77777777">
      <w:pPr>
        <w:ind w:firstLine="560" w:firstLineChars="200"/>
        <w:rPr>
          <w:rFonts w:ascii="仿宋" w:eastAsia="仿宋" w:hAnsi="仿宋"/>
          <w:sz w:val="28"/>
        </w:rPr>
      </w:pPr>
    </w:p>
    <w:p w:rsidR="002D4A7D" w:rsidRPr="002D4A7D" w:rsidP="002D4A7D" w14:paraId="74C4D9AF" w14:textId="77777777">
      <w:pPr>
        <w:ind w:firstLine="560" w:firstLineChars="200"/>
        <w:rPr>
          <w:rFonts w:ascii="仿宋" w:eastAsia="仿宋" w:hAnsi="仿宋"/>
          <w:sz w:val="28"/>
        </w:rPr>
      </w:pPr>
      <w:r w:rsidRPr="002D4A7D">
        <w:rPr>
          <w:rFonts w:ascii="仿宋" w:eastAsia="仿宋" w:hAnsi="仿宋" w:hint="eastAsia"/>
          <w:sz w:val="28"/>
        </w:rPr>
        <w:t>研发能力</w:t>
      </w:r>
    </w:p>
    <w:p w:rsidR="002D4A7D" w:rsidRPr="002D4A7D" w:rsidP="002D4A7D" w14:paraId="3472DC50" w14:textId="77777777">
      <w:pPr>
        <w:ind w:firstLine="560" w:firstLineChars="200"/>
        <w:rPr>
          <w:rFonts w:ascii="仿宋" w:eastAsia="仿宋" w:hAnsi="仿宋"/>
          <w:sz w:val="28"/>
        </w:rPr>
      </w:pPr>
    </w:p>
    <w:p w:rsidR="002D4A7D" w:rsidRPr="002D4A7D" w:rsidP="002D4A7D" w14:paraId="157CC34C" w14:textId="77777777">
      <w:pPr>
        <w:ind w:firstLine="560" w:firstLineChars="200"/>
        <w:rPr>
          <w:rFonts w:ascii="仿宋" w:eastAsia="仿宋" w:hAnsi="仿宋"/>
          <w:sz w:val="28"/>
        </w:rPr>
      </w:pPr>
      <w:r w:rsidRPr="002D4A7D">
        <w:rPr>
          <w:rFonts w:ascii="仿宋" w:eastAsia="仿宋" w:hAnsi="仿宋" w:hint="eastAsia"/>
          <w:sz w:val="28"/>
        </w:rPr>
        <w:t>我们的研发能力是我们成功的基石，以下是我们的核心研发能力：</w:t>
      </w:r>
    </w:p>
    <w:p w:rsidR="002D4A7D" w:rsidRPr="002D4A7D" w:rsidP="002D4A7D" w14:paraId="0184ECDF" w14:textId="77777777">
      <w:pPr>
        <w:ind w:firstLine="560" w:firstLineChars="200"/>
        <w:rPr>
          <w:rFonts w:ascii="仿宋" w:eastAsia="仿宋" w:hAnsi="仿宋"/>
          <w:sz w:val="28"/>
        </w:rPr>
      </w:pPr>
    </w:p>
    <w:p w:rsidR="002D4A7D" w:rsidRPr="002D4A7D" w:rsidP="002D4A7D" w14:paraId="3994CE9A" w14:textId="77777777">
      <w:pPr>
        <w:ind w:firstLine="560" w:firstLineChars="200"/>
        <w:rPr>
          <w:rFonts w:ascii="仿宋" w:eastAsia="仿宋" w:hAnsi="仿宋"/>
          <w:sz w:val="28"/>
        </w:rPr>
      </w:pPr>
      <w:r w:rsidRPr="002D4A7D">
        <w:rPr>
          <w:rFonts w:ascii="仿宋" w:eastAsia="仿宋" w:hAnsi="仿宋"/>
          <w:sz w:val="28"/>
        </w:rPr>
        <w:t>1. 技术专长： 我们的团队在多个领域拥有深厚的技术专长，包括人工智能、物联网、大数据分析、云计算等。</w:t>
      </w:r>
    </w:p>
    <w:p w:rsidR="002D4A7D" w:rsidRPr="002D4A7D" w:rsidP="002D4A7D" w14:paraId="11575BED" w14:textId="77777777">
      <w:pPr>
        <w:ind w:firstLine="560" w:firstLineChars="200"/>
        <w:rPr>
          <w:rFonts w:ascii="仿宋" w:eastAsia="仿宋" w:hAnsi="仿宋"/>
          <w:sz w:val="28"/>
        </w:rPr>
      </w:pPr>
    </w:p>
    <w:p w:rsidR="002D4A7D" w:rsidRPr="002D4A7D" w:rsidP="002D4A7D" w14:paraId="511E9A9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D4A7D">
        <w:rPr>
          <w:rFonts w:ascii="仿宋" w:eastAsia="仿宋" w:hAnsi="仿宋"/>
          <w:sz w:val="28"/>
        </w:rPr>
        <w:t>2. 创新精神： 我们鼓</w:t>
      </w:r>
      <w:r w:rsidRPr="002D4A7D">
        <w:rPr>
          <w:rFonts w:ascii="仿宋" w:eastAsia="仿宋" w:hAnsi="仿宋" w:hint="eastAsia"/>
          <w:sz w:val="28"/>
        </w:rPr>
        <w:t>励团队成员不断探索新思路和方法，以推动创新。我们积极支持创意和新概念的实验。</w:t>
      </w:r>
    </w:p>
    <w:p w:rsidR="002D4A7D" w:rsidRPr="002D4A7D" w:rsidP="002D4A7D" w14:paraId="50BBBBE5" w14:textId="77777777">
      <w:pPr>
        <w:ind w:firstLine="560" w:firstLineChars="200"/>
        <w:rPr>
          <w:rFonts w:ascii="仿宋" w:eastAsia="仿宋" w:hAnsi="仿宋"/>
          <w:sz w:val="28"/>
        </w:rPr>
      </w:pPr>
    </w:p>
    <w:p w:rsidR="002D4A7D" w:rsidRPr="002D4A7D" w:rsidP="002D4A7D" w14:paraId="7FEFF514" w14:textId="77777777">
      <w:pPr>
        <w:ind w:firstLine="560" w:firstLineChars="200"/>
        <w:rPr>
          <w:rFonts w:ascii="仿宋" w:eastAsia="仿宋" w:hAnsi="仿宋"/>
          <w:sz w:val="28"/>
        </w:rPr>
      </w:pPr>
      <w:r w:rsidRPr="002D4A7D">
        <w:rPr>
          <w:rFonts w:ascii="仿宋" w:eastAsia="仿宋" w:hAnsi="仿宋"/>
          <w:sz w:val="28"/>
        </w:rPr>
        <w:t>3. 敏捷开发： 我们采用敏捷开发方法，能够灵活应对变化，并快速交付高质量的产品。</w:t>
      </w:r>
    </w:p>
    <w:p w:rsidR="002D4A7D" w:rsidRPr="002D4A7D" w:rsidP="002D4A7D" w14:paraId="37052246" w14:textId="77777777">
      <w:pPr>
        <w:ind w:firstLine="560" w:firstLineChars="200"/>
        <w:rPr>
          <w:rFonts w:ascii="仿宋" w:eastAsia="仿宋" w:hAnsi="仿宋"/>
          <w:sz w:val="28"/>
        </w:rPr>
      </w:pPr>
    </w:p>
    <w:p w:rsidR="002D4A7D" w:rsidRPr="002D4A7D" w:rsidP="002D4A7D" w14:paraId="43CB9F2E" w14:textId="77777777">
      <w:pPr>
        <w:ind w:firstLine="560" w:firstLineChars="200"/>
        <w:rPr>
          <w:rFonts w:ascii="仿宋" w:eastAsia="仿宋" w:hAnsi="仿宋"/>
          <w:sz w:val="28"/>
        </w:rPr>
      </w:pPr>
      <w:r w:rsidRPr="002D4A7D">
        <w:rPr>
          <w:rFonts w:ascii="仿宋" w:eastAsia="仿宋" w:hAnsi="仿宋"/>
          <w:sz w:val="28"/>
        </w:rPr>
        <w:t>4. 合作伙伴关系： 我们与技术合作伙伴、研究机构和高校建立了合作关系，以获取最新的技术洞察和资源支持。</w:t>
      </w:r>
    </w:p>
    <w:p w:rsidR="002D4A7D" w:rsidRPr="002D4A7D" w:rsidP="002D4A7D" w14:paraId="0ECABB26" w14:textId="77777777">
      <w:pPr>
        <w:ind w:firstLine="560" w:firstLineChars="200"/>
        <w:rPr>
          <w:rFonts w:ascii="仿宋" w:eastAsia="仿宋" w:hAnsi="仿宋"/>
          <w:sz w:val="28"/>
        </w:rPr>
      </w:pPr>
    </w:p>
    <w:p w:rsidR="002D4A7D" w:rsidRPr="002D4A7D" w:rsidP="002D4A7D" w14:paraId="7BEE8995" w14:textId="77777777">
      <w:pPr>
        <w:ind w:firstLine="560" w:firstLineChars="200"/>
        <w:rPr>
          <w:rFonts w:ascii="仿宋" w:eastAsia="仿宋" w:hAnsi="仿宋"/>
          <w:sz w:val="28"/>
        </w:rPr>
      </w:pPr>
      <w:r w:rsidRPr="002D4A7D">
        <w:rPr>
          <w:rFonts w:ascii="仿宋" w:eastAsia="仿宋" w:hAnsi="仿宋"/>
          <w:sz w:val="28"/>
        </w:rPr>
        <w:t>5. 持续学习： 我们鼓励团队成员不断学习和提升自己的技能，参加行业培训和研讨会。</w:t>
      </w:r>
    </w:p>
    <w:p w:rsidR="002D4A7D" w:rsidRPr="002D4A7D" w:rsidP="002D4A7D" w14:paraId="530703F5" w14:textId="77777777">
      <w:pPr>
        <w:ind w:firstLine="560" w:firstLineChars="200"/>
        <w:rPr>
          <w:rFonts w:ascii="仿宋" w:eastAsia="仿宋" w:hAnsi="仿宋"/>
          <w:sz w:val="28"/>
        </w:rPr>
      </w:pPr>
    </w:p>
    <w:p w:rsidR="002D4A7D" w:rsidRPr="002D4A7D" w:rsidP="002D4A7D" w14:paraId="3CE52E0C" w14:textId="77777777">
      <w:pPr>
        <w:ind w:firstLine="560" w:firstLineChars="200"/>
        <w:rPr>
          <w:rFonts w:ascii="仿宋" w:eastAsia="仿宋" w:hAnsi="仿宋"/>
          <w:sz w:val="28"/>
        </w:rPr>
      </w:pPr>
      <w:r w:rsidRPr="002D4A7D">
        <w:rPr>
          <w:rFonts w:ascii="仿宋" w:eastAsia="仿宋" w:hAnsi="仿宋" w:hint="eastAsia"/>
          <w:sz w:val="28"/>
        </w:rPr>
        <w:t>未来发展</w:t>
      </w:r>
    </w:p>
    <w:p w:rsidR="002D4A7D" w:rsidRPr="002D4A7D" w:rsidP="002D4A7D" w14:paraId="6FF4ED94" w14:textId="77777777">
      <w:pPr>
        <w:ind w:firstLine="560" w:firstLineChars="200"/>
        <w:rPr>
          <w:rFonts w:ascii="仿宋" w:eastAsia="仿宋" w:hAnsi="仿宋"/>
          <w:sz w:val="28"/>
        </w:rPr>
      </w:pPr>
    </w:p>
    <w:p w:rsidR="002D4A7D" w:rsidP="002D4A7D" w14:paraId="1D85ED84" w14:textId="39B84ED4">
      <w:pPr>
        <w:ind w:firstLine="560" w:firstLineChars="200"/>
        <w:rPr>
          <w:rFonts w:ascii="仿宋" w:eastAsia="仿宋" w:hAnsi="仿宋" w:hint="eastAsia"/>
          <w:sz w:val="28"/>
        </w:rPr>
      </w:pPr>
      <w:r w:rsidRPr="002D4A7D">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2D4A7D" w:rsidP="002D4A7D" w14:paraId="2E842E58" w14:textId="1FF2BBEA">
      <w:pPr>
        <w:pStyle w:val="Heading1"/>
        <w:rPr>
          <w:rFonts w:hint="eastAsia"/>
        </w:rPr>
      </w:pPr>
      <w:bookmarkStart w:id="35" w:name="_Toc152529371"/>
      <w:r w:rsidRPr="002D4A7D">
        <w:rPr>
          <w:rFonts w:hint="eastAsia"/>
        </w:rPr>
        <w:t>七、营销策略和销售计划</w:t>
      </w:r>
      <w:bookmarkEnd w:id="35"/>
    </w:p>
    <w:p w:rsidR="002D4A7D" w:rsidP="002D4A7D" w14:paraId="632C7716" w14:textId="3BE1681A">
      <w:pPr>
        <w:pStyle w:val="Heading2"/>
      </w:pPr>
      <w:bookmarkStart w:id="36" w:name="_Toc152529372"/>
      <w:r w:rsidRPr="002D4A7D">
        <w:t>(一)、品牌定位与推广策略</w:t>
      </w:r>
      <w:bookmarkEnd w:id="36"/>
    </w:p>
    <w:p w:rsidR="002D4A7D" w:rsidRPr="002D4A7D" w:rsidP="002D4A7D" w14:paraId="315BAA7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D4A7D">
        <w:rPr>
          <w:rFonts w:ascii="仿宋" w:eastAsia="仿宋" w:hAnsi="仿宋"/>
          <w:sz w:val="28"/>
        </w:rPr>
        <w:t>1. 品牌定位</w:t>
      </w:r>
    </w:p>
    <w:p w:rsidR="002D4A7D" w:rsidRPr="002D4A7D" w:rsidP="002D4A7D" w14:paraId="3F4EC5EB" w14:textId="77777777">
      <w:pPr>
        <w:ind w:firstLine="560" w:firstLineChars="200"/>
        <w:rPr>
          <w:rFonts w:ascii="仿宋" w:eastAsia="仿宋" w:hAnsi="仿宋"/>
          <w:sz w:val="28"/>
        </w:rPr>
      </w:pPr>
    </w:p>
    <w:p w:rsidR="002D4A7D" w:rsidRPr="002D4A7D" w:rsidP="002D4A7D" w14:paraId="513ED1B3" w14:textId="77777777">
      <w:pPr>
        <w:ind w:firstLine="560" w:firstLineChars="200"/>
        <w:rPr>
          <w:rFonts w:ascii="仿宋" w:eastAsia="仿宋" w:hAnsi="仿宋"/>
          <w:sz w:val="28"/>
        </w:rPr>
      </w:pPr>
      <w:r w:rsidRPr="002D4A7D">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2D4A7D" w:rsidRPr="002D4A7D" w:rsidP="002D4A7D" w14:paraId="784E0DD5" w14:textId="77777777">
      <w:pPr>
        <w:ind w:firstLine="560" w:firstLineChars="200"/>
        <w:rPr>
          <w:rFonts w:ascii="仿宋" w:eastAsia="仿宋" w:hAnsi="仿宋"/>
          <w:sz w:val="28"/>
        </w:rPr>
      </w:pPr>
    </w:p>
    <w:p w:rsidR="002D4A7D" w:rsidRPr="002D4A7D" w:rsidP="002D4A7D" w14:paraId="4778C2B9" w14:textId="77777777">
      <w:pPr>
        <w:ind w:firstLine="560" w:firstLineChars="200"/>
        <w:rPr>
          <w:rFonts w:ascii="仿宋" w:eastAsia="仿宋" w:hAnsi="仿宋"/>
          <w:sz w:val="28"/>
        </w:rPr>
      </w:pPr>
      <w:r w:rsidRPr="002D4A7D">
        <w:rPr>
          <w:rFonts w:ascii="仿宋" w:eastAsia="仿宋" w:hAnsi="仿宋" w:hint="eastAsia"/>
          <w:sz w:val="28"/>
        </w:rPr>
        <w:t>资产质量：我们的品牌定位将侧重于为高净值个人和中小型企业</w:t>
      </w:r>
      <w:r w:rsidRPr="002D4A7D">
        <w:rPr>
          <w:rFonts w:ascii="仿宋" w:eastAsia="仿宋" w:hAnsi="仿宋" w:hint="eastAsia"/>
          <w:sz w:val="28"/>
        </w:rPr>
        <w:t>提供高质量的金融产品和咨询服务。我们的产品将基于最新的市场分析和投资策略，以确保资产质量和长期增长。</w:t>
      </w:r>
    </w:p>
    <w:p w:rsidR="002D4A7D" w:rsidRPr="002D4A7D" w:rsidP="002D4A7D" w14:paraId="022C9116" w14:textId="77777777">
      <w:pPr>
        <w:ind w:firstLine="560" w:firstLineChars="200"/>
        <w:rPr>
          <w:rFonts w:ascii="仿宋" w:eastAsia="仿宋" w:hAnsi="仿宋"/>
          <w:sz w:val="28"/>
        </w:rPr>
      </w:pPr>
    </w:p>
    <w:p w:rsidR="002D4A7D" w:rsidRPr="002D4A7D" w:rsidP="002D4A7D" w14:paraId="0D489378" w14:textId="77777777">
      <w:pPr>
        <w:ind w:firstLine="560" w:firstLineChars="200"/>
        <w:rPr>
          <w:rFonts w:ascii="仿宋" w:eastAsia="仿宋" w:hAnsi="仿宋"/>
          <w:sz w:val="28"/>
        </w:rPr>
      </w:pPr>
      <w:r w:rsidRPr="002D4A7D">
        <w:rPr>
          <w:rFonts w:ascii="仿宋" w:eastAsia="仿宋" w:hAnsi="仿宋" w:hint="eastAsia"/>
          <w:sz w:val="28"/>
        </w:rPr>
        <w:t>成长性：我们将强调品牌的成长性，为客户提供多元化的金融解决方案，以支持他们的财务增长和业务扩张。</w:t>
      </w:r>
    </w:p>
    <w:p w:rsidR="002D4A7D" w:rsidRPr="002D4A7D" w:rsidP="002D4A7D" w14:paraId="358BA15D" w14:textId="77777777">
      <w:pPr>
        <w:ind w:firstLine="560" w:firstLineChars="200"/>
        <w:rPr>
          <w:rFonts w:ascii="仿宋" w:eastAsia="仿宋" w:hAnsi="仿宋"/>
          <w:sz w:val="28"/>
        </w:rPr>
      </w:pPr>
    </w:p>
    <w:p w:rsidR="002D4A7D" w:rsidRPr="002D4A7D" w:rsidP="002D4A7D" w14:paraId="098DFDE9" w14:textId="77777777">
      <w:pPr>
        <w:ind w:firstLine="560" w:firstLineChars="200"/>
        <w:rPr>
          <w:rFonts w:ascii="仿宋" w:eastAsia="仿宋" w:hAnsi="仿宋"/>
          <w:sz w:val="28"/>
        </w:rPr>
      </w:pPr>
      <w:r w:rsidRPr="002D4A7D">
        <w:rPr>
          <w:rFonts w:ascii="仿宋" w:eastAsia="仿宋" w:hAnsi="仿宋" w:hint="eastAsia"/>
          <w:sz w:val="28"/>
        </w:rPr>
        <w:t>收益性：我们的品牌将与客户一起实现共赢。我们将提供高回报的投资机会，并与客户建立长期合作关系，以实现共同的财务目标。</w:t>
      </w:r>
    </w:p>
    <w:p w:rsidR="002D4A7D" w:rsidRPr="002D4A7D" w:rsidP="002D4A7D" w14:paraId="21B51D5A" w14:textId="77777777">
      <w:pPr>
        <w:ind w:firstLine="560" w:firstLineChars="200"/>
        <w:rPr>
          <w:rFonts w:ascii="仿宋" w:eastAsia="仿宋" w:hAnsi="仿宋"/>
          <w:sz w:val="28"/>
        </w:rPr>
      </w:pPr>
    </w:p>
    <w:p w:rsidR="002D4A7D" w:rsidRPr="002D4A7D" w:rsidP="002D4A7D" w14:paraId="2BB4AC38" w14:textId="77777777">
      <w:pPr>
        <w:ind w:firstLine="560" w:firstLineChars="200"/>
        <w:rPr>
          <w:rFonts w:ascii="仿宋" w:eastAsia="仿宋" w:hAnsi="仿宋"/>
          <w:sz w:val="28"/>
        </w:rPr>
      </w:pPr>
      <w:r w:rsidRPr="002D4A7D">
        <w:rPr>
          <w:rFonts w:ascii="仿宋" w:eastAsia="仿宋" w:hAnsi="仿宋"/>
          <w:sz w:val="28"/>
        </w:rPr>
        <w:t>2. 推广策略</w:t>
      </w:r>
    </w:p>
    <w:p w:rsidR="002D4A7D" w:rsidRPr="002D4A7D" w:rsidP="002D4A7D" w14:paraId="2160688A" w14:textId="77777777">
      <w:pPr>
        <w:ind w:firstLine="560" w:firstLineChars="200"/>
        <w:rPr>
          <w:rFonts w:ascii="仿宋" w:eastAsia="仿宋" w:hAnsi="仿宋"/>
          <w:sz w:val="28"/>
        </w:rPr>
      </w:pPr>
    </w:p>
    <w:p w:rsidR="002D4A7D" w:rsidRPr="002D4A7D" w:rsidP="002D4A7D" w14:paraId="58CC99C8" w14:textId="77777777">
      <w:pPr>
        <w:ind w:firstLine="560" w:firstLineChars="200"/>
        <w:rPr>
          <w:rFonts w:ascii="仿宋" w:eastAsia="仿宋" w:hAnsi="仿宋"/>
          <w:sz w:val="28"/>
        </w:rPr>
      </w:pPr>
      <w:r w:rsidRPr="002D4A7D">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2D4A7D" w:rsidRPr="002D4A7D" w:rsidP="002D4A7D" w14:paraId="40A16E40" w14:textId="77777777">
      <w:pPr>
        <w:ind w:firstLine="560" w:firstLineChars="200"/>
        <w:rPr>
          <w:rFonts w:ascii="仿宋" w:eastAsia="仿宋" w:hAnsi="仿宋"/>
          <w:sz w:val="28"/>
        </w:rPr>
      </w:pPr>
    </w:p>
    <w:p w:rsidR="002D4A7D" w:rsidRPr="002D4A7D" w:rsidP="002D4A7D" w14:paraId="10437C73"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2D4A7D" w:rsidRPr="002D4A7D" w:rsidP="002D4A7D" w14:paraId="01188860" w14:textId="77777777">
      <w:pPr>
        <w:ind w:firstLine="560" w:firstLineChars="200"/>
        <w:rPr>
          <w:rFonts w:ascii="仿宋" w:eastAsia="仿宋" w:hAnsi="仿宋"/>
          <w:sz w:val="28"/>
        </w:rPr>
      </w:pPr>
    </w:p>
    <w:p w:rsidR="002D4A7D" w:rsidRPr="002D4A7D" w:rsidP="002D4A7D" w14:paraId="5030027C" w14:textId="77777777">
      <w:pPr>
        <w:ind w:firstLine="560" w:firstLineChars="200"/>
        <w:rPr>
          <w:rFonts w:ascii="仿宋" w:eastAsia="仿宋" w:hAnsi="仿宋"/>
          <w:sz w:val="28"/>
        </w:rPr>
      </w:pPr>
      <w:r w:rsidRPr="002D4A7D">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2D4A7D" w:rsidRPr="002D4A7D" w:rsidP="002D4A7D" w14:paraId="04A0A393" w14:textId="77777777">
      <w:pPr>
        <w:ind w:firstLine="560" w:firstLineChars="200"/>
        <w:rPr>
          <w:rFonts w:ascii="仿宋" w:eastAsia="仿宋" w:hAnsi="仿宋"/>
          <w:sz w:val="28"/>
        </w:rPr>
      </w:pPr>
    </w:p>
    <w:p w:rsidR="002D4A7D" w:rsidRPr="002D4A7D" w:rsidP="002D4A7D" w14:paraId="0FB7892A" w14:textId="77777777">
      <w:pPr>
        <w:ind w:firstLine="560" w:firstLineChars="200"/>
        <w:rPr>
          <w:rFonts w:ascii="仿宋" w:eastAsia="仿宋" w:hAnsi="仿宋"/>
          <w:sz w:val="28"/>
        </w:rPr>
      </w:pPr>
      <w:r w:rsidRPr="002D4A7D">
        <w:rPr>
          <w:rFonts w:ascii="仿宋" w:eastAsia="仿宋" w:hAnsi="仿宋" w:hint="eastAsia"/>
          <w:sz w:val="28"/>
        </w:rPr>
        <w:t>客户体验：提供卓越的客户体验将是我们品牌的关键竞争优势。我们将投资于客户服务和支持团队，确保客户在每一次互动中都感到满意。</w:t>
      </w:r>
    </w:p>
    <w:p w:rsidR="002D4A7D" w:rsidRPr="002D4A7D" w:rsidP="002D4A7D" w14:paraId="52D1A025" w14:textId="77777777">
      <w:pPr>
        <w:ind w:firstLine="560" w:firstLineChars="200"/>
        <w:rPr>
          <w:rFonts w:ascii="仿宋" w:eastAsia="仿宋" w:hAnsi="仿宋"/>
          <w:sz w:val="28"/>
        </w:rPr>
      </w:pPr>
    </w:p>
    <w:p w:rsidR="002D4A7D" w:rsidP="002D4A7D" w14:paraId="6EDFF481" w14:textId="4EF99FE1">
      <w:pPr>
        <w:ind w:firstLine="560" w:firstLineChars="200"/>
        <w:rPr>
          <w:rFonts w:ascii="仿宋" w:eastAsia="仿宋" w:hAnsi="仿宋" w:hint="eastAsia"/>
          <w:sz w:val="28"/>
        </w:rPr>
      </w:pPr>
      <w:r w:rsidRPr="002D4A7D">
        <w:rPr>
          <w:rFonts w:ascii="仿宋" w:eastAsia="仿宋" w:hAnsi="仿宋" w:hint="eastAsia"/>
          <w:sz w:val="28"/>
        </w:rPr>
        <w:t>通过明确的品牌定位和精心设计的推广策略，我们将在市场中建立起强大的品牌形象，吸引并保留目标客户，实现可持续增长和盈利性。</w:t>
      </w:r>
    </w:p>
    <w:p w:rsidR="002D4A7D" w:rsidP="002D4A7D" w14:paraId="53813197" w14:textId="1E584DFE">
      <w:pPr>
        <w:pStyle w:val="Heading2"/>
      </w:pPr>
      <w:bookmarkStart w:id="37" w:name="_Toc152529373"/>
      <w:r w:rsidRPr="002D4A7D">
        <w:t>(二)、定价策略</w:t>
      </w:r>
      <w:bookmarkEnd w:id="37"/>
    </w:p>
    <w:p w:rsidR="002D4A7D" w:rsidRPr="002D4A7D" w:rsidP="002D4A7D" w14:paraId="784700EE" w14:textId="77777777">
      <w:pPr>
        <w:ind w:firstLine="560" w:firstLineChars="200"/>
        <w:rPr>
          <w:rFonts w:ascii="仿宋" w:eastAsia="仿宋" w:hAnsi="仿宋"/>
          <w:sz w:val="28"/>
        </w:rPr>
      </w:pPr>
      <w:r w:rsidRPr="002D4A7D">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2D4A7D" w:rsidRPr="002D4A7D" w:rsidP="002D4A7D" w14:paraId="1172BAA0" w14:textId="77777777">
      <w:pPr>
        <w:ind w:firstLine="560" w:firstLineChars="200"/>
        <w:rPr>
          <w:rFonts w:ascii="仿宋" w:eastAsia="仿宋" w:hAnsi="仿宋"/>
          <w:sz w:val="28"/>
        </w:rPr>
      </w:pPr>
    </w:p>
    <w:p w:rsidR="002D4A7D" w:rsidRPr="002D4A7D" w:rsidP="002D4A7D" w14:paraId="1856886B"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D4A7D">
        <w:rPr>
          <w:rFonts w:ascii="仿宋" w:eastAsia="仿宋" w:hAnsi="仿宋"/>
          <w:sz w:val="28"/>
        </w:rPr>
        <w:t>1. 市场需求分析</w:t>
      </w:r>
    </w:p>
    <w:p w:rsidR="002D4A7D" w:rsidRPr="002D4A7D" w:rsidP="002D4A7D" w14:paraId="302FABF8" w14:textId="77777777">
      <w:pPr>
        <w:ind w:firstLine="560" w:firstLineChars="200"/>
        <w:rPr>
          <w:rFonts w:ascii="仿宋" w:eastAsia="仿宋" w:hAnsi="仿宋"/>
          <w:sz w:val="28"/>
        </w:rPr>
      </w:pPr>
    </w:p>
    <w:p w:rsidR="002D4A7D" w:rsidRPr="002D4A7D" w:rsidP="002D4A7D" w14:paraId="1C161C1E" w14:textId="77777777">
      <w:pPr>
        <w:ind w:firstLine="560" w:firstLineChars="200"/>
        <w:rPr>
          <w:rFonts w:ascii="仿宋" w:eastAsia="仿宋" w:hAnsi="仿宋"/>
          <w:sz w:val="28"/>
        </w:rPr>
      </w:pPr>
      <w:r w:rsidRPr="002D4A7D">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2D4A7D" w:rsidRPr="002D4A7D" w:rsidP="002D4A7D" w14:paraId="42050F18" w14:textId="77777777">
      <w:pPr>
        <w:ind w:firstLine="560" w:firstLineChars="200"/>
        <w:rPr>
          <w:rFonts w:ascii="仿宋" w:eastAsia="仿宋" w:hAnsi="仿宋"/>
          <w:sz w:val="28"/>
        </w:rPr>
      </w:pPr>
    </w:p>
    <w:p w:rsidR="002D4A7D" w:rsidRPr="002D4A7D" w:rsidP="002D4A7D" w14:paraId="226A03C3" w14:textId="77777777">
      <w:pPr>
        <w:ind w:firstLine="560" w:firstLineChars="200"/>
        <w:rPr>
          <w:rFonts w:ascii="仿宋" w:eastAsia="仿宋" w:hAnsi="仿宋"/>
          <w:sz w:val="28"/>
        </w:rPr>
      </w:pPr>
      <w:r w:rsidRPr="002D4A7D">
        <w:rPr>
          <w:rFonts w:ascii="仿宋" w:eastAsia="仿宋" w:hAnsi="仿宋"/>
          <w:sz w:val="28"/>
        </w:rPr>
        <w:t>2. 成本结构考虑</w:t>
      </w:r>
    </w:p>
    <w:p w:rsidR="002D4A7D" w:rsidRPr="002D4A7D" w:rsidP="002D4A7D" w14:paraId="3DE81162" w14:textId="77777777">
      <w:pPr>
        <w:ind w:firstLine="560" w:firstLineChars="200"/>
        <w:rPr>
          <w:rFonts w:ascii="仿宋" w:eastAsia="仿宋" w:hAnsi="仿宋"/>
          <w:sz w:val="28"/>
        </w:rPr>
      </w:pPr>
    </w:p>
    <w:p w:rsidR="002D4A7D" w:rsidRPr="002D4A7D" w:rsidP="002D4A7D" w14:paraId="6FEA2A84" w14:textId="77777777">
      <w:pPr>
        <w:ind w:firstLine="560" w:firstLineChars="200"/>
        <w:rPr>
          <w:rFonts w:ascii="仿宋" w:eastAsia="仿宋" w:hAnsi="仿宋"/>
          <w:sz w:val="28"/>
        </w:rPr>
      </w:pPr>
      <w:r w:rsidRPr="002D4A7D">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2D4A7D" w:rsidRPr="002D4A7D" w:rsidP="002D4A7D" w14:paraId="65CE1D36" w14:textId="77777777">
      <w:pPr>
        <w:ind w:firstLine="560" w:firstLineChars="200"/>
        <w:rPr>
          <w:rFonts w:ascii="仿宋" w:eastAsia="仿宋" w:hAnsi="仿宋"/>
          <w:sz w:val="28"/>
        </w:rPr>
      </w:pPr>
    </w:p>
    <w:p w:rsidR="002D4A7D" w:rsidRPr="002D4A7D" w:rsidP="002D4A7D" w14:paraId="4F8914F4" w14:textId="77777777">
      <w:pPr>
        <w:ind w:firstLine="560" w:firstLineChars="200"/>
        <w:rPr>
          <w:rFonts w:ascii="仿宋" w:eastAsia="仿宋" w:hAnsi="仿宋"/>
          <w:sz w:val="28"/>
        </w:rPr>
      </w:pPr>
      <w:r w:rsidRPr="002D4A7D">
        <w:rPr>
          <w:rFonts w:ascii="仿宋" w:eastAsia="仿宋" w:hAnsi="仿宋"/>
          <w:sz w:val="28"/>
        </w:rPr>
        <w:t>3. 竞争情况评估</w:t>
      </w:r>
    </w:p>
    <w:p w:rsidR="002D4A7D" w:rsidRPr="002D4A7D" w:rsidP="002D4A7D" w14:paraId="64E2CE77" w14:textId="77777777">
      <w:pPr>
        <w:ind w:firstLine="560" w:firstLineChars="200"/>
        <w:rPr>
          <w:rFonts w:ascii="仿宋" w:eastAsia="仿宋" w:hAnsi="仿宋"/>
          <w:sz w:val="28"/>
        </w:rPr>
      </w:pPr>
    </w:p>
    <w:p w:rsidR="002D4A7D" w:rsidRPr="002D4A7D" w:rsidP="002D4A7D" w14:paraId="434E8FB3" w14:textId="77777777">
      <w:pPr>
        <w:ind w:firstLine="560" w:firstLineChars="200"/>
        <w:rPr>
          <w:rFonts w:ascii="仿宋" w:eastAsia="仿宋" w:hAnsi="仿宋"/>
          <w:sz w:val="28"/>
        </w:rPr>
      </w:pPr>
      <w:r w:rsidRPr="002D4A7D">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2D4A7D" w:rsidRPr="002D4A7D" w:rsidP="002D4A7D" w14:paraId="65B43591" w14:textId="77777777">
      <w:pPr>
        <w:ind w:firstLine="560" w:firstLineChars="200"/>
        <w:rPr>
          <w:rFonts w:ascii="仿宋" w:eastAsia="仿宋" w:hAnsi="仿宋"/>
          <w:sz w:val="28"/>
        </w:rPr>
      </w:pPr>
    </w:p>
    <w:p w:rsidR="002D4A7D" w:rsidRPr="002D4A7D" w:rsidP="002D4A7D" w14:paraId="0E4BE0D2" w14:textId="77777777">
      <w:pPr>
        <w:ind w:firstLine="560" w:firstLineChars="200"/>
        <w:rPr>
          <w:rFonts w:ascii="仿宋" w:eastAsia="仿宋" w:hAnsi="仿宋"/>
          <w:sz w:val="28"/>
        </w:rPr>
      </w:pPr>
      <w:r w:rsidRPr="002D4A7D">
        <w:rPr>
          <w:rFonts w:ascii="仿宋" w:eastAsia="仿宋" w:hAnsi="仿宋"/>
          <w:sz w:val="28"/>
        </w:rPr>
        <w:t>4. 增值服务和包装</w:t>
      </w:r>
    </w:p>
    <w:p w:rsidR="002D4A7D" w:rsidRPr="002D4A7D" w:rsidP="002D4A7D" w14:paraId="665F91D0"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2D4A7D" w:rsidRPr="002D4A7D" w:rsidP="002D4A7D" w14:paraId="260A3DBC" w14:textId="77777777">
      <w:pPr>
        <w:ind w:firstLine="560" w:firstLineChars="200"/>
        <w:rPr>
          <w:rFonts w:ascii="仿宋" w:eastAsia="仿宋" w:hAnsi="仿宋"/>
          <w:sz w:val="28"/>
        </w:rPr>
      </w:pPr>
      <w:r w:rsidRPr="002D4A7D">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2D4A7D" w:rsidRPr="002D4A7D" w:rsidP="002D4A7D" w14:paraId="7C2A4ED6" w14:textId="77777777">
      <w:pPr>
        <w:ind w:firstLine="560" w:firstLineChars="200"/>
        <w:rPr>
          <w:rFonts w:ascii="仿宋" w:eastAsia="仿宋" w:hAnsi="仿宋"/>
          <w:sz w:val="28"/>
        </w:rPr>
      </w:pPr>
    </w:p>
    <w:p w:rsidR="002D4A7D" w:rsidRPr="002D4A7D" w:rsidP="002D4A7D" w14:paraId="1661FAF9" w14:textId="77777777">
      <w:pPr>
        <w:ind w:firstLine="560" w:firstLineChars="200"/>
        <w:rPr>
          <w:rFonts w:ascii="仿宋" w:eastAsia="仿宋" w:hAnsi="仿宋"/>
          <w:sz w:val="28"/>
        </w:rPr>
      </w:pPr>
      <w:r w:rsidRPr="002D4A7D">
        <w:rPr>
          <w:rFonts w:ascii="仿宋" w:eastAsia="仿宋" w:hAnsi="仿宋"/>
          <w:sz w:val="28"/>
        </w:rPr>
        <w:t>5. 动态定价策略</w:t>
      </w:r>
    </w:p>
    <w:p w:rsidR="002D4A7D" w:rsidRPr="002D4A7D" w:rsidP="002D4A7D" w14:paraId="59DC6602" w14:textId="77777777">
      <w:pPr>
        <w:ind w:firstLine="560" w:firstLineChars="200"/>
        <w:rPr>
          <w:rFonts w:ascii="仿宋" w:eastAsia="仿宋" w:hAnsi="仿宋"/>
          <w:sz w:val="28"/>
        </w:rPr>
      </w:pPr>
    </w:p>
    <w:p w:rsidR="002D4A7D" w:rsidP="002D4A7D" w14:paraId="7CFC0072" w14:textId="77424798">
      <w:pPr>
        <w:ind w:firstLine="560" w:firstLineChars="200"/>
        <w:rPr>
          <w:rFonts w:ascii="仿宋" w:eastAsia="仿宋" w:hAnsi="仿宋" w:hint="eastAsia"/>
          <w:sz w:val="28"/>
        </w:rPr>
      </w:pPr>
      <w:r w:rsidRPr="002D4A7D">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2D4A7D" w:rsidP="002D4A7D" w14:paraId="50AAEFF3" w14:textId="48C41DEF">
      <w:pPr>
        <w:pStyle w:val="Heading2"/>
      </w:pPr>
      <w:bookmarkStart w:id="38" w:name="_Toc152529374"/>
      <w:r w:rsidRPr="002D4A7D">
        <w:t>(三)、销售渠道与销售策略</w:t>
      </w:r>
      <w:bookmarkEnd w:id="38"/>
    </w:p>
    <w:p w:rsidR="002D4A7D" w:rsidRPr="002D4A7D" w:rsidP="002D4A7D" w14:paraId="0BA4CEC6" w14:textId="77777777">
      <w:pPr>
        <w:ind w:firstLine="560" w:firstLineChars="200"/>
        <w:rPr>
          <w:rFonts w:ascii="仿宋" w:eastAsia="仿宋" w:hAnsi="仿宋"/>
          <w:sz w:val="28"/>
        </w:rPr>
      </w:pPr>
      <w:r w:rsidRPr="002D4A7D">
        <w:rPr>
          <w:rFonts w:ascii="仿宋" w:eastAsia="仿宋" w:hAnsi="仿宋"/>
          <w:sz w:val="28"/>
        </w:rPr>
        <w:t>1. 销售渠道的多样性</w:t>
      </w:r>
    </w:p>
    <w:p w:rsidR="002D4A7D" w:rsidRPr="002D4A7D" w:rsidP="002D4A7D" w14:paraId="44B7F83B" w14:textId="77777777">
      <w:pPr>
        <w:ind w:firstLine="560" w:firstLineChars="200"/>
        <w:rPr>
          <w:rFonts w:ascii="仿宋" w:eastAsia="仿宋" w:hAnsi="仿宋"/>
          <w:sz w:val="28"/>
        </w:rPr>
      </w:pPr>
    </w:p>
    <w:p w:rsidR="002D4A7D" w:rsidRPr="002D4A7D" w:rsidP="002D4A7D" w14:paraId="65831D96" w14:textId="77777777">
      <w:pPr>
        <w:ind w:firstLine="560" w:firstLineChars="200"/>
        <w:rPr>
          <w:rFonts w:ascii="仿宋" w:eastAsia="仿宋" w:hAnsi="仿宋"/>
          <w:sz w:val="28"/>
        </w:rPr>
      </w:pPr>
      <w:r w:rsidRPr="002D4A7D">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2D4A7D" w:rsidRPr="002D4A7D" w:rsidP="002D4A7D" w14:paraId="59B90C6D" w14:textId="77777777">
      <w:pPr>
        <w:ind w:firstLine="560" w:firstLineChars="200"/>
        <w:rPr>
          <w:rFonts w:ascii="仿宋" w:eastAsia="仿宋" w:hAnsi="仿宋"/>
          <w:sz w:val="28"/>
        </w:rPr>
      </w:pPr>
    </w:p>
    <w:p w:rsidR="002D4A7D" w:rsidRPr="002D4A7D" w:rsidP="002D4A7D" w14:paraId="5227E7B3"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2D4A7D">
        <w:rPr>
          <w:rFonts w:ascii="仿宋" w:eastAsia="仿宋" w:hAnsi="仿宋"/>
          <w:sz w:val="28"/>
        </w:rPr>
        <w:t>2. 客户关系管理</w:t>
      </w:r>
    </w:p>
    <w:p w:rsidR="002D4A7D" w:rsidRPr="002D4A7D" w:rsidP="002D4A7D" w14:paraId="2A7DC2A7" w14:textId="77777777">
      <w:pPr>
        <w:ind w:firstLine="560" w:firstLineChars="200"/>
        <w:rPr>
          <w:rFonts w:ascii="仿宋" w:eastAsia="仿宋" w:hAnsi="仿宋"/>
          <w:sz w:val="28"/>
        </w:rPr>
      </w:pPr>
    </w:p>
    <w:p w:rsidR="002D4A7D" w:rsidRPr="002D4A7D" w:rsidP="002D4A7D" w14:paraId="0FFC9011" w14:textId="77777777">
      <w:pPr>
        <w:ind w:firstLine="560" w:firstLineChars="200"/>
        <w:rPr>
          <w:rFonts w:ascii="仿宋" w:eastAsia="仿宋" w:hAnsi="仿宋"/>
          <w:sz w:val="28"/>
        </w:rPr>
      </w:pPr>
      <w:r w:rsidRPr="002D4A7D">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2D4A7D" w:rsidRPr="002D4A7D" w:rsidP="002D4A7D" w14:paraId="2A55A0EC" w14:textId="77777777">
      <w:pPr>
        <w:ind w:firstLine="560" w:firstLineChars="200"/>
        <w:rPr>
          <w:rFonts w:ascii="仿宋" w:eastAsia="仿宋" w:hAnsi="仿宋"/>
          <w:sz w:val="28"/>
        </w:rPr>
      </w:pPr>
    </w:p>
    <w:p w:rsidR="002D4A7D" w:rsidRPr="002D4A7D" w:rsidP="002D4A7D" w14:paraId="76C1445E" w14:textId="77777777">
      <w:pPr>
        <w:ind w:firstLine="560" w:firstLineChars="200"/>
        <w:rPr>
          <w:rFonts w:ascii="仿宋" w:eastAsia="仿宋" w:hAnsi="仿宋"/>
          <w:sz w:val="28"/>
        </w:rPr>
      </w:pPr>
      <w:r w:rsidRPr="002D4A7D">
        <w:rPr>
          <w:rFonts w:ascii="仿宋" w:eastAsia="仿宋" w:hAnsi="仿宋"/>
          <w:sz w:val="28"/>
        </w:rPr>
        <w:t>3. 促销和市场营销</w:t>
      </w:r>
    </w:p>
    <w:p w:rsidR="002D4A7D" w:rsidRPr="002D4A7D" w:rsidP="002D4A7D" w14:paraId="1F6A5000" w14:textId="77777777">
      <w:pPr>
        <w:ind w:firstLine="560" w:firstLineChars="200"/>
        <w:rPr>
          <w:rFonts w:ascii="仿宋" w:eastAsia="仿宋" w:hAnsi="仿宋"/>
          <w:sz w:val="28"/>
        </w:rPr>
      </w:pPr>
    </w:p>
    <w:p w:rsidR="002D4A7D" w:rsidRPr="002D4A7D" w:rsidP="002D4A7D" w14:paraId="46D12C3C" w14:textId="77777777">
      <w:pPr>
        <w:ind w:firstLine="560" w:firstLineChars="200"/>
        <w:rPr>
          <w:rFonts w:ascii="仿宋" w:eastAsia="仿宋" w:hAnsi="仿宋"/>
          <w:sz w:val="28"/>
        </w:rPr>
      </w:pPr>
      <w:r w:rsidRPr="002D4A7D">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份额的增长。</w:t>
      </w:r>
    </w:p>
    <w:p w:rsidR="002D4A7D" w:rsidRPr="002D4A7D" w:rsidP="002D4A7D" w14:paraId="0979DFA0" w14:textId="77777777">
      <w:pPr>
        <w:ind w:firstLine="560" w:firstLineChars="200"/>
        <w:rPr>
          <w:rFonts w:ascii="仿宋" w:eastAsia="仿宋" w:hAnsi="仿宋"/>
          <w:sz w:val="28"/>
        </w:rPr>
      </w:pPr>
    </w:p>
    <w:p w:rsidR="002D4A7D" w:rsidRPr="002D4A7D" w:rsidP="002D4A7D" w14:paraId="36915D6F" w14:textId="77777777">
      <w:pPr>
        <w:ind w:firstLine="560" w:firstLineChars="200"/>
        <w:rPr>
          <w:rFonts w:ascii="仿宋" w:eastAsia="仿宋" w:hAnsi="仿宋"/>
          <w:sz w:val="28"/>
        </w:rPr>
      </w:pPr>
      <w:r w:rsidRPr="002D4A7D">
        <w:rPr>
          <w:rFonts w:ascii="仿宋" w:eastAsia="仿宋" w:hAnsi="仿宋"/>
          <w:sz w:val="28"/>
        </w:rPr>
        <w:t>4. 定价策略</w:t>
      </w:r>
    </w:p>
    <w:p w:rsidR="002D4A7D" w:rsidRPr="002D4A7D" w:rsidP="002D4A7D" w14:paraId="61699486" w14:textId="77777777">
      <w:pPr>
        <w:ind w:firstLine="560" w:firstLineChars="200"/>
        <w:rPr>
          <w:rFonts w:ascii="仿宋" w:eastAsia="仿宋" w:hAnsi="仿宋"/>
          <w:sz w:val="28"/>
        </w:rPr>
      </w:pPr>
    </w:p>
    <w:p w:rsidR="002D4A7D" w:rsidRPr="002D4A7D" w:rsidP="002D4A7D" w14:paraId="56E23C77" w14:textId="77777777">
      <w:pPr>
        <w:ind w:firstLine="560" w:firstLineChars="200"/>
        <w:rPr>
          <w:rFonts w:ascii="仿宋" w:eastAsia="仿宋" w:hAnsi="仿宋"/>
          <w:sz w:val="28"/>
        </w:rPr>
      </w:pPr>
      <w:r w:rsidRPr="002D4A7D">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2D4A7D" w:rsidRPr="002D4A7D" w:rsidP="002D4A7D" w14:paraId="0569CFB9" w14:textId="77777777">
      <w:pPr>
        <w:ind w:firstLine="560" w:firstLineChars="200"/>
        <w:rPr>
          <w:rFonts w:ascii="仿宋" w:eastAsia="仿宋" w:hAnsi="仿宋"/>
          <w:sz w:val="28"/>
        </w:rPr>
      </w:pPr>
    </w:p>
    <w:p w:rsidR="002D4A7D" w:rsidRPr="002D4A7D" w:rsidP="002D4A7D" w14:paraId="4846286D" w14:textId="77777777">
      <w:pPr>
        <w:ind w:firstLine="560" w:firstLineChars="200"/>
        <w:rPr>
          <w:rFonts w:ascii="仿宋" w:eastAsia="仿宋" w:hAnsi="仿宋"/>
          <w:sz w:val="28"/>
        </w:rPr>
      </w:pPr>
      <w:r w:rsidRPr="002D4A7D">
        <w:rPr>
          <w:rFonts w:ascii="仿宋" w:eastAsia="仿宋" w:hAnsi="仿宋"/>
          <w:sz w:val="28"/>
        </w:rPr>
        <w:t>5. 售后服务</w:t>
      </w:r>
    </w:p>
    <w:p w:rsidR="002D4A7D" w:rsidRPr="002D4A7D" w:rsidP="002D4A7D" w14:paraId="2D322B25" w14:textId="77777777">
      <w:pPr>
        <w:ind w:firstLine="560" w:firstLineChars="200"/>
        <w:rPr>
          <w:rFonts w:ascii="仿宋" w:eastAsia="仿宋" w:hAnsi="仿宋"/>
          <w:sz w:val="28"/>
        </w:rPr>
      </w:pPr>
    </w:p>
    <w:p w:rsidR="002D4A7D" w:rsidP="002D4A7D" w14:paraId="45457D7B" w14:textId="440A10CE">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2D4A7D" w:rsidP="002D4A7D" w14:textId="440A10CE">
      <w:pPr>
        <w:ind w:firstLine="560" w:firstLineChars="200"/>
        <w:rPr>
          <w:rFonts w:ascii="仿宋" w:eastAsia="仿宋" w:hAnsi="仿宋" w:hint="eastAsia"/>
          <w:sz w:val="28"/>
        </w:rPr>
      </w:pPr>
      <w:r w:rsidRPr="002D4A7D">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2D4A7D" w:rsidP="002D4A7D" w14:paraId="43428D2C" w14:textId="6B2EA846">
      <w:pPr>
        <w:pStyle w:val="Heading2"/>
      </w:pPr>
      <w:bookmarkStart w:id="39" w:name="_Toc152529375"/>
      <w:r w:rsidRPr="002D4A7D">
        <w:t>(四)、促销活动与市场研究</w:t>
      </w:r>
      <w:bookmarkEnd w:id="39"/>
    </w:p>
    <w:p w:rsidR="002D4A7D" w:rsidRPr="002D4A7D" w:rsidP="002D4A7D" w14:paraId="12AEEF4A" w14:textId="77777777">
      <w:pPr>
        <w:ind w:firstLine="560" w:firstLineChars="200"/>
        <w:rPr>
          <w:rFonts w:ascii="仿宋" w:eastAsia="仿宋" w:hAnsi="仿宋"/>
          <w:sz w:val="28"/>
        </w:rPr>
      </w:pPr>
      <w:r w:rsidRPr="002D4A7D">
        <w:rPr>
          <w:rFonts w:ascii="仿宋" w:eastAsia="仿宋" w:hAnsi="仿宋"/>
          <w:sz w:val="28"/>
        </w:rPr>
        <w:t>1. 促销活动</w:t>
      </w:r>
    </w:p>
    <w:p w:rsidR="002D4A7D" w:rsidRPr="002D4A7D" w:rsidP="002D4A7D" w14:paraId="1C56F1CE" w14:textId="77777777">
      <w:pPr>
        <w:ind w:firstLine="560" w:firstLineChars="200"/>
        <w:rPr>
          <w:rFonts w:ascii="仿宋" w:eastAsia="仿宋" w:hAnsi="仿宋"/>
          <w:sz w:val="28"/>
        </w:rPr>
      </w:pPr>
    </w:p>
    <w:p w:rsidR="002D4A7D" w:rsidRPr="002D4A7D" w:rsidP="002D4A7D" w14:paraId="61899DB1" w14:textId="77777777">
      <w:pPr>
        <w:ind w:firstLine="560" w:firstLineChars="200"/>
        <w:rPr>
          <w:rFonts w:ascii="仿宋" w:eastAsia="仿宋" w:hAnsi="仿宋"/>
          <w:sz w:val="28"/>
        </w:rPr>
      </w:pPr>
      <w:r w:rsidRPr="002D4A7D">
        <w:rPr>
          <w:rFonts w:ascii="仿宋" w:eastAsia="仿宋" w:hAnsi="仿宋" w:hint="eastAsia"/>
          <w:sz w:val="28"/>
        </w:rPr>
        <w:t>资产质量提升</w:t>
      </w:r>
    </w:p>
    <w:p w:rsidR="002D4A7D" w:rsidRPr="002D4A7D" w:rsidP="002D4A7D" w14:paraId="24DF95DC" w14:textId="77777777">
      <w:pPr>
        <w:ind w:firstLine="560" w:firstLineChars="200"/>
        <w:rPr>
          <w:rFonts w:ascii="仿宋" w:eastAsia="仿宋" w:hAnsi="仿宋"/>
          <w:sz w:val="28"/>
        </w:rPr>
      </w:pPr>
    </w:p>
    <w:p w:rsidR="002D4A7D" w:rsidRPr="002D4A7D" w:rsidP="002D4A7D" w14:paraId="2FB78A19" w14:textId="77777777">
      <w:pPr>
        <w:ind w:firstLine="560" w:firstLineChars="200"/>
        <w:rPr>
          <w:rFonts w:ascii="仿宋" w:eastAsia="仿宋" w:hAnsi="仿宋"/>
          <w:sz w:val="28"/>
        </w:rPr>
      </w:pPr>
      <w:r w:rsidRPr="002D4A7D">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2D4A7D" w:rsidRPr="002D4A7D" w:rsidP="002D4A7D" w14:paraId="509D3142" w14:textId="77777777">
      <w:pPr>
        <w:ind w:firstLine="560" w:firstLineChars="200"/>
        <w:rPr>
          <w:rFonts w:ascii="仿宋" w:eastAsia="仿宋" w:hAnsi="仿宋"/>
          <w:sz w:val="28"/>
        </w:rPr>
      </w:pPr>
    </w:p>
    <w:p w:rsidR="002D4A7D" w:rsidRPr="002D4A7D" w:rsidP="002D4A7D" w14:paraId="47B396D7" w14:textId="77777777">
      <w:pPr>
        <w:ind w:firstLine="560" w:firstLineChars="200"/>
        <w:rPr>
          <w:rFonts w:ascii="仿宋" w:eastAsia="仿宋" w:hAnsi="仿宋"/>
          <w:sz w:val="28"/>
        </w:rPr>
      </w:pPr>
      <w:r w:rsidRPr="002D4A7D">
        <w:rPr>
          <w:rFonts w:ascii="仿宋" w:eastAsia="仿宋" w:hAnsi="仿宋" w:hint="eastAsia"/>
          <w:sz w:val="28"/>
        </w:rPr>
        <w:t>成长性增强</w:t>
      </w:r>
    </w:p>
    <w:p w:rsidR="002D4A7D" w:rsidRPr="002D4A7D" w:rsidP="002D4A7D" w14:paraId="78F45024" w14:textId="77777777">
      <w:pPr>
        <w:ind w:firstLine="560" w:firstLineChars="200"/>
        <w:rPr>
          <w:rFonts w:ascii="仿宋" w:eastAsia="仿宋" w:hAnsi="仿宋"/>
          <w:sz w:val="28"/>
        </w:rPr>
      </w:pPr>
    </w:p>
    <w:p w:rsidR="002D4A7D" w:rsidRPr="002D4A7D" w:rsidP="002D4A7D" w14:paraId="75C6F1BF" w14:textId="77777777">
      <w:pPr>
        <w:ind w:firstLine="560" w:firstLineChars="200"/>
        <w:rPr>
          <w:rFonts w:ascii="仿宋" w:eastAsia="仿宋" w:hAnsi="仿宋"/>
          <w:sz w:val="28"/>
        </w:rPr>
      </w:pPr>
      <w:r w:rsidRPr="002D4A7D">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2D4A7D" w:rsidRPr="002D4A7D" w:rsidP="002D4A7D" w14:paraId="4E78348D" w14:textId="77777777">
      <w:pPr>
        <w:ind w:firstLine="560" w:firstLineChars="200"/>
        <w:rPr>
          <w:rFonts w:ascii="仿宋" w:eastAsia="仿宋" w:hAnsi="仿宋"/>
          <w:sz w:val="28"/>
        </w:rPr>
      </w:pPr>
    </w:p>
    <w:p w:rsidR="002D4A7D" w:rsidRPr="002D4A7D" w:rsidP="002D4A7D" w14:paraId="23BA7E19" w14:textId="77777777">
      <w:pPr>
        <w:ind w:firstLine="560" w:firstLineChars="200"/>
        <w:rPr>
          <w:rFonts w:ascii="仿宋" w:eastAsia="仿宋" w:hAnsi="仿宋"/>
          <w:sz w:val="28"/>
        </w:rPr>
      </w:pPr>
      <w:r w:rsidRPr="002D4A7D">
        <w:rPr>
          <w:rFonts w:ascii="仿宋" w:eastAsia="仿宋" w:hAnsi="仿宋" w:hint="eastAsia"/>
          <w:sz w:val="28"/>
        </w:rPr>
        <w:t>收益性提升</w:t>
      </w:r>
    </w:p>
    <w:p w:rsidR="002D4A7D" w:rsidRPr="002D4A7D" w:rsidP="002D4A7D" w14:paraId="20FEA62A" w14:textId="77777777">
      <w:pPr>
        <w:ind w:firstLine="560" w:firstLineChars="200"/>
        <w:rPr>
          <w:rFonts w:ascii="仿宋" w:eastAsia="仿宋" w:hAnsi="仿宋"/>
          <w:sz w:val="28"/>
        </w:rPr>
      </w:pPr>
    </w:p>
    <w:p w:rsidR="002D4A7D" w:rsidRPr="002D4A7D" w:rsidP="002D4A7D" w14:paraId="536C9DC3"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2D4A7D" w:rsidRPr="002D4A7D" w:rsidP="002D4A7D" w14:textId="77777777">
      <w:pPr>
        <w:ind w:firstLine="560" w:firstLineChars="200"/>
        <w:rPr>
          <w:rFonts w:ascii="仿宋" w:eastAsia="仿宋" w:hAnsi="仿宋"/>
          <w:sz w:val="28"/>
        </w:rPr>
      </w:pPr>
      <w:r w:rsidRPr="002D4A7D">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2D4A7D" w:rsidRPr="002D4A7D" w:rsidP="002D4A7D" w14:paraId="0A0139C3" w14:textId="77777777">
      <w:pPr>
        <w:ind w:firstLine="560" w:firstLineChars="200"/>
        <w:rPr>
          <w:rFonts w:ascii="仿宋" w:eastAsia="仿宋" w:hAnsi="仿宋"/>
          <w:sz w:val="28"/>
        </w:rPr>
      </w:pPr>
    </w:p>
    <w:p w:rsidR="002D4A7D" w:rsidRPr="002D4A7D" w:rsidP="002D4A7D" w14:paraId="7C01AB1C" w14:textId="77777777">
      <w:pPr>
        <w:ind w:firstLine="560" w:firstLineChars="200"/>
        <w:rPr>
          <w:rFonts w:ascii="仿宋" w:eastAsia="仿宋" w:hAnsi="仿宋"/>
          <w:sz w:val="28"/>
        </w:rPr>
      </w:pPr>
      <w:r w:rsidRPr="002D4A7D">
        <w:rPr>
          <w:rFonts w:ascii="仿宋" w:eastAsia="仿宋" w:hAnsi="仿宋"/>
          <w:sz w:val="28"/>
        </w:rPr>
        <w:t>2. 市场研究</w:t>
      </w:r>
    </w:p>
    <w:p w:rsidR="002D4A7D" w:rsidRPr="002D4A7D" w:rsidP="002D4A7D" w14:paraId="2C689535" w14:textId="77777777">
      <w:pPr>
        <w:ind w:firstLine="560" w:firstLineChars="200"/>
        <w:rPr>
          <w:rFonts w:ascii="仿宋" w:eastAsia="仿宋" w:hAnsi="仿宋"/>
          <w:sz w:val="28"/>
        </w:rPr>
      </w:pPr>
    </w:p>
    <w:p w:rsidR="002D4A7D" w:rsidRPr="002D4A7D" w:rsidP="002D4A7D" w14:paraId="615F71B3" w14:textId="77777777">
      <w:pPr>
        <w:ind w:firstLine="560" w:firstLineChars="200"/>
        <w:rPr>
          <w:rFonts w:ascii="仿宋" w:eastAsia="仿宋" w:hAnsi="仿宋"/>
          <w:sz w:val="28"/>
        </w:rPr>
      </w:pPr>
      <w:r w:rsidRPr="002D4A7D">
        <w:rPr>
          <w:rFonts w:ascii="仿宋" w:eastAsia="仿宋" w:hAnsi="仿宋" w:hint="eastAsia"/>
          <w:sz w:val="28"/>
        </w:rPr>
        <w:t>资产质量提升</w:t>
      </w:r>
    </w:p>
    <w:p w:rsidR="002D4A7D" w:rsidRPr="002D4A7D" w:rsidP="002D4A7D" w14:paraId="15654C5C" w14:textId="77777777">
      <w:pPr>
        <w:ind w:firstLine="560" w:firstLineChars="200"/>
        <w:rPr>
          <w:rFonts w:ascii="仿宋" w:eastAsia="仿宋" w:hAnsi="仿宋"/>
          <w:sz w:val="28"/>
        </w:rPr>
      </w:pPr>
    </w:p>
    <w:p w:rsidR="002D4A7D" w:rsidRPr="002D4A7D" w:rsidP="002D4A7D" w14:paraId="7256A3FC" w14:textId="77777777">
      <w:pPr>
        <w:ind w:firstLine="560" w:firstLineChars="200"/>
        <w:rPr>
          <w:rFonts w:ascii="仿宋" w:eastAsia="仿宋" w:hAnsi="仿宋"/>
          <w:sz w:val="28"/>
        </w:rPr>
      </w:pPr>
      <w:r w:rsidRPr="002D4A7D">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2D4A7D" w:rsidRPr="002D4A7D" w:rsidP="002D4A7D" w14:paraId="5E8A8DD7" w14:textId="77777777">
      <w:pPr>
        <w:ind w:firstLine="560" w:firstLineChars="200"/>
        <w:rPr>
          <w:rFonts w:ascii="仿宋" w:eastAsia="仿宋" w:hAnsi="仿宋"/>
          <w:sz w:val="28"/>
        </w:rPr>
      </w:pPr>
    </w:p>
    <w:p w:rsidR="002D4A7D" w:rsidRPr="002D4A7D" w:rsidP="002D4A7D" w14:paraId="0B05EEE5" w14:textId="77777777">
      <w:pPr>
        <w:ind w:firstLine="560" w:firstLineChars="200"/>
        <w:rPr>
          <w:rFonts w:ascii="仿宋" w:eastAsia="仿宋" w:hAnsi="仿宋"/>
          <w:sz w:val="28"/>
        </w:rPr>
      </w:pPr>
      <w:r w:rsidRPr="002D4A7D">
        <w:rPr>
          <w:rFonts w:ascii="仿宋" w:eastAsia="仿宋" w:hAnsi="仿宋" w:hint="eastAsia"/>
          <w:sz w:val="28"/>
        </w:rPr>
        <w:t>成长性增强</w:t>
      </w:r>
    </w:p>
    <w:p w:rsidR="002D4A7D" w:rsidRPr="002D4A7D" w:rsidP="002D4A7D" w14:paraId="0EB834BD" w14:textId="77777777">
      <w:pPr>
        <w:ind w:firstLine="560" w:firstLineChars="200"/>
        <w:rPr>
          <w:rFonts w:ascii="仿宋" w:eastAsia="仿宋" w:hAnsi="仿宋"/>
          <w:sz w:val="28"/>
        </w:rPr>
      </w:pPr>
    </w:p>
    <w:p w:rsidR="002D4A7D" w:rsidRPr="002D4A7D" w:rsidP="002D4A7D" w14:paraId="0CB575DC" w14:textId="77777777">
      <w:pPr>
        <w:ind w:firstLine="560" w:firstLineChars="200"/>
        <w:rPr>
          <w:rFonts w:ascii="仿宋" w:eastAsia="仿宋" w:hAnsi="仿宋"/>
          <w:sz w:val="28"/>
        </w:rPr>
      </w:pPr>
      <w:r w:rsidRPr="002D4A7D">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2D4A7D" w:rsidRPr="002D4A7D" w:rsidP="002D4A7D" w14:paraId="7EFD7614" w14:textId="77777777">
      <w:pPr>
        <w:ind w:firstLine="560" w:firstLineChars="200"/>
        <w:rPr>
          <w:rFonts w:ascii="仿宋" w:eastAsia="仿宋" w:hAnsi="仿宋"/>
          <w:sz w:val="28"/>
        </w:rPr>
      </w:pPr>
    </w:p>
    <w:p w:rsidR="002D4A7D" w:rsidRPr="002D4A7D" w:rsidP="002D4A7D" w14:paraId="0D668C90" w14:textId="77777777">
      <w:pPr>
        <w:ind w:firstLine="560" w:firstLineChars="200"/>
        <w:rPr>
          <w:rFonts w:ascii="仿宋" w:eastAsia="仿宋" w:hAnsi="仿宋"/>
          <w:sz w:val="28"/>
        </w:rPr>
      </w:pPr>
      <w:r w:rsidRPr="002D4A7D">
        <w:rPr>
          <w:rFonts w:ascii="仿宋" w:eastAsia="仿宋" w:hAnsi="仿宋" w:hint="eastAsia"/>
          <w:sz w:val="28"/>
        </w:rPr>
        <w:t>收益性提升</w:t>
      </w:r>
    </w:p>
    <w:p w:rsidR="002D4A7D" w:rsidRPr="002D4A7D" w:rsidP="002D4A7D" w14:paraId="3A879F63" w14:textId="77777777">
      <w:pPr>
        <w:ind w:firstLine="560" w:firstLineChars="200"/>
        <w:rPr>
          <w:rFonts w:ascii="仿宋" w:eastAsia="仿宋" w:hAnsi="仿宋"/>
          <w:sz w:val="28"/>
        </w:rPr>
      </w:pPr>
    </w:p>
    <w:p w:rsidR="002D4A7D" w:rsidRPr="002D4A7D" w:rsidP="002D4A7D" w14:paraId="47021151" w14:textId="77777777">
      <w:pPr>
        <w:ind w:firstLine="560" w:firstLineChars="200"/>
        <w:rPr>
          <w:rFonts w:ascii="仿宋" w:eastAsia="仿宋" w:hAnsi="仿宋"/>
          <w:sz w:val="28"/>
        </w:rPr>
      </w:pPr>
      <w:r w:rsidRPr="002D4A7D">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2D4A7D" w:rsidRPr="002D4A7D" w:rsidP="002D4A7D" w14:paraId="1EBFE60F"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2D4A7D" w:rsidP="002D4A7D" w14:paraId="5EA96342" w14:textId="42E98FB0">
      <w:pPr>
        <w:ind w:firstLine="560" w:firstLineChars="200"/>
        <w:rPr>
          <w:rFonts w:ascii="仿宋" w:eastAsia="仿宋" w:hAnsi="仿宋" w:hint="eastAsia"/>
          <w:sz w:val="28"/>
        </w:rPr>
      </w:pPr>
      <w:r w:rsidRPr="002D4A7D">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2D4A7D" w:rsidP="002D4A7D" w14:paraId="715C3C6A" w14:textId="7A86A02C">
      <w:pPr>
        <w:pStyle w:val="Heading2"/>
      </w:pPr>
      <w:bookmarkStart w:id="40" w:name="_Toc152529376"/>
      <w:r w:rsidRPr="002D4A7D">
        <w:t>(五)、客户关系管理</w:t>
      </w:r>
      <w:bookmarkEnd w:id="40"/>
    </w:p>
    <w:p w:rsidR="002D4A7D" w:rsidRPr="002D4A7D" w:rsidP="002D4A7D" w14:paraId="0603AFCC" w14:textId="77777777">
      <w:pPr>
        <w:ind w:firstLine="560" w:firstLineChars="200"/>
        <w:rPr>
          <w:rFonts w:ascii="仿宋" w:eastAsia="仿宋" w:hAnsi="仿宋"/>
          <w:sz w:val="28"/>
        </w:rPr>
      </w:pPr>
      <w:r w:rsidRPr="002D4A7D">
        <w:rPr>
          <w:rFonts w:ascii="仿宋" w:eastAsia="仿宋" w:hAnsi="仿宋"/>
          <w:sz w:val="28"/>
        </w:rPr>
        <w:t>1. 提升资产质量</w:t>
      </w:r>
    </w:p>
    <w:p w:rsidR="002D4A7D" w:rsidRPr="002D4A7D" w:rsidP="002D4A7D" w14:paraId="66C97454" w14:textId="77777777">
      <w:pPr>
        <w:ind w:firstLine="560" w:firstLineChars="200"/>
        <w:rPr>
          <w:rFonts w:ascii="仿宋" w:eastAsia="仿宋" w:hAnsi="仿宋"/>
          <w:sz w:val="28"/>
        </w:rPr>
      </w:pPr>
    </w:p>
    <w:p w:rsidR="002D4A7D" w:rsidRPr="002D4A7D" w:rsidP="002D4A7D" w14:paraId="40CB5209" w14:textId="77777777">
      <w:pPr>
        <w:ind w:firstLine="560" w:firstLineChars="200"/>
        <w:rPr>
          <w:rFonts w:ascii="仿宋" w:eastAsia="仿宋" w:hAnsi="仿宋"/>
          <w:sz w:val="28"/>
        </w:rPr>
      </w:pPr>
      <w:r w:rsidRPr="002D4A7D">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2D4A7D" w:rsidRPr="002D4A7D" w:rsidP="002D4A7D" w14:paraId="32B13B97" w14:textId="77777777">
      <w:pPr>
        <w:ind w:firstLine="560" w:firstLineChars="200"/>
        <w:rPr>
          <w:rFonts w:ascii="仿宋" w:eastAsia="仿宋" w:hAnsi="仿宋"/>
          <w:sz w:val="28"/>
        </w:rPr>
      </w:pPr>
    </w:p>
    <w:p w:rsidR="002D4A7D" w:rsidRPr="002D4A7D" w:rsidP="002D4A7D" w14:paraId="13CF4E7F" w14:textId="77777777">
      <w:pPr>
        <w:ind w:firstLine="560" w:firstLineChars="200"/>
        <w:rPr>
          <w:rFonts w:ascii="仿宋" w:eastAsia="仿宋" w:hAnsi="仿宋"/>
          <w:sz w:val="28"/>
        </w:rPr>
      </w:pPr>
      <w:r w:rsidRPr="002D4A7D">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2D4A7D" w:rsidRPr="002D4A7D" w:rsidP="002D4A7D" w14:paraId="7706EE5E" w14:textId="77777777">
      <w:pPr>
        <w:ind w:firstLine="560" w:firstLineChars="200"/>
        <w:rPr>
          <w:rFonts w:ascii="仿宋" w:eastAsia="仿宋" w:hAnsi="仿宋"/>
          <w:sz w:val="28"/>
        </w:rPr>
      </w:pPr>
    </w:p>
    <w:p w:rsidR="002D4A7D" w:rsidRPr="002D4A7D" w:rsidP="002D4A7D" w14:paraId="1E6D3E3C" w14:textId="77777777">
      <w:pPr>
        <w:ind w:firstLine="560" w:firstLineChars="200"/>
        <w:rPr>
          <w:rFonts w:ascii="仿宋" w:eastAsia="仿宋" w:hAnsi="仿宋"/>
          <w:sz w:val="28"/>
        </w:rPr>
      </w:pPr>
      <w:r w:rsidRPr="002D4A7D">
        <w:rPr>
          <w:rFonts w:ascii="仿宋" w:eastAsia="仿宋" w:hAnsi="仿宋"/>
          <w:sz w:val="28"/>
        </w:rPr>
        <w:t>2. 支持成长性</w:t>
      </w:r>
    </w:p>
    <w:p w:rsidR="002D4A7D" w:rsidRPr="002D4A7D" w:rsidP="002D4A7D" w14:paraId="77A1E066" w14:textId="77777777">
      <w:pPr>
        <w:ind w:firstLine="560" w:firstLineChars="200"/>
        <w:rPr>
          <w:rFonts w:ascii="仿宋" w:eastAsia="仿宋" w:hAnsi="仿宋"/>
          <w:sz w:val="28"/>
        </w:rPr>
      </w:pPr>
    </w:p>
    <w:p w:rsidR="002D4A7D" w:rsidRPr="002D4A7D" w:rsidP="002D4A7D" w14:paraId="493522CB" w14:textId="77777777">
      <w:pPr>
        <w:ind w:firstLine="560" w:firstLineChars="200"/>
        <w:rPr>
          <w:rFonts w:ascii="仿宋" w:eastAsia="仿宋" w:hAnsi="仿宋"/>
          <w:sz w:val="28"/>
        </w:rPr>
      </w:pPr>
      <w:r w:rsidRPr="002D4A7D">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2D4A7D" w:rsidRPr="002D4A7D" w:rsidP="002D4A7D" w14:paraId="7807F961"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2D4A7D" w:rsidRPr="002D4A7D" w:rsidP="002D4A7D" w14:paraId="20F33BC0" w14:textId="77777777">
      <w:pPr>
        <w:ind w:firstLine="560" w:firstLineChars="200"/>
        <w:rPr>
          <w:rFonts w:ascii="仿宋" w:eastAsia="仿宋" w:hAnsi="仿宋"/>
          <w:sz w:val="28"/>
        </w:rPr>
      </w:pPr>
      <w:r w:rsidRPr="002D4A7D">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2D4A7D" w:rsidRPr="002D4A7D" w:rsidP="002D4A7D" w14:paraId="1C9591D7" w14:textId="77777777">
      <w:pPr>
        <w:ind w:firstLine="560" w:firstLineChars="200"/>
        <w:rPr>
          <w:rFonts w:ascii="仿宋" w:eastAsia="仿宋" w:hAnsi="仿宋"/>
          <w:sz w:val="28"/>
        </w:rPr>
      </w:pPr>
    </w:p>
    <w:p w:rsidR="002D4A7D" w:rsidRPr="002D4A7D" w:rsidP="002D4A7D" w14:paraId="35F9EDF3" w14:textId="77777777">
      <w:pPr>
        <w:ind w:firstLine="560" w:firstLineChars="200"/>
        <w:rPr>
          <w:rFonts w:ascii="仿宋" w:eastAsia="仿宋" w:hAnsi="仿宋"/>
          <w:sz w:val="28"/>
        </w:rPr>
      </w:pPr>
      <w:r w:rsidRPr="002D4A7D">
        <w:rPr>
          <w:rFonts w:ascii="仿宋" w:eastAsia="仿宋" w:hAnsi="仿宋"/>
          <w:sz w:val="28"/>
        </w:rPr>
        <w:t>3. 提高收益性</w:t>
      </w:r>
    </w:p>
    <w:p w:rsidR="002D4A7D" w:rsidRPr="002D4A7D" w:rsidP="002D4A7D" w14:paraId="05A7898A" w14:textId="77777777">
      <w:pPr>
        <w:ind w:firstLine="560" w:firstLineChars="200"/>
        <w:rPr>
          <w:rFonts w:ascii="仿宋" w:eastAsia="仿宋" w:hAnsi="仿宋"/>
          <w:sz w:val="28"/>
        </w:rPr>
      </w:pPr>
    </w:p>
    <w:p w:rsidR="002D4A7D" w:rsidRPr="002D4A7D" w:rsidP="002D4A7D" w14:paraId="5709B7F2" w14:textId="77777777">
      <w:pPr>
        <w:ind w:firstLine="560" w:firstLineChars="200"/>
        <w:rPr>
          <w:rFonts w:ascii="仿宋" w:eastAsia="仿宋" w:hAnsi="仿宋"/>
          <w:sz w:val="28"/>
        </w:rPr>
      </w:pPr>
      <w:r w:rsidRPr="002D4A7D">
        <w:rPr>
          <w:rFonts w:ascii="仿宋" w:eastAsia="仿宋" w:hAnsi="仿宋" w:hint="eastAsia"/>
          <w:sz w:val="28"/>
        </w:rPr>
        <w:t>交叉销售和增值服务：我们将依托客户关系，推出相关产品和增值服务，以增加客户的购买频率和客户生命周期价值。这将有助于提高我们的销售收入和毛利润。</w:t>
      </w:r>
    </w:p>
    <w:p w:rsidR="002D4A7D" w:rsidRPr="002D4A7D" w:rsidP="002D4A7D" w14:paraId="52419354" w14:textId="77777777">
      <w:pPr>
        <w:ind w:firstLine="560" w:firstLineChars="200"/>
        <w:rPr>
          <w:rFonts w:ascii="仿宋" w:eastAsia="仿宋" w:hAnsi="仿宋"/>
          <w:sz w:val="28"/>
        </w:rPr>
      </w:pPr>
    </w:p>
    <w:p w:rsidR="002D4A7D" w:rsidRPr="002D4A7D" w:rsidP="002D4A7D" w14:paraId="5D58A746" w14:textId="77777777">
      <w:pPr>
        <w:ind w:firstLine="560" w:firstLineChars="200"/>
        <w:rPr>
          <w:rFonts w:ascii="仿宋" w:eastAsia="仿宋" w:hAnsi="仿宋"/>
          <w:sz w:val="28"/>
        </w:rPr>
      </w:pPr>
      <w:r w:rsidRPr="002D4A7D">
        <w:rPr>
          <w:rFonts w:ascii="仿宋" w:eastAsia="仿宋" w:hAnsi="仿宋" w:hint="eastAsia"/>
          <w:sz w:val="28"/>
        </w:rPr>
        <w:t>定期回访和维护：我们将建立定期回访客户的机制，以确保客户的满意度，并提供有关资产配置和投资组合调整的建议。这有助于客户实现更好的投资回报率。</w:t>
      </w:r>
    </w:p>
    <w:p w:rsidR="002D4A7D" w:rsidRPr="002D4A7D" w:rsidP="002D4A7D" w14:paraId="42E00607" w14:textId="77777777">
      <w:pPr>
        <w:ind w:firstLine="560" w:firstLineChars="200"/>
        <w:rPr>
          <w:rFonts w:ascii="仿宋" w:eastAsia="仿宋" w:hAnsi="仿宋"/>
          <w:sz w:val="28"/>
        </w:rPr>
      </w:pPr>
    </w:p>
    <w:p w:rsidR="002D4A7D" w:rsidP="002D4A7D" w14:paraId="4F00B8EE" w14:textId="606DBBF6">
      <w:pPr>
        <w:ind w:firstLine="560" w:firstLineChars="200"/>
        <w:rPr>
          <w:rFonts w:ascii="仿宋" w:eastAsia="仿宋" w:hAnsi="仿宋" w:hint="eastAsia"/>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2D4A7D">
        <w:rPr>
          <w:rFonts w:ascii="仿宋" w:eastAsia="仿宋" w:hAnsi="仿宋" w:hint="eastAsia"/>
          <w:sz w:val="28"/>
        </w:rPr>
        <w:t>根据权威机构发布的数据，良好的客户关系管理可以提高客户忠诚度和口碑，从而增加市场份额和收益性。我们将不断改进我们的客户关系管理策略，以确保我们在资产质量、成长性和收益性方面取得持续的成功。我们坚信，通过与客户建立紧密的合作关系，我们将共同实现财务目标。</w:t>
      </w:r>
    </w:p>
    <w:p w:rsidR="002D4A7D" w:rsidP="002D4A7D" w14:paraId="1CFAC01E" w14:textId="5AA8F346">
      <w:pPr>
        <w:pStyle w:val="Heading1"/>
        <w:rPr>
          <w:rFonts w:hint="eastAsia"/>
        </w:rPr>
      </w:pPr>
      <w:bookmarkStart w:id="41" w:name="_Toc152529377"/>
      <w:r w:rsidRPr="002D4A7D">
        <w:rPr>
          <w:rFonts w:hint="eastAsia"/>
        </w:rPr>
        <w:t>八、市场分析</w:t>
      </w:r>
      <w:bookmarkEnd w:id="41"/>
    </w:p>
    <w:p w:rsidR="002D4A7D" w:rsidP="002D4A7D" w14:paraId="2058B0F0" w14:textId="0588B9EA">
      <w:pPr>
        <w:pStyle w:val="Heading2"/>
      </w:pPr>
      <w:bookmarkStart w:id="42" w:name="_Toc152529378"/>
      <w:r w:rsidRPr="002D4A7D">
        <w:t>(一)、目标市场概述</w:t>
      </w:r>
      <w:bookmarkEnd w:id="42"/>
    </w:p>
    <w:p w:rsidR="002D4A7D" w:rsidRPr="002D4A7D" w:rsidP="002D4A7D" w14:paraId="0686F861" w14:textId="77777777">
      <w:pPr>
        <w:ind w:firstLine="560" w:firstLineChars="200"/>
        <w:rPr>
          <w:rFonts w:ascii="仿宋" w:eastAsia="仿宋" w:hAnsi="仿宋"/>
          <w:sz w:val="28"/>
        </w:rPr>
      </w:pPr>
      <w:r w:rsidRPr="002D4A7D">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2D4A7D" w:rsidRPr="002D4A7D" w:rsidP="002D4A7D" w14:paraId="49680BC8" w14:textId="77777777">
      <w:pPr>
        <w:ind w:firstLine="560" w:firstLineChars="200"/>
        <w:rPr>
          <w:rFonts w:ascii="仿宋" w:eastAsia="仿宋" w:hAnsi="仿宋"/>
          <w:sz w:val="28"/>
        </w:rPr>
      </w:pPr>
    </w:p>
    <w:p w:rsidR="002D4A7D" w:rsidRPr="002D4A7D" w:rsidP="002D4A7D" w14:paraId="578E0C86" w14:textId="77777777">
      <w:pPr>
        <w:ind w:firstLine="560" w:firstLineChars="200"/>
        <w:rPr>
          <w:rFonts w:ascii="仿宋" w:eastAsia="仿宋" w:hAnsi="仿宋"/>
          <w:sz w:val="28"/>
        </w:rPr>
      </w:pPr>
      <w:r w:rsidRPr="002D4A7D">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2D4A7D" w:rsidRPr="002D4A7D" w:rsidP="002D4A7D" w14:paraId="6D248716" w14:textId="77777777">
      <w:pPr>
        <w:ind w:firstLine="560" w:firstLineChars="200"/>
        <w:rPr>
          <w:rFonts w:ascii="仿宋" w:eastAsia="仿宋" w:hAnsi="仿宋"/>
          <w:sz w:val="28"/>
        </w:rPr>
      </w:pPr>
    </w:p>
    <w:p w:rsidR="002D4A7D" w:rsidRPr="002D4A7D" w:rsidP="002D4A7D" w14:paraId="57DE58AF" w14:textId="77777777">
      <w:pPr>
        <w:ind w:firstLine="560" w:firstLineChars="200"/>
        <w:rPr>
          <w:rFonts w:ascii="仿宋" w:eastAsia="仿宋" w:hAnsi="仿宋"/>
          <w:sz w:val="28"/>
        </w:rPr>
      </w:pPr>
      <w:r w:rsidRPr="002D4A7D">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2D4A7D" w:rsidRPr="002D4A7D" w:rsidP="002D4A7D" w14:paraId="10B47E4E" w14:textId="77777777">
      <w:pPr>
        <w:ind w:firstLine="560" w:firstLineChars="200"/>
        <w:rPr>
          <w:rFonts w:ascii="仿宋" w:eastAsia="仿宋" w:hAnsi="仿宋"/>
          <w:sz w:val="28"/>
        </w:rPr>
      </w:pPr>
    </w:p>
    <w:p w:rsidR="002D4A7D" w:rsidRPr="002D4A7D" w:rsidP="002D4A7D" w14:paraId="4DB9ECA7" w14:textId="77777777">
      <w:pPr>
        <w:ind w:firstLine="560" w:firstLineChars="200"/>
        <w:rPr>
          <w:rFonts w:ascii="仿宋" w:eastAsia="仿宋" w:hAnsi="仿宋"/>
          <w:sz w:val="28"/>
        </w:rPr>
      </w:pPr>
      <w:r w:rsidRPr="002D4A7D">
        <w:rPr>
          <w:rFonts w:ascii="仿宋" w:eastAsia="仿宋" w:hAnsi="仿宋" w:hint="eastAsia"/>
          <w:sz w:val="28"/>
        </w:rPr>
        <w:t>竞争分析：分析市场上的竞争格局，列出主要竞争对手及其优势和劣势。强调你的产品或服务与竞争对手相比的独特卖点（</w:t>
      </w:r>
      <w:r w:rsidRPr="002D4A7D">
        <w:rPr>
          <w:rFonts w:ascii="仿宋" w:eastAsia="仿宋" w:hAnsi="仿宋"/>
          <w:sz w:val="28"/>
        </w:rPr>
        <w:t>USP）。</w:t>
      </w:r>
    </w:p>
    <w:p w:rsidR="002D4A7D" w:rsidRPr="002D4A7D" w:rsidP="002D4A7D" w14:paraId="76786BF6" w14:textId="77777777">
      <w:pPr>
        <w:ind w:firstLine="560" w:firstLineChars="200"/>
        <w:rPr>
          <w:rFonts w:ascii="仿宋" w:eastAsia="仿宋" w:hAnsi="仿宋"/>
          <w:sz w:val="28"/>
        </w:rPr>
      </w:pPr>
    </w:p>
    <w:p w:rsidR="002D4A7D" w:rsidRPr="002D4A7D" w:rsidP="002D4A7D" w14:paraId="62A83761" w14:textId="77777777">
      <w:pPr>
        <w:ind w:firstLine="560" w:firstLineChars="200"/>
        <w:rPr>
          <w:rFonts w:ascii="仿宋" w:eastAsia="仿宋" w:hAnsi="仿宋"/>
          <w:sz w:val="28"/>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40" w:right="1800" w:bottom="1440" w:left="1800" w:header="851" w:footer="992" w:gutter="0"/>
          <w:pgNumType w:start="44"/>
          <w:cols w:space="425"/>
          <w:titlePg w:val="0"/>
          <w:docGrid w:type="lines" w:linePitch="312"/>
        </w:sectPr>
      </w:pPr>
      <w:r w:rsidRPr="002D4A7D">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2D4A7D" w:rsidRPr="002D4A7D" w:rsidP="002D4A7D" w14:paraId="3936FF54" w14:textId="77777777">
      <w:pPr>
        <w:ind w:firstLine="560" w:firstLineChars="200"/>
        <w:rPr>
          <w:rFonts w:ascii="仿宋" w:eastAsia="仿宋" w:hAnsi="仿宋"/>
          <w:sz w:val="28"/>
        </w:rPr>
      </w:pPr>
    </w:p>
    <w:p w:rsidR="002D4A7D" w:rsidRPr="002D4A7D" w:rsidP="002D4A7D" w14:paraId="7555E9B1" w14:textId="77777777">
      <w:pPr>
        <w:ind w:firstLine="560" w:firstLineChars="200"/>
        <w:rPr>
          <w:rFonts w:ascii="仿宋" w:eastAsia="仿宋" w:hAnsi="仿宋"/>
          <w:sz w:val="28"/>
        </w:rPr>
      </w:pPr>
      <w:r w:rsidRPr="002D4A7D">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2D4A7D" w:rsidRPr="002D4A7D" w:rsidP="002D4A7D" w14:paraId="39044901" w14:textId="77777777">
      <w:pPr>
        <w:ind w:firstLine="560" w:firstLineChars="200"/>
        <w:rPr>
          <w:rFonts w:ascii="仿宋" w:eastAsia="仿宋" w:hAnsi="仿宋"/>
          <w:sz w:val="28"/>
        </w:rPr>
      </w:pPr>
    </w:p>
    <w:p w:rsidR="002D4A7D" w:rsidRPr="002D4A7D" w:rsidP="002D4A7D" w14:paraId="66F2F478" w14:textId="77777777">
      <w:pPr>
        <w:ind w:firstLine="560" w:firstLineChars="200"/>
        <w:rPr>
          <w:rFonts w:ascii="仿宋" w:eastAsia="仿宋" w:hAnsi="仿宋"/>
          <w:sz w:val="28"/>
        </w:rPr>
      </w:pPr>
      <w:r w:rsidRPr="002D4A7D">
        <w:rPr>
          <w:rFonts w:ascii="仿宋" w:eastAsia="仿宋" w:hAnsi="仿宋" w:hint="eastAsia"/>
          <w:sz w:val="28"/>
        </w:rPr>
        <w:t>市场风险：透明地讨论市场风险，包括潜在的竞争威胁、市场不稳定性、法规变化等。同时，提供应对这些风险的计划和策略。</w:t>
      </w:r>
    </w:p>
    <w:p w:rsidR="002D4A7D" w:rsidRPr="002D4A7D" w:rsidP="002D4A7D" w14:paraId="4C63747D" w14:textId="77777777">
      <w:pPr>
        <w:ind w:firstLine="560" w:firstLineChars="200"/>
        <w:rPr>
          <w:rFonts w:ascii="仿宋" w:eastAsia="仿宋" w:hAnsi="仿宋"/>
          <w:sz w:val="28"/>
        </w:rPr>
      </w:pPr>
    </w:p>
    <w:p w:rsidR="002D4A7D" w:rsidP="002D4A7D" w14:paraId="5FCDFAC1" w14:textId="1E78C7A3">
      <w:pPr>
        <w:ind w:firstLine="560" w:firstLineChars="200"/>
        <w:rPr>
          <w:rFonts w:ascii="仿宋" w:eastAsia="仿宋" w:hAnsi="仿宋" w:hint="eastAsia"/>
          <w:sz w:val="28"/>
        </w:rPr>
      </w:pPr>
      <w:r w:rsidRPr="002D4A7D">
        <w:rPr>
          <w:rFonts w:ascii="仿宋" w:eastAsia="仿宋" w:hAnsi="仿宋" w:hint="eastAsia"/>
          <w:sz w:val="28"/>
        </w:rPr>
        <w:t>市场份额目标：明确你对市场的份额目标，并描述在未来几年内如何实现这些目标。这将有助于评估业务的成长潜力和可持续性。</w:t>
      </w:r>
    </w:p>
    <w:p w:rsidR="002D4A7D" w:rsidP="002D4A7D" w14:paraId="0EF1AB22" w14:textId="683F00C7">
      <w:pPr>
        <w:pStyle w:val="Heading2"/>
      </w:pPr>
      <w:bookmarkStart w:id="43" w:name="_Toc152529379"/>
      <w:r w:rsidRPr="002D4A7D">
        <w:t>(二)、市场趋势与机遇</w:t>
      </w:r>
      <w:bookmarkEnd w:id="43"/>
    </w:p>
    <w:p w:rsidR="002D4A7D" w:rsidRPr="002D4A7D" w:rsidP="002D4A7D" w14:paraId="46C3D0E4" w14:textId="77777777">
      <w:pPr>
        <w:ind w:firstLine="560" w:firstLineChars="200"/>
        <w:rPr>
          <w:rFonts w:ascii="仿宋" w:eastAsia="仿宋" w:hAnsi="仿宋"/>
          <w:sz w:val="28"/>
        </w:rPr>
      </w:pPr>
      <w:r w:rsidRPr="002D4A7D">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2D4A7D" w:rsidRPr="002D4A7D" w:rsidP="002D4A7D" w14:paraId="47A82434" w14:textId="77777777">
      <w:pPr>
        <w:ind w:firstLine="560" w:firstLineChars="200"/>
        <w:rPr>
          <w:rFonts w:ascii="仿宋" w:eastAsia="仿宋" w:hAnsi="仿宋"/>
          <w:sz w:val="28"/>
        </w:rPr>
      </w:pPr>
    </w:p>
    <w:p w:rsidR="002D4A7D" w:rsidRPr="002D4A7D" w:rsidP="002D4A7D" w14:paraId="45C65684" w14:textId="77777777">
      <w:pPr>
        <w:ind w:firstLine="560" w:firstLineChars="200"/>
        <w:rPr>
          <w:rFonts w:ascii="仿宋" w:eastAsia="仿宋" w:hAnsi="仿宋"/>
          <w:sz w:val="28"/>
        </w:rPr>
      </w:pPr>
      <w:r w:rsidRPr="002D4A7D">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2D4A7D" w:rsidRPr="002D4A7D" w:rsidP="002D4A7D" w14:paraId="2EFDB697" w14:textId="77777777">
      <w:pPr>
        <w:ind w:firstLine="560" w:firstLineChars="200"/>
        <w:rPr>
          <w:rFonts w:ascii="仿宋" w:eastAsia="仿宋" w:hAnsi="仿宋"/>
          <w:sz w:val="28"/>
        </w:rPr>
      </w:pPr>
      <w:r w:rsidRPr="002D4A7D">
        <w:rPr>
          <w:rFonts w:ascii="仿宋" w:eastAsia="仿宋" w:hAnsi="仿宋"/>
          <w:sz w:val="28"/>
        </w:rPr>
        <w:br/>
      </w:r>
      <w:r w:rsidRPr="002D4A7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8" w:history="1">
        <w:r>
          <w:rPr>
            <w:rFonts w:ascii="SimSun" w:eastAsia="SimSun" w:hAnsi="SimSun" w:cs="SimSun"/>
            <w:b/>
            <w:bCs/>
            <w:color w:val="0000EE"/>
            <w:kern w:val="0"/>
            <w:sz w:val="30"/>
            <w:szCs w:val="30"/>
            <w:u w:val="single" w:color="0000EE"/>
            <w14:ligatures w14:val="none"/>
          </w:rPr>
          <w:t>https://d.book118.com/555122324100011034</w:t>
        </w:r>
      </w:hyperlink>
    </w:p>
    <w:p w:rsidR="002D4A7D" w:rsidRPr="002D4A7D" w:rsidP="002D4A7D">
      <w:pPr>
        <w:ind w:firstLine="560" w:firstLineChars="200"/>
        <w:rPr>
          <w:rFonts w:ascii="仿宋" w:eastAsia="仿宋" w:hAnsi="仿宋"/>
          <w:sz w:val="28"/>
        </w:rPr>
      </w:pPr>
    </w:p>
    <w:sectPr>
      <w:headerReference w:type="even" r:id="rId269"/>
      <w:headerReference w:type="default" r:id="rId270"/>
      <w:footerReference w:type="even" r:id="rId271"/>
      <w:footerReference w:type="default" r:id="rId272"/>
      <w:headerReference w:type="first" r:id="rId273"/>
      <w:footerReference w:type="first" r:id="rId274"/>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paraId="41681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paraId="7823CC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paraId="50BFA19C"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4A7D" w14:paraId="73B8EC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paraId="44273C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4A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4A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4A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4A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D4A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D4A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D4A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D4A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D4A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D4A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D4A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D4A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D4A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D4A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D4A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D4A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D4A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D4A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D4A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D4A7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D4A7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D4A7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D4A7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D4A7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D4A7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D4A7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D4A7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D4A7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D4A7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D4A7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D4A7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D4A7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D4A7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D4A7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D4A7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D4A7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D4A7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D4A7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2D4A7D"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2D4A7D"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2D4A7D"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2D4A7D"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2D4A7D"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footer1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4A7D" w14:textId="77777777">
    <w:pPr>
      <w:pStyle w:val="Footer"/>
    </w:pPr>
  </w:p>
</w:ftr>
</file>

<file path=word/footer1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P="00330D9F" w14:textId="55D65E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2D4A7D" w14:textId="77777777">
    <w:pPr>
      <w:pStyle w:val="Footer"/>
    </w:pPr>
  </w:p>
</w:ftr>
</file>

<file path=word/footer1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paraId="0C24F1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paraId="0C50F6BA" w14:textId="303EB864">
    <w:pPr>
      <w:pStyle w:val="Header"/>
      <w:rPr>
        <w:rFonts w:ascii="仿宋" w:eastAsia="仿宋" w:hAnsi="仿宋"/>
      </w:rPr>
    </w:pPr>
    <w:r w:rsidRPr="002D4A7D">
      <w:rPr>
        <w:rFonts w:ascii="仿宋" w:eastAsia="仿宋" w:hAnsi="仿宋" w:hint="eastAsia"/>
      </w:rPr>
      <w:t>合金铸球段商业计划书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paraId="5A146A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rsidRPr="002D4A7D" w:rsidP="002D4A7D" w14:textId="303EB864">
    <w:pPr>
      <w:pStyle w:val="Header"/>
      <w:rPr>
        <w:rFonts w:ascii="仿宋" w:eastAsia="仿宋" w:hAnsi="仿宋"/>
      </w:rPr>
    </w:pPr>
    <w:r w:rsidRPr="002D4A7D">
      <w:rPr>
        <w:rFonts w:ascii="仿宋" w:eastAsia="仿宋" w:hAnsi="仿宋" w:hint="eastAsia"/>
      </w:rPr>
      <w:t>合金铸球段商业计划书</w:t>
    </w: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A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A7D"/>
    <w:rsid w:val="00100AE0"/>
    <w:rsid w:val="002D4A7D"/>
    <w:rsid w:val="00330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2361AA"/>
  <w15:chartTrackingRefBased/>
  <w15:docId w15:val="{019E678F-A861-4C5E-8E97-393FB5F37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4A7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4A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4A7D"/>
    <w:rPr>
      <w:b/>
      <w:bCs/>
      <w:kern w:val="44"/>
      <w:sz w:val="44"/>
      <w:szCs w:val="44"/>
    </w:rPr>
  </w:style>
  <w:style w:type="character" w:customStyle="1" w:styleId="2">
    <w:name w:val="标题 2 字符"/>
    <w:basedOn w:val="DefaultParagraphFont"/>
    <w:link w:val="Heading2"/>
    <w:uiPriority w:val="9"/>
    <w:rsid w:val="002D4A7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4A7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4A7D"/>
    <w:rPr>
      <w:sz w:val="18"/>
      <w:szCs w:val="18"/>
    </w:rPr>
  </w:style>
  <w:style w:type="paragraph" w:styleId="Footer">
    <w:name w:val="footer"/>
    <w:basedOn w:val="Normal"/>
    <w:link w:val="a0"/>
    <w:uiPriority w:val="99"/>
    <w:unhideWhenUsed/>
    <w:rsid w:val="002D4A7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4A7D"/>
    <w:rPr>
      <w:sz w:val="18"/>
      <w:szCs w:val="18"/>
    </w:rPr>
  </w:style>
  <w:style w:type="character" w:styleId="PageNumber">
    <w:name w:val="page number"/>
    <w:basedOn w:val="DefaultParagraphFont"/>
    <w:uiPriority w:val="99"/>
    <w:semiHidden/>
    <w:unhideWhenUsed/>
    <w:rsid w:val="002D4A7D"/>
  </w:style>
  <w:style w:type="paragraph" w:styleId="TOC1">
    <w:name w:val="toc 1"/>
    <w:basedOn w:val="Normal"/>
    <w:next w:val="Normal"/>
    <w:autoRedefine/>
    <w:uiPriority w:val="39"/>
    <w:unhideWhenUsed/>
    <w:rsid w:val="002D4A7D"/>
  </w:style>
  <w:style w:type="paragraph" w:styleId="TOC2">
    <w:name w:val="toc 2"/>
    <w:basedOn w:val="Normal"/>
    <w:next w:val="Normal"/>
    <w:autoRedefine/>
    <w:uiPriority w:val="39"/>
    <w:unhideWhenUsed/>
    <w:rsid w:val="002D4A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eader" Target="header130.xml" /><Relationship Id="rId263" Type="http://schemas.openxmlformats.org/officeDocument/2006/relationships/header" Target="header131.xml" /><Relationship Id="rId264" Type="http://schemas.openxmlformats.org/officeDocument/2006/relationships/footer" Target="footer130.xml" /><Relationship Id="rId265" Type="http://schemas.openxmlformats.org/officeDocument/2006/relationships/footer" Target="footer131.xml" /><Relationship Id="rId266" Type="http://schemas.openxmlformats.org/officeDocument/2006/relationships/header" Target="header132.xml" /><Relationship Id="rId267" Type="http://schemas.openxmlformats.org/officeDocument/2006/relationships/footer" Target="footer132.xml" /><Relationship Id="rId268" Type="http://schemas.openxmlformats.org/officeDocument/2006/relationships/hyperlink" Target="https://d.book118.com/555122324100011034" TargetMode="External" /><Relationship Id="rId269" Type="http://schemas.openxmlformats.org/officeDocument/2006/relationships/header" Target="header133.xml" /><Relationship Id="rId27" Type="http://schemas.openxmlformats.org/officeDocument/2006/relationships/footer" Target="footer12.xml" /><Relationship Id="rId270" Type="http://schemas.openxmlformats.org/officeDocument/2006/relationships/header" Target="header134.xml" /><Relationship Id="rId271" Type="http://schemas.openxmlformats.org/officeDocument/2006/relationships/footer" Target="footer133.xml" /><Relationship Id="rId272" Type="http://schemas.openxmlformats.org/officeDocument/2006/relationships/footer" Target="footer134.xml" /><Relationship Id="rId273" Type="http://schemas.openxmlformats.org/officeDocument/2006/relationships/header" Target="header135.xml" /><Relationship Id="rId274" Type="http://schemas.openxmlformats.org/officeDocument/2006/relationships/footer" Target="footer135.xml" /><Relationship Id="rId275" Type="http://schemas.openxmlformats.org/officeDocument/2006/relationships/theme" Target="theme/theme1.xml" /><Relationship Id="rId276"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54</Pages>
  <Words>5978</Words>
  <Characters>34075</Characters>
  <Application>Microsoft Office Word</Application>
  <DocSecurity>0</DocSecurity>
  <Lines>283</Lines>
  <Paragraphs>79</Paragraphs>
  <ScaleCrop>false</ScaleCrop>
  <Company/>
  <LinksUpToDate>false</LinksUpToDate>
  <CharactersWithSpaces>39974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2023-12-03T12:53:00Z</dcterms:created>
  <dcterms:modified xsi:type="dcterms:W3CDTF">2023-12-03T12:55:00Z</dcterms:modified>
</cp:coreProperties>
</file>