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2" w:history="1">
        <w:r>
          <w:rPr>
            <w:rFonts w:ascii="仿宋" w:eastAsia="仿宋" w:hAnsi="仿宋" w:cs="仿宋" w:hint="eastAsia"/>
            <w:lang w:eastAsia="zh-CN"/>
          </w:rPr>
          <w:t>前言</w:t>
        </w:r>
        <w:r>
          <w:tab/>
        </w:r>
        <w:r>
          <w:fldChar w:fldCharType="begin"/>
        </w:r>
        <w:r>
          <w:instrText xml:space="preserve"> PAGEREF _Toc4632 \h </w:instrText>
        </w:r>
        <w:r>
          <w:fldChar w:fldCharType="separate"/>
        </w:r>
        <w:r>
          <w:t>3</w:t>
        </w:r>
        <w:r>
          <w:fldChar w:fldCharType="end"/>
        </w:r>
      </w:hyperlink>
    </w:p>
    <w:p>
      <w:pPr>
        <w:pStyle w:val="TOC1"/>
        <w:tabs>
          <w:tab w:val="right" w:leader="dot" w:pos="8306"/>
        </w:tabs>
      </w:pPr>
      <w:hyperlink w:anchor="_Toc20050" w:history="1">
        <w:r>
          <w:rPr>
            <w:rFonts w:ascii="仿宋" w:eastAsia="仿宋" w:hAnsi="仿宋" w:cs="仿宋" w:hint="eastAsia"/>
            <w:lang w:eastAsia="zh-CN"/>
          </w:rPr>
          <w:t>一、财务管理与成本控制</w:t>
        </w:r>
        <w:r>
          <w:tab/>
        </w:r>
        <w:r>
          <w:fldChar w:fldCharType="begin"/>
        </w:r>
        <w:r>
          <w:instrText xml:space="preserve"> PAGEREF _Toc20050 \h </w:instrText>
        </w:r>
        <w:r>
          <w:fldChar w:fldCharType="separate"/>
        </w:r>
        <w:r>
          <w:t>3</w:t>
        </w:r>
        <w:r>
          <w:fldChar w:fldCharType="end"/>
        </w:r>
      </w:hyperlink>
    </w:p>
    <w:p>
      <w:pPr>
        <w:pStyle w:val="TOC2"/>
        <w:tabs>
          <w:tab w:val="right" w:leader="dot" w:pos="8306"/>
        </w:tabs>
      </w:pPr>
      <w:hyperlink w:anchor="_Toc884" w:history="1">
        <w:r>
          <w:rPr>
            <w:rFonts w:ascii="仿宋" w:eastAsia="仿宋" w:hAnsi="仿宋" w:cs="仿宋" w:hint="eastAsia"/>
            <w:lang w:eastAsia="zh-CN"/>
          </w:rPr>
          <w:t>(一)、财务管理体系建设</w:t>
        </w:r>
        <w:r>
          <w:tab/>
        </w:r>
        <w:r>
          <w:fldChar w:fldCharType="begin"/>
        </w:r>
        <w:r>
          <w:instrText xml:space="preserve"> PAGEREF _Toc884 \h </w:instrText>
        </w:r>
        <w:r>
          <w:fldChar w:fldCharType="separate"/>
        </w:r>
        <w:r>
          <w:t>3</w:t>
        </w:r>
        <w:r>
          <w:fldChar w:fldCharType="end"/>
        </w:r>
      </w:hyperlink>
    </w:p>
    <w:p>
      <w:pPr>
        <w:pStyle w:val="TOC2"/>
        <w:tabs>
          <w:tab w:val="right" w:leader="dot" w:pos="8306"/>
        </w:tabs>
      </w:pPr>
      <w:hyperlink w:anchor="_Toc23570" w:history="1">
        <w:r>
          <w:rPr>
            <w:rFonts w:ascii="仿宋" w:eastAsia="仿宋" w:hAnsi="仿宋" w:cs="仿宋" w:hint="eastAsia"/>
            <w:lang w:eastAsia="zh-CN"/>
          </w:rPr>
          <w:t>(二)、成本控制措施</w:t>
        </w:r>
        <w:r>
          <w:tab/>
        </w:r>
        <w:r>
          <w:fldChar w:fldCharType="begin"/>
        </w:r>
        <w:r>
          <w:instrText xml:space="preserve"> PAGEREF _Toc23570 \h </w:instrText>
        </w:r>
        <w:r>
          <w:fldChar w:fldCharType="separate"/>
        </w:r>
        <w:r>
          <w:t>4</w:t>
        </w:r>
        <w:r>
          <w:fldChar w:fldCharType="end"/>
        </w:r>
      </w:hyperlink>
    </w:p>
    <w:p>
      <w:pPr>
        <w:pStyle w:val="TOC1"/>
        <w:tabs>
          <w:tab w:val="right" w:leader="dot" w:pos="8306"/>
        </w:tabs>
      </w:pPr>
      <w:hyperlink w:anchor="_Toc2523" w:history="1">
        <w:r>
          <w:rPr>
            <w:rFonts w:ascii="仿宋" w:eastAsia="仿宋" w:hAnsi="仿宋" w:cs="仿宋" w:hint="eastAsia"/>
            <w:lang w:eastAsia="zh-CN"/>
          </w:rPr>
          <w:t>二、经济影响分析</w:t>
        </w:r>
        <w:r>
          <w:tab/>
        </w:r>
        <w:r>
          <w:fldChar w:fldCharType="begin"/>
        </w:r>
        <w:r>
          <w:instrText xml:space="preserve"> PAGEREF _Toc2523 \h </w:instrText>
        </w:r>
        <w:r>
          <w:fldChar w:fldCharType="separate"/>
        </w:r>
        <w:r>
          <w:t>5</w:t>
        </w:r>
        <w:r>
          <w:fldChar w:fldCharType="end"/>
        </w:r>
      </w:hyperlink>
    </w:p>
    <w:p>
      <w:pPr>
        <w:pStyle w:val="TOC2"/>
        <w:tabs>
          <w:tab w:val="right" w:leader="dot" w:pos="8306"/>
        </w:tabs>
      </w:pPr>
      <w:hyperlink w:anchor="_Toc14982" w:history="1">
        <w:r>
          <w:rPr>
            <w:rFonts w:ascii="仿宋" w:eastAsia="仿宋" w:hAnsi="仿宋" w:cs="仿宋" w:hint="eastAsia"/>
            <w:lang w:eastAsia="zh-CN"/>
          </w:rPr>
          <w:t>(一)、经济费用效益或费用效果分析</w:t>
        </w:r>
        <w:r>
          <w:tab/>
        </w:r>
        <w:r>
          <w:fldChar w:fldCharType="begin"/>
        </w:r>
        <w:r>
          <w:instrText xml:space="preserve"> PAGEREF _Toc14982 \h </w:instrText>
        </w:r>
        <w:r>
          <w:fldChar w:fldCharType="separate"/>
        </w:r>
        <w:r>
          <w:t>5</w:t>
        </w:r>
        <w:r>
          <w:fldChar w:fldCharType="end"/>
        </w:r>
      </w:hyperlink>
    </w:p>
    <w:p>
      <w:pPr>
        <w:pStyle w:val="TOC2"/>
        <w:tabs>
          <w:tab w:val="right" w:leader="dot" w:pos="8306"/>
        </w:tabs>
      </w:pPr>
      <w:hyperlink w:anchor="_Toc6052" w:history="1">
        <w:r>
          <w:rPr>
            <w:rFonts w:ascii="仿宋" w:eastAsia="仿宋" w:hAnsi="仿宋" w:cs="仿宋" w:hint="eastAsia"/>
            <w:lang w:eastAsia="zh-CN"/>
          </w:rPr>
          <w:t>(二)、行业影响分析</w:t>
        </w:r>
        <w:r>
          <w:tab/>
        </w:r>
        <w:r>
          <w:fldChar w:fldCharType="begin"/>
        </w:r>
        <w:r>
          <w:instrText xml:space="preserve"> PAGEREF _Toc6052 \h </w:instrText>
        </w:r>
        <w:r>
          <w:fldChar w:fldCharType="separate"/>
        </w:r>
        <w:r>
          <w:t>8</w:t>
        </w:r>
        <w:r>
          <w:fldChar w:fldCharType="end"/>
        </w:r>
      </w:hyperlink>
    </w:p>
    <w:p>
      <w:pPr>
        <w:pStyle w:val="TOC2"/>
        <w:tabs>
          <w:tab w:val="right" w:leader="dot" w:pos="8306"/>
        </w:tabs>
      </w:pPr>
      <w:hyperlink w:anchor="_Toc7004" w:history="1">
        <w:r>
          <w:rPr>
            <w:rFonts w:ascii="仿宋" w:eastAsia="仿宋" w:hAnsi="仿宋" w:cs="仿宋" w:hint="eastAsia"/>
            <w:lang w:eastAsia="zh-CN"/>
          </w:rPr>
          <w:t>(三)、区域经济影响分析</w:t>
        </w:r>
        <w:r>
          <w:tab/>
        </w:r>
        <w:r>
          <w:fldChar w:fldCharType="begin"/>
        </w:r>
        <w:r>
          <w:instrText xml:space="preserve"> PAGEREF _Toc7004 \h </w:instrText>
        </w:r>
        <w:r>
          <w:fldChar w:fldCharType="separate"/>
        </w:r>
        <w:r>
          <w:t>9</w:t>
        </w:r>
        <w:r>
          <w:fldChar w:fldCharType="end"/>
        </w:r>
      </w:hyperlink>
    </w:p>
    <w:p>
      <w:pPr>
        <w:pStyle w:val="TOC2"/>
        <w:tabs>
          <w:tab w:val="right" w:leader="dot" w:pos="8306"/>
        </w:tabs>
      </w:pPr>
      <w:hyperlink w:anchor="_Toc17837" w:history="1">
        <w:r>
          <w:rPr>
            <w:rFonts w:ascii="仿宋" w:eastAsia="仿宋" w:hAnsi="仿宋" w:cs="仿宋" w:hint="eastAsia"/>
            <w:lang w:eastAsia="zh-CN"/>
          </w:rPr>
          <w:t>(四)、宏观经济影响分析</w:t>
        </w:r>
        <w:r>
          <w:tab/>
        </w:r>
        <w:r>
          <w:fldChar w:fldCharType="begin"/>
        </w:r>
        <w:r>
          <w:instrText xml:space="preserve"> PAGEREF _Toc17837 \h </w:instrText>
        </w:r>
        <w:r>
          <w:fldChar w:fldCharType="separate"/>
        </w:r>
        <w:r>
          <w:t>10</w:t>
        </w:r>
        <w:r>
          <w:fldChar w:fldCharType="end"/>
        </w:r>
      </w:hyperlink>
    </w:p>
    <w:p>
      <w:pPr>
        <w:pStyle w:val="TOC1"/>
        <w:tabs>
          <w:tab w:val="right" w:leader="dot" w:pos="8306"/>
        </w:tabs>
      </w:pPr>
      <w:hyperlink w:anchor="_Toc21050" w:history="1">
        <w:r>
          <w:rPr>
            <w:rFonts w:ascii="仿宋" w:eastAsia="仿宋" w:hAnsi="仿宋" w:cs="仿宋" w:hint="eastAsia"/>
            <w:lang w:eastAsia="zh-CN"/>
          </w:rPr>
          <w:t>三、发展规划、产业政策和行业准入分析</w:t>
        </w:r>
        <w:r>
          <w:tab/>
        </w:r>
        <w:r>
          <w:fldChar w:fldCharType="begin"/>
        </w:r>
        <w:r>
          <w:instrText xml:space="preserve"> PAGEREF _Toc21050 \h </w:instrText>
        </w:r>
        <w:r>
          <w:fldChar w:fldCharType="separate"/>
        </w:r>
        <w:r>
          <w:t>12</w:t>
        </w:r>
        <w:r>
          <w:fldChar w:fldCharType="end"/>
        </w:r>
      </w:hyperlink>
    </w:p>
    <w:p>
      <w:pPr>
        <w:pStyle w:val="TOC2"/>
        <w:tabs>
          <w:tab w:val="right" w:leader="dot" w:pos="8306"/>
        </w:tabs>
      </w:pPr>
      <w:hyperlink w:anchor="_Toc17984" w:history="1">
        <w:r>
          <w:rPr>
            <w:rFonts w:ascii="仿宋" w:eastAsia="仿宋" w:hAnsi="仿宋" w:cs="仿宋" w:hint="eastAsia"/>
            <w:lang w:eastAsia="zh-CN"/>
          </w:rPr>
          <w:t>(一)、发展规划分析</w:t>
        </w:r>
        <w:r>
          <w:tab/>
        </w:r>
        <w:r>
          <w:fldChar w:fldCharType="begin"/>
        </w:r>
        <w:r>
          <w:instrText xml:space="preserve"> PAGEREF _Toc17984 \h </w:instrText>
        </w:r>
        <w:r>
          <w:fldChar w:fldCharType="separate"/>
        </w:r>
        <w:r>
          <w:t>12</w:t>
        </w:r>
        <w:r>
          <w:fldChar w:fldCharType="end"/>
        </w:r>
      </w:hyperlink>
    </w:p>
    <w:p>
      <w:pPr>
        <w:pStyle w:val="TOC2"/>
        <w:tabs>
          <w:tab w:val="right" w:leader="dot" w:pos="8306"/>
        </w:tabs>
      </w:pPr>
      <w:hyperlink w:anchor="_Toc10395" w:history="1">
        <w:r>
          <w:rPr>
            <w:rFonts w:ascii="仿宋" w:eastAsia="仿宋" w:hAnsi="仿宋" w:cs="仿宋" w:hint="eastAsia"/>
            <w:lang w:eastAsia="zh-CN"/>
          </w:rPr>
          <w:t>(二)、产业政策分析</w:t>
        </w:r>
        <w:r>
          <w:tab/>
        </w:r>
        <w:r>
          <w:fldChar w:fldCharType="begin"/>
        </w:r>
        <w:r>
          <w:instrText xml:space="preserve"> PAGEREF _Toc10395 \h </w:instrText>
        </w:r>
        <w:r>
          <w:fldChar w:fldCharType="separate"/>
        </w:r>
        <w:r>
          <w:t>13</w:t>
        </w:r>
        <w:r>
          <w:fldChar w:fldCharType="end"/>
        </w:r>
      </w:hyperlink>
    </w:p>
    <w:p>
      <w:pPr>
        <w:pStyle w:val="TOC2"/>
        <w:tabs>
          <w:tab w:val="right" w:leader="dot" w:pos="8306"/>
        </w:tabs>
      </w:pPr>
      <w:hyperlink w:anchor="_Toc25590" w:history="1">
        <w:r>
          <w:rPr>
            <w:rFonts w:ascii="仿宋" w:eastAsia="仿宋" w:hAnsi="仿宋" w:cs="仿宋" w:hint="eastAsia"/>
            <w:lang w:eastAsia="zh-CN"/>
          </w:rPr>
          <w:t>(三)、行业准入分析</w:t>
        </w:r>
        <w:r>
          <w:tab/>
        </w:r>
        <w:r>
          <w:fldChar w:fldCharType="begin"/>
        </w:r>
        <w:r>
          <w:instrText xml:space="preserve"> PAGEREF _Toc25590 \h </w:instrText>
        </w:r>
        <w:r>
          <w:fldChar w:fldCharType="separate"/>
        </w:r>
        <w:r>
          <w:t>15</w:t>
        </w:r>
        <w:r>
          <w:fldChar w:fldCharType="end"/>
        </w:r>
      </w:hyperlink>
    </w:p>
    <w:p>
      <w:pPr>
        <w:pStyle w:val="TOC1"/>
        <w:tabs>
          <w:tab w:val="right" w:leader="dot" w:pos="8306"/>
        </w:tabs>
      </w:pPr>
      <w:hyperlink w:anchor="_Toc29070" w:history="1">
        <w:r>
          <w:rPr>
            <w:rFonts w:ascii="仿宋" w:eastAsia="仿宋" w:hAnsi="仿宋" w:cs="仿宋" w:hint="eastAsia"/>
            <w:lang w:eastAsia="zh-CN"/>
          </w:rPr>
          <w:t>四、项目选址研究</w:t>
        </w:r>
        <w:r>
          <w:tab/>
        </w:r>
        <w:r>
          <w:fldChar w:fldCharType="begin"/>
        </w:r>
        <w:r>
          <w:instrText xml:space="preserve"> PAGEREF _Toc29070 \h </w:instrText>
        </w:r>
        <w:r>
          <w:fldChar w:fldCharType="separate"/>
        </w:r>
        <w:r>
          <w:t>16</w:t>
        </w:r>
        <w:r>
          <w:fldChar w:fldCharType="end"/>
        </w:r>
      </w:hyperlink>
    </w:p>
    <w:p>
      <w:pPr>
        <w:pStyle w:val="TOC2"/>
        <w:tabs>
          <w:tab w:val="right" w:leader="dot" w:pos="8306"/>
        </w:tabs>
      </w:pPr>
      <w:hyperlink w:anchor="_Toc5370" w:history="1">
        <w:r>
          <w:rPr>
            <w:rFonts w:ascii="仿宋" w:eastAsia="仿宋" w:hAnsi="仿宋" w:cs="仿宋" w:hint="eastAsia"/>
            <w:lang w:eastAsia="zh-CN"/>
          </w:rPr>
          <w:t>(一)、项目选址原则</w:t>
        </w:r>
        <w:r>
          <w:tab/>
        </w:r>
        <w:r>
          <w:fldChar w:fldCharType="begin"/>
        </w:r>
        <w:r>
          <w:instrText xml:space="preserve"> PAGEREF _Toc5370 \h </w:instrText>
        </w:r>
        <w:r>
          <w:fldChar w:fldCharType="separate"/>
        </w:r>
        <w:r>
          <w:t>16</w:t>
        </w:r>
        <w:r>
          <w:fldChar w:fldCharType="end"/>
        </w:r>
      </w:hyperlink>
    </w:p>
    <w:p>
      <w:pPr>
        <w:pStyle w:val="TOC2"/>
        <w:tabs>
          <w:tab w:val="right" w:leader="dot" w:pos="8306"/>
        </w:tabs>
      </w:pPr>
      <w:hyperlink w:anchor="_Toc25737" w:history="1">
        <w:r>
          <w:rPr>
            <w:rFonts w:ascii="仿宋" w:eastAsia="仿宋" w:hAnsi="仿宋" w:cs="仿宋" w:hint="eastAsia"/>
            <w:lang w:eastAsia="zh-CN"/>
          </w:rPr>
          <w:t>(二)、项目选址</w:t>
        </w:r>
        <w:r>
          <w:tab/>
        </w:r>
        <w:r>
          <w:fldChar w:fldCharType="begin"/>
        </w:r>
        <w:r>
          <w:instrText xml:space="preserve"> PAGEREF _Toc25737 \h </w:instrText>
        </w:r>
        <w:r>
          <w:fldChar w:fldCharType="separate"/>
        </w:r>
        <w:r>
          <w:t>20</w:t>
        </w:r>
        <w:r>
          <w:fldChar w:fldCharType="end"/>
        </w:r>
      </w:hyperlink>
    </w:p>
    <w:p>
      <w:pPr>
        <w:pStyle w:val="TOC2"/>
        <w:tabs>
          <w:tab w:val="right" w:leader="dot" w:pos="8306"/>
        </w:tabs>
      </w:pPr>
      <w:hyperlink w:anchor="_Toc11544" w:history="1">
        <w:r>
          <w:rPr>
            <w:rFonts w:ascii="仿宋" w:eastAsia="仿宋" w:hAnsi="仿宋" w:cs="仿宋" w:hint="eastAsia"/>
            <w:lang w:eastAsia="zh-CN"/>
          </w:rPr>
          <w:t>(三)、建设条件分析</w:t>
        </w:r>
        <w:r>
          <w:tab/>
        </w:r>
        <w:r>
          <w:fldChar w:fldCharType="begin"/>
        </w:r>
        <w:r>
          <w:instrText xml:space="preserve"> PAGEREF _Toc11544 \h </w:instrText>
        </w:r>
        <w:r>
          <w:fldChar w:fldCharType="separate"/>
        </w:r>
        <w:r>
          <w:t>22</w:t>
        </w:r>
        <w:r>
          <w:fldChar w:fldCharType="end"/>
        </w:r>
      </w:hyperlink>
    </w:p>
    <w:p>
      <w:pPr>
        <w:pStyle w:val="TOC2"/>
        <w:tabs>
          <w:tab w:val="right" w:leader="dot" w:pos="8306"/>
        </w:tabs>
      </w:pPr>
      <w:hyperlink w:anchor="_Toc16295" w:history="1">
        <w:r>
          <w:rPr>
            <w:rFonts w:ascii="仿宋" w:eastAsia="仿宋" w:hAnsi="仿宋" w:cs="仿宋" w:hint="eastAsia"/>
            <w:lang w:eastAsia="zh-CN"/>
          </w:rPr>
          <w:t>(四)、用地控制指标</w:t>
        </w:r>
        <w:r>
          <w:tab/>
        </w:r>
        <w:r>
          <w:fldChar w:fldCharType="begin"/>
        </w:r>
        <w:r>
          <w:instrText xml:space="preserve"> PAGEREF _Toc16295 \h </w:instrText>
        </w:r>
        <w:r>
          <w:fldChar w:fldCharType="separate"/>
        </w:r>
        <w:r>
          <w:t>23</w:t>
        </w:r>
        <w:r>
          <w:fldChar w:fldCharType="end"/>
        </w:r>
      </w:hyperlink>
    </w:p>
    <w:p>
      <w:pPr>
        <w:pStyle w:val="TOC2"/>
        <w:tabs>
          <w:tab w:val="right" w:leader="dot" w:pos="8306"/>
        </w:tabs>
      </w:pPr>
      <w:hyperlink w:anchor="_Toc19829" w:history="1">
        <w:r>
          <w:rPr>
            <w:rFonts w:ascii="仿宋" w:eastAsia="仿宋" w:hAnsi="仿宋" w:cs="仿宋" w:hint="eastAsia"/>
            <w:lang w:eastAsia="zh-CN"/>
          </w:rPr>
          <w:t>(五)、地总体要求</w:t>
        </w:r>
        <w:r>
          <w:tab/>
        </w:r>
        <w:r>
          <w:fldChar w:fldCharType="begin"/>
        </w:r>
        <w:r>
          <w:instrText xml:space="preserve"> PAGEREF _Toc19829 \h </w:instrText>
        </w:r>
        <w:r>
          <w:fldChar w:fldCharType="separate"/>
        </w:r>
        <w:r>
          <w:t>24</w:t>
        </w:r>
        <w:r>
          <w:fldChar w:fldCharType="end"/>
        </w:r>
      </w:hyperlink>
    </w:p>
    <w:p>
      <w:pPr>
        <w:pStyle w:val="TOC2"/>
        <w:tabs>
          <w:tab w:val="right" w:leader="dot" w:pos="8306"/>
        </w:tabs>
      </w:pPr>
      <w:hyperlink w:anchor="_Toc29966" w:history="1">
        <w:r>
          <w:rPr>
            <w:rFonts w:ascii="仿宋" w:eastAsia="仿宋" w:hAnsi="仿宋" w:cs="仿宋" w:hint="eastAsia"/>
            <w:lang w:eastAsia="zh-CN"/>
          </w:rPr>
          <w:t>(六)、节约用地措施</w:t>
        </w:r>
        <w:r>
          <w:tab/>
        </w:r>
        <w:r>
          <w:fldChar w:fldCharType="begin"/>
        </w:r>
        <w:r>
          <w:instrText xml:space="preserve"> PAGEREF _Toc29966 \h </w:instrText>
        </w:r>
        <w:r>
          <w:fldChar w:fldCharType="separate"/>
        </w:r>
        <w:r>
          <w:t>26</w:t>
        </w:r>
        <w:r>
          <w:fldChar w:fldCharType="end"/>
        </w:r>
      </w:hyperlink>
    </w:p>
    <w:p>
      <w:pPr>
        <w:pStyle w:val="TOC2"/>
        <w:tabs>
          <w:tab w:val="right" w:leader="dot" w:pos="8306"/>
        </w:tabs>
      </w:pPr>
      <w:hyperlink w:anchor="_Toc26346" w:history="1">
        <w:r>
          <w:rPr>
            <w:rFonts w:ascii="仿宋" w:eastAsia="仿宋" w:hAnsi="仿宋" w:cs="仿宋" w:hint="eastAsia"/>
            <w:lang w:eastAsia="zh-CN"/>
          </w:rPr>
          <w:t>(七)、选址综合评价</w:t>
        </w:r>
        <w:r>
          <w:tab/>
        </w:r>
        <w:r>
          <w:fldChar w:fldCharType="begin"/>
        </w:r>
        <w:r>
          <w:instrText xml:space="preserve"> PAGEREF _Toc26346 \h </w:instrText>
        </w:r>
        <w:r>
          <w:fldChar w:fldCharType="separate"/>
        </w:r>
        <w:r>
          <w:t>27</w:t>
        </w:r>
        <w:r>
          <w:fldChar w:fldCharType="end"/>
        </w:r>
      </w:hyperlink>
    </w:p>
    <w:p>
      <w:pPr>
        <w:pStyle w:val="TOC1"/>
        <w:tabs>
          <w:tab w:val="right" w:leader="dot" w:pos="8306"/>
        </w:tabs>
      </w:pPr>
      <w:hyperlink w:anchor="_Toc1105" w:history="1">
        <w:r>
          <w:rPr>
            <w:rFonts w:ascii="仿宋" w:eastAsia="仿宋" w:hAnsi="仿宋" w:cs="仿宋" w:hint="eastAsia"/>
            <w:lang w:eastAsia="zh-CN"/>
          </w:rPr>
          <w:t>五、废钢项目概论</w:t>
        </w:r>
        <w:r>
          <w:tab/>
        </w:r>
        <w:r>
          <w:fldChar w:fldCharType="begin"/>
        </w:r>
        <w:r>
          <w:instrText xml:space="preserve"> PAGEREF _Toc1105 \h </w:instrText>
        </w:r>
        <w:r>
          <w:fldChar w:fldCharType="separate"/>
        </w:r>
        <w:r>
          <w:t>28</w:t>
        </w:r>
        <w:r>
          <w:fldChar w:fldCharType="end"/>
        </w:r>
      </w:hyperlink>
    </w:p>
    <w:p>
      <w:pPr>
        <w:pStyle w:val="TOC2"/>
        <w:tabs>
          <w:tab w:val="right" w:leader="dot" w:pos="8306"/>
        </w:tabs>
      </w:pPr>
      <w:hyperlink w:anchor="_Toc3159" w:history="1">
        <w:r>
          <w:rPr>
            <w:rFonts w:ascii="仿宋" w:eastAsia="仿宋" w:hAnsi="仿宋" w:cs="仿宋" w:hint="eastAsia"/>
            <w:lang w:eastAsia="zh-CN"/>
          </w:rPr>
          <w:t>(一)、项目申报单位概况</w:t>
        </w:r>
        <w:r>
          <w:tab/>
        </w:r>
        <w:r>
          <w:fldChar w:fldCharType="begin"/>
        </w:r>
        <w:r>
          <w:instrText xml:space="preserve"> PAGEREF _Toc3159 \h </w:instrText>
        </w:r>
        <w:r>
          <w:fldChar w:fldCharType="separate"/>
        </w:r>
        <w:r>
          <w:t>28</w:t>
        </w:r>
        <w:r>
          <w:fldChar w:fldCharType="end"/>
        </w:r>
      </w:hyperlink>
    </w:p>
    <w:p>
      <w:pPr>
        <w:pStyle w:val="TOC2"/>
        <w:tabs>
          <w:tab w:val="right" w:leader="dot" w:pos="8306"/>
        </w:tabs>
      </w:pPr>
      <w:hyperlink w:anchor="_Toc26629" w:history="1">
        <w:r>
          <w:rPr>
            <w:rFonts w:ascii="仿宋" w:eastAsia="仿宋" w:hAnsi="仿宋" w:cs="仿宋" w:hint="eastAsia"/>
            <w:lang w:eastAsia="zh-CN"/>
          </w:rPr>
          <w:t>(二)、项目概况</w:t>
        </w:r>
        <w:r>
          <w:tab/>
        </w:r>
        <w:r>
          <w:fldChar w:fldCharType="begin"/>
        </w:r>
        <w:r>
          <w:instrText xml:space="preserve"> PAGEREF _Toc26629 \h </w:instrText>
        </w:r>
        <w:r>
          <w:fldChar w:fldCharType="separate"/>
        </w:r>
        <w:r>
          <w:t>29</w:t>
        </w:r>
        <w:r>
          <w:fldChar w:fldCharType="end"/>
        </w:r>
      </w:hyperlink>
    </w:p>
    <w:p>
      <w:pPr>
        <w:pStyle w:val="TOC1"/>
        <w:tabs>
          <w:tab w:val="right" w:leader="dot" w:pos="8306"/>
        </w:tabs>
      </w:pPr>
      <w:hyperlink w:anchor="_Toc31848" w:history="1">
        <w:r>
          <w:rPr>
            <w:rFonts w:ascii="仿宋" w:eastAsia="仿宋" w:hAnsi="仿宋" w:cs="仿宋" w:hint="eastAsia"/>
            <w:lang w:eastAsia="zh-CN"/>
          </w:rPr>
          <w:t>六、社会影响分析</w:t>
        </w:r>
        <w:r>
          <w:tab/>
        </w:r>
        <w:r>
          <w:fldChar w:fldCharType="begin"/>
        </w:r>
        <w:r>
          <w:instrText xml:space="preserve"> PAGEREF _Toc31848 \h </w:instrText>
        </w:r>
        <w:r>
          <w:fldChar w:fldCharType="separate"/>
        </w:r>
        <w:r>
          <w:t>32</w:t>
        </w:r>
        <w:r>
          <w:fldChar w:fldCharType="end"/>
        </w:r>
      </w:hyperlink>
    </w:p>
    <w:p>
      <w:pPr>
        <w:pStyle w:val="TOC2"/>
        <w:tabs>
          <w:tab w:val="right" w:leader="dot" w:pos="8306"/>
        </w:tabs>
      </w:pPr>
      <w:hyperlink w:anchor="_Toc232" w:history="1">
        <w:r>
          <w:rPr>
            <w:rFonts w:ascii="仿宋" w:eastAsia="仿宋" w:hAnsi="仿宋" w:cs="仿宋" w:hint="eastAsia"/>
            <w:lang w:eastAsia="zh-CN"/>
          </w:rPr>
          <w:t>(一)、社会影响效果分析</w:t>
        </w:r>
        <w:r>
          <w:tab/>
        </w:r>
        <w:r>
          <w:fldChar w:fldCharType="begin"/>
        </w:r>
        <w:r>
          <w:instrText xml:space="preserve"> PAGEREF _Toc232 \h </w:instrText>
        </w:r>
        <w:r>
          <w:fldChar w:fldCharType="separate"/>
        </w:r>
        <w:r>
          <w:t>32</w:t>
        </w:r>
        <w:r>
          <w:fldChar w:fldCharType="end"/>
        </w:r>
      </w:hyperlink>
    </w:p>
    <w:p>
      <w:pPr>
        <w:pStyle w:val="TOC2"/>
        <w:tabs>
          <w:tab w:val="right" w:leader="dot" w:pos="8306"/>
        </w:tabs>
      </w:pPr>
      <w:hyperlink w:anchor="_Toc18080" w:history="1">
        <w:r>
          <w:rPr>
            <w:rFonts w:ascii="仿宋" w:eastAsia="仿宋" w:hAnsi="仿宋" w:cs="仿宋" w:hint="eastAsia"/>
            <w:lang w:eastAsia="zh-CN"/>
          </w:rPr>
          <w:t>(二)、社会适应性分析</w:t>
        </w:r>
        <w:r>
          <w:tab/>
        </w:r>
        <w:r>
          <w:fldChar w:fldCharType="begin"/>
        </w:r>
        <w:r>
          <w:instrText xml:space="preserve"> PAGEREF _Toc18080 \h </w:instrText>
        </w:r>
        <w:r>
          <w:fldChar w:fldCharType="separate"/>
        </w:r>
        <w:r>
          <w:t>34</w:t>
        </w:r>
        <w:r>
          <w:fldChar w:fldCharType="end"/>
        </w:r>
      </w:hyperlink>
    </w:p>
    <w:p>
      <w:pPr>
        <w:pStyle w:val="TOC2"/>
        <w:tabs>
          <w:tab w:val="right" w:leader="dot" w:pos="8306"/>
        </w:tabs>
      </w:pPr>
      <w:hyperlink w:anchor="_Toc29507" w:history="1">
        <w:r>
          <w:rPr>
            <w:rFonts w:ascii="仿宋" w:eastAsia="仿宋" w:hAnsi="仿宋" w:cs="仿宋" w:hint="eastAsia"/>
            <w:lang w:eastAsia="zh-CN"/>
          </w:rPr>
          <w:t>(三)、社会风险及对策分析</w:t>
        </w:r>
        <w:r>
          <w:tab/>
        </w:r>
        <w:r>
          <w:fldChar w:fldCharType="begin"/>
        </w:r>
        <w:r>
          <w:instrText xml:space="preserve"> PAGEREF _Toc29507 \h </w:instrText>
        </w:r>
        <w:r>
          <w:fldChar w:fldCharType="separate"/>
        </w:r>
        <w:r>
          <w:t>36</w:t>
        </w:r>
        <w:r>
          <w:fldChar w:fldCharType="end"/>
        </w:r>
      </w:hyperlink>
    </w:p>
    <w:p>
      <w:pPr>
        <w:pStyle w:val="TOC1"/>
        <w:tabs>
          <w:tab w:val="right" w:leader="dot" w:pos="8306"/>
        </w:tabs>
      </w:pPr>
      <w:hyperlink w:anchor="_Toc19881" w:history="1">
        <w:r>
          <w:rPr>
            <w:rFonts w:ascii="仿宋" w:eastAsia="仿宋" w:hAnsi="仿宋" w:cs="仿宋" w:hint="eastAsia"/>
            <w:lang w:eastAsia="zh-CN"/>
          </w:rPr>
          <w:t>七、项目实施与管理方案</w:t>
        </w:r>
        <w:r>
          <w:tab/>
        </w:r>
        <w:r>
          <w:fldChar w:fldCharType="begin"/>
        </w:r>
        <w:r>
          <w:instrText xml:space="preserve"> PAGEREF _Toc19881 \h </w:instrText>
        </w:r>
        <w:r>
          <w:fldChar w:fldCharType="separate"/>
        </w:r>
        <w:r>
          <w:t>39</w:t>
        </w:r>
        <w:r>
          <w:fldChar w:fldCharType="end"/>
        </w:r>
      </w:hyperlink>
    </w:p>
    <w:p>
      <w:pPr>
        <w:pStyle w:val="TOC2"/>
        <w:tabs>
          <w:tab w:val="right" w:leader="dot" w:pos="8306"/>
        </w:tabs>
      </w:pPr>
      <w:hyperlink w:anchor="_Toc20600" w:history="1">
        <w:r>
          <w:rPr>
            <w:rFonts w:ascii="仿宋" w:eastAsia="仿宋" w:hAnsi="仿宋" w:cs="仿宋" w:hint="eastAsia"/>
            <w:lang w:eastAsia="zh-CN"/>
          </w:rPr>
          <w:t>(一)、项目实施计划</w:t>
        </w:r>
        <w:r>
          <w:tab/>
        </w:r>
        <w:r>
          <w:fldChar w:fldCharType="begin"/>
        </w:r>
        <w:r>
          <w:instrText xml:space="preserve"> PAGEREF _Toc20600 \h </w:instrText>
        </w:r>
        <w:r>
          <w:fldChar w:fldCharType="separate"/>
        </w:r>
        <w:r>
          <w:t>39</w:t>
        </w:r>
        <w:r>
          <w:fldChar w:fldCharType="end"/>
        </w:r>
      </w:hyperlink>
    </w:p>
    <w:p>
      <w:pPr>
        <w:pStyle w:val="TOC2"/>
        <w:tabs>
          <w:tab w:val="right" w:leader="dot" w:pos="8306"/>
        </w:tabs>
      </w:pPr>
      <w:hyperlink w:anchor="_Toc14650" w:history="1">
        <w:r>
          <w:rPr>
            <w:rFonts w:ascii="仿宋" w:eastAsia="仿宋" w:hAnsi="仿宋" w:cs="仿宋" w:hint="eastAsia"/>
            <w:lang w:eastAsia="zh-CN"/>
          </w:rPr>
          <w:t>(二)、项目组织机构与职责</w:t>
        </w:r>
        <w:r>
          <w:tab/>
        </w:r>
        <w:r>
          <w:fldChar w:fldCharType="begin"/>
        </w:r>
        <w:r>
          <w:instrText xml:space="preserve"> PAGEREF _Toc14650 \h </w:instrText>
        </w:r>
        <w:r>
          <w:fldChar w:fldCharType="separate"/>
        </w:r>
        <w:r>
          <w:t>40</w:t>
        </w:r>
        <w:r>
          <w:fldChar w:fldCharType="end"/>
        </w:r>
      </w:hyperlink>
    </w:p>
    <w:p>
      <w:pPr>
        <w:pStyle w:val="TOC2"/>
        <w:tabs>
          <w:tab w:val="right" w:leader="dot" w:pos="8306"/>
        </w:tabs>
      </w:pPr>
      <w:hyperlink w:anchor="_Toc30165" w:history="1">
        <w:r>
          <w:rPr>
            <w:rFonts w:ascii="仿宋" w:eastAsia="仿宋" w:hAnsi="仿宋" w:cs="仿宋" w:hint="eastAsia"/>
            <w:lang w:eastAsia="zh-CN"/>
          </w:rPr>
          <w:t>(三)、项目管理与监控体系</w:t>
        </w:r>
        <w:r>
          <w:tab/>
        </w:r>
        <w:r>
          <w:fldChar w:fldCharType="begin"/>
        </w:r>
        <w:r>
          <w:instrText xml:space="preserve"> PAGEREF _Toc30165 \h </w:instrText>
        </w:r>
        <w:r>
          <w:fldChar w:fldCharType="separate"/>
        </w:r>
        <w:r>
          <w:t>43</w:t>
        </w:r>
        <w:r>
          <w:fldChar w:fldCharType="end"/>
        </w:r>
      </w:hyperlink>
    </w:p>
    <w:p>
      <w:pPr>
        <w:pStyle w:val="TOC1"/>
        <w:tabs>
          <w:tab w:val="right" w:leader="dot" w:pos="8306"/>
        </w:tabs>
      </w:pPr>
      <w:hyperlink w:anchor="_Toc15377" w:history="1">
        <w:r>
          <w:rPr>
            <w:rFonts w:ascii="仿宋" w:eastAsia="仿宋" w:hAnsi="仿宋" w:cs="仿宋" w:hint="eastAsia"/>
            <w:lang w:eastAsia="zh-CN"/>
          </w:rPr>
          <w:t>八、资金管理与财务规划</w:t>
        </w:r>
        <w:r>
          <w:tab/>
        </w:r>
        <w:r>
          <w:fldChar w:fldCharType="begin"/>
        </w:r>
        <w:r>
          <w:instrText xml:space="preserve"> PAGEREF _Toc15377 \h </w:instrText>
        </w:r>
        <w:r>
          <w:fldChar w:fldCharType="separate"/>
        </w:r>
        <w:r>
          <w:t>45</w:t>
        </w:r>
        <w:r>
          <w:fldChar w:fldCharType="end"/>
        </w:r>
      </w:hyperlink>
    </w:p>
    <w:p>
      <w:pPr>
        <w:pStyle w:val="TOC2"/>
        <w:tabs>
          <w:tab w:val="right" w:leader="dot" w:pos="8306"/>
        </w:tabs>
      </w:pPr>
      <w:hyperlink w:anchor="_Toc4899" w:history="1">
        <w:r>
          <w:rPr>
            <w:rFonts w:ascii="仿宋" w:eastAsia="仿宋" w:hAnsi="仿宋" w:cs="仿宋" w:hint="eastAsia"/>
            <w:lang w:eastAsia="zh-CN"/>
          </w:rPr>
          <w:t>(一)、项目资金来源与筹措</w:t>
        </w:r>
        <w:r>
          <w:tab/>
        </w:r>
        <w:r>
          <w:fldChar w:fldCharType="begin"/>
        </w:r>
        <w:r>
          <w:instrText xml:space="preserve"> PAGEREF _Toc4899 \h </w:instrText>
        </w:r>
        <w:r>
          <w:fldChar w:fldCharType="separate"/>
        </w:r>
        <w:r>
          <w:t>45</w:t>
        </w:r>
        <w:r>
          <w:fldChar w:fldCharType="end"/>
        </w:r>
      </w:hyperlink>
    </w:p>
    <w:p>
      <w:pPr>
        <w:pStyle w:val="TOC2"/>
        <w:tabs>
          <w:tab w:val="right" w:leader="dot" w:pos="8306"/>
        </w:tabs>
      </w:pPr>
      <w:hyperlink w:anchor="_Toc30416" w:history="1">
        <w:r>
          <w:rPr>
            <w:rFonts w:ascii="仿宋" w:eastAsia="仿宋" w:hAnsi="仿宋" w:cs="仿宋" w:hint="eastAsia"/>
            <w:lang w:eastAsia="zh-CN"/>
          </w:rPr>
          <w:t>(二)、资金使用与监管</w:t>
        </w:r>
        <w:r>
          <w:tab/>
        </w:r>
        <w:r>
          <w:fldChar w:fldCharType="begin"/>
        </w:r>
        <w:r>
          <w:instrText xml:space="preserve"> PAGEREF _Toc30416 \h </w:instrText>
        </w:r>
        <w:r>
          <w:fldChar w:fldCharType="separate"/>
        </w:r>
        <w:r>
          <w:t>46</w:t>
        </w:r>
        <w:r>
          <w:fldChar w:fldCharType="end"/>
        </w:r>
      </w:hyperlink>
    </w:p>
    <w:p>
      <w:pPr>
        <w:pStyle w:val="TOC2"/>
        <w:tabs>
          <w:tab w:val="right" w:leader="dot" w:pos="8306"/>
        </w:tabs>
      </w:pPr>
      <w:hyperlink w:anchor="_Toc7818" w:history="1">
        <w:r>
          <w:rPr>
            <w:rFonts w:ascii="仿宋" w:eastAsia="仿宋" w:hAnsi="仿宋" w:cs="仿宋" w:hint="eastAsia"/>
            <w:lang w:eastAsia="zh-CN"/>
          </w:rPr>
          <w:t>(三)、财务规划与预测</w:t>
        </w:r>
        <w:r>
          <w:tab/>
        </w:r>
        <w:r>
          <w:fldChar w:fldCharType="begin"/>
        </w:r>
        <w:r>
          <w:instrText xml:space="preserve"> PAGEREF _Toc7818 \h </w:instrText>
        </w:r>
        <w:r>
          <w:fldChar w:fldCharType="separate"/>
        </w:r>
        <w:r>
          <w:t>47</w:t>
        </w:r>
        <w:r>
          <w:fldChar w:fldCharType="end"/>
        </w:r>
      </w:hyperlink>
    </w:p>
    <w:p>
      <w:pPr>
        <w:pStyle w:val="TOC1"/>
        <w:tabs>
          <w:tab w:val="right" w:leader="dot" w:pos="8306"/>
        </w:tabs>
      </w:pPr>
      <w:hyperlink w:anchor="_Toc18119" w:history="1">
        <w:r>
          <w:rPr>
            <w:rFonts w:ascii="仿宋" w:eastAsia="仿宋" w:hAnsi="仿宋" w:cs="仿宋" w:hint="eastAsia"/>
            <w:lang w:eastAsia="zh-CN"/>
          </w:rPr>
          <w:t>九、客户关系管理与市场拓展</w:t>
        </w:r>
        <w:r>
          <w:tab/>
        </w:r>
        <w:r>
          <w:fldChar w:fldCharType="begin"/>
        </w:r>
        <w:r>
          <w:instrText xml:space="preserve"> PAGEREF _Toc18119 \h </w:instrText>
        </w:r>
        <w:r>
          <w:fldChar w:fldCharType="separate"/>
        </w:r>
        <w:r>
          <w:t>48</w:t>
        </w:r>
        <w:r>
          <w:fldChar w:fldCharType="end"/>
        </w:r>
      </w:hyperlink>
    </w:p>
    <w:p>
      <w:pPr>
        <w:pStyle w:val="TOC2"/>
        <w:tabs>
          <w:tab w:val="right" w:leader="dot" w:pos="8306"/>
        </w:tabs>
      </w:pPr>
      <w:hyperlink w:anchor="_Toc26819" w:history="1">
        <w:r>
          <w:rPr>
            <w:rFonts w:ascii="仿宋" w:eastAsia="仿宋" w:hAnsi="仿宋" w:cs="仿宋" w:hint="eastAsia"/>
            <w:lang w:eastAsia="zh-CN"/>
          </w:rPr>
          <w:t>(一)、客户关系管理策略</w:t>
        </w:r>
        <w:r>
          <w:tab/>
        </w:r>
        <w:r>
          <w:fldChar w:fldCharType="begin"/>
        </w:r>
        <w:r>
          <w:instrText xml:space="preserve"> PAGEREF _Toc26819 \h </w:instrText>
        </w:r>
        <w:r>
          <w:fldChar w:fldCharType="separate"/>
        </w:r>
        <w:r>
          <w:t>48</w:t>
        </w:r>
        <w:r>
          <w:fldChar w:fldCharType="end"/>
        </w:r>
      </w:hyperlink>
    </w:p>
    <w:p>
      <w:pPr>
        <w:pStyle w:val="TOC2"/>
        <w:tabs>
          <w:tab w:val="right" w:leader="dot" w:pos="8306"/>
        </w:tabs>
      </w:pPr>
      <w:hyperlink w:anchor="_Toc2020" w:history="1">
        <w:r>
          <w:rPr>
            <w:rFonts w:ascii="仿宋" w:eastAsia="仿宋" w:hAnsi="仿宋" w:cs="仿宋" w:hint="eastAsia"/>
            <w:lang w:eastAsia="zh-CN"/>
          </w:rPr>
          <w:t>(二)、市场拓展方案</w:t>
        </w:r>
        <w:r>
          <w:tab/>
        </w:r>
        <w:r>
          <w:fldChar w:fldCharType="begin"/>
        </w:r>
        <w:r>
          <w:instrText xml:space="preserve"> PAGEREF _Toc2020 \h </w:instrText>
        </w:r>
        <w:r>
          <w:fldChar w:fldCharType="separate"/>
        </w:r>
        <w:r>
          <w:t>50</w:t>
        </w:r>
        <w:r>
          <w:fldChar w:fldCharType="end"/>
        </w:r>
      </w:hyperlink>
    </w:p>
    <w:p>
      <w:pPr>
        <w:pStyle w:val="TOC1"/>
        <w:tabs>
          <w:tab w:val="right" w:leader="dot" w:pos="8306"/>
        </w:tabs>
      </w:pPr>
      <w:hyperlink w:anchor="_Toc23474" w:history="1">
        <w:r>
          <w:rPr>
            <w:rFonts w:ascii="仿宋" w:eastAsia="仿宋" w:hAnsi="仿宋" w:cs="仿宋" w:hint="eastAsia"/>
            <w:lang w:eastAsia="zh-CN"/>
          </w:rPr>
          <w:t>十、项目质量与标准</w:t>
        </w:r>
        <w:r>
          <w:tab/>
        </w:r>
        <w:r>
          <w:fldChar w:fldCharType="begin"/>
        </w:r>
        <w:r>
          <w:instrText xml:space="preserve"> PAGEREF _Toc23474 \h </w:instrText>
        </w:r>
        <w:r>
          <w:fldChar w:fldCharType="separate"/>
        </w:r>
        <w:r>
          <w:t>51</w:t>
        </w:r>
        <w:r>
          <w:fldChar w:fldCharType="end"/>
        </w:r>
      </w:hyperlink>
    </w:p>
    <w:p>
      <w:pPr>
        <w:pStyle w:val="TOC2"/>
        <w:tabs>
          <w:tab w:val="right" w:leader="dot" w:pos="8306"/>
        </w:tabs>
      </w:pPr>
      <w:hyperlink w:anchor="_Toc19305" w:history="1">
        <w:r>
          <w:rPr>
            <w:rFonts w:ascii="仿宋" w:eastAsia="仿宋" w:hAnsi="仿宋" w:cs="仿宋" w:hint="eastAsia"/>
            <w:lang w:eastAsia="zh-CN"/>
          </w:rPr>
          <w:t>(一)、质量保障体系</w:t>
        </w:r>
        <w:r>
          <w:tab/>
        </w:r>
        <w:r>
          <w:fldChar w:fldCharType="begin"/>
        </w:r>
        <w:r>
          <w:instrText xml:space="preserve"> PAGEREF _Toc19305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65" w:history="1">
        <w:r>
          <w:rPr>
            <w:rFonts w:ascii="仿宋" w:eastAsia="仿宋" w:hAnsi="仿宋" w:cs="仿宋" w:hint="eastAsia"/>
            <w:lang w:eastAsia="zh-CN"/>
          </w:rPr>
          <w:t>(二)、标准化作业流程</w:t>
        </w:r>
        <w:r>
          <w:tab/>
        </w:r>
        <w:r>
          <w:fldChar w:fldCharType="begin"/>
        </w:r>
        <w:r>
          <w:instrText xml:space="preserve"> PAGEREF _Toc32465 \h </w:instrText>
        </w:r>
        <w:r>
          <w:fldChar w:fldCharType="separate"/>
        </w:r>
        <w:r>
          <w:t>52</w:t>
        </w:r>
        <w:r>
          <w:fldChar w:fldCharType="end"/>
        </w:r>
      </w:hyperlink>
    </w:p>
    <w:p>
      <w:pPr>
        <w:pStyle w:val="TOC2"/>
        <w:tabs>
          <w:tab w:val="right" w:leader="dot" w:pos="8306"/>
        </w:tabs>
      </w:pPr>
      <w:hyperlink w:anchor="_Toc20764" w:history="1">
        <w:r>
          <w:rPr>
            <w:rFonts w:ascii="仿宋" w:eastAsia="仿宋" w:hAnsi="仿宋" w:cs="仿宋" w:hint="eastAsia"/>
            <w:lang w:eastAsia="zh-CN"/>
          </w:rPr>
          <w:t>(三)、质量监控与评估</w:t>
        </w:r>
        <w:r>
          <w:tab/>
        </w:r>
        <w:r>
          <w:fldChar w:fldCharType="begin"/>
        </w:r>
        <w:r>
          <w:instrText xml:space="preserve"> PAGEREF _Toc20764 \h </w:instrText>
        </w:r>
        <w:r>
          <w:fldChar w:fldCharType="separate"/>
        </w:r>
        <w:r>
          <w:t>54</w:t>
        </w:r>
        <w:r>
          <w:fldChar w:fldCharType="end"/>
        </w:r>
      </w:hyperlink>
    </w:p>
    <w:p>
      <w:pPr>
        <w:pStyle w:val="TOC2"/>
        <w:tabs>
          <w:tab w:val="right" w:leader="dot" w:pos="8306"/>
        </w:tabs>
      </w:pPr>
      <w:hyperlink w:anchor="_Toc30756" w:history="1">
        <w:r>
          <w:rPr>
            <w:rFonts w:ascii="仿宋" w:eastAsia="仿宋" w:hAnsi="仿宋" w:cs="仿宋" w:hint="eastAsia"/>
            <w:lang w:eastAsia="zh-CN"/>
          </w:rPr>
          <w:t>(四)、质量改进计划</w:t>
        </w:r>
        <w:r>
          <w:tab/>
        </w:r>
        <w:r>
          <w:fldChar w:fldCharType="begin"/>
        </w:r>
        <w:r>
          <w:instrText xml:space="preserve"> PAGEREF _Toc30756 \h </w:instrText>
        </w:r>
        <w:r>
          <w:fldChar w:fldCharType="separate"/>
        </w:r>
        <w:r>
          <w:t>55</w:t>
        </w:r>
        <w:r>
          <w:fldChar w:fldCharType="end"/>
        </w:r>
      </w:hyperlink>
    </w:p>
    <w:p>
      <w:pPr>
        <w:pStyle w:val="TOC1"/>
        <w:tabs>
          <w:tab w:val="right" w:leader="dot" w:pos="8306"/>
        </w:tabs>
      </w:pPr>
      <w:hyperlink w:anchor="_Toc16127" w:history="1">
        <w:r>
          <w:rPr>
            <w:rFonts w:ascii="仿宋" w:eastAsia="仿宋" w:hAnsi="仿宋" w:cs="仿宋" w:hint="eastAsia"/>
            <w:lang w:eastAsia="zh-CN"/>
          </w:rPr>
          <w:t>十一、技术创新与产业升级</w:t>
        </w:r>
        <w:r>
          <w:tab/>
        </w:r>
        <w:r>
          <w:fldChar w:fldCharType="begin"/>
        </w:r>
        <w:r>
          <w:instrText xml:space="preserve"> PAGEREF _Toc16127 \h </w:instrText>
        </w:r>
        <w:r>
          <w:fldChar w:fldCharType="separate"/>
        </w:r>
        <w:r>
          <w:t>56</w:t>
        </w:r>
        <w:r>
          <w:fldChar w:fldCharType="end"/>
        </w:r>
      </w:hyperlink>
    </w:p>
    <w:p>
      <w:pPr>
        <w:pStyle w:val="TOC2"/>
        <w:tabs>
          <w:tab w:val="right" w:leader="dot" w:pos="8306"/>
        </w:tabs>
      </w:pPr>
      <w:hyperlink w:anchor="_Toc13702" w:history="1">
        <w:r>
          <w:rPr>
            <w:rFonts w:ascii="仿宋" w:eastAsia="仿宋" w:hAnsi="仿宋" w:cs="仿宋" w:hint="eastAsia"/>
            <w:lang w:eastAsia="zh-CN"/>
          </w:rPr>
          <w:t>(一)、技术创新方向与目标</w:t>
        </w:r>
        <w:r>
          <w:tab/>
        </w:r>
        <w:r>
          <w:fldChar w:fldCharType="begin"/>
        </w:r>
        <w:r>
          <w:instrText xml:space="preserve"> PAGEREF _Toc13702 \h </w:instrText>
        </w:r>
        <w:r>
          <w:fldChar w:fldCharType="separate"/>
        </w:r>
        <w:r>
          <w:t>56</w:t>
        </w:r>
        <w:r>
          <w:fldChar w:fldCharType="end"/>
        </w:r>
      </w:hyperlink>
    </w:p>
    <w:p>
      <w:pPr>
        <w:pStyle w:val="TOC2"/>
        <w:tabs>
          <w:tab w:val="right" w:leader="dot" w:pos="8306"/>
        </w:tabs>
      </w:pPr>
      <w:hyperlink w:anchor="_Toc13277" w:history="1">
        <w:r>
          <w:rPr>
            <w:rFonts w:ascii="仿宋" w:eastAsia="仿宋" w:hAnsi="仿宋" w:cs="仿宋" w:hint="eastAsia"/>
            <w:lang w:eastAsia="zh-CN"/>
          </w:rPr>
          <w:t>(二)、产业升级路径与措施</w:t>
        </w:r>
        <w:r>
          <w:tab/>
        </w:r>
        <w:r>
          <w:fldChar w:fldCharType="begin"/>
        </w:r>
        <w:r>
          <w:instrText xml:space="preserve"> PAGEREF _Toc13277 \h </w:instrText>
        </w:r>
        <w:r>
          <w:fldChar w:fldCharType="separate"/>
        </w:r>
        <w:r>
          <w:t>57</w:t>
        </w:r>
        <w:r>
          <w:fldChar w:fldCharType="end"/>
        </w:r>
      </w:hyperlink>
    </w:p>
    <w:p>
      <w:pPr>
        <w:pStyle w:val="TOC1"/>
        <w:tabs>
          <w:tab w:val="right" w:leader="dot" w:pos="8306"/>
        </w:tabs>
      </w:pPr>
      <w:hyperlink w:anchor="_Toc2438" w:history="1">
        <w:r>
          <w:rPr>
            <w:rFonts w:ascii="仿宋" w:eastAsia="仿宋" w:hAnsi="仿宋" w:cs="仿宋" w:hint="eastAsia"/>
            <w:lang w:eastAsia="zh-CN"/>
          </w:rPr>
          <w:t>十二、环境保护与绿色发展</w:t>
        </w:r>
        <w:r>
          <w:tab/>
        </w:r>
        <w:r>
          <w:fldChar w:fldCharType="begin"/>
        </w:r>
        <w:r>
          <w:instrText xml:space="preserve"> PAGEREF _Toc2438 \h </w:instrText>
        </w:r>
        <w:r>
          <w:fldChar w:fldCharType="separate"/>
        </w:r>
        <w:r>
          <w:t>58</w:t>
        </w:r>
        <w:r>
          <w:fldChar w:fldCharType="end"/>
        </w:r>
      </w:hyperlink>
    </w:p>
    <w:p>
      <w:pPr>
        <w:pStyle w:val="TOC2"/>
        <w:tabs>
          <w:tab w:val="right" w:leader="dot" w:pos="8306"/>
        </w:tabs>
      </w:pPr>
      <w:hyperlink w:anchor="_Toc29486" w:history="1">
        <w:r>
          <w:rPr>
            <w:rFonts w:ascii="仿宋" w:eastAsia="仿宋" w:hAnsi="仿宋" w:cs="仿宋" w:hint="eastAsia"/>
            <w:lang w:eastAsia="zh-CN"/>
          </w:rPr>
          <w:t>(一)、环境保护措施</w:t>
        </w:r>
        <w:r>
          <w:tab/>
        </w:r>
        <w:r>
          <w:fldChar w:fldCharType="begin"/>
        </w:r>
        <w:r>
          <w:instrText xml:space="preserve"> PAGEREF _Toc29486 \h </w:instrText>
        </w:r>
        <w:r>
          <w:fldChar w:fldCharType="separate"/>
        </w:r>
        <w:r>
          <w:t>58</w:t>
        </w:r>
        <w:r>
          <w:fldChar w:fldCharType="end"/>
        </w:r>
      </w:hyperlink>
    </w:p>
    <w:p>
      <w:pPr>
        <w:pStyle w:val="TOC2"/>
        <w:tabs>
          <w:tab w:val="right" w:leader="dot" w:pos="8306"/>
        </w:tabs>
      </w:pPr>
      <w:hyperlink w:anchor="_Toc8255" w:history="1">
        <w:r>
          <w:rPr>
            <w:rFonts w:ascii="仿宋" w:eastAsia="仿宋" w:hAnsi="仿宋" w:cs="仿宋" w:hint="eastAsia"/>
            <w:lang w:eastAsia="zh-CN"/>
          </w:rPr>
          <w:t>(二)、绿色发展与可持续发展策略</w:t>
        </w:r>
        <w:r>
          <w:tab/>
        </w:r>
        <w:r>
          <w:fldChar w:fldCharType="begin"/>
        </w:r>
        <w:r>
          <w:instrText xml:space="preserve"> PAGEREF _Toc8255 \h </w:instrText>
        </w:r>
        <w:r>
          <w:fldChar w:fldCharType="separate"/>
        </w:r>
        <w:r>
          <w:t>60</w:t>
        </w:r>
        <w:r>
          <w:fldChar w:fldCharType="end"/>
        </w:r>
      </w:hyperlink>
    </w:p>
    <w:p>
      <w:pPr>
        <w:pStyle w:val="TOC1"/>
        <w:tabs>
          <w:tab w:val="right" w:leader="dot" w:pos="8306"/>
        </w:tabs>
      </w:pPr>
      <w:hyperlink w:anchor="_Toc7451" w:history="1">
        <w:r>
          <w:rPr>
            <w:rFonts w:ascii="仿宋" w:eastAsia="仿宋" w:hAnsi="仿宋" w:cs="仿宋" w:hint="eastAsia"/>
            <w:lang w:eastAsia="zh-CN"/>
          </w:rPr>
          <w:t>十三、知识产权管理与保护</w:t>
        </w:r>
        <w:r>
          <w:tab/>
        </w:r>
        <w:r>
          <w:fldChar w:fldCharType="begin"/>
        </w:r>
        <w:r>
          <w:instrText xml:space="preserve"> PAGEREF _Toc7451 \h </w:instrText>
        </w:r>
        <w:r>
          <w:fldChar w:fldCharType="separate"/>
        </w:r>
        <w:r>
          <w:t>62</w:t>
        </w:r>
        <w:r>
          <w:fldChar w:fldCharType="end"/>
        </w:r>
      </w:hyperlink>
    </w:p>
    <w:p>
      <w:pPr>
        <w:pStyle w:val="TOC2"/>
        <w:tabs>
          <w:tab w:val="right" w:leader="dot" w:pos="8306"/>
        </w:tabs>
      </w:pPr>
      <w:hyperlink w:anchor="_Toc5064" w:history="1">
        <w:r>
          <w:rPr>
            <w:rFonts w:ascii="仿宋" w:eastAsia="仿宋" w:hAnsi="仿宋" w:cs="仿宋" w:hint="eastAsia"/>
            <w:lang w:eastAsia="zh-CN"/>
          </w:rPr>
          <w:t>(一)、知识产权管理体系建设</w:t>
        </w:r>
        <w:r>
          <w:tab/>
        </w:r>
        <w:r>
          <w:fldChar w:fldCharType="begin"/>
        </w:r>
        <w:r>
          <w:instrText xml:space="preserve"> PAGEREF _Toc5064 \h </w:instrText>
        </w:r>
        <w:r>
          <w:fldChar w:fldCharType="separate"/>
        </w:r>
        <w:r>
          <w:t>62</w:t>
        </w:r>
        <w:r>
          <w:fldChar w:fldCharType="end"/>
        </w:r>
      </w:hyperlink>
    </w:p>
    <w:p>
      <w:pPr>
        <w:pStyle w:val="TOC2"/>
        <w:tabs>
          <w:tab w:val="right" w:leader="dot" w:pos="8306"/>
        </w:tabs>
      </w:pPr>
      <w:hyperlink w:anchor="_Toc15279" w:history="1">
        <w:r>
          <w:rPr>
            <w:rFonts w:ascii="仿宋" w:eastAsia="仿宋" w:hAnsi="仿宋" w:cs="仿宋" w:hint="eastAsia"/>
            <w:lang w:eastAsia="zh-CN"/>
          </w:rPr>
          <w:t>(二)、知识产权保护措施</w:t>
        </w:r>
        <w:r>
          <w:tab/>
        </w:r>
        <w:r>
          <w:fldChar w:fldCharType="begin"/>
        </w:r>
        <w:r>
          <w:instrText xml:space="preserve"> PAGEREF _Toc15279 \h </w:instrText>
        </w:r>
        <w:r>
          <w:fldChar w:fldCharType="separate"/>
        </w:r>
        <w:r>
          <w:t>62</w:t>
        </w:r>
        <w:r>
          <w:fldChar w:fldCharType="end"/>
        </w:r>
      </w:hyperlink>
    </w:p>
    <w:p>
      <w:pPr>
        <w:pStyle w:val="TOC1"/>
        <w:tabs>
          <w:tab w:val="right" w:leader="dot" w:pos="8306"/>
        </w:tabs>
      </w:pPr>
      <w:hyperlink w:anchor="_Toc25894" w:history="1">
        <w:r>
          <w:rPr>
            <w:rFonts w:ascii="仿宋" w:eastAsia="仿宋" w:hAnsi="仿宋" w:cs="仿宋" w:hint="eastAsia"/>
            <w:lang w:eastAsia="zh-CN"/>
          </w:rPr>
          <w:t>十四、质量管理与控制</w:t>
        </w:r>
        <w:r>
          <w:tab/>
        </w:r>
        <w:r>
          <w:fldChar w:fldCharType="begin"/>
        </w:r>
        <w:r>
          <w:instrText xml:space="preserve"> PAGEREF _Toc25894 \h </w:instrText>
        </w:r>
        <w:r>
          <w:fldChar w:fldCharType="separate"/>
        </w:r>
        <w:r>
          <w:t>64</w:t>
        </w:r>
        <w:r>
          <w:fldChar w:fldCharType="end"/>
        </w:r>
      </w:hyperlink>
    </w:p>
    <w:p>
      <w:pPr>
        <w:pStyle w:val="TOC2"/>
        <w:tabs>
          <w:tab w:val="right" w:leader="dot" w:pos="8306"/>
        </w:tabs>
      </w:pPr>
      <w:hyperlink w:anchor="_Toc30320" w:history="1">
        <w:r>
          <w:rPr>
            <w:rFonts w:ascii="仿宋" w:eastAsia="仿宋" w:hAnsi="仿宋" w:cs="仿宋" w:hint="eastAsia"/>
            <w:lang w:eastAsia="zh-CN"/>
          </w:rPr>
          <w:t>(一)、质量管理体系建设</w:t>
        </w:r>
        <w:r>
          <w:tab/>
        </w:r>
        <w:r>
          <w:fldChar w:fldCharType="begin"/>
        </w:r>
        <w:r>
          <w:instrText xml:space="preserve"> PAGEREF _Toc30320 \h </w:instrText>
        </w:r>
        <w:r>
          <w:fldChar w:fldCharType="separate"/>
        </w:r>
        <w:r>
          <w:t>64</w:t>
        </w:r>
        <w:r>
          <w:fldChar w:fldCharType="end"/>
        </w:r>
      </w:hyperlink>
    </w:p>
    <w:p>
      <w:pPr>
        <w:pStyle w:val="TOC2"/>
        <w:tabs>
          <w:tab w:val="right" w:leader="dot" w:pos="8306"/>
        </w:tabs>
      </w:pPr>
      <w:hyperlink w:anchor="_Toc1522" w:history="1">
        <w:r>
          <w:rPr>
            <w:rFonts w:ascii="仿宋" w:eastAsia="仿宋" w:hAnsi="仿宋" w:cs="仿宋" w:hint="eastAsia"/>
            <w:lang w:eastAsia="zh-CN"/>
          </w:rPr>
          <w:t>(二)、质量控制措施</w:t>
        </w:r>
        <w:r>
          <w:tab/>
        </w:r>
        <w:r>
          <w:fldChar w:fldCharType="begin"/>
        </w:r>
        <w:r>
          <w:instrText xml:space="preserve"> PAGEREF _Toc1522 \h </w:instrText>
        </w:r>
        <w:r>
          <w:fldChar w:fldCharType="separate"/>
        </w:r>
        <w:r>
          <w:t>66</w:t>
        </w:r>
        <w:r>
          <w:fldChar w:fldCharType="end"/>
        </w:r>
      </w:hyperlink>
    </w:p>
    <w:p>
      <w:pPr>
        <w:pStyle w:val="TOC1"/>
        <w:tabs>
          <w:tab w:val="right" w:leader="dot" w:pos="8306"/>
        </w:tabs>
      </w:pPr>
      <w:hyperlink w:anchor="_Toc2047" w:history="1">
        <w:r>
          <w:rPr>
            <w:rFonts w:ascii="仿宋" w:eastAsia="仿宋" w:hAnsi="仿宋" w:cs="仿宋" w:hint="eastAsia"/>
            <w:lang w:eastAsia="zh-CN"/>
          </w:rPr>
          <w:t>十五、产业协同与集群发展</w:t>
        </w:r>
        <w:r>
          <w:tab/>
        </w:r>
        <w:r>
          <w:fldChar w:fldCharType="begin"/>
        </w:r>
        <w:r>
          <w:instrText xml:space="preserve"> PAGEREF _Toc2047 \h </w:instrText>
        </w:r>
        <w:r>
          <w:fldChar w:fldCharType="separate"/>
        </w:r>
        <w:r>
          <w:t>67</w:t>
        </w:r>
        <w:r>
          <w:fldChar w:fldCharType="end"/>
        </w:r>
      </w:hyperlink>
    </w:p>
    <w:p>
      <w:pPr>
        <w:pStyle w:val="TOC2"/>
        <w:tabs>
          <w:tab w:val="right" w:leader="dot" w:pos="8306"/>
        </w:tabs>
      </w:pPr>
      <w:hyperlink w:anchor="_Toc16399" w:history="1">
        <w:r>
          <w:rPr>
            <w:rFonts w:ascii="仿宋" w:eastAsia="仿宋" w:hAnsi="仿宋" w:cs="仿宋" w:hint="eastAsia"/>
            <w:lang w:eastAsia="zh-CN"/>
          </w:rPr>
          <w:t>(一)、产业协同机制建设</w:t>
        </w:r>
        <w:r>
          <w:tab/>
        </w:r>
        <w:r>
          <w:fldChar w:fldCharType="begin"/>
        </w:r>
        <w:r>
          <w:instrText xml:space="preserve"> PAGEREF _Toc16399 \h </w:instrText>
        </w:r>
        <w:r>
          <w:fldChar w:fldCharType="separate"/>
        </w:r>
        <w:r>
          <w:t>67</w:t>
        </w:r>
        <w:r>
          <w:fldChar w:fldCharType="end"/>
        </w:r>
      </w:hyperlink>
    </w:p>
    <w:p>
      <w:pPr>
        <w:pStyle w:val="TOC2"/>
        <w:tabs>
          <w:tab w:val="right" w:leader="dot" w:pos="8306"/>
        </w:tabs>
      </w:pPr>
      <w:hyperlink w:anchor="_Toc11627" w:history="1">
        <w:r>
          <w:rPr>
            <w:rFonts w:ascii="仿宋" w:eastAsia="仿宋" w:hAnsi="仿宋" w:cs="仿宋" w:hint="eastAsia"/>
            <w:lang w:eastAsia="zh-CN"/>
          </w:rPr>
          <w:t>(二)、产业集群培育与发展</w:t>
        </w:r>
        <w:r>
          <w:tab/>
        </w:r>
        <w:r>
          <w:fldChar w:fldCharType="begin"/>
        </w:r>
        <w:r>
          <w:instrText xml:space="preserve"> PAGEREF _Toc11627 \h </w:instrText>
        </w:r>
        <w:r>
          <w:fldChar w:fldCharType="separate"/>
        </w:r>
        <w:r>
          <w:t>68</w:t>
        </w:r>
        <w:r>
          <w:fldChar w:fldCharType="end"/>
        </w:r>
      </w:hyperlink>
    </w:p>
    <w:p>
      <w:pPr>
        <w:pStyle w:val="TOC1"/>
        <w:tabs>
          <w:tab w:val="right" w:leader="dot" w:pos="8306"/>
        </w:tabs>
      </w:pPr>
      <w:hyperlink w:anchor="_Toc29728" w:history="1">
        <w:r>
          <w:rPr>
            <w:rFonts w:ascii="仿宋" w:eastAsia="仿宋" w:hAnsi="仿宋" w:cs="仿宋" w:hint="eastAsia"/>
            <w:lang w:eastAsia="zh-CN"/>
          </w:rPr>
          <w:t>十六、成果转化与推广应用</w:t>
        </w:r>
        <w:r>
          <w:tab/>
        </w:r>
        <w:r>
          <w:fldChar w:fldCharType="begin"/>
        </w:r>
        <w:r>
          <w:instrText xml:space="preserve"> PAGEREF _Toc29728 \h </w:instrText>
        </w:r>
        <w:r>
          <w:fldChar w:fldCharType="separate"/>
        </w:r>
        <w:r>
          <w:t>69</w:t>
        </w:r>
        <w:r>
          <w:fldChar w:fldCharType="end"/>
        </w:r>
      </w:hyperlink>
    </w:p>
    <w:p>
      <w:pPr>
        <w:pStyle w:val="TOC2"/>
        <w:tabs>
          <w:tab w:val="right" w:leader="dot" w:pos="8306"/>
        </w:tabs>
      </w:pPr>
      <w:hyperlink w:anchor="_Toc17751" w:history="1">
        <w:r>
          <w:rPr>
            <w:rFonts w:ascii="仿宋" w:eastAsia="仿宋" w:hAnsi="仿宋" w:cs="仿宋" w:hint="eastAsia"/>
            <w:lang w:eastAsia="zh-CN"/>
          </w:rPr>
          <w:t>(一)、成果转化策略制定</w:t>
        </w:r>
        <w:r>
          <w:tab/>
        </w:r>
        <w:r>
          <w:fldChar w:fldCharType="begin"/>
        </w:r>
        <w:r>
          <w:instrText xml:space="preserve"> PAGEREF _Toc17751 \h </w:instrText>
        </w:r>
        <w:r>
          <w:fldChar w:fldCharType="separate"/>
        </w:r>
        <w:r>
          <w:t>69</w:t>
        </w:r>
        <w:r>
          <w:fldChar w:fldCharType="end"/>
        </w:r>
      </w:hyperlink>
    </w:p>
    <w:p>
      <w:pPr>
        <w:pStyle w:val="TOC2"/>
        <w:tabs>
          <w:tab w:val="right" w:leader="dot" w:pos="8306"/>
        </w:tabs>
      </w:pPr>
      <w:hyperlink w:anchor="_Toc11424" w:history="1">
        <w:r>
          <w:rPr>
            <w:rFonts w:ascii="仿宋" w:eastAsia="仿宋" w:hAnsi="仿宋" w:cs="仿宋" w:hint="eastAsia"/>
            <w:lang w:eastAsia="zh-CN"/>
          </w:rPr>
          <w:t>(二)、成果推广应用方案</w:t>
        </w:r>
        <w:r>
          <w:tab/>
        </w:r>
        <w:r>
          <w:fldChar w:fldCharType="begin"/>
        </w:r>
        <w:r>
          <w:instrText xml:space="preserve"> PAGEREF _Toc11424 \h </w:instrText>
        </w:r>
        <w:r>
          <w:fldChar w:fldCharType="separate"/>
        </w:r>
        <w:r>
          <w:t>70</w:t>
        </w:r>
        <w:r>
          <w:fldChar w:fldCharType="end"/>
        </w:r>
      </w:hyperlink>
    </w:p>
    <w:p>
      <w:pPr>
        <w:pStyle w:val="TOC1"/>
        <w:tabs>
          <w:tab w:val="right" w:leader="dot" w:pos="8306"/>
        </w:tabs>
      </w:pPr>
      <w:hyperlink w:anchor="_Toc17706" w:history="1">
        <w:r>
          <w:rPr>
            <w:rFonts w:ascii="仿宋" w:eastAsia="仿宋" w:hAnsi="仿宋" w:cs="仿宋" w:hint="eastAsia"/>
            <w:lang w:eastAsia="zh-CN"/>
          </w:rPr>
          <w:t>十七、企业合规与伦理</w:t>
        </w:r>
        <w:r>
          <w:tab/>
        </w:r>
        <w:r>
          <w:fldChar w:fldCharType="begin"/>
        </w:r>
        <w:r>
          <w:instrText xml:space="preserve"> PAGEREF _Toc17706 \h </w:instrText>
        </w:r>
        <w:r>
          <w:fldChar w:fldCharType="separate"/>
        </w:r>
        <w:r>
          <w:t>72</w:t>
        </w:r>
        <w:r>
          <w:fldChar w:fldCharType="end"/>
        </w:r>
      </w:hyperlink>
    </w:p>
    <w:p>
      <w:pPr>
        <w:pStyle w:val="TOC2"/>
        <w:tabs>
          <w:tab w:val="right" w:leader="dot" w:pos="8306"/>
        </w:tabs>
      </w:pPr>
      <w:hyperlink w:anchor="_Toc13002" w:history="1">
        <w:r>
          <w:rPr>
            <w:rFonts w:ascii="仿宋" w:eastAsia="仿宋" w:hAnsi="仿宋" w:cs="仿宋" w:hint="eastAsia"/>
            <w:lang w:eastAsia="zh-CN"/>
          </w:rPr>
          <w:t>(一)、合规政策与程序</w:t>
        </w:r>
        <w:r>
          <w:tab/>
        </w:r>
        <w:r>
          <w:fldChar w:fldCharType="begin"/>
        </w:r>
        <w:r>
          <w:instrText xml:space="preserve"> PAGEREF _Toc13002 \h </w:instrText>
        </w:r>
        <w:r>
          <w:fldChar w:fldCharType="separate"/>
        </w:r>
        <w:r>
          <w:t>72</w:t>
        </w:r>
        <w:r>
          <w:fldChar w:fldCharType="end"/>
        </w:r>
      </w:hyperlink>
    </w:p>
    <w:p>
      <w:pPr>
        <w:pStyle w:val="TOC2"/>
        <w:tabs>
          <w:tab w:val="right" w:leader="dot" w:pos="8306"/>
        </w:tabs>
      </w:pPr>
      <w:hyperlink w:anchor="_Toc7390" w:history="1">
        <w:r>
          <w:rPr>
            <w:rFonts w:ascii="仿宋" w:eastAsia="仿宋" w:hAnsi="仿宋" w:cs="仿宋" w:hint="eastAsia"/>
            <w:lang w:eastAsia="zh-CN"/>
          </w:rPr>
          <w:t>(二)、伦理规范与培训</w:t>
        </w:r>
        <w:r>
          <w:tab/>
        </w:r>
        <w:r>
          <w:fldChar w:fldCharType="begin"/>
        </w:r>
        <w:r>
          <w:instrText xml:space="preserve"> PAGEREF _Toc7390 \h </w:instrText>
        </w:r>
        <w:r>
          <w:fldChar w:fldCharType="separate"/>
        </w:r>
        <w:r>
          <w:t>73</w:t>
        </w:r>
        <w:r>
          <w:fldChar w:fldCharType="end"/>
        </w:r>
      </w:hyperlink>
    </w:p>
    <w:p>
      <w:pPr>
        <w:pStyle w:val="TOC2"/>
        <w:tabs>
          <w:tab w:val="right" w:leader="dot" w:pos="8306"/>
        </w:tabs>
      </w:pPr>
      <w:hyperlink w:anchor="_Toc31669" w:history="1">
        <w:r>
          <w:rPr>
            <w:rFonts w:ascii="仿宋" w:eastAsia="仿宋" w:hAnsi="仿宋" w:cs="仿宋" w:hint="eastAsia"/>
            <w:lang w:eastAsia="zh-CN"/>
          </w:rPr>
          <w:t>(三)、合规风险评估</w:t>
        </w:r>
        <w:r>
          <w:tab/>
        </w:r>
        <w:r>
          <w:fldChar w:fldCharType="begin"/>
        </w:r>
        <w:r>
          <w:instrText xml:space="preserve"> PAGEREF _Toc31669 \h </w:instrText>
        </w:r>
        <w:r>
          <w:fldChar w:fldCharType="separate"/>
        </w:r>
        <w:r>
          <w:t>74</w:t>
        </w:r>
        <w:r>
          <w:fldChar w:fldCharType="end"/>
        </w:r>
      </w:hyperlink>
    </w:p>
    <w:p>
      <w:pPr>
        <w:pStyle w:val="TOC2"/>
        <w:tabs>
          <w:tab w:val="right" w:leader="dot" w:pos="8306"/>
        </w:tabs>
      </w:pPr>
      <w:hyperlink w:anchor="_Toc9771" w:history="1">
        <w:r>
          <w:rPr>
            <w:rFonts w:ascii="仿宋" w:eastAsia="仿宋" w:hAnsi="仿宋" w:cs="仿宋" w:hint="eastAsia"/>
            <w:lang w:eastAsia="zh-CN"/>
          </w:rPr>
          <w:t>(四)、合规监督与执行</w:t>
        </w:r>
        <w:r>
          <w:tab/>
        </w:r>
        <w:r>
          <w:fldChar w:fldCharType="begin"/>
        </w:r>
        <w:r>
          <w:instrText xml:space="preserve"> PAGEREF _Toc9771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5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废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57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2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498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直接收益：假设废钢项目的产品或服务年销售收入为XX万元。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05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若废钢项目成功推广新型环保产品，比如采用可回收材料的包装，可能会激发消费者对可持续产品的需求。这种需求的增长可能迫使整个行业转向更环保的产品设计和生产方法。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700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783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废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废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废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https://d.book118.com/555124134113011102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9F47F6"/>
    <w:rsid w:val="149F47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12413411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2024-01-23T04:13:00Z</dcterms:created>
  <dcterms:modified xsi:type="dcterms:W3CDTF">2024-01-23T04:13:58Z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7845F19BF57C4DE1ADA5CDE53C2236B7_11</vt:lpwstr>
  </property>
  <property fmtid="{D5CDD505-2E9C-101B-9397-08002B2CF9AE}" pid="3" name="KSOProductBuildVer">
    <vt:lpwstr>2052-12.1.0.16120</vt:lpwstr>
  </property>
</Properties>
</file>