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1C7B" w14:paraId="644E67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1C7B" w14:paraId="321C0E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1C7B" w14:paraId="4144B9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1C7B" w:rsidRPr="00F71C7B" w14:paraId="6B84500B" w14:textId="0678FA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1C7B">
        <w:rPr>
          <w:rFonts w:ascii="宋体" w:eastAsia="宋体" w:hAnsi="宋体" w:hint="eastAsia"/>
          <w:b/>
          <w:sz w:val="60"/>
        </w:rPr>
        <w:t>质子交换膜燃料电池</w:t>
      </w:r>
      <w:r w:rsidRPr="00F71C7B">
        <w:rPr>
          <w:rFonts w:ascii="宋体" w:eastAsia="宋体" w:hAnsi="宋体"/>
          <w:b/>
          <w:sz w:val="60"/>
        </w:rPr>
        <w:t>(REMFC)项目风险评估报告</w:t>
      </w:r>
    </w:p>
    <w:p w:rsidR="00F71C7B" w:rsidP="00F71C7B" w14:paraId="52A16E7A" w14:textId="153D4B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1C7B">
        <w:rPr>
          <w:rFonts w:ascii="仿宋" w:eastAsia="仿宋" w:hAnsi="仿宋" w:hint="eastAsia"/>
          <w:b/>
          <w:sz w:val="40"/>
        </w:rPr>
        <w:t>目录</w:t>
      </w:r>
    </w:p>
    <w:p w:rsidR="00F71C7B" w14:paraId="5FAAD3F8" w14:textId="49DAAB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1C7B" w14:paraId="3792CB61" w14:textId="4B25B3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1C7B" w14:paraId="15910C80" w14:textId="3D734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1C7B" w14:paraId="7899502E" w14:textId="514C9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1C7B" w14:paraId="2CA5F211" w14:textId="64AA1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1C7B" w14:paraId="75444BAB" w14:textId="52EB8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1C7B" w14:paraId="5817C2A0" w14:textId="51873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1C7B" w14:paraId="2292565C" w14:textId="30956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1C7B" w14:paraId="6307BFEA" w14:textId="15258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(二)、评价质子交换膜燃料电池(REMFC)项目概况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1C7B" w14:paraId="3B5A7290" w14:textId="66C4D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1C7B" w14:paraId="17E9D023" w14:textId="1E1A4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1C7B" w14:paraId="7FE28FAD" w14:textId="31329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1C7B" w14:paraId="31AECC32" w14:textId="38B04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1C7B" w14:paraId="19DC66D2" w14:textId="243EE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1C7B" w14:paraId="376132CC" w14:textId="4D5B9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1C7B" w14:paraId="26E691E7" w14:textId="48034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1C7B" w14:paraId="767823EE" w14:textId="1A105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1C7B" w14:paraId="7A075991" w14:textId="59BC3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1C7B" w14:paraId="0704167A" w14:textId="0F141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1C7B" w14:paraId="42DEF11B" w14:textId="16426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1C7B" w14:paraId="7DD467C8" w14:textId="42A755E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1C7B" w14:paraId="589E4EBA" w14:textId="052B9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1C7B" w14:paraId="4C3F2523" w14:textId="6BF949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1C7B" w14:paraId="2D809B50" w14:textId="2E2A2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1C7B" w14:paraId="39D31F9C" w14:textId="1DDE2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_Toc158673499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1C7B" w14:paraId="73706B73" w14:textId="6F5AD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1C7B" w14:paraId="3AD71B6E" w14:textId="7B204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1C7B" w14:paraId="69442027" w14:textId="225CC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1C7B" w14:paraId="75926629" w14:textId="00CE8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1C7B" w14:paraId="0C66259D" w14:textId="3D29E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1C7B" w14:paraId="45BDAF1C" w14:textId="52A6D4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1C7B" w14:paraId="18F38C0F" w14:textId="39DB9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1C7B" w14:paraId="5250C87B" w14:textId="0FBB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(二)、质子交换膜燃料电池(REMFC)项目对当地经济的影响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1C7B" w14:paraId="0027F6E5" w14:textId="651D5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(三)、质子交换膜燃料电池(REMFC)项目对当地社会的影响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1C7B" w14:paraId="18376B5D" w14:textId="3D514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(四)、质子交换膜燃料电池(REMFC)项目对当地文化的影响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1C7B" w14:paraId="211E7CCB" w14:textId="17F10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1C7B" w14:paraId="29A64DD2" w14:textId="7FF05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1C7B" w14:paraId="6C0447AE" w14:textId="7FCBB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1C7B" w14:paraId="7B3EC89B" w14:textId="78B17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1C7B" w14:paraId="32A2DFD1" w14:textId="32034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1C7B" w14:paraId="2D7111FE" w14:textId="4EA02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71C7B" w14:paraId="65CC1889" w14:textId="688F9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71C7B" w14:paraId="61D622C0" w14:textId="316349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71C7B" w14:paraId="6EFFF790" w14:textId="3092B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1C7B" w14:paraId="6CC94B04" w14:textId="7C9D0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1C7B" w14:paraId="014FD477" w14:textId="5EB721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九、质子交换膜燃料电池(REMFC)项目安全现状评价报告的后续管理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1C7B" w14:paraId="6E967E05" w14:textId="795FC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1C7B" w14:paraId="1E6D66C7" w14:textId="3DF69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71C7B" w14:paraId="660CA0F4" w14:textId="578C0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71C7B" w14:paraId="0D87A77B" w14:textId="19378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71C7B" w14:paraId="2830D04F" w14:textId="4B2D0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71C7B" w14:paraId="73B42A22" w14:textId="2D84E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71C7B" w14:paraId="61C14679" w14:textId="7F7B9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71C7B" w14:paraId="4EB96DFE" w14:textId="7E910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1C7B" w14:paraId="3ABD818A" w14:textId="6BA73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71C7B" w14:paraId="131F63ED" w14:textId="539BE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71C7B" w14:paraId="364937F1" w14:textId="48E6C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71C7B" w14:paraId="31F3DEE9" w14:textId="4EFB4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71C7B" w14:paraId="73BB599F" w14:textId="7D3CEE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十、质子交换膜燃料电池(REMFC)项目安全现状评价报告的存档与发布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71C7B" w14:paraId="756A25D0" w14:textId="2DA98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71C7B" w14:paraId="0439A2EA" w14:textId="6CB46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71C7B" w14:paraId="322B9259" w14:textId="7F591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71C7B" w14:paraId="4C9A21AB" w14:textId="1B873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71C7B" w14:paraId="500A85F2" w14:textId="0EB51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71C7B" w14:paraId="3EC1732D" w14:textId="5FFA2F7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71C7B" w14:paraId="1E6C4C28" w14:textId="4CA15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71C7B" w14:paraId="3BB266F5" w14:textId="1BDE6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71C7B" w14:paraId="4624A955" w14:textId="6734B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71C7B" w14:paraId="0781040A" w14:textId="0BB75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十二、质子交换膜燃料电池(REMFC)项目安全现状评价报告的审核与批准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71C7B" w14:paraId="7B84A528" w14:textId="397BC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71C7B" w14:paraId="2AC0F235" w14:textId="04824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71C7B" w14:paraId="4718ACB3" w14:textId="68E4B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71C7B" w14:paraId="18A639E1" w14:textId="21AB0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71C7B" w14:paraId="3C0720F7" w14:textId="79E5C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71C7B" w14:paraId="78886E5B" w14:textId="3C536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_Toc158673549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71C7B" w14:paraId="24FE95F7" w14:textId="6F623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_Toc158673550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71C7B" w14:paraId="55CBF6C7" w14:textId="5F21C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_Toc158673551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71C7B" w14:paraId="0CC7062A" w14:textId="48699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_Toc158673552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71C7B" w:rsidP="00F71C7B" w14:paraId="5827070B" w14:textId="4A4432E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https://d.book118.com/555130342123011111</w:t>
        </w:r>
      </w:hyperlink>
    </w:p>
    <w:p w:rsidR="00F71C7B" w:rsidP="00F71C7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paraId="6C4256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C7B" w14:paraId="1EF504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paraId="480CB276" w14:textId="3BA62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1C7B" w14:paraId="322B95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paraId="647CA2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3BA62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3BA62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3BA62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P="00554F5C" w14:textId="3BA62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1C7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paraId="2B7F87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RPr="00F71C7B" w:rsidP="00F71C7B" w14:paraId="56F281FF" w14:textId="4882FAF8">
    <w:pPr>
      <w:pStyle w:val="Header"/>
      <w:rPr>
        <w:rFonts w:ascii="仿宋" w:eastAsia="仿宋" w:hAnsi="仿宋"/>
      </w:rPr>
    </w:pPr>
    <w:r w:rsidRPr="00F71C7B">
      <w:rPr>
        <w:rFonts w:ascii="仿宋" w:eastAsia="仿宋" w:hAnsi="仿宋" w:hint="eastAsia"/>
      </w:rPr>
      <w:t>质子交换膜燃料电池</w:t>
    </w:r>
    <w:r w:rsidRPr="00F71C7B">
      <w:rPr>
        <w:rFonts w:ascii="仿宋" w:eastAsia="仿宋" w:hAnsi="仿宋"/>
      </w:rPr>
      <w:t>(REMFC)项目风险评估报告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paraId="3949EF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RPr="00F71C7B" w:rsidP="00F71C7B" w14:textId="4882FAF8">
    <w:pPr>
      <w:pStyle w:val="Header"/>
      <w:rPr>
        <w:rFonts w:ascii="仿宋" w:eastAsia="仿宋" w:hAnsi="仿宋"/>
      </w:rPr>
    </w:pPr>
    <w:r w:rsidRPr="00F71C7B">
      <w:rPr>
        <w:rFonts w:ascii="仿宋" w:eastAsia="仿宋" w:hAnsi="仿宋" w:hint="eastAsia"/>
      </w:rPr>
      <w:t>质子交换膜燃料电池</w:t>
    </w:r>
    <w:r w:rsidRPr="00F71C7B">
      <w:rPr>
        <w:rFonts w:ascii="仿宋" w:eastAsia="仿宋" w:hAnsi="仿宋"/>
      </w:rPr>
      <w:t>(REMFC)项目风险评估报告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RPr="00F71C7B" w:rsidP="00F71C7B" w14:textId="4882FAF8">
    <w:pPr>
      <w:pStyle w:val="Header"/>
      <w:rPr>
        <w:rFonts w:ascii="仿宋" w:eastAsia="仿宋" w:hAnsi="仿宋"/>
      </w:rPr>
    </w:pPr>
    <w:r w:rsidRPr="00F71C7B">
      <w:rPr>
        <w:rFonts w:ascii="仿宋" w:eastAsia="仿宋" w:hAnsi="仿宋" w:hint="eastAsia"/>
      </w:rPr>
      <w:t>质子交换膜燃料电池</w:t>
    </w:r>
    <w:r w:rsidRPr="00F71C7B">
      <w:rPr>
        <w:rFonts w:ascii="仿宋" w:eastAsia="仿宋" w:hAnsi="仿宋"/>
      </w:rPr>
      <w:t>(REMFC)项目风险评估报告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RPr="00F71C7B" w:rsidP="00F71C7B" w14:textId="4882FAF8">
    <w:pPr>
      <w:pStyle w:val="Header"/>
      <w:rPr>
        <w:rFonts w:ascii="仿宋" w:eastAsia="仿宋" w:hAnsi="仿宋"/>
      </w:rPr>
    </w:pPr>
    <w:r w:rsidRPr="00F71C7B">
      <w:rPr>
        <w:rFonts w:ascii="仿宋" w:eastAsia="仿宋" w:hAnsi="仿宋" w:hint="eastAsia"/>
      </w:rPr>
      <w:t>质子交换膜燃料电池</w:t>
    </w:r>
    <w:r w:rsidRPr="00F71C7B">
      <w:rPr>
        <w:rFonts w:ascii="仿宋" w:eastAsia="仿宋" w:hAnsi="仿宋"/>
      </w:rPr>
      <w:t>(REMFC)项目风险评估报告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:rsidRPr="00F71C7B" w:rsidP="00F71C7B" w14:textId="4882FAF8">
    <w:pPr>
      <w:pStyle w:val="Header"/>
      <w:rPr>
        <w:rFonts w:ascii="仿宋" w:eastAsia="仿宋" w:hAnsi="仿宋"/>
      </w:rPr>
    </w:pPr>
    <w:r w:rsidRPr="00F71C7B">
      <w:rPr>
        <w:rFonts w:ascii="仿宋" w:eastAsia="仿宋" w:hAnsi="仿宋" w:hint="eastAsia"/>
      </w:rPr>
      <w:t>质子交换膜燃料电池</w:t>
    </w:r>
    <w:r w:rsidRPr="00F71C7B">
      <w:rPr>
        <w:rFonts w:ascii="仿宋" w:eastAsia="仿宋" w:hAnsi="仿宋"/>
      </w:rPr>
      <w:t>(REMFC)项目风险评估报告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C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C7B"/>
    <w:rsid w:val="00554F5C"/>
    <w:rsid w:val="00F71C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7A982A"/>
  <w15:chartTrackingRefBased/>
  <w15:docId w15:val="{19B8CF5F-2C6F-4D80-BF38-6496C200C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1C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1C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1C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1C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1C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1C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1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1C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1C7B"/>
  </w:style>
  <w:style w:type="paragraph" w:styleId="TOC1">
    <w:name w:val="toc 1"/>
    <w:basedOn w:val="Normal"/>
    <w:next w:val="Normal"/>
    <w:autoRedefine/>
    <w:uiPriority w:val="39"/>
    <w:unhideWhenUsed/>
    <w:rsid w:val="00F71C7B"/>
  </w:style>
  <w:style w:type="paragraph" w:styleId="TOC2">
    <w:name w:val="toc 2"/>
    <w:basedOn w:val="Normal"/>
    <w:next w:val="Normal"/>
    <w:autoRedefine/>
    <w:uiPriority w:val="39"/>
    <w:unhideWhenUsed/>
    <w:rsid w:val="00F71C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5130342123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7158</Words>
  <Characters>40803</Characters>
  <Application>Microsoft Office Word</Application>
  <DocSecurity>0</DocSecurity>
  <Lines>340</Lines>
  <Paragraphs>95</Paragraphs>
  <ScaleCrop>false</ScaleCrop>
  <Company/>
  <LinksUpToDate>false</LinksUpToDate>
  <CharactersWithSpaces>47866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2024-02-12T15:36:00Z</dcterms:created>
  <dcterms:modified xsi:type="dcterms:W3CDTF">2024-02-12T15:37:00Z</dcterms:modified>
</cp:coreProperties>
</file>