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9" w:lineRule="auto"/>
        <w:ind w:left="427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23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锦</w:t>
      </w:r>
      <w:r>
        <w:rPr>
          <w:rFonts w:ascii="SimSun" w:eastAsia="SimSun" w:hAnsi="SimSun" w:cs="SimSun"/>
          <w:spacing w:val="-17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纶</w:t>
      </w:r>
      <w:r>
        <w:rPr>
          <w:rFonts w:ascii="SimSun" w:eastAsia="SimSun" w:hAnsi="SimSun" w:cs="SimSun"/>
          <w:spacing w:val="-17"/>
          <w:sz w:val="60"/>
          <w:szCs w:val="60"/>
        </w:rPr>
        <w:t xml:space="preserve"> </w:t>
      </w:r>
      <w:r>
        <w:rPr>
          <w:rFonts w:ascii="SimSun" w:eastAsia="SimSun" w:hAnsi="SimSun" w:cs="SimSun"/>
          <w:spacing w:val="-17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66-DTY</w:t>
      </w:r>
      <w:r>
        <w:rPr>
          <w:rFonts w:ascii="SimSun" w:eastAsia="SimSun" w:hAnsi="SimSun" w:cs="SimSun"/>
          <w:spacing w:val="-17"/>
          <w:sz w:val="60"/>
          <w:szCs w:val="60"/>
        </w:rPr>
        <w:t xml:space="preserve"> </w:t>
      </w:r>
      <w:r>
        <w:rPr>
          <w:rFonts w:ascii="SimSun" w:eastAsia="SimSun" w:hAnsi="SimSun" w:cs="SimSun"/>
          <w:spacing w:val="-17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项目商业计划书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68763234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7" w:line="222" w:lineRule="auto"/>
            <w:ind w:left="30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前言</w:t>
          </w:r>
          <w:r>
            <w:rPr>
              <w:rFonts w:ascii="FangSong" w:eastAsia="FangSong" w:hAnsi="FangSong" w:cs="FangSong"/>
              <w:spacing w:val="-5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一、技术方案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2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)、企业技术研发分析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二)、锦纶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66-DTY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项目技术工艺分析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三)、锦纶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66-DTY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项目技术流程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9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四)、设备选型方案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6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锦纶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66-DTY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项目选址说明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9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(一)、锦纶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66-DT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Y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项目选址原则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8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)、锦纶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66-DTY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项目选址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9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、建设条件分析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)、用地控制指标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五)、地总体要求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12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(六)、节约用地措施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七)、总图布置方案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4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(八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、选址综合评价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、市场分析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6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(二)、市场分析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8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、原辅材料供应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9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62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(一)、锦纶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66-DT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Y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项目建设期原辅材料供应情况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20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61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(二)、锦纶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66-DT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Y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项目运营期原辅材料供应及质量管理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21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五、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锦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纶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66-DTY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项目概论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9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一)、锦纶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66-DTY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项目承办单位基本情况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23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)、锦纶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66-DTY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项目概况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)、锦纶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66-DTY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项目评价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9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)、主要经济指标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六、劳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动安全生产分析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(一)、设计依据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8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(二)、主要防范措施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、劳动安全预期效果评价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七、市场营销策略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31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、目标市场分析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(二)、市场定位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3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)、产品定价策略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四)、渠道与分销策略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五)、促销与广告策略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95452783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)、售后服务策略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、风险评估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8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、锦纶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66-DTY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项目风险分析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、锦纶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66-DTY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项目风险对策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、实施计划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41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(一)、建设周期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42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35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1612373702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(二)、建设进度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43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三)、进度安排注意事项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四)、人力资源配置和员工培训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45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、锦纶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66-DTY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项目实施保障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十、团队建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设与领导力发展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(一)、高效团队建设原则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团队文化与价值观塑造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三)、领导力发展计划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)、团队沟通与协作机制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五)、领导力在变革中的作用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一、锦纶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66-DTY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项目管理与团队协作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)、锦纶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66-DTY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项目管理方法论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二)、锦纶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66-DTY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项目计划与进度管理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团队组建与角色分工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四)、沟通与协作机制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五)、锦纶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66-DTY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项目风险管理与应对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十二、公司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治理与法律合规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)、公司治理结构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二)、董事会运作与决策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)、内部控制与审计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四)、法律法规合规体系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63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51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业社会责任与道德经营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十三、质量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管理与持续改进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5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一)、质量管理体系建设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)、生产过程控制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55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(三)、产品质量检验与测试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(四)、用户反馈与质量改进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五)、质量认证与标准化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58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十四、制度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1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(一)、公司制度建设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)、员工手册编制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61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63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64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五)、制度优化与更新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66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十五、招聘与人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才发展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7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67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、人才需求分析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67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4"/>
              <w:cols w:space="708"/>
            </w:sect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)、招聘计划与流程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68</w:t>
            </w:r>
          </w:hyperlink>
        </w:p>
      </w:sdtContent>
    </w:sdt>
    <w:sdt>
      <w:sdtPr>
        <w:rPr>
          <w:rFonts w:ascii="FangSong" w:eastAsia="FangSong" w:hAnsi="FangSong" w:cs="FangSong"/>
          <w:sz w:val="21"/>
          <w:szCs w:val="21"/>
        </w:rPr>
        <w:id w:val="1108590999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69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、绩效考核与激励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70</w:t>
            </w:r>
          </w:hyperlink>
        </w:p>
        <w:p>
          <w:pPr>
            <w:tabs>
              <w:tab w:val="right" w:leader="dot" w:pos="8320"/>
            </w:tabs>
            <w:spacing w:before="59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五)、人才流动与留存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82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71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5"/>
          <w:cols w:space="708"/>
          <w:titlePg w:val="0"/>
        </w:sectPr>
      </w:pPr>
    </w:p>
    <w:p>
      <w:pPr>
        <w:spacing w:before="165" w:line="222" w:lineRule="auto"/>
        <w:ind w:left="3759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7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前</w:t>
      </w:r>
      <w:r>
        <w:rPr>
          <w:rFonts w:ascii="FangSong" w:eastAsia="FangSong" w:hAnsi="FangSong" w:cs="FangSong"/>
          <w:spacing w:val="-16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74" w:lineRule="auto"/>
        <w:rPr>
          <w:rFonts w:ascii="Arial"/>
          <w:sz w:val="21"/>
        </w:rPr>
      </w:pPr>
    </w:p>
    <w:p>
      <w:pPr>
        <w:spacing w:before="91" w:line="413" w:lineRule="auto"/>
        <w:ind w:left="33" w:right="95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本项目商业计</w:t>
      </w:r>
      <w:r>
        <w:rPr>
          <w:rFonts w:ascii="FangSong" w:eastAsia="FangSong" w:hAnsi="FangSong" w:cs="FangSong"/>
          <w:spacing w:val="-3"/>
          <w:sz w:val="28"/>
          <w:szCs w:val="28"/>
        </w:rPr>
        <w:t>划书是为了规范锦纶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66-DTY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项目的实施步骤和计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划而编写</w:t>
      </w:r>
      <w:r>
        <w:rPr>
          <w:rFonts w:ascii="FangSong" w:eastAsia="FangSong" w:hAnsi="FangSong" w:cs="FangSong"/>
          <w:spacing w:val="-3"/>
          <w:sz w:val="28"/>
          <w:szCs w:val="28"/>
        </w:rPr>
        <w:t>的。通过详细描述锦纶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66-DTY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项目的背景和目标，分析项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目</w:t>
      </w:r>
      <w:r>
        <w:rPr>
          <w:rFonts w:ascii="FangSong" w:eastAsia="FangSong" w:hAnsi="FangSong" w:cs="FangSong"/>
          <w:spacing w:val="-12"/>
          <w:sz w:val="28"/>
          <w:szCs w:val="28"/>
        </w:rPr>
        <w:t>的可行性和可行方案，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并设计实施计划和评估方法，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本方案旨在为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目相关人员提供一个清晰的指导和参考。请注意，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本方案不可做为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商</w:t>
      </w:r>
      <w:r>
        <w:rPr>
          <w:rFonts w:ascii="FangSong" w:eastAsia="FangSong" w:hAnsi="FangSong" w:cs="FangSong"/>
          <w:spacing w:val="-4"/>
          <w:sz w:val="28"/>
          <w:szCs w:val="28"/>
        </w:rPr>
        <w:t>业用途，只用作学习交流。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一、技术方案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)、企业技术研发分析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1" w:right="95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在新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品开发领域，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我们将贯彻市场占有率最大化和核心业务跨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越</w:t>
      </w:r>
      <w:r>
        <w:rPr>
          <w:rFonts w:ascii="FangSong" w:eastAsia="FangSong" w:hAnsi="FangSong" w:cs="FangSong"/>
          <w:spacing w:val="-8"/>
          <w:sz w:val="28"/>
          <w:szCs w:val="28"/>
        </w:rPr>
        <w:t>式发展的战略，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以技术创新、市场营销、人才培养和品牌建设为核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心，全面推进企</w:t>
      </w:r>
      <w:r>
        <w:rPr>
          <w:rFonts w:ascii="FangSong" w:eastAsia="FangSong" w:hAnsi="FangSong" w:cs="FangSong"/>
          <w:spacing w:val="-2"/>
          <w:sz w:val="28"/>
          <w:szCs w:val="28"/>
        </w:rPr>
        <w:t>业技术研发的管理和实践。</w:t>
      </w:r>
    </w:p>
    <w:p>
      <w:pPr>
        <w:spacing w:before="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创</w:t>
      </w:r>
      <w:r>
        <w:rPr>
          <w:rFonts w:ascii="FangSong" w:eastAsia="FangSong" w:hAnsi="FangSong" w:cs="FangSong"/>
          <w:spacing w:val="-2"/>
          <w:sz w:val="28"/>
          <w:szCs w:val="28"/>
        </w:rPr>
        <w:t>新战略</w:t>
      </w:r>
    </w:p>
    <w:p>
      <w:pPr>
        <w:spacing w:before="290" w:line="411" w:lineRule="auto"/>
        <w:ind w:left="31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我们将坚持</w:t>
      </w:r>
      <w:r>
        <w:rPr>
          <w:rFonts w:ascii="FangSong" w:eastAsia="FangSong" w:hAnsi="FangSong" w:cs="FangSong"/>
          <w:spacing w:val="-2"/>
          <w:sz w:val="28"/>
          <w:szCs w:val="28"/>
        </w:rPr>
        <w:t>技术创新的前瞻性，将其纳入企业发展规划的核心。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过引入现代国际化的管理方法，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建立全方位的科研管理体系，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涵盖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规划、开发、技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pacing w:val="-3"/>
          <w:sz w:val="28"/>
          <w:szCs w:val="28"/>
        </w:rPr>
        <w:t>、工艺、试制等各个环节。这一闭环管理体系旨在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保障</w:t>
      </w:r>
      <w:r>
        <w:rPr>
          <w:rFonts w:ascii="FangSong" w:eastAsia="FangSong" w:hAnsi="FangSong" w:cs="FangSong"/>
          <w:spacing w:val="-9"/>
          <w:sz w:val="28"/>
          <w:szCs w:val="28"/>
        </w:rPr>
        <w:t>新产品研发过程中市场调研、产品规划、产品开发、新产品试制、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性能验</w:t>
      </w:r>
      <w:r>
        <w:rPr>
          <w:rFonts w:ascii="FangSong" w:eastAsia="FangSong" w:hAnsi="FangSong" w:cs="FangSong"/>
          <w:spacing w:val="-3"/>
          <w:sz w:val="28"/>
          <w:szCs w:val="28"/>
        </w:rPr>
        <w:t>证</w:t>
      </w:r>
      <w:r>
        <w:rPr>
          <w:rFonts w:ascii="FangSong" w:eastAsia="FangSong" w:hAnsi="FangSong" w:cs="FangSong"/>
          <w:spacing w:val="-2"/>
          <w:sz w:val="28"/>
          <w:szCs w:val="28"/>
        </w:rPr>
        <w:t>、产品完善和批量生产等工作的有序展开。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市</w:t>
      </w:r>
      <w:r>
        <w:rPr>
          <w:rFonts w:ascii="FangSong" w:eastAsia="FangSong" w:hAnsi="FangSong" w:cs="FangSong"/>
          <w:spacing w:val="-4"/>
          <w:sz w:val="28"/>
          <w:szCs w:val="28"/>
        </w:rPr>
        <w:t>场</w:t>
      </w:r>
      <w:r>
        <w:rPr>
          <w:rFonts w:ascii="FangSong" w:eastAsia="FangSong" w:hAnsi="FangSong" w:cs="FangSong"/>
          <w:spacing w:val="-3"/>
          <w:sz w:val="28"/>
          <w:szCs w:val="28"/>
        </w:rPr>
        <w:t>营销战略</w:t>
      </w:r>
    </w:p>
    <w:p>
      <w:pPr>
        <w:spacing w:before="286" w:line="416" w:lineRule="auto"/>
        <w:ind w:left="33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们将在市场营销战略上寻求跨足式发展，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确保新产品不仅具备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术创新的优势，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也能在市场上获得广泛认可。通过深入分析市场需</w:t>
      </w:r>
    </w:p>
    <w:p>
      <w:pPr>
        <w:sectPr>
          <w:pgSz w:w="11906" w:h="16839"/>
          <w:pgMar w:top="1431" w:right="1704" w:bottom="0" w:left="1785" w:header="0" w:footer="0" w:gutter="0"/>
          <w:pgNumType w:start="6"/>
          <w:cols w:space="708"/>
        </w:sectPr>
      </w:pPr>
    </w:p>
    <w:p>
      <w:pPr>
        <w:spacing w:before="184" w:line="411" w:lineRule="auto"/>
        <w:ind w:left="68" w:right="49" w:hanging="28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r>
        <w:rPr>
          <w:rFonts w:ascii="FangSong" w:eastAsia="FangSong" w:hAnsi="FangSong" w:cs="FangSong"/>
          <w:spacing w:val="-29"/>
          <w:sz w:val="28"/>
          <w:szCs w:val="28"/>
        </w:rPr>
        <w:t>求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精准定位产品，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实施差异化营销策略，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提升产品在竞争激烈市场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中</w:t>
      </w:r>
      <w:r>
        <w:rPr>
          <w:rFonts w:ascii="FangSong" w:eastAsia="FangSong" w:hAnsi="FangSong" w:cs="FangSong"/>
          <w:spacing w:val="-12"/>
          <w:sz w:val="28"/>
          <w:szCs w:val="28"/>
        </w:rPr>
        <w:t>的竞争力。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才战略</w:t>
      </w:r>
    </w:p>
    <w:p>
      <w:pPr>
        <w:spacing w:before="289" w:line="411" w:lineRule="auto"/>
        <w:ind w:left="32" w:right="1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才</w:t>
      </w:r>
      <w:r>
        <w:rPr>
          <w:rFonts w:ascii="FangSong" w:eastAsia="FangSong" w:hAnsi="FangSong" w:cs="FangSong"/>
          <w:spacing w:val="-4"/>
          <w:sz w:val="28"/>
          <w:szCs w:val="28"/>
        </w:rPr>
        <w:t>是技术创新的核心推动力。我们将建设具备创新能力和协同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精</w:t>
      </w:r>
      <w:r>
        <w:rPr>
          <w:rFonts w:ascii="FangSong" w:eastAsia="FangSong" w:hAnsi="FangSong" w:cs="FangSong"/>
          <w:spacing w:val="-12"/>
          <w:sz w:val="28"/>
          <w:szCs w:val="28"/>
        </w:rPr>
        <w:t>神的研发团队，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通过人才培养、引进和激励等手段，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搭建一个有利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于创新的人才生态</w:t>
      </w:r>
      <w:r>
        <w:rPr>
          <w:rFonts w:ascii="FangSong" w:eastAsia="FangSong" w:hAnsi="FangSong" w:cs="FangSong"/>
          <w:spacing w:val="-3"/>
          <w:sz w:val="28"/>
          <w:szCs w:val="28"/>
        </w:rPr>
        <w:t>系</w:t>
      </w:r>
      <w:r>
        <w:rPr>
          <w:rFonts w:ascii="FangSong" w:eastAsia="FangSong" w:hAnsi="FangSong" w:cs="FangSong"/>
          <w:spacing w:val="-2"/>
          <w:sz w:val="28"/>
          <w:szCs w:val="28"/>
        </w:rPr>
        <w:t>统。通过不断提升员工的技术水平和创新意识，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</w:t>
      </w:r>
      <w:r>
        <w:rPr>
          <w:rFonts w:ascii="FangSong" w:eastAsia="FangSong" w:hAnsi="FangSong" w:cs="FangSong"/>
          <w:spacing w:val="-4"/>
          <w:sz w:val="28"/>
          <w:szCs w:val="28"/>
        </w:rPr>
        <w:t>现企业长期可持续发展。</w:t>
      </w:r>
    </w:p>
    <w:p>
      <w:pPr>
        <w:spacing w:line="222" w:lineRule="auto"/>
        <w:ind w:left="6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品</w:t>
      </w:r>
      <w:r>
        <w:rPr>
          <w:rFonts w:ascii="FangSong" w:eastAsia="FangSong" w:hAnsi="FangSong" w:cs="FangSong"/>
          <w:spacing w:val="-9"/>
          <w:sz w:val="28"/>
          <w:szCs w:val="28"/>
        </w:rPr>
        <w:t>牌战略</w:t>
      </w:r>
    </w:p>
    <w:p>
      <w:pPr>
        <w:spacing w:before="288" w:line="411" w:lineRule="auto"/>
        <w:ind w:left="32" w:right="49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新产品推向市场时，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我们将注重品牌建设，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打造具有良好口碑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品牌影响力的产品。通过品牌战略的持续实施，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我们的产品将更好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地满足消费</w:t>
      </w:r>
      <w:r>
        <w:rPr>
          <w:rFonts w:ascii="FangSong" w:eastAsia="FangSong" w:hAnsi="FangSong" w:cs="FangSong"/>
          <w:spacing w:val="-2"/>
          <w:sz w:val="28"/>
          <w:szCs w:val="28"/>
        </w:rPr>
        <w:t>者需求，提升品牌在市场中的竞争力。</w:t>
      </w:r>
    </w:p>
    <w:p>
      <w:pPr>
        <w:spacing w:before="1" w:line="414" w:lineRule="auto"/>
        <w:ind w:left="33" w:right="1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通过全面协调技术创新、市场营销、人才和品牌等方面的战略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们致力于构建一个能够持续进行科技创新的企业体系，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推动企业技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术研发工</w:t>
      </w:r>
      <w:r>
        <w:rPr>
          <w:rFonts w:ascii="FangSong" w:eastAsia="FangSong" w:hAnsi="FangSong" w:cs="FangSong"/>
          <w:spacing w:val="-3"/>
          <w:sz w:val="28"/>
          <w:szCs w:val="28"/>
        </w:rPr>
        <w:t>作</w:t>
      </w:r>
      <w:r>
        <w:rPr>
          <w:rFonts w:ascii="FangSong" w:eastAsia="FangSong" w:hAnsi="FangSong" w:cs="FangSong"/>
          <w:spacing w:val="-2"/>
          <w:sz w:val="28"/>
          <w:szCs w:val="28"/>
        </w:rPr>
        <w:t>在高效、有序、创新的环境中蓬勃发展。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二)、锦纶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66-DTY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项目技术工艺分析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在选择生产</w:t>
      </w:r>
      <w:r>
        <w:rPr>
          <w:rFonts w:ascii="FangSong" w:eastAsia="FangSong" w:hAnsi="FangSong" w:cs="FangSong"/>
          <w:spacing w:val="-2"/>
          <w:sz w:val="28"/>
          <w:szCs w:val="28"/>
        </w:rPr>
        <w:t>技术方案时，我们遵循以下原则，以确保技术先进、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经</w:t>
      </w:r>
      <w:r>
        <w:rPr>
          <w:rFonts w:ascii="FangSong" w:eastAsia="FangSong" w:hAnsi="FangSong" w:cs="FangSong"/>
          <w:spacing w:val="-6"/>
          <w:sz w:val="28"/>
          <w:szCs w:val="28"/>
        </w:rPr>
        <w:t>济合理、资源综合利用：</w:t>
      </w:r>
    </w:p>
    <w:p>
      <w:pPr>
        <w:spacing w:before="2" w:line="411" w:lineRule="auto"/>
        <w:ind w:left="31" w:right="49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技术先进可行：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采用先进的集散型控制系统，由计算机统一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控</w:t>
      </w:r>
      <w:r>
        <w:rPr>
          <w:rFonts w:ascii="FangSong" w:eastAsia="FangSong" w:hAnsi="FangSong" w:cs="FangSong"/>
          <w:spacing w:val="-12"/>
          <w:sz w:val="28"/>
          <w:szCs w:val="28"/>
        </w:rPr>
        <w:t>制整个生产线的各工艺参数，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以提高产品质量稳定性，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同时降低物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10"/>
          <w:sz w:val="28"/>
          <w:szCs w:val="28"/>
        </w:rPr>
        <w:t>消耗。</w:t>
      </w:r>
    </w:p>
    <w:p>
      <w:pPr>
        <w:spacing w:before="1" w:line="219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经济上合理有利：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在工艺设备的配置上，依据节能原则选</w:t>
      </w:r>
      <w:r>
        <w:rPr>
          <w:rFonts w:ascii="FangSong" w:eastAsia="FangSong" w:hAnsi="FangSong" w:cs="FangSong"/>
          <w:spacing w:val="-7"/>
          <w:sz w:val="28"/>
          <w:szCs w:val="28"/>
        </w:rPr>
        <w:t>择</w:t>
      </w:r>
    </w:p>
    <w:p>
      <w:pPr>
        <w:sectPr>
          <w:pgSz w:w="11906" w:h="16839"/>
          <w:pgMar w:top="1431" w:right="1750" w:bottom="0" w:left="1785" w:header="0" w:footer="0" w:gutter="0"/>
          <w:pgNumType w:start="7"/>
          <w:cols w:space="708"/>
        </w:sectPr>
      </w:pPr>
    </w:p>
    <w:p>
      <w:pPr>
        <w:spacing w:before="182" w:line="221" w:lineRule="auto"/>
        <w:ind w:left="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新型节能设备，优先考虑环境保护型设备，以满足产品</w:t>
      </w:r>
      <w:r>
        <w:rPr>
          <w:rFonts w:ascii="FangSong" w:eastAsia="FangSong" w:hAnsi="FangSong" w:cs="FangSong"/>
          <w:spacing w:val="-1"/>
          <w:sz w:val="28"/>
          <w:szCs w:val="28"/>
        </w:rPr>
        <w:t>方案的要求。</w:t>
      </w:r>
    </w:p>
    <w:p>
      <w:pPr>
        <w:spacing w:before="291" w:line="411" w:lineRule="auto"/>
        <w:ind w:left="26" w:right="95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综合利用资源：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严格按行业规范组织生产经营活动，有效控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6"/>
          <w:sz w:val="28"/>
          <w:szCs w:val="28"/>
        </w:rPr>
        <w:t>制</w:t>
      </w:r>
      <w:r>
        <w:rPr>
          <w:rFonts w:ascii="FangSong" w:eastAsia="FangSong" w:hAnsi="FangSong" w:cs="FangSong"/>
          <w:spacing w:val="19"/>
          <w:sz w:val="28"/>
          <w:szCs w:val="28"/>
        </w:rPr>
        <w:t>产</w:t>
      </w:r>
      <w:r>
        <w:rPr>
          <w:rFonts w:ascii="FangSong" w:eastAsia="FangSong" w:hAnsi="FangSong" w:cs="FangSong"/>
          <w:spacing w:val="13"/>
          <w:sz w:val="28"/>
          <w:szCs w:val="28"/>
        </w:rPr>
        <w:t>品质量，提供优质产品和服务。保障工艺流程能够满足锦纶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66-</w:t>
      </w:r>
      <w:r>
        <w:rPr>
          <w:rFonts w:ascii="FangSong" w:eastAsia="FangSong" w:hAnsi="FangSong" w:cs="FangSong"/>
          <w:sz w:val="28"/>
          <w:szCs w:val="28"/>
        </w:rPr>
        <w:t>DTY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项目产品要求，加强员工技术培训，严格按照工艺流程技术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要</w:t>
      </w:r>
      <w:r>
        <w:rPr>
          <w:rFonts w:ascii="FangSong" w:eastAsia="FangSong" w:hAnsi="FangSong" w:cs="FangSong"/>
          <w:spacing w:val="-3"/>
          <w:sz w:val="28"/>
          <w:szCs w:val="28"/>
        </w:rPr>
        <w:t>求进行操作，提高产品合格率。</w:t>
      </w:r>
    </w:p>
    <w:p>
      <w:pPr>
        <w:spacing w:before="1" w:line="411" w:lineRule="auto"/>
        <w:ind w:left="32" w:right="59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高起点、优质量、专业化、经济规模：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采用新技术、新工</w:t>
      </w:r>
      <w:r>
        <w:rPr>
          <w:rFonts w:ascii="FangSong" w:eastAsia="FangSong" w:hAnsi="FangSong" w:cs="FangSong"/>
          <w:spacing w:val="-3"/>
          <w:sz w:val="28"/>
          <w:szCs w:val="28"/>
        </w:rPr>
        <w:t>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和高效率专用设备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使用高质量的原辅材料，稳定和提高产品质量，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制造高附加</w:t>
      </w:r>
      <w:r>
        <w:rPr>
          <w:rFonts w:ascii="FangSong" w:eastAsia="FangSong" w:hAnsi="FangSong" w:cs="FangSong"/>
          <w:spacing w:val="-2"/>
          <w:sz w:val="28"/>
          <w:szCs w:val="28"/>
        </w:rPr>
        <w:t>值的产品，不断提高企业市场竞争力。</w:t>
      </w:r>
    </w:p>
    <w:p>
      <w:pPr>
        <w:spacing w:before="1" w:line="411" w:lineRule="auto"/>
        <w:ind w:left="40" w:right="13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5</w:t>
      </w:r>
      <w:r>
        <w:rPr>
          <w:rFonts w:ascii="FangSong" w:eastAsia="FangSong" w:hAnsi="FangSong" w:cs="FangSong"/>
          <w:spacing w:val="-16"/>
          <w:sz w:val="28"/>
          <w:szCs w:val="28"/>
        </w:rPr>
        <w:t>.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三同时原则：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锦纶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66-DTY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项目建设贯彻“三同时”的原则，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注重环</w:t>
      </w:r>
      <w:r>
        <w:rPr>
          <w:rFonts w:ascii="FangSong" w:eastAsia="FangSong" w:hAnsi="FangSong" w:cs="FangSong"/>
          <w:spacing w:val="-2"/>
          <w:sz w:val="28"/>
          <w:szCs w:val="28"/>
        </w:rPr>
        <w:t>境保护、职业安全卫生、消防及节能等各项措施的落实。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工艺</w:t>
      </w:r>
      <w:r>
        <w:rPr>
          <w:rFonts w:ascii="FangSong" w:eastAsia="FangSong" w:hAnsi="FangSong" w:cs="FangSong"/>
          <w:spacing w:val="-3"/>
          <w:sz w:val="28"/>
          <w:szCs w:val="28"/>
        </w:rPr>
        <w:t>技</w:t>
      </w:r>
      <w:r>
        <w:rPr>
          <w:rFonts w:ascii="FangSong" w:eastAsia="FangSong" w:hAnsi="FangSong" w:cs="FangSong"/>
          <w:spacing w:val="-2"/>
          <w:sz w:val="28"/>
          <w:szCs w:val="28"/>
        </w:rPr>
        <w:t>术来源及特点</w:t>
      </w:r>
    </w:p>
    <w:p>
      <w:pPr>
        <w:spacing w:before="290" w:line="411" w:lineRule="auto"/>
        <w:ind w:left="33" w:right="9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锦纶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66-</w:t>
      </w:r>
      <w:r>
        <w:rPr>
          <w:rFonts w:ascii="FangSong" w:eastAsia="FangSong" w:hAnsi="FangSong" w:cs="FangSong"/>
          <w:spacing w:val="-3"/>
          <w:sz w:val="28"/>
          <w:szCs w:val="28"/>
        </w:rPr>
        <w:t>DTY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项目拟采用国内成熟的生产工艺，生产技术由生产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技术人员和研发技</w:t>
      </w:r>
      <w:r>
        <w:rPr>
          <w:rFonts w:ascii="FangSong" w:eastAsia="FangSong" w:hAnsi="FangSong" w:cs="FangSong"/>
          <w:spacing w:val="-3"/>
          <w:sz w:val="28"/>
          <w:szCs w:val="28"/>
        </w:rPr>
        <w:t>术人员共同制定。所采用的技术具有能耗低、高质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量、高环保性的特点，所生产的产品已经在国内外市场获得认</w:t>
      </w:r>
      <w:r>
        <w:rPr>
          <w:rFonts w:ascii="FangSong" w:eastAsia="FangSong" w:hAnsi="FangSong" w:cs="FangSong"/>
          <w:spacing w:val="-1"/>
          <w:sz w:val="28"/>
          <w:szCs w:val="28"/>
        </w:rPr>
        <w:t>可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障措施</w:t>
      </w:r>
    </w:p>
    <w:p>
      <w:pPr>
        <w:spacing w:before="289" w:line="414" w:lineRule="auto"/>
        <w:ind w:left="33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锦</w:t>
      </w:r>
      <w:r>
        <w:rPr>
          <w:rFonts w:ascii="FangSong" w:eastAsia="FangSong" w:hAnsi="FangSong" w:cs="FangSong"/>
          <w:spacing w:val="-9"/>
          <w:sz w:val="28"/>
          <w:szCs w:val="28"/>
        </w:rPr>
        <w:t>纶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66-DTY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项目的技术保障措施从设计、施工、试运行到投产、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销售等各</w:t>
      </w:r>
      <w:r>
        <w:rPr>
          <w:rFonts w:ascii="FangSong" w:eastAsia="FangSong" w:hAnsi="FangSong" w:cs="FangSong"/>
          <w:spacing w:val="-3"/>
          <w:sz w:val="28"/>
          <w:szCs w:val="28"/>
        </w:rPr>
        <w:t>个环节，都聘请专家进行专门指导，以确保锦纶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66-DTY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目在技术开发和生</w:t>
      </w:r>
      <w:r>
        <w:rPr>
          <w:rFonts w:ascii="FangSong" w:eastAsia="FangSong" w:hAnsi="FangSong" w:cs="FangSong"/>
          <w:spacing w:val="-3"/>
          <w:sz w:val="28"/>
          <w:szCs w:val="28"/>
        </w:rPr>
        <w:t>产技术应用上达到现代化生产水平。这种综合的技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术支</w:t>
      </w:r>
      <w:r>
        <w:rPr>
          <w:rFonts w:ascii="FangSong" w:eastAsia="FangSong" w:hAnsi="FangSong" w:cs="FangSong"/>
          <w:spacing w:val="-7"/>
          <w:sz w:val="28"/>
          <w:szCs w:val="28"/>
        </w:rPr>
        <w:t>持</w:t>
      </w:r>
      <w:r>
        <w:rPr>
          <w:rFonts w:ascii="FangSong" w:eastAsia="FangSong" w:hAnsi="FangSong" w:cs="FangSong"/>
          <w:spacing w:val="-6"/>
          <w:sz w:val="28"/>
          <w:szCs w:val="28"/>
        </w:rPr>
        <w:t>将确保锦纶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66-DTY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项目的可持续发展和高效运营。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9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三)、锦纶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66-DTY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项目技术流程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产品研发阶</w:t>
      </w:r>
      <w:r>
        <w:rPr>
          <w:rFonts w:ascii="FangSong" w:eastAsia="FangSong" w:hAnsi="FangSong" w:cs="FangSong"/>
          <w:sz w:val="28"/>
          <w:szCs w:val="28"/>
        </w:rPr>
        <w:t>段:</w:t>
      </w:r>
    </w:p>
    <w:p>
      <w:pPr>
        <w:sectPr>
          <w:pgSz w:w="11906" w:h="16839"/>
          <w:pgMar w:top="1431" w:right="1704" w:bottom="0" w:left="1785" w:header="0" w:footer="0" w:gutter="0"/>
          <w:pgNumType w:start="8"/>
          <w:cols w:space="708"/>
        </w:sectPr>
      </w:pPr>
    </w:p>
    <w:p>
      <w:pPr>
        <w:spacing w:before="183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bookmarkStart w:id="5" w:name="_bookmark6"/>
      <w:bookmarkEnd w:id="5"/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进行市场调研，明确市场需求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。</w:t>
      </w:r>
    </w:p>
    <w:p>
      <w:pPr>
        <w:spacing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制定产</w:t>
      </w:r>
      <w:r>
        <w:rPr>
          <w:rFonts w:ascii="FangSong" w:eastAsia="FangSong" w:hAnsi="FangSong" w:cs="FangSong"/>
          <w:spacing w:val="-5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sz w:val="28"/>
          <w:szCs w:val="28"/>
        </w:rPr>
        <w:t>规划和技术验证计划。</w:t>
      </w:r>
    </w:p>
    <w:p>
      <w:pPr>
        <w:spacing w:before="288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5"/>
          <w:sz w:val="28"/>
          <w:szCs w:val="28"/>
        </w:rPr>
        <w:t>2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工艺设计:</w:t>
      </w:r>
    </w:p>
    <w:p>
      <w:pPr>
        <w:spacing w:before="286" w:line="624" w:lineRule="exact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position w:val="26"/>
          <w:sz w:val="28"/>
          <w:szCs w:val="28"/>
        </w:rPr>
        <w:t>基于研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成果，设计生产工艺。</w:t>
      </w:r>
    </w:p>
    <w:p>
      <w:pPr>
        <w:spacing w:line="219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工艺流程高效、稳定。</w:t>
      </w:r>
    </w:p>
    <w:p>
      <w:pPr>
        <w:spacing w:before="291" w:line="224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3.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设备选型:</w:t>
      </w:r>
    </w:p>
    <w:p>
      <w:pPr>
        <w:spacing w:before="285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根据工艺设计，选择先进可靠的生产设备</w:t>
      </w:r>
      <w:r>
        <w:rPr>
          <w:rFonts w:ascii="FangSong" w:eastAsia="FangSong" w:hAnsi="FangSong" w:cs="FangSong"/>
          <w:position w:val="26"/>
          <w:sz w:val="28"/>
          <w:szCs w:val="28"/>
        </w:rPr>
        <w:t>。</w:t>
      </w:r>
    </w:p>
    <w:p>
      <w:pPr>
        <w:spacing w:line="223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生产效率和产品质量。</w:t>
      </w:r>
    </w:p>
    <w:p>
      <w:pPr>
        <w:spacing w:before="285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4.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4"/>
          <w:sz w:val="28"/>
          <w:szCs w:val="28"/>
        </w:rPr>
        <w:t>试制阶段</w:t>
      </w:r>
      <w:r>
        <w:rPr>
          <w:rFonts w:ascii="FangSong" w:eastAsia="FangSong" w:hAnsi="FangSong" w:cs="FangSong"/>
          <w:spacing w:val="2"/>
          <w:sz w:val="28"/>
          <w:szCs w:val="28"/>
        </w:rPr>
        <w:t>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进行小规模试制，验证工艺和设备可行性</w:t>
      </w:r>
      <w:r>
        <w:rPr>
          <w:rFonts w:ascii="FangSong" w:eastAsia="FangSong" w:hAnsi="FangSong" w:cs="FangSong"/>
          <w:spacing w:val="-1"/>
          <w:position w:val="26"/>
          <w:sz w:val="28"/>
          <w:szCs w:val="28"/>
        </w:rPr>
        <w:t>。</w:t>
      </w:r>
    </w:p>
    <w:p>
      <w:pPr>
        <w:spacing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调</w:t>
      </w:r>
      <w:r>
        <w:rPr>
          <w:rFonts w:ascii="FangSong" w:eastAsia="FangSong" w:hAnsi="FangSong" w:cs="FangSong"/>
          <w:spacing w:val="-6"/>
          <w:sz w:val="28"/>
          <w:szCs w:val="28"/>
        </w:rPr>
        <w:t>整和优化流程。</w:t>
      </w:r>
    </w:p>
    <w:p>
      <w:pPr>
        <w:spacing w:before="287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5.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批量生产:</w:t>
      </w:r>
    </w:p>
    <w:p>
      <w:pPr>
        <w:spacing w:before="287" w:line="219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在试</w:t>
      </w: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成功后，进行正式批量生产。</w:t>
      </w:r>
    </w:p>
    <w:p>
      <w:pPr>
        <w:spacing w:before="291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position w:val="2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生产过程的稳定性。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6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质量控制:</w:t>
      </w:r>
    </w:p>
    <w:p>
      <w:pPr>
        <w:spacing w:before="287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立完善的质量控制体系。</w:t>
      </w:r>
    </w:p>
    <w:p>
      <w:pPr>
        <w:spacing w:before="289" w:line="411" w:lineRule="auto"/>
        <w:ind w:left="590" w:right="16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通</w:t>
      </w:r>
      <w:r>
        <w:rPr>
          <w:rFonts w:ascii="FangSong" w:eastAsia="FangSong" w:hAnsi="FangSong" w:cs="FangSong"/>
          <w:spacing w:val="-3"/>
          <w:sz w:val="28"/>
          <w:szCs w:val="28"/>
        </w:rPr>
        <w:t>过质量检测、过程监控确保产品符合标准。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7.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产品交付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" w:line="220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行产品包装和入库。</w:t>
      </w:r>
    </w:p>
    <w:p>
      <w:pPr>
        <w:spacing w:before="288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3"/>
          <w:sz w:val="28"/>
          <w:szCs w:val="28"/>
        </w:rPr>
        <w:t>产品完好无损，满足客户需求。</w:t>
      </w:r>
    </w:p>
    <w:p>
      <w:pPr>
        <w:spacing w:before="289" w:line="221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8</w:t>
      </w:r>
      <w:r>
        <w:rPr>
          <w:rFonts w:ascii="FangSong" w:eastAsia="FangSong" w:hAnsi="FangSong" w:cs="FangSong"/>
          <w:spacing w:val="4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售后服务:</w:t>
      </w:r>
    </w:p>
    <w:p>
      <w:pPr>
        <w:spacing w:before="289" w:line="221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提供售后服务，解</w:t>
      </w:r>
      <w:r>
        <w:rPr>
          <w:rFonts w:ascii="FangSong" w:eastAsia="FangSong" w:hAnsi="FangSong" w:cs="FangSong"/>
          <w:spacing w:val="-2"/>
          <w:sz w:val="28"/>
          <w:szCs w:val="28"/>
        </w:rPr>
        <w:t>决客户使用过程中的问题。</w:t>
      </w:r>
    </w:p>
    <w:p>
      <w:pPr>
        <w:sectPr>
          <w:pgSz w:w="11906" w:h="16839"/>
          <w:pgMar w:top="1431" w:right="1785" w:bottom="0" w:left="1785" w:header="0" w:footer="0" w:gutter="0"/>
          <w:pgNumType w:start="9"/>
          <w:cols w:space="708"/>
        </w:sectPr>
      </w:pPr>
    </w:p>
    <w:p>
      <w:pPr>
        <w:spacing w:before="183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立客户满意度体系。</w:t>
      </w:r>
    </w:p>
    <w:p>
      <w:pPr>
        <w:spacing w:before="287" w:line="222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9.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技术持续改进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8" w:line="411" w:lineRule="auto"/>
        <w:ind w:left="1157" w:right="1330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在锦</w:t>
      </w:r>
      <w:r>
        <w:rPr>
          <w:rFonts w:ascii="FangSong" w:eastAsia="FangSong" w:hAnsi="FangSong" w:cs="FangSong"/>
          <w:spacing w:val="-9"/>
          <w:sz w:val="28"/>
          <w:szCs w:val="28"/>
        </w:rPr>
        <w:t>纶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66-DTY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项目运营中，进行技术持续改进。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技术评估、市场反馈优化技术流程。</w:t>
      </w:r>
    </w:p>
    <w:p>
      <w:pPr>
        <w:spacing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数据分析</w:t>
      </w:r>
      <w:r>
        <w:rPr>
          <w:rFonts w:ascii="FangSong" w:eastAsia="FangSong" w:hAnsi="FangSong" w:cs="FangSong"/>
          <w:sz w:val="28"/>
          <w:szCs w:val="28"/>
        </w:rPr>
        <w:t>与反馈:</w:t>
      </w:r>
    </w:p>
    <w:p>
      <w:pPr>
        <w:spacing w:before="289" w:line="411" w:lineRule="auto"/>
        <w:ind w:left="1157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运用数据分析工具监测和分</w:t>
      </w:r>
      <w:r>
        <w:rPr>
          <w:rFonts w:ascii="FangSong" w:eastAsia="FangSong" w:hAnsi="FangSong" w:cs="FangSong"/>
          <w:sz w:val="28"/>
          <w:szCs w:val="28"/>
        </w:rPr>
        <w:t>析锦纶66-DTY项目各环节数据。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数据反馈及时调整和改进技术流程。</w:t>
      </w:r>
    </w:p>
    <w:p>
      <w:pPr>
        <w:spacing w:before="1" w:line="416" w:lineRule="auto"/>
        <w:ind w:left="33" w:right="197" w:firstLine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以上技术流</w:t>
      </w:r>
      <w:r>
        <w:rPr>
          <w:rFonts w:ascii="FangSong" w:eastAsia="FangSong" w:hAnsi="FangSong" w:cs="FangSong"/>
          <w:spacing w:val="-2"/>
          <w:sz w:val="28"/>
          <w:szCs w:val="28"/>
        </w:rPr>
        <w:t>程环环相扣，共同构建了高效、稳定的锦纶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66-DTY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项目技</w:t>
      </w:r>
      <w:r>
        <w:rPr>
          <w:rFonts w:ascii="FangSong" w:eastAsia="FangSong" w:hAnsi="FangSong" w:cs="FangSong"/>
          <w:spacing w:val="-9"/>
          <w:sz w:val="28"/>
          <w:szCs w:val="28"/>
        </w:rPr>
        <w:t>术</w:t>
      </w:r>
      <w:r>
        <w:rPr>
          <w:rFonts w:ascii="FangSong" w:eastAsia="FangSong" w:hAnsi="FangSong" w:cs="FangSong"/>
          <w:spacing w:val="-6"/>
          <w:sz w:val="28"/>
          <w:szCs w:val="28"/>
        </w:rPr>
        <w:t>实施框架，确保锦纶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66-DTY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项目顺利推进。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(四)、设备选型方案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技术要求明</w:t>
      </w:r>
      <w:r>
        <w:rPr>
          <w:rFonts w:ascii="FangSong" w:eastAsia="FangSong" w:hAnsi="FangSong" w:cs="FangSong"/>
          <w:sz w:val="28"/>
          <w:szCs w:val="28"/>
        </w:rPr>
        <w:t>确:</w:t>
      </w:r>
    </w:p>
    <w:p>
      <w:pPr>
        <w:spacing w:before="288" w:line="411" w:lineRule="auto"/>
        <w:ind w:left="731" w:right="24" w:hanging="1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确保选用的设备能够满足锦纶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66-DT</w:t>
      </w:r>
      <w:r>
        <w:rPr>
          <w:rFonts w:ascii="FangSong" w:eastAsia="FangSong" w:hAnsi="FangSong" w:cs="FangSong"/>
          <w:spacing w:val="-6"/>
          <w:sz w:val="28"/>
          <w:szCs w:val="28"/>
        </w:rPr>
        <w:t>Y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项目的技术要求，例如：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设备应具备先进的自动控制系统，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以确保生产过程的精准控制</w:t>
      </w:r>
      <w:r>
        <w:rPr>
          <w:rFonts w:ascii="FangSong" w:eastAsia="FangSong" w:hAnsi="FangSong" w:cs="FangSong"/>
          <w:spacing w:val="-9"/>
          <w:sz w:val="28"/>
          <w:szCs w:val="28"/>
        </w:rPr>
        <w:t>。</w:t>
      </w:r>
    </w:p>
    <w:p>
      <w:pPr>
        <w:spacing w:before="2" w:line="411" w:lineRule="auto"/>
        <w:ind w:left="42" w:right="127" w:firstLine="6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考虑设备是否支持工艺流程中所需的特殊功能，如温度、压</w:t>
      </w:r>
      <w:r>
        <w:rPr>
          <w:rFonts w:ascii="FangSong" w:eastAsia="FangSong" w:hAnsi="FangSong" w:cs="FangSong"/>
          <w:sz w:val="28"/>
          <w:szCs w:val="28"/>
        </w:rPr>
        <w:t>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等</w:t>
      </w:r>
      <w:r>
        <w:rPr>
          <w:rFonts w:ascii="FangSong" w:eastAsia="FangSong" w:hAnsi="FangSong" w:cs="FangSong"/>
          <w:spacing w:val="-6"/>
          <w:sz w:val="28"/>
          <w:szCs w:val="28"/>
        </w:rPr>
        <w:t>参数的准确控制。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2.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设备功能匹配:</w:t>
      </w:r>
    </w:p>
    <w:p>
      <w:pPr>
        <w:spacing w:before="289" w:line="411" w:lineRule="auto"/>
        <w:ind w:left="733" w:right="350" w:hanging="1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确</w:t>
      </w:r>
      <w:r>
        <w:rPr>
          <w:rFonts w:ascii="FangSong" w:eastAsia="FangSong" w:hAnsi="FangSong" w:cs="FangSong"/>
          <w:spacing w:val="-13"/>
          <w:sz w:val="28"/>
          <w:szCs w:val="28"/>
        </w:rPr>
        <w:t>保</w:t>
      </w:r>
      <w:r>
        <w:rPr>
          <w:rFonts w:ascii="FangSong" w:eastAsia="FangSong" w:hAnsi="FangSong" w:cs="FangSong"/>
          <w:spacing w:val="-7"/>
          <w:sz w:val="28"/>
          <w:szCs w:val="28"/>
        </w:rPr>
        <w:t>所选设备与锦纶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66-DTY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项目工艺流程相匹配，例如：</w:t>
      </w:r>
      <w:r>
        <w:rPr>
          <w:rFonts w:ascii="FangSong" w:eastAsia="FangSong" w:hAnsi="FangSong" w:cs="FangSong"/>
          <w:sz w:val="28"/>
          <w:szCs w:val="28"/>
        </w:rPr>
        <w:t xml:space="preserve">   </w:t>
      </w:r>
      <w:r>
        <w:rPr>
          <w:rFonts w:ascii="FangSong" w:eastAsia="FangSong" w:hAnsi="FangSong" w:cs="FangSong"/>
          <w:spacing w:val="-12"/>
          <w:sz w:val="28"/>
          <w:szCs w:val="28"/>
        </w:rPr>
        <w:t>确</w:t>
      </w:r>
      <w:r>
        <w:rPr>
          <w:rFonts w:ascii="FangSong" w:eastAsia="FangSong" w:hAnsi="FangSong" w:cs="FangSong"/>
          <w:spacing w:val="-11"/>
          <w:sz w:val="28"/>
          <w:szCs w:val="28"/>
        </w:rPr>
        <w:t>认</w:t>
      </w:r>
      <w:r>
        <w:rPr>
          <w:rFonts w:ascii="FangSong" w:eastAsia="FangSong" w:hAnsi="FangSong" w:cs="FangSong"/>
          <w:spacing w:val="-6"/>
          <w:sz w:val="28"/>
          <w:szCs w:val="28"/>
        </w:rPr>
        <w:t>设备的生产能力是否符合锦纶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66-DTY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项目的产能需求。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检查设备是</w:t>
      </w:r>
      <w:r>
        <w:rPr>
          <w:rFonts w:ascii="FangSong" w:eastAsia="FangSong" w:hAnsi="FangSong" w:cs="FangSong"/>
          <w:spacing w:val="-3"/>
          <w:sz w:val="28"/>
          <w:szCs w:val="28"/>
        </w:rPr>
        <w:t>否</w:t>
      </w:r>
      <w:r>
        <w:rPr>
          <w:rFonts w:ascii="FangSong" w:eastAsia="FangSong" w:hAnsi="FangSong" w:cs="FangSong"/>
          <w:spacing w:val="-2"/>
          <w:sz w:val="28"/>
          <w:szCs w:val="28"/>
        </w:rPr>
        <w:t>能够适应不同产品规格和生产要求。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3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先进性与可靠性: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择具备现代化技术和可靠性的设备，例如：</w:t>
      </w:r>
    </w:p>
    <w:p>
      <w:pPr>
        <w:sectPr>
          <w:pgSz w:w="11906" w:h="16839"/>
          <w:pgMar w:top="1431" w:right="1673" w:bottom="0" w:left="1785" w:header="0" w:footer="0" w:gutter="0"/>
          <w:pgNumType w:start="10"/>
          <w:cols w:space="708"/>
        </w:sectPr>
      </w:pPr>
    </w:p>
    <w:p>
      <w:pPr>
        <w:spacing w:before="182" w:line="222" w:lineRule="auto"/>
        <w:ind w:left="732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bookmarkStart w:id="7" w:name="_bookmark8"/>
      <w:bookmarkEnd w:id="7"/>
      <w:r>
        <w:rPr>
          <w:rFonts w:ascii="FangSong" w:eastAsia="FangSong" w:hAnsi="FangSong" w:cs="FangSong"/>
          <w:spacing w:val="-4"/>
          <w:sz w:val="28"/>
          <w:szCs w:val="28"/>
        </w:rPr>
        <w:t>优先考虑采用具</w:t>
      </w:r>
      <w:r>
        <w:rPr>
          <w:rFonts w:ascii="FangSong" w:eastAsia="FangSong" w:hAnsi="FangSong" w:cs="FangSong"/>
          <w:spacing w:val="-3"/>
          <w:sz w:val="28"/>
          <w:szCs w:val="28"/>
        </w:rPr>
        <w:t>有</w:t>
      </w:r>
      <w:r>
        <w:rPr>
          <w:rFonts w:ascii="FangSong" w:eastAsia="FangSong" w:hAnsi="FangSong" w:cs="FangSong"/>
          <w:spacing w:val="-2"/>
          <w:sz w:val="28"/>
          <w:szCs w:val="28"/>
        </w:rPr>
        <w:t>智能化控制系统的设备。</w:t>
      </w:r>
    </w:p>
    <w:p>
      <w:pPr>
        <w:spacing w:before="288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保设备的故障率低，可靠性高，以减少生产中的停机时间。</w:t>
      </w:r>
    </w:p>
    <w:p>
      <w:pPr>
        <w:spacing w:before="289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4.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能效与节能考虑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88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优先选择能</w:t>
      </w:r>
      <w:r>
        <w:rPr>
          <w:rFonts w:ascii="FangSong" w:eastAsia="FangSong" w:hAnsi="FangSong" w:cs="FangSong"/>
          <w:spacing w:val="-3"/>
          <w:sz w:val="28"/>
          <w:szCs w:val="28"/>
        </w:rPr>
        <w:t>效高且符合节能要求的设备，例如：</w:t>
      </w:r>
    </w:p>
    <w:p>
      <w:pPr>
        <w:spacing w:before="290" w:line="624" w:lineRule="exact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具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备节能功能，如能源回收系统。</w:t>
      </w:r>
    </w:p>
    <w:p>
      <w:pPr>
        <w:spacing w:line="220" w:lineRule="auto"/>
        <w:ind w:left="7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选择能效高的设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以降低生产成本和环境影响。</w:t>
      </w:r>
    </w:p>
    <w:p>
      <w:pPr>
        <w:spacing w:before="289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5.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成本效益分析:</w:t>
      </w:r>
    </w:p>
    <w:p>
      <w:pPr>
        <w:spacing w:before="287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行详细的成本效益分析，例如：</w:t>
      </w:r>
    </w:p>
    <w:p>
      <w:pPr>
        <w:spacing w:before="289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设备的购置、运营和维护成本。</w:t>
      </w:r>
    </w:p>
    <w:p>
      <w:pPr>
        <w:spacing w:before="289" w:line="411" w:lineRule="auto"/>
        <w:ind w:left="39" w:right="197" w:firstLine="7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比较不同供</w:t>
      </w:r>
      <w:r>
        <w:rPr>
          <w:rFonts w:ascii="FangSong" w:eastAsia="FangSong" w:hAnsi="FangSong" w:cs="FangSong"/>
          <w:sz w:val="28"/>
          <w:szCs w:val="28"/>
        </w:rPr>
        <w:t>应商的报价和售后服务，确保选择成本效益最优的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方案。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6.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厂家信誉与服务:</w:t>
      </w:r>
    </w:p>
    <w:p>
      <w:pPr>
        <w:spacing w:before="288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</w:t>
      </w:r>
      <w:r>
        <w:rPr>
          <w:rFonts w:ascii="FangSong" w:eastAsia="FangSong" w:hAnsi="FangSong" w:cs="FangSong"/>
          <w:spacing w:val="-3"/>
          <w:sz w:val="28"/>
          <w:szCs w:val="28"/>
        </w:rPr>
        <w:t>具有良好信誉和提供及时售后服务的设备厂家，例如：</w:t>
      </w:r>
    </w:p>
    <w:p>
      <w:pPr>
        <w:spacing w:before="289" w:line="222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查阅厂</w:t>
      </w:r>
      <w:r>
        <w:rPr>
          <w:rFonts w:ascii="FangSong" w:eastAsia="FangSong" w:hAnsi="FangSong" w:cs="FangSong"/>
          <w:spacing w:val="-4"/>
          <w:sz w:val="28"/>
          <w:szCs w:val="28"/>
        </w:rPr>
        <w:t>家</w:t>
      </w:r>
      <w:r>
        <w:rPr>
          <w:rFonts w:ascii="FangSong" w:eastAsia="FangSong" w:hAnsi="FangSong" w:cs="FangSong"/>
          <w:spacing w:val="-3"/>
          <w:sz w:val="28"/>
          <w:szCs w:val="28"/>
        </w:rPr>
        <w:t>的客户评价和历史业绩。</w:t>
      </w:r>
    </w:p>
    <w:p>
      <w:pPr>
        <w:spacing w:before="288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pacing w:val="-2"/>
          <w:sz w:val="28"/>
          <w:szCs w:val="28"/>
        </w:rPr>
        <w:t>备厂家是否提供培训、定期维护和紧急维修服务。</w:t>
      </w:r>
    </w:p>
    <w:p>
      <w:pPr>
        <w:spacing w:before="288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7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设备技术支持:</w:t>
      </w:r>
    </w:p>
    <w:p>
      <w:pPr>
        <w:spacing w:before="287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确保设备</w:t>
      </w:r>
      <w:r>
        <w:rPr>
          <w:rFonts w:ascii="FangSong" w:eastAsia="FangSong" w:hAnsi="FangSong" w:cs="FangSong"/>
          <w:spacing w:val="-4"/>
          <w:sz w:val="28"/>
          <w:szCs w:val="28"/>
        </w:rPr>
        <w:t>供</w:t>
      </w:r>
      <w:r>
        <w:rPr>
          <w:rFonts w:ascii="FangSong" w:eastAsia="FangSong" w:hAnsi="FangSong" w:cs="FangSong"/>
          <w:spacing w:val="-3"/>
          <w:sz w:val="28"/>
          <w:szCs w:val="28"/>
        </w:rPr>
        <w:t>应商能够提供必要的技术支持，例如：</w:t>
      </w:r>
    </w:p>
    <w:p>
      <w:pPr>
        <w:spacing w:before="289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供</w:t>
      </w:r>
      <w:r>
        <w:rPr>
          <w:rFonts w:ascii="FangSong" w:eastAsia="FangSong" w:hAnsi="FangSong" w:cs="FangSong"/>
          <w:spacing w:val="-2"/>
          <w:sz w:val="28"/>
          <w:szCs w:val="28"/>
        </w:rPr>
        <w:t>应商是否提供培训计划，以提升员工的操作技能。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保设备技术支持团队能够及时解决技术难题和提供远程支持。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8.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合规性和标准符合:</w:t>
      </w:r>
    </w:p>
    <w:p>
      <w:pPr>
        <w:spacing w:before="290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确保选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的设备符合国家和行业的相关标准，例如：</w:t>
      </w:r>
    </w:p>
    <w:p>
      <w:pPr>
        <w:spacing w:before="289" w:line="220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检</w:t>
      </w:r>
      <w:r>
        <w:rPr>
          <w:rFonts w:ascii="FangSong" w:eastAsia="FangSong" w:hAnsi="FangSong" w:cs="FangSong"/>
          <w:spacing w:val="-4"/>
          <w:sz w:val="28"/>
          <w:szCs w:val="28"/>
        </w:rPr>
        <w:t>查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设备是否获得必要的认证和资质。</w:t>
      </w:r>
    </w:p>
    <w:p>
      <w:pPr>
        <w:sectPr>
          <w:pgSz w:w="11906" w:h="16839"/>
          <w:pgMar w:top="1431" w:right="1603" w:bottom="0" w:left="1785" w:header="0" w:footer="0" w:gutter="0"/>
          <w:pgNumType w:start="11"/>
          <w:cols w:space="708"/>
        </w:sectPr>
      </w:pPr>
    </w:p>
    <w:p>
      <w:pPr>
        <w:spacing w:before="182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确认设备是否符合安全、环保和质量标准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9.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可拓展性与适应性: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选择具有良好可拓展性和适应性的设备，例如</w:t>
      </w:r>
      <w:r>
        <w:rPr>
          <w:rFonts w:ascii="FangSong" w:eastAsia="FangSong" w:hAnsi="FangSong" w:cs="FangSong"/>
          <w:spacing w:val="-1"/>
          <w:sz w:val="28"/>
          <w:szCs w:val="28"/>
        </w:rPr>
        <w:t>：</w:t>
      </w:r>
    </w:p>
    <w:p>
      <w:pPr>
        <w:spacing w:before="289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设备是否支持未来的产能扩展。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pacing w:val="-2"/>
          <w:sz w:val="28"/>
          <w:szCs w:val="28"/>
        </w:rPr>
        <w:t>够适应市场和技术的快速变化。</w:t>
      </w:r>
    </w:p>
    <w:p>
      <w:pPr>
        <w:spacing w:before="288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风险评估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90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进行全面的风险评估，例如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91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评估供</w:t>
      </w: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商的稳定性和可靠性。</w:t>
      </w:r>
    </w:p>
    <w:p>
      <w:pPr>
        <w:spacing w:before="292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考虑设备供应</w:t>
      </w:r>
      <w:r>
        <w:rPr>
          <w:rFonts w:ascii="FangSong" w:eastAsia="FangSong" w:hAnsi="FangSong" w:cs="FangSong"/>
          <w:spacing w:val="-3"/>
          <w:sz w:val="28"/>
          <w:szCs w:val="28"/>
        </w:rPr>
        <w:t>链</w:t>
      </w:r>
      <w:r>
        <w:rPr>
          <w:rFonts w:ascii="FangSong" w:eastAsia="FangSong" w:hAnsi="FangSong" w:cs="FangSong"/>
          <w:spacing w:val="-2"/>
          <w:sz w:val="28"/>
          <w:szCs w:val="28"/>
        </w:rPr>
        <w:t>的风险，确保供应链的稳定性。</w:t>
      </w:r>
    </w:p>
    <w:p>
      <w:pPr>
        <w:spacing w:line="299" w:lineRule="auto"/>
        <w:rPr>
          <w:rFonts w:ascii="Arial"/>
          <w:sz w:val="21"/>
        </w:rPr>
      </w:pPr>
    </w:p>
    <w:p>
      <w:pPr>
        <w:spacing w:line="300" w:lineRule="auto"/>
        <w:rPr>
          <w:rFonts w:ascii="Arial"/>
          <w:sz w:val="21"/>
        </w:rPr>
      </w:pPr>
    </w:p>
    <w:p>
      <w:pPr>
        <w:spacing w:before="91" w:line="222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</w:t>
      </w: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、锦纶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66-DTY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项目选址说明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3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一)、锦纶</w:t>
      </w:r>
      <w:r>
        <w:rPr>
          <w:rFonts w:ascii="FangSong" w:eastAsia="FangSong" w:hAnsi="FangSong" w:cs="FangSong"/>
          <w:spacing w:val="-10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66-DTY</w:t>
      </w:r>
      <w:r>
        <w:rPr>
          <w:rFonts w:ascii="FangSong" w:eastAsia="FangSong" w:hAnsi="FangSong" w:cs="FangSong"/>
          <w:spacing w:val="-10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项目选址原则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2" w:line="220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城乡建设总体规划一致性</w:t>
      </w:r>
    </w:p>
    <w:p>
      <w:pPr>
        <w:spacing w:before="293" w:line="411" w:lineRule="auto"/>
        <w:ind w:left="31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锦纶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66-</w:t>
      </w:r>
      <w:r>
        <w:rPr>
          <w:rFonts w:ascii="FangSong" w:eastAsia="FangSong" w:hAnsi="FangSong" w:cs="FangSong"/>
          <w:spacing w:val="-3"/>
          <w:sz w:val="28"/>
          <w:szCs w:val="28"/>
        </w:rPr>
        <w:t>DTY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项目选址必须与城乡建设总体规划保持一致，确保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锦纶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6</w:t>
      </w:r>
      <w:r>
        <w:rPr>
          <w:rFonts w:ascii="FangSong" w:eastAsia="FangSong" w:hAnsi="FangSong" w:cs="FangSong"/>
          <w:spacing w:val="-3"/>
          <w:sz w:val="28"/>
          <w:szCs w:val="28"/>
        </w:rPr>
        <w:t>6-DTY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项目的发展与当地城市规划和政府规划相契合。通过与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规划一</w:t>
      </w:r>
      <w:r>
        <w:rPr>
          <w:rFonts w:ascii="FangSong" w:eastAsia="FangSong" w:hAnsi="FangSong" w:cs="FangSong"/>
          <w:spacing w:val="-4"/>
          <w:sz w:val="28"/>
          <w:szCs w:val="28"/>
        </w:rPr>
        <w:t>致</w:t>
      </w:r>
      <w:r>
        <w:rPr>
          <w:rFonts w:ascii="FangSong" w:eastAsia="FangSong" w:hAnsi="FangSong" w:cs="FangSong"/>
          <w:spacing w:val="-3"/>
          <w:sz w:val="28"/>
          <w:szCs w:val="28"/>
        </w:rPr>
        <w:t>，锦纶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66-DTY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项目有望更好地融入城市发展大局，为城市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功能提升和社会经济发展作出积极贡献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line="220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交通便捷性</w:t>
      </w:r>
    </w:p>
    <w:p>
      <w:pPr>
        <w:spacing w:before="292" w:line="414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优越的交通</w:t>
      </w:r>
      <w:r>
        <w:rPr>
          <w:rFonts w:ascii="FangSong" w:eastAsia="FangSong" w:hAnsi="FangSong" w:cs="FangSong"/>
          <w:spacing w:val="-5"/>
          <w:sz w:val="28"/>
          <w:szCs w:val="28"/>
        </w:rPr>
        <w:t>条</w:t>
      </w:r>
      <w:r>
        <w:rPr>
          <w:rFonts w:ascii="FangSong" w:eastAsia="FangSong" w:hAnsi="FangSong" w:cs="FangSong"/>
          <w:spacing w:val="-3"/>
          <w:sz w:val="28"/>
          <w:szCs w:val="28"/>
        </w:rPr>
        <w:t>件是锦纶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66-DTY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项目成功的关键因素之一。选址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地</w:t>
      </w:r>
      <w:r>
        <w:rPr>
          <w:rFonts w:ascii="FangSong" w:eastAsia="FangSong" w:hAnsi="FangSong" w:cs="FangSong"/>
          <w:spacing w:val="-12"/>
          <w:sz w:val="28"/>
          <w:szCs w:val="28"/>
        </w:rPr>
        <w:t>应该具备便捷的陆路交通，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以确保原材料和产品的高效运输，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也为员工提供方便</w:t>
      </w:r>
      <w:r>
        <w:rPr>
          <w:rFonts w:ascii="FangSong" w:eastAsia="FangSong" w:hAnsi="FangSong" w:cs="FangSong"/>
          <w:spacing w:val="-3"/>
          <w:sz w:val="28"/>
          <w:szCs w:val="28"/>
        </w:rPr>
        <w:t>的通勤途径。这有助于提高整体生产效率并降低物</w:t>
      </w:r>
    </w:p>
    <w:p>
      <w:pPr>
        <w:sectPr>
          <w:pgSz w:w="11906" w:h="16839"/>
          <w:pgMar w:top="1431" w:right="1785" w:bottom="0" w:left="1785" w:header="0" w:footer="0" w:gutter="0"/>
          <w:pgNumType w:start="12"/>
          <w:cols w:space="708"/>
        </w:sectPr>
      </w:pPr>
    </w:p>
    <w:p>
      <w:pPr>
        <w:spacing w:before="183" w:line="222" w:lineRule="auto"/>
        <w:ind w:left="32"/>
        <w:rPr>
          <w:rFonts w:ascii="FangSong" w:eastAsia="FangSong" w:hAnsi="FangSong" w:cs="FangSong"/>
          <w:sz w:val="28"/>
          <w:szCs w:val="28"/>
        </w:rPr>
      </w:pPr>
      <w:bookmarkStart w:id="8" w:name="_bookmark9"/>
      <w:bookmarkEnd w:id="8"/>
      <w:r>
        <w:rPr>
          <w:rFonts w:ascii="FangSong" w:eastAsia="FangSong" w:hAnsi="FangSong" w:cs="FangSong"/>
          <w:spacing w:val="-12"/>
          <w:sz w:val="28"/>
          <w:szCs w:val="28"/>
        </w:rPr>
        <w:t>流</w:t>
      </w:r>
      <w:r>
        <w:rPr>
          <w:rFonts w:ascii="FangSong" w:eastAsia="FangSong" w:hAnsi="FangSong" w:cs="FangSong"/>
          <w:spacing w:val="-10"/>
          <w:sz w:val="28"/>
          <w:szCs w:val="28"/>
        </w:rPr>
        <w:t>成本。</w:t>
      </w:r>
    </w:p>
    <w:p>
      <w:pPr>
        <w:spacing w:before="287" w:line="220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施工条件优越性</w:t>
      </w:r>
    </w:p>
    <w:p>
      <w:pPr>
        <w:spacing w:before="292" w:line="411" w:lineRule="auto"/>
        <w:ind w:left="3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考</w:t>
      </w:r>
      <w:r>
        <w:rPr>
          <w:rFonts w:ascii="FangSong" w:eastAsia="FangSong" w:hAnsi="FangSong" w:cs="FangSong"/>
          <w:spacing w:val="-23"/>
          <w:sz w:val="28"/>
          <w:szCs w:val="28"/>
        </w:rPr>
        <w:t>虑</w:t>
      </w:r>
      <w:r>
        <w:rPr>
          <w:rFonts w:ascii="FangSong" w:eastAsia="FangSong" w:hAnsi="FangSong" w:cs="FangSong"/>
          <w:spacing w:val="-12"/>
          <w:sz w:val="28"/>
          <w:szCs w:val="28"/>
        </w:rPr>
        <w:t>到锦纶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66-DTY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项目建设阶段，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选址地的施工条件至关重要。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平整的场地、容</w:t>
      </w:r>
      <w:r>
        <w:rPr>
          <w:rFonts w:ascii="FangSong" w:eastAsia="FangSong" w:hAnsi="FangSong" w:cs="FangSong"/>
          <w:spacing w:val="-5"/>
          <w:sz w:val="28"/>
          <w:szCs w:val="28"/>
        </w:rPr>
        <w:t>易</w:t>
      </w:r>
      <w:r>
        <w:rPr>
          <w:rFonts w:ascii="FangSong" w:eastAsia="FangSong" w:hAnsi="FangSong" w:cs="FangSong"/>
          <w:spacing w:val="-3"/>
          <w:sz w:val="28"/>
          <w:szCs w:val="28"/>
        </w:rPr>
        <w:t>获取的建筑材料以及适宜的施工场址都将直接影响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到锦纶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66-DTY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项目建设的顺利进行。这有助于提高工程效率，缩短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工程周期。</w:t>
      </w:r>
    </w:p>
    <w:p>
      <w:pPr>
        <w:spacing w:line="220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</w:t>
      </w:r>
      <w:r>
        <w:rPr>
          <w:rFonts w:ascii="FangSong" w:eastAsia="FangSong" w:hAnsi="FangSong" w:cs="FangSong"/>
          <w:sz w:val="28"/>
          <w:szCs w:val="28"/>
        </w:rPr>
        <w:t>与可持续性</w:t>
      </w:r>
    </w:p>
    <w:p>
      <w:pPr>
        <w:spacing w:before="292" w:line="411" w:lineRule="auto"/>
        <w:ind w:left="31" w:right="10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锦纶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66-</w:t>
      </w:r>
      <w:r>
        <w:rPr>
          <w:rFonts w:ascii="FangSong" w:eastAsia="FangSong" w:hAnsi="FangSong" w:cs="FangSong"/>
          <w:spacing w:val="-3"/>
          <w:sz w:val="28"/>
          <w:szCs w:val="28"/>
        </w:rPr>
        <w:t>DTY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项目选址应与当地大气污染防治、水资源利用以及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自然生</w:t>
      </w:r>
      <w:r>
        <w:rPr>
          <w:rFonts w:ascii="FangSong" w:eastAsia="FangSong" w:hAnsi="FangSong" w:cs="FangSong"/>
          <w:spacing w:val="-4"/>
          <w:sz w:val="28"/>
          <w:szCs w:val="28"/>
        </w:rPr>
        <w:t>态</w:t>
      </w:r>
      <w:r>
        <w:rPr>
          <w:rFonts w:ascii="FangSong" w:eastAsia="FangSong" w:hAnsi="FangSong" w:cs="FangSong"/>
          <w:spacing w:val="-3"/>
          <w:sz w:val="28"/>
          <w:szCs w:val="28"/>
        </w:rPr>
        <w:t>环境保护政策相一致。我们将致力于在锦纶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66-DTY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设和运</w:t>
      </w:r>
      <w:r>
        <w:rPr>
          <w:rFonts w:ascii="FangSong" w:eastAsia="FangSong" w:hAnsi="FangSong" w:cs="FangSong"/>
          <w:spacing w:val="-4"/>
          <w:sz w:val="28"/>
          <w:szCs w:val="28"/>
        </w:rPr>
        <w:t>营</w:t>
      </w:r>
      <w:r>
        <w:rPr>
          <w:rFonts w:ascii="FangSong" w:eastAsia="FangSong" w:hAnsi="FangSong" w:cs="FangSong"/>
          <w:spacing w:val="-3"/>
          <w:sz w:val="28"/>
          <w:szCs w:val="28"/>
        </w:rPr>
        <w:t>过程中最大限度地减少对环境的影响，确保锦纶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66-DTY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目的可持续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展，并履行环境保护的社会责任。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用地控制指标的综合考虑</w:t>
      </w:r>
    </w:p>
    <w:p>
      <w:pPr>
        <w:spacing w:before="290" w:line="411" w:lineRule="auto"/>
        <w:ind w:left="26" w:right="102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选址过程中，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我们将综合考虑用地控制指标，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确保用地规划和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利用符合法规和规范。通过科学规划用地结构，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我们将有效平衡锦</w:t>
      </w:r>
      <w:r>
        <w:rPr>
          <w:rFonts w:ascii="FangSong" w:eastAsia="FangSong" w:hAnsi="FangSong" w:cs="FangSong"/>
          <w:spacing w:val="-7"/>
          <w:sz w:val="28"/>
          <w:szCs w:val="28"/>
        </w:rPr>
        <w:t>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66-</w:t>
      </w:r>
      <w:r>
        <w:rPr>
          <w:rFonts w:ascii="FangSong" w:eastAsia="FangSong" w:hAnsi="FangSong" w:cs="FangSong"/>
          <w:sz w:val="28"/>
          <w:szCs w:val="28"/>
        </w:rPr>
        <w:t>DTY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项目的需求与用地法规的要求，避免可能出现的法律和环境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纠纷。</w:t>
      </w:r>
    </w:p>
    <w:p>
      <w:pPr>
        <w:spacing w:before="1" w:line="222" w:lineRule="auto"/>
        <w:ind w:left="7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社会反馈的综合</w:t>
      </w:r>
      <w:r>
        <w:rPr>
          <w:rFonts w:ascii="FangSong" w:eastAsia="FangSong" w:hAnsi="FangSong" w:cs="FangSong"/>
          <w:sz w:val="28"/>
          <w:szCs w:val="28"/>
        </w:rPr>
        <w:t>考虑</w:t>
      </w:r>
    </w:p>
    <w:p>
      <w:pPr>
        <w:spacing w:before="288" w:line="411" w:lineRule="auto"/>
        <w:ind w:left="32" w:right="10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了保持与社区和公众的良好关系，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我们将积极倾听周边居民和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社</w:t>
      </w:r>
      <w:r>
        <w:rPr>
          <w:rFonts w:ascii="FangSong" w:eastAsia="FangSong" w:hAnsi="FangSong" w:cs="FangSong"/>
          <w:spacing w:val="-8"/>
          <w:sz w:val="28"/>
          <w:szCs w:val="28"/>
        </w:rPr>
        <w:t>会的反馈意见。通过与社区建立开放和透明的沟通渠道，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我们期望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在锦</w:t>
      </w:r>
      <w:r>
        <w:rPr>
          <w:rFonts w:ascii="FangSong" w:eastAsia="FangSong" w:hAnsi="FangSong" w:cs="FangSong"/>
          <w:spacing w:val="-7"/>
          <w:sz w:val="28"/>
          <w:szCs w:val="28"/>
        </w:rPr>
        <w:t>纶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66-DTY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项目的实施过程中获得更多的理解和支持。</w:t>
      </w:r>
    </w:p>
    <w:p>
      <w:pPr>
        <w:spacing w:before="1" w:line="416" w:lineRule="auto"/>
        <w:ind w:left="35" w:right="10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通过充分考虑这些原则，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我们将制定一个全面而负责任的选址</w:t>
      </w:r>
      <w:r>
        <w:rPr>
          <w:rFonts w:ascii="FangSong" w:eastAsia="FangSong" w:hAnsi="FangSong" w:cs="FangSong"/>
          <w:spacing w:val="-7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划</w:t>
      </w:r>
      <w:r>
        <w:rPr>
          <w:rFonts w:ascii="FangSong" w:eastAsia="FangSong" w:hAnsi="FangSong" w:cs="FangSong"/>
          <w:spacing w:val="-10"/>
          <w:sz w:val="28"/>
          <w:szCs w:val="28"/>
        </w:rPr>
        <w:t>，</w:t>
      </w:r>
      <w:r>
        <w:rPr>
          <w:rFonts w:ascii="FangSong" w:eastAsia="FangSong" w:hAnsi="FangSong" w:cs="FangSong"/>
          <w:spacing w:val="-6"/>
          <w:sz w:val="28"/>
          <w:szCs w:val="28"/>
        </w:rPr>
        <w:t>确保锦纶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66-DTY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项目的长期成功和对社会的积极贡献。</w:t>
      </w:r>
    </w:p>
    <w:p>
      <w:pPr>
        <w:sectPr>
          <w:pgSz w:w="11906" w:h="16839"/>
          <w:pgMar w:top="1431" w:right="1697" w:bottom="0" w:left="1785" w:header="0" w:footer="0" w:gutter="0"/>
          <w:pgNumType w:start="13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1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二)、锦纶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66-DTY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项目选址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在</w:t>
      </w:r>
      <w:r>
        <w:rPr>
          <w:rFonts w:ascii="FangSong" w:eastAsia="FangSong" w:hAnsi="FangSong" w:cs="FangSong"/>
          <w:spacing w:val="-11"/>
          <w:sz w:val="28"/>
          <w:szCs w:val="28"/>
        </w:rPr>
        <w:t>选择锦纶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66-DTY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项目的地理位置时，我们特意选定了位于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经济技术开发区的理想位置。选址的一些关键因素和考虑：</w:t>
      </w:r>
    </w:p>
    <w:p>
      <w:pPr>
        <w:spacing w:line="221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89" w:line="411" w:lineRule="auto"/>
        <w:ind w:left="63" w:right="14" w:firstLine="5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经济</w:t>
      </w:r>
      <w:r>
        <w:rPr>
          <w:rFonts w:ascii="FangSong" w:eastAsia="FangSong" w:hAnsi="FangSong" w:cs="FangSong"/>
          <w:spacing w:val="-10"/>
          <w:sz w:val="28"/>
          <w:szCs w:val="28"/>
        </w:rPr>
        <w:t>技</w:t>
      </w:r>
      <w:r>
        <w:rPr>
          <w:rFonts w:ascii="FangSong" w:eastAsia="FangSong" w:hAnsi="FangSong" w:cs="FangSong"/>
          <w:spacing w:val="-7"/>
          <w:sz w:val="28"/>
          <w:szCs w:val="28"/>
        </w:rPr>
        <w:t>术开发区地处地理位置优越的区域，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具有便捷的交通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网</w:t>
      </w:r>
      <w:r>
        <w:rPr>
          <w:rFonts w:ascii="FangSong" w:eastAsia="FangSong" w:hAnsi="FangSong" w:cs="FangSong"/>
          <w:spacing w:val="-9"/>
          <w:sz w:val="28"/>
          <w:szCs w:val="28"/>
        </w:rPr>
        <w:t>络和丰富的资源。其靠近主要交通干道，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有利于原材料的运输和成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品</w:t>
      </w:r>
      <w:r>
        <w:rPr>
          <w:rFonts w:ascii="FangSong" w:eastAsia="FangSong" w:hAnsi="FangSong" w:cs="FangSong"/>
          <w:spacing w:val="-7"/>
          <w:sz w:val="28"/>
          <w:szCs w:val="28"/>
        </w:rPr>
        <w:t>的分销，为锦纶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66-DTY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项目的顺利推进提供了有力支持。</w:t>
      </w:r>
    </w:p>
    <w:p>
      <w:pPr>
        <w:spacing w:before="1" w:line="222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政策支持</w:t>
      </w:r>
    </w:p>
    <w:p>
      <w:pPr>
        <w:spacing w:before="288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该开</w:t>
      </w:r>
      <w:r>
        <w:rPr>
          <w:rFonts w:ascii="FangSong" w:eastAsia="FangSong" w:hAnsi="FangSong" w:cs="FangSong"/>
          <w:spacing w:val="-13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区享有政府给予的一系列扶持政策，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这包括税收优惠、用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地优惠等</w:t>
      </w:r>
      <w:r>
        <w:rPr>
          <w:rFonts w:ascii="FangSong" w:eastAsia="FangSong" w:hAnsi="FangSong" w:cs="FangSong"/>
          <w:spacing w:val="-5"/>
          <w:sz w:val="28"/>
          <w:szCs w:val="28"/>
        </w:rPr>
        <w:t>方</w:t>
      </w:r>
      <w:r>
        <w:rPr>
          <w:rFonts w:ascii="FangSong" w:eastAsia="FangSong" w:hAnsi="FangSong" w:cs="FangSong"/>
          <w:spacing w:val="-3"/>
          <w:sz w:val="28"/>
          <w:szCs w:val="28"/>
        </w:rPr>
        <w:t>面的支持。这将显著减轻锦纶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66-DTY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项目的财务压力，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5"/>
          <w:sz w:val="28"/>
          <w:szCs w:val="28"/>
        </w:rPr>
        <w:t>了投资回报率。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产业集聚效应</w:t>
      </w:r>
    </w:p>
    <w:p>
      <w:pPr>
        <w:spacing w:before="290" w:line="411" w:lineRule="auto"/>
        <w:ind w:left="32" w:right="14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术开发区已经形成了相关产业的集聚效应。周边企业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众多，</w:t>
      </w:r>
      <w:r>
        <w:rPr>
          <w:rFonts w:ascii="FangSong" w:eastAsia="FangSong" w:hAnsi="FangSong" w:cs="FangSong"/>
          <w:spacing w:val="-5"/>
          <w:sz w:val="28"/>
          <w:szCs w:val="28"/>
        </w:rPr>
        <w:t>形</w:t>
      </w:r>
      <w:r>
        <w:rPr>
          <w:rFonts w:ascii="FangSong" w:eastAsia="FangSong" w:hAnsi="FangSong" w:cs="FangSong"/>
          <w:spacing w:val="-3"/>
          <w:sz w:val="28"/>
          <w:szCs w:val="28"/>
        </w:rPr>
        <w:t>成了完善的产业链，为锦纶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66-DTY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项目提供了丰富的合作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机</w:t>
      </w:r>
      <w:r>
        <w:rPr>
          <w:rFonts w:ascii="FangSong" w:eastAsia="FangSong" w:hAnsi="FangSong" w:cs="FangSong"/>
          <w:spacing w:val="-5"/>
          <w:sz w:val="28"/>
          <w:szCs w:val="28"/>
        </w:rPr>
        <w:t>会</w:t>
      </w:r>
      <w:r>
        <w:rPr>
          <w:rFonts w:ascii="FangSong" w:eastAsia="FangSong" w:hAnsi="FangSong" w:cs="FangSong"/>
          <w:spacing w:val="-3"/>
          <w:sz w:val="28"/>
          <w:szCs w:val="28"/>
        </w:rPr>
        <w:t>，有利于资源共享和技术交流。</w:t>
      </w:r>
    </w:p>
    <w:p>
      <w:pPr>
        <w:spacing w:before="1" w:line="222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4.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生态环境</w:t>
      </w:r>
    </w:p>
    <w:p>
      <w:pPr>
        <w:spacing w:before="288" w:line="411" w:lineRule="auto"/>
        <w:ind w:left="26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</w:t>
      </w:r>
      <w:r>
        <w:rPr>
          <w:rFonts w:ascii="FangSong" w:eastAsia="FangSong" w:hAnsi="FangSong" w:cs="FangSong"/>
          <w:spacing w:val="-13"/>
          <w:sz w:val="28"/>
          <w:szCs w:val="28"/>
        </w:rPr>
        <w:t>区域环境优美，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生态绿化良好。在追求经济效益的同时，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也高度重视</w:t>
      </w:r>
      <w:r>
        <w:rPr>
          <w:rFonts w:ascii="FangSong" w:eastAsia="FangSong" w:hAnsi="FangSong" w:cs="FangSong"/>
          <w:spacing w:val="-5"/>
          <w:sz w:val="28"/>
          <w:szCs w:val="28"/>
        </w:rPr>
        <w:t>生</w:t>
      </w:r>
      <w:r>
        <w:rPr>
          <w:rFonts w:ascii="FangSong" w:eastAsia="FangSong" w:hAnsi="FangSong" w:cs="FangSong"/>
          <w:spacing w:val="-3"/>
          <w:sz w:val="28"/>
          <w:szCs w:val="28"/>
        </w:rPr>
        <w:t>态环境的保护。选址处有利于建设绿色、环保型的锦纶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6</w:t>
      </w:r>
      <w:r>
        <w:rPr>
          <w:rFonts w:ascii="FangSong" w:eastAsia="FangSong" w:hAnsi="FangSong" w:cs="FangSong"/>
          <w:spacing w:val="-6"/>
          <w:sz w:val="28"/>
          <w:szCs w:val="28"/>
        </w:rPr>
        <w:t>6</w:t>
      </w:r>
      <w:r>
        <w:rPr>
          <w:rFonts w:ascii="FangSong" w:eastAsia="FangSong" w:hAnsi="FangSong" w:cs="FangSong"/>
          <w:spacing w:val="-5"/>
          <w:sz w:val="28"/>
          <w:szCs w:val="28"/>
        </w:rPr>
        <w:t>-DTY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项目，与当地的生态环境相协调。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未来发展潜力</w:t>
      </w:r>
    </w:p>
    <w:p>
      <w:pPr>
        <w:spacing w:before="287" w:line="418" w:lineRule="auto"/>
        <w:ind w:left="26" w:right="84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XXX</w:t>
      </w:r>
      <w:r>
        <w:rPr>
          <w:rFonts w:ascii="FangSong" w:eastAsia="FangSong" w:hAnsi="FangSong" w:cs="FangSong"/>
          <w:spacing w:val="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5"/>
          <w:sz w:val="28"/>
          <w:szCs w:val="28"/>
        </w:rPr>
        <w:t>经</w:t>
      </w:r>
      <w:r>
        <w:rPr>
          <w:rFonts w:ascii="FangSong" w:eastAsia="FangSong" w:hAnsi="FangSong" w:cs="FangSong"/>
          <w:spacing w:val="4"/>
          <w:sz w:val="28"/>
          <w:szCs w:val="28"/>
        </w:rPr>
        <w:t>济技术开发区被视为未来经济发展的重要增长点。锦纶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6"/>
          <w:sz w:val="28"/>
          <w:szCs w:val="28"/>
        </w:rPr>
        <w:t>6</w:t>
      </w:r>
      <w:r>
        <w:rPr>
          <w:rFonts w:ascii="FangSong" w:eastAsia="FangSong" w:hAnsi="FangSong" w:cs="FangSong"/>
          <w:spacing w:val="11"/>
          <w:sz w:val="28"/>
          <w:szCs w:val="28"/>
        </w:rPr>
        <w:t>6</w:t>
      </w:r>
      <w:r>
        <w:rPr>
          <w:rFonts w:ascii="FangSong" w:eastAsia="FangSong" w:hAnsi="FangSong" w:cs="FangSong"/>
          <w:spacing w:val="8"/>
          <w:sz w:val="28"/>
          <w:szCs w:val="28"/>
        </w:rPr>
        <w:t>-</w:t>
      </w:r>
      <w:r>
        <w:rPr>
          <w:rFonts w:ascii="FangSong" w:eastAsia="FangSong" w:hAnsi="FangSong" w:cs="FangSong"/>
          <w:sz w:val="28"/>
          <w:szCs w:val="28"/>
        </w:rPr>
        <w:t>DTY</w:t>
      </w:r>
      <w:r>
        <w:rPr>
          <w:rFonts w:ascii="FangSong" w:eastAsia="FangSong" w:hAnsi="FangSong" w:cs="FangSong"/>
          <w:spacing w:val="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8"/>
          <w:sz w:val="28"/>
          <w:szCs w:val="28"/>
        </w:rPr>
        <w:t>项目选址于此，将与该地区未来的发展同频共振，为锦纶</w:t>
      </w:r>
    </w:p>
    <w:p>
      <w:pPr>
        <w:sectPr>
          <w:pgSz w:w="11906" w:h="16839"/>
          <w:pgMar w:top="1431" w:right="1785" w:bottom="0" w:left="1785" w:header="0" w:footer="0" w:gutter="0"/>
          <w:pgNumType w:start="14"/>
          <w:cols w:space="708"/>
        </w:sectPr>
      </w:pPr>
    </w:p>
    <w:p>
      <w:pPr>
        <w:spacing w:before="183" w:line="219" w:lineRule="auto"/>
        <w:ind w:left="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6</w:t>
      </w:r>
      <w:r>
        <w:rPr>
          <w:rFonts w:ascii="FangSong" w:eastAsia="FangSong" w:hAnsi="FangSong" w:cs="FangSong"/>
          <w:spacing w:val="-6"/>
          <w:sz w:val="28"/>
          <w:szCs w:val="28"/>
        </w:rPr>
        <w:t>6</w:t>
      </w:r>
      <w:r>
        <w:rPr>
          <w:rFonts w:ascii="FangSong" w:eastAsia="FangSong" w:hAnsi="FangSong" w:cs="FangSong"/>
          <w:spacing w:val="-5"/>
          <w:sz w:val="28"/>
          <w:szCs w:val="28"/>
        </w:rPr>
        <w:t>-DTY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项目在长远的未来奠定坚实基础。</w:t>
      </w:r>
    </w:p>
    <w:p>
      <w:pPr>
        <w:spacing w:before="290" w:line="415" w:lineRule="auto"/>
        <w:ind w:left="42" w:right="20" w:firstLine="5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在这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理想的选址基础上，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我们将进一步深化与当地政府和社区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的合</w:t>
      </w:r>
      <w:r>
        <w:rPr>
          <w:rFonts w:ascii="FangSong" w:eastAsia="FangSong" w:hAnsi="FangSong" w:cs="FangSong"/>
          <w:spacing w:val="-17"/>
          <w:sz w:val="28"/>
          <w:szCs w:val="28"/>
        </w:rPr>
        <w:t>作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确保锦纶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66-DTY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项目的建设与运营与当地发展规划相协调，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为</w:t>
      </w:r>
      <w:r>
        <w:rPr>
          <w:rFonts w:ascii="FangSong" w:eastAsia="FangSong" w:hAnsi="FangSong" w:cs="FangSong"/>
          <w:spacing w:val="-8"/>
          <w:sz w:val="28"/>
          <w:szCs w:val="28"/>
        </w:rPr>
        <w:t>锦纶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66-DTY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项目的成功提供全方位的支持。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(三)、建设条件分析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41" w:right="102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锦纶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66-</w:t>
      </w:r>
      <w:r>
        <w:rPr>
          <w:rFonts w:ascii="FangSong" w:eastAsia="FangSong" w:hAnsi="FangSong" w:cs="FangSong"/>
          <w:spacing w:val="-3"/>
          <w:sz w:val="28"/>
          <w:szCs w:val="28"/>
        </w:rPr>
        <w:t>DTY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项目的成功实施不仅依赖于选址的地理位置，同时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也与周边的建设条件密切相关。在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</w:t>
      </w:r>
      <w:r>
        <w:rPr>
          <w:rFonts w:ascii="FangSong" w:eastAsia="FangSong" w:hAnsi="FangSong" w:cs="FangSong"/>
          <w:spacing w:val="-6"/>
          <w:sz w:val="28"/>
          <w:szCs w:val="28"/>
        </w:rPr>
        <w:t>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经济技术开发区的这片有着丰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富发展机</w:t>
      </w:r>
      <w:r>
        <w:rPr>
          <w:rFonts w:ascii="FangSong" w:eastAsia="FangSong" w:hAnsi="FangSong" w:cs="FangSong"/>
          <w:spacing w:val="-3"/>
          <w:sz w:val="28"/>
          <w:szCs w:val="28"/>
        </w:rPr>
        <w:t>遇</w:t>
      </w:r>
      <w:r>
        <w:rPr>
          <w:rFonts w:ascii="FangSong" w:eastAsia="FangSong" w:hAnsi="FangSong" w:cs="FangSong"/>
          <w:spacing w:val="-2"/>
          <w:sz w:val="28"/>
          <w:szCs w:val="28"/>
        </w:rPr>
        <w:t>的土地上，我们对于建设条件进行了深入的分析。</w:t>
      </w:r>
    </w:p>
    <w:p>
      <w:pPr>
        <w:spacing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基础设施完备</w:t>
      </w:r>
    </w:p>
    <w:p>
      <w:pPr>
        <w:spacing w:before="287" w:line="411" w:lineRule="auto"/>
        <w:ind w:left="3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该</w:t>
      </w:r>
      <w:r>
        <w:rPr>
          <w:rFonts w:ascii="FangSong" w:eastAsia="FangSong" w:hAnsi="FangSong" w:cs="FangSong"/>
          <w:spacing w:val="-14"/>
          <w:sz w:val="28"/>
          <w:szCs w:val="28"/>
        </w:rPr>
        <w:t>区域基础设施相对完备，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包括道路、供水、供电、通讯等方面。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这为锦纶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66-DTY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项目的建设提供了必要的基础支持，降低了建设和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运</w:t>
      </w:r>
      <w:r>
        <w:rPr>
          <w:rFonts w:ascii="FangSong" w:eastAsia="FangSong" w:hAnsi="FangSong" w:cs="FangSong"/>
          <w:spacing w:val="-6"/>
          <w:sz w:val="28"/>
          <w:szCs w:val="28"/>
        </w:rPr>
        <w:t>营阶段的风险。</w:t>
      </w:r>
    </w:p>
    <w:p>
      <w:pPr>
        <w:spacing w:before="2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用地规划合理</w:t>
      </w:r>
    </w:p>
    <w:p>
      <w:pPr>
        <w:spacing w:before="286" w:line="411" w:lineRule="auto"/>
        <w:ind w:left="31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经过与相关</w:t>
      </w:r>
      <w:r>
        <w:rPr>
          <w:rFonts w:ascii="FangSong" w:eastAsia="FangSong" w:hAnsi="FangSong" w:cs="FangSong"/>
          <w:spacing w:val="-5"/>
          <w:sz w:val="28"/>
          <w:szCs w:val="28"/>
        </w:rPr>
        <w:t>政</w:t>
      </w:r>
      <w:r>
        <w:rPr>
          <w:rFonts w:ascii="FangSong" w:eastAsia="FangSong" w:hAnsi="FangSong" w:cs="FangSong"/>
          <w:spacing w:val="-3"/>
          <w:sz w:val="28"/>
          <w:szCs w:val="28"/>
        </w:rPr>
        <w:t>府部门的沟通，确保锦纶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66-DTY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项目选址符合当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地的用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规划要求。这有助于锦纶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66-DTY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项目在合规范围内进行建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并最大限度地发挥土地的效益。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人才储备</w:t>
      </w:r>
    </w:p>
    <w:p>
      <w:pPr>
        <w:spacing w:before="288" w:line="411" w:lineRule="auto"/>
        <w:ind w:left="35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拥有丰富的人才资源，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包括技术工人、管理人才等。这为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锦纶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66</w:t>
      </w:r>
      <w:r>
        <w:rPr>
          <w:rFonts w:ascii="FangSong" w:eastAsia="FangSong" w:hAnsi="FangSong" w:cs="FangSong"/>
          <w:spacing w:val="-4"/>
          <w:sz w:val="28"/>
          <w:szCs w:val="28"/>
        </w:rPr>
        <w:t>-</w:t>
      </w:r>
      <w:r>
        <w:rPr>
          <w:rFonts w:ascii="FangSong" w:eastAsia="FangSong" w:hAnsi="FangSong" w:cs="FangSong"/>
          <w:spacing w:val="-3"/>
          <w:sz w:val="28"/>
          <w:szCs w:val="28"/>
        </w:rPr>
        <w:t>DTY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项目的用工提供了充足的保障，也有利于引进高层次、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高技能的专业人才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</w:t>
      </w:r>
      <w:r>
        <w:rPr>
          <w:rFonts w:ascii="FangSong" w:eastAsia="FangSong" w:hAnsi="FangSong" w:cs="FangSong"/>
          <w:sz w:val="28"/>
          <w:szCs w:val="28"/>
        </w:rPr>
        <w:t>策支持</w:t>
      </w:r>
    </w:p>
    <w:p>
      <w:pPr>
        <w:sectPr>
          <w:pgSz w:w="11906" w:h="16839"/>
          <w:pgMar w:top="1431" w:right="1697" w:bottom="0" w:left="1785" w:header="0" w:footer="0" w:gutter="0"/>
          <w:pgNumType w:start="15"/>
          <w:cols w:space="708"/>
        </w:sectPr>
      </w:pPr>
    </w:p>
    <w:p>
      <w:pPr>
        <w:spacing w:before="185" w:line="411" w:lineRule="auto"/>
        <w:ind w:left="31" w:firstLine="590"/>
        <w:rPr>
          <w:rFonts w:ascii="FangSong" w:eastAsia="FangSong" w:hAnsi="FangSong" w:cs="FangSong"/>
          <w:sz w:val="28"/>
          <w:szCs w:val="28"/>
        </w:rPr>
      </w:pPr>
      <w:bookmarkStart w:id="11" w:name="_bookmark12"/>
      <w:bookmarkEnd w:id="11"/>
      <w:r>
        <w:rPr>
          <w:rFonts w:ascii="FangSong" w:eastAsia="FangSong" w:hAnsi="FangSong" w:cs="FangSong"/>
          <w:spacing w:val="-16"/>
          <w:sz w:val="28"/>
          <w:szCs w:val="28"/>
        </w:rPr>
        <w:t>当</w:t>
      </w:r>
      <w:r>
        <w:rPr>
          <w:rFonts w:ascii="FangSong" w:eastAsia="FangSong" w:hAnsi="FangSong" w:cs="FangSong"/>
          <w:spacing w:val="-15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政府对于招商引资提供积极支持，制定了一系列的扶持政策，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包括税</w:t>
      </w:r>
      <w:r>
        <w:rPr>
          <w:rFonts w:ascii="FangSong" w:eastAsia="FangSong" w:hAnsi="FangSong" w:cs="FangSong"/>
          <w:spacing w:val="-4"/>
          <w:sz w:val="28"/>
          <w:szCs w:val="28"/>
        </w:rPr>
        <w:t>收</w:t>
      </w:r>
      <w:r>
        <w:rPr>
          <w:rFonts w:ascii="FangSong" w:eastAsia="FangSong" w:hAnsi="FangSong" w:cs="FangSong"/>
          <w:spacing w:val="-3"/>
          <w:sz w:val="28"/>
          <w:szCs w:val="28"/>
        </w:rPr>
        <w:t>、用地等方面的优惠政策。这为锦纶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66-DTY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项目创造了更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加</w:t>
      </w:r>
      <w:r>
        <w:rPr>
          <w:rFonts w:ascii="FangSong" w:eastAsia="FangSong" w:hAnsi="FangSong" w:cs="FangSong"/>
          <w:spacing w:val="-5"/>
          <w:sz w:val="28"/>
          <w:szCs w:val="28"/>
        </w:rPr>
        <w:t>宽松的经济环境。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环境监测与保护</w:t>
      </w:r>
    </w:p>
    <w:p>
      <w:pPr>
        <w:spacing w:before="290" w:line="411" w:lineRule="auto"/>
        <w:ind w:left="26" w:right="17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在建设锦纶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6</w:t>
      </w:r>
      <w:r>
        <w:rPr>
          <w:rFonts w:ascii="FangSong" w:eastAsia="FangSong" w:hAnsi="FangSong" w:cs="FangSong"/>
          <w:spacing w:val="-3"/>
          <w:sz w:val="28"/>
          <w:szCs w:val="28"/>
        </w:rPr>
        <w:t>6-DTY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项目的过程中，我们将遵循严格的环境监测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6"/>
          <w:sz w:val="28"/>
          <w:szCs w:val="28"/>
        </w:rPr>
        <w:t>和</w:t>
      </w:r>
      <w:r>
        <w:rPr>
          <w:rFonts w:ascii="FangSong" w:eastAsia="FangSong" w:hAnsi="FangSong" w:cs="FangSong"/>
          <w:spacing w:val="19"/>
          <w:sz w:val="28"/>
          <w:szCs w:val="28"/>
        </w:rPr>
        <w:t>保</w:t>
      </w:r>
      <w:r>
        <w:rPr>
          <w:rFonts w:ascii="FangSong" w:eastAsia="FangSong" w:hAnsi="FangSong" w:cs="FangSong"/>
          <w:spacing w:val="13"/>
          <w:sz w:val="28"/>
          <w:szCs w:val="28"/>
        </w:rPr>
        <w:t>护要求。当地的环境保护部门将与我们密切合作，确保锦纶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66-</w:t>
      </w:r>
      <w:r>
        <w:rPr>
          <w:rFonts w:ascii="FangSong" w:eastAsia="FangSong" w:hAnsi="FangSong" w:cs="FangSong"/>
          <w:spacing w:val="-3"/>
          <w:sz w:val="28"/>
          <w:szCs w:val="28"/>
        </w:rPr>
        <w:t>DTY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项目在不</w:t>
      </w:r>
      <w:r>
        <w:rPr>
          <w:rFonts w:ascii="FangSong" w:eastAsia="FangSong" w:hAnsi="FangSong" w:cs="FangSong"/>
          <w:spacing w:val="-3"/>
          <w:sz w:val="28"/>
          <w:szCs w:val="28"/>
        </w:rPr>
        <w:t>对周边环境造成负面影响的前提下顺利推进。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安全设施健全</w:t>
      </w:r>
    </w:p>
    <w:p>
      <w:pPr>
        <w:spacing w:before="284" w:line="416" w:lineRule="auto"/>
        <w:ind w:left="34" w:right="9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锦纶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66-</w:t>
      </w:r>
      <w:r>
        <w:rPr>
          <w:rFonts w:ascii="FangSong" w:eastAsia="FangSong" w:hAnsi="FangSong" w:cs="FangSong"/>
          <w:spacing w:val="-3"/>
          <w:sz w:val="28"/>
          <w:szCs w:val="28"/>
        </w:rPr>
        <w:t>DTY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项目所在区域的安全设施完备，有成熟的消防、防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汛等安全系统。这为锦纶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66-DT</w:t>
      </w:r>
      <w:r>
        <w:rPr>
          <w:rFonts w:ascii="FangSong" w:eastAsia="FangSong" w:hAnsi="FangSong" w:cs="FangSong"/>
          <w:spacing w:val="-7"/>
          <w:sz w:val="28"/>
          <w:szCs w:val="28"/>
        </w:rPr>
        <w:t>Y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项目的安全运行提供了可靠的支持，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减</w:t>
      </w:r>
      <w:r>
        <w:rPr>
          <w:rFonts w:ascii="FangSong" w:eastAsia="FangSong" w:hAnsi="FangSong" w:cs="FangSong"/>
          <w:spacing w:val="-6"/>
          <w:sz w:val="28"/>
          <w:szCs w:val="28"/>
        </w:rPr>
        <w:t>小了安全风险。</w:t>
      </w:r>
    </w:p>
    <w:p>
      <w:pPr>
        <w:spacing w:before="240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(四)、用地控制指标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用地性质</w:t>
      </w:r>
    </w:p>
    <w:p>
      <w:pPr>
        <w:spacing w:before="292" w:line="411" w:lineRule="auto"/>
        <w:ind w:left="26" w:right="17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在该</w:t>
      </w:r>
      <w:r>
        <w:rPr>
          <w:rFonts w:ascii="FangSong" w:eastAsia="FangSong" w:hAnsi="FangSong" w:cs="FangSong"/>
          <w:spacing w:val="-15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用地性质主要包括工业用地和附属设施用地。这为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6"/>
          <w:sz w:val="28"/>
          <w:szCs w:val="28"/>
        </w:rPr>
        <w:t>锦纶</w:t>
      </w:r>
      <w:r>
        <w:rPr>
          <w:rFonts w:ascii="FangSong" w:eastAsia="FangSong" w:hAnsi="FangSong" w:cs="FangSong"/>
          <w:spacing w:val="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6"/>
          <w:sz w:val="28"/>
          <w:szCs w:val="28"/>
        </w:rPr>
        <w:t>6</w:t>
      </w:r>
      <w:r>
        <w:rPr>
          <w:rFonts w:ascii="FangSong" w:eastAsia="FangSong" w:hAnsi="FangSong" w:cs="FangSong"/>
          <w:spacing w:val="4"/>
          <w:sz w:val="28"/>
          <w:szCs w:val="28"/>
        </w:rPr>
        <w:t>6</w:t>
      </w:r>
      <w:r>
        <w:rPr>
          <w:rFonts w:ascii="FangSong" w:eastAsia="FangSong" w:hAnsi="FangSong" w:cs="FangSong"/>
          <w:spacing w:val="3"/>
          <w:sz w:val="28"/>
          <w:szCs w:val="28"/>
        </w:rPr>
        <w:t>-</w:t>
      </w:r>
      <w:r>
        <w:rPr>
          <w:rFonts w:ascii="FangSong" w:eastAsia="FangSong" w:hAnsi="FangSong" w:cs="FangSong"/>
          <w:sz w:val="28"/>
          <w:szCs w:val="28"/>
        </w:rPr>
        <w:t>DTY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项目提供了明确的建设方向，确保用地符合工业锦纶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6</w:t>
      </w:r>
      <w:r>
        <w:rPr>
          <w:rFonts w:ascii="FangSong" w:eastAsia="FangSong" w:hAnsi="FangSong" w:cs="FangSong"/>
          <w:spacing w:val="-7"/>
          <w:sz w:val="28"/>
          <w:szCs w:val="28"/>
        </w:rPr>
        <w:t>6-DTY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项目的规划和要求。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容积率和建筑密度</w:t>
      </w:r>
    </w:p>
    <w:p>
      <w:pPr>
        <w:spacing w:before="288" w:line="414" w:lineRule="auto"/>
        <w:ind w:left="33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根据当地的规</w:t>
      </w:r>
      <w:r>
        <w:rPr>
          <w:rFonts w:ascii="FangSong" w:eastAsia="FangSong" w:hAnsi="FangSong" w:cs="FangSong"/>
          <w:spacing w:val="-3"/>
          <w:sz w:val="28"/>
          <w:szCs w:val="28"/>
        </w:rPr>
        <w:t>划要求，锦纶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66-DTY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项目所在地区容积率和建筑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密度都有</w:t>
      </w:r>
      <w:r>
        <w:rPr>
          <w:rFonts w:ascii="FangSong" w:eastAsia="FangSong" w:hAnsi="FangSong" w:cs="FangSong"/>
          <w:spacing w:val="-3"/>
          <w:sz w:val="28"/>
          <w:szCs w:val="28"/>
        </w:rPr>
        <w:t>具体的控制指标。我们将确保锦纶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66-DTY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项目建设在合理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的容积率和建筑密度范围内，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以充分利用土地资源，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提高锦纶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66-DT</w:t>
      </w:r>
      <w:r>
        <w:rPr>
          <w:rFonts w:ascii="FangSong" w:eastAsia="FangSong" w:hAnsi="FangSong" w:cs="FangSong"/>
          <w:spacing w:val="-9"/>
          <w:sz w:val="28"/>
          <w:szCs w:val="28"/>
        </w:rPr>
        <w:t>Y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项</w:t>
      </w:r>
      <w:r>
        <w:rPr>
          <w:rFonts w:ascii="FangSong" w:eastAsia="FangSong" w:hAnsi="FangSong" w:cs="FangSong"/>
          <w:spacing w:val="-9"/>
          <w:sz w:val="28"/>
          <w:szCs w:val="28"/>
        </w:rPr>
        <w:t>目效益。</w:t>
      </w:r>
    </w:p>
    <w:p>
      <w:pPr>
        <w:sectPr>
          <w:pgSz w:w="11906" w:h="16839"/>
          <w:pgMar w:top="1431" w:right="1623" w:bottom="0" w:left="1785" w:header="0" w:footer="0" w:gutter="0"/>
          <w:pgNumType w:start="16"/>
          <w:cols w:space="708"/>
        </w:sectPr>
      </w:pPr>
    </w:p>
    <w:p>
      <w:pPr>
        <w:spacing w:before="183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绿地率和公共空间</w:t>
      </w:r>
    </w:p>
    <w:p>
      <w:pPr>
        <w:spacing w:before="287" w:line="411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地控制还包括对绿地率和公共空间的规定。我们将积极响应并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超</w:t>
      </w:r>
      <w:r>
        <w:rPr>
          <w:rFonts w:ascii="FangSong" w:eastAsia="FangSong" w:hAnsi="FangSong" w:cs="FangSong"/>
          <w:spacing w:val="-12"/>
          <w:sz w:val="28"/>
          <w:szCs w:val="28"/>
        </w:rPr>
        <w:t>过这些要求，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通过合理的绿化设计和社区设施建设，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为周边创造更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好</w:t>
      </w:r>
      <w:r>
        <w:rPr>
          <w:rFonts w:ascii="FangSong" w:eastAsia="FangSong" w:hAnsi="FangSong" w:cs="FangSong"/>
          <w:spacing w:val="-5"/>
          <w:sz w:val="28"/>
          <w:szCs w:val="28"/>
        </w:rPr>
        <w:t>的居住和工作环境。</w:t>
      </w:r>
    </w:p>
    <w:p>
      <w:pPr>
        <w:spacing w:before="1" w:line="223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土地用</w:t>
      </w:r>
      <w:r>
        <w:rPr>
          <w:rFonts w:ascii="FangSong" w:eastAsia="FangSong" w:hAnsi="FangSong" w:cs="FangSong"/>
          <w:sz w:val="28"/>
          <w:szCs w:val="28"/>
        </w:rPr>
        <w:t>途划分</w:t>
      </w:r>
    </w:p>
    <w:p>
      <w:pPr>
        <w:spacing w:before="286" w:line="411" w:lineRule="auto"/>
        <w:ind w:left="37" w:right="1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明</w:t>
      </w:r>
      <w:r>
        <w:rPr>
          <w:rFonts w:ascii="FangSong" w:eastAsia="FangSong" w:hAnsi="FangSong" w:cs="FangSong"/>
          <w:spacing w:val="-4"/>
          <w:sz w:val="28"/>
          <w:szCs w:val="28"/>
        </w:rPr>
        <w:t>确土地用途划分是用地控制的核心之一。根据锦纶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66-DTY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目</w:t>
      </w:r>
      <w:r>
        <w:rPr>
          <w:rFonts w:ascii="FangSong" w:eastAsia="FangSong" w:hAnsi="FangSong" w:cs="FangSong"/>
          <w:spacing w:val="-16"/>
          <w:sz w:val="28"/>
          <w:szCs w:val="28"/>
        </w:rPr>
        <w:t>的性质，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我们将确保用地合理划分，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避免违规用地的风险，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保持锦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纶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66-DTY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项目的合法性和可持续性。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土地利用年限</w:t>
      </w:r>
    </w:p>
    <w:p>
      <w:pPr>
        <w:spacing w:before="288" w:line="411" w:lineRule="auto"/>
        <w:ind w:left="40" w:right="14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发区的土地利用规划，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不同类型的土地有着不同的利用年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限。我们将严</w:t>
      </w:r>
      <w:r>
        <w:rPr>
          <w:rFonts w:ascii="FangSong" w:eastAsia="FangSong" w:hAnsi="FangSong" w:cs="FangSong"/>
          <w:spacing w:val="-4"/>
          <w:sz w:val="28"/>
          <w:szCs w:val="28"/>
        </w:rPr>
        <w:t>格</w:t>
      </w:r>
      <w:r>
        <w:rPr>
          <w:rFonts w:ascii="FangSong" w:eastAsia="FangSong" w:hAnsi="FangSong" w:cs="FangSong"/>
          <w:spacing w:val="-3"/>
          <w:sz w:val="28"/>
          <w:szCs w:val="28"/>
        </w:rPr>
        <w:t>按照规定的利用年限进行锦纶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66-DTY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项目建设和运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营</w:t>
      </w:r>
      <w:r>
        <w:rPr>
          <w:rFonts w:ascii="FangSong" w:eastAsia="FangSong" w:hAnsi="FangSong" w:cs="FangSong"/>
          <w:spacing w:val="-4"/>
          <w:sz w:val="28"/>
          <w:szCs w:val="28"/>
        </w:rPr>
        <w:t>，以保障土地的可持续利用。</w:t>
      </w:r>
    </w:p>
    <w:p>
      <w:pPr>
        <w:spacing w:before="2"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土地复垦与保</w:t>
      </w:r>
      <w:r>
        <w:rPr>
          <w:rFonts w:ascii="FangSong" w:eastAsia="FangSong" w:hAnsi="FangSong" w:cs="FangSong"/>
          <w:sz w:val="28"/>
          <w:szCs w:val="28"/>
        </w:rPr>
        <w:t>护</w:t>
      </w:r>
    </w:p>
    <w:p>
      <w:pPr>
        <w:spacing w:before="291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在锦纶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66</w:t>
      </w:r>
      <w:r>
        <w:rPr>
          <w:rFonts w:ascii="FangSong" w:eastAsia="FangSong" w:hAnsi="FangSong" w:cs="FangSong"/>
          <w:spacing w:val="-4"/>
          <w:sz w:val="28"/>
          <w:szCs w:val="28"/>
        </w:rPr>
        <w:t>-</w:t>
      </w:r>
      <w:r>
        <w:rPr>
          <w:rFonts w:ascii="FangSong" w:eastAsia="FangSong" w:hAnsi="FangSong" w:cs="FangSong"/>
          <w:spacing w:val="-3"/>
          <w:sz w:val="28"/>
          <w:szCs w:val="28"/>
        </w:rPr>
        <w:t>DTY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项目建设完成后，我们将积极参与土地的复垦工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确保土地资源的可持续性。同时，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通过采取措施，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保护和维护土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地的</w:t>
      </w:r>
      <w:r>
        <w:rPr>
          <w:rFonts w:ascii="FangSong" w:eastAsia="FangSong" w:hAnsi="FangSong" w:cs="FangSong"/>
          <w:spacing w:val="-6"/>
          <w:sz w:val="28"/>
          <w:szCs w:val="28"/>
        </w:rPr>
        <w:t>自然环境，减小锦纶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66-DTY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项目对周边土地的影响。</w:t>
      </w:r>
    </w:p>
    <w:p>
      <w:pPr>
        <w:spacing w:before="1" w:line="415" w:lineRule="auto"/>
        <w:ind w:left="40" w:right="1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通过全面了解和</w:t>
      </w:r>
      <w:r>
        <w:rPr>
          <w:rFonts w:ascii="FangSong" w:eastAsia="FangSong" w:hAnsi="FangSong" w:cs="FangSong"/>
          <w:spacing w:val="-5"/>
          <w:sz w:val="28"/>
          <w:szCs w:val="28"/>
        </w:rPr>
        <w:t>遵</w:t>
      </w:r>
      <w:r>
        <w:rPr>
          <w:rFonts w:ascii="FangSong" w:eastAsia="FangSong" w:hAnsi="FangSong" w:cs="FangSong"/>
          <w:spacing w:val="-3"/>
          <w:sz w:val="28"/>
          <w:szCs w:val="28"/>
        </w:rPr>
        <w:t>守用地控制指标，我们将确保锦纶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66-DTY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目</w:t>
      </w:r>
      <w:r>
        <w:rPr>
          <w:rFonts w:ascii="FangSong" w:eastAsia="FangSong" w:hAnsi="FangSong" w:cs="FangSong"/>
          <w:spacing w:val="-17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法规框架内合规建设，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有序推进，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并为社区和环境提供可持续的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发</w:t>
      </w:r>
      <w:r>
        <w:rPr>
          <w:rFonts w:ascii="FangSong" w:eastAsia="FangSong" w:hAnsi="FangSong" w:cs="FangSong"/>
          <w:spacing w:val="-10"/>
          <w:sz w:val="28"/>
          <w:szCs w:val="28"/>
        </w:rPr>
        <w:t>展空间。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)、地总体要求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ectPr>
          <w:pgSz w:w="11906" w:h="16839"/>
          <w:pgMar w:top="1431" w:right="1785" w:bottom="0" w:left="1785" w:header="0" w:footer="0" w:gutter="0"/>
          <w:pgNumType w:start="17"/>
          <w:cols w:space="708"/>
        </w:sectPr>
      </w:pPr>
    </w:p>
    <w:p>
      <w:pPr>
        <w:spacing w:before="185" w:line="411" w:lineRule="auto"/>
        <w:ind w:left="32" w:right="82" w:firstLine="547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经济技术开发区地理位置优越，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交通便利，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与城市主干道相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连。这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锦纶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66-DTY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项目提供了便捷的物流通道，有利于原材料采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购和</w:t>
      </w:r>
      <w:r>
        <w:rPr>
          <w:rFonts w:ascii="FangSong" w:eastAsia="FangSong" w:hAnsi="FangSong" w:cs="FangSong"/>
          <w:spacing w:val="-10"/>
          <w:sz w:val="28"/>
          <w:szCs w:val="28"/>
        </w:rPr>
        <w:t>成</w:t>
      </w:r>
      <w:r>
        <w:rPr>
          <w:rFonts w:ascii="FangSong" w:eastAsia="FangSong" w:hAnsi="FangSong" w:cs="FangSong"/>
          <w:spacing w:val="-6"/>
          <w:sz w:val="28"/>
          <w:szCs w:val="28"/>
        </w:rPr>
        <w:t>品销售，提高了锦纶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66-DTY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项目的市场竞争力。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地貌与自然条件</w:t>
      </w:r>
    </w:p>
    <w:p>
      <w:pPr>
        <w:spacing w:before="288" w:line="411" w:lineRule="auto"/>
        <w:ind w:left="30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该区域</w:t>
      </w:r>
      <w:r>
        <w:rPr>
          <w:rFonts w:ascii="FangSong" w:eastAsia="FangSong" w:hAnsi="FangSong" w:cs="FangSong"/>
          <w:spacing w:val="-8"/>
          <w:sz w:val="28"/>
          <w:szCs w:val="28"/>
        </w:rPr>
        <w:t>地</w:t>
      </w:r>
      <w:r>
        <w:rPr>
          <w:rFonts w:ascii="FangSong" w:eastAsia="FangSong" w:hAnsi="FangSong" w:cs="FangSong"/>
          <w:spacing w:val="-7"/>
          <w:sz w:val="28"/>
          <w:szCs w:val="28"/>
        </w:rPr>
        <w:t>貌平坦，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自然条件适宜。锦纶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66-DTY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项目建设将充分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利</w:t>
      </w:r>
      <w:r>
        <w:rPr>
          <w:rFonts w:ascii="FangSong" w:eastAsia="FangSong" w:hAnsi="FangSong" w:cs="FangSong"/>
          <w:spacing w:val="-16"/>
          <w:sz w:val="28"/>
          <w:szCs w:val="28"/>
        </w:rPr>
        <w:t>用这一优势，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减少地形地貌调整的成本，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提高工程建设效率，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遵循自</w:t>
      </w:r>
      <w:r>
        <w:rPr>
          <w:rFonts w:ascii="FangSong" w:eastAsia="FangSong" w:hAnsi="FangSong" w:cs="FangSong"/>
          <w:spacing w:val="-2"/>
          <w:sz w:val="28"/>
          <w:szCs w:val="28"/>
        </w:rPr>
        <w:t>然保护原则，最大限度地保留周边自然环境。</w:t>
      </w:r>
    </w:p>
    <w:p>
      <w:pPr>
        <w:spacing w:before="1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基</w:t>
      </w:r>
      <w:r>
        <w:rPr>
          <w:rFonts w:ascii="FangSong" w:eastAsia="FangSong" w:hAnsi="FangSong" w:cs="FangSong"/>
          <w:spacing w:val="-1"/>
          <w:sz w:val="28"/>
          <w:szCs w:val="28"/>
        </w:rPr>
        <w:t>础设施配套</w:t>
      </w:r>
    </w:p>
    <w:p>
      <w:pPr>
        <w:spacing w:before="286" w:line="411" w:lineRule="auto"/>
        <w:ind w:left="31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开发</w:t>
      </w:r>
      <w:r>
        <w:rPr>
          <w:rFonts w:ascii="FangSong" w:eastAsia="FangSong" w:hAnsi="FangSong" w:cs="FangSong"/>
          <w:spacing w:val="-13"/>
          <w:sz w:val="28"/>
          <w:szCs w:val="28"/>
        </w:rPr>
        <w:t>区</w:t>
      </w:r>
      <w:r>
        <w:rPr>
          <w:rFonts w:ascii="FangSong" w:eastAsia="FangSong" w:hAnsi="FangSong" w:cs="FangSong"/>
          <w:spacing w:val="-8"/>
          <w:sz w:val="28"/>
          <w:szCs w:val="28"/>
        </w:rPr>
        <w:t>的基础设施配套完备，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包括供水、供电、供气、通讯等各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项设施</w:t>
      </w:r>
      <w:r>
        <w:rPr>
          <w:rFonts w:ascii="FangSong" w:eastAsia="FangSong" w:hAnsi="FangSong" w:cs="FangSong"/>
          <w:spacing w:val="-4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锦纶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66-DTY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项目将充分利用这些配套设施，减少对基础设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施</w:t>
      </w:r>
      <w:r>
        <w:rPr>
          <w:rFonts w:ascii="FangSong" w:eastAsia="FangSong" w:hAnsi="FangSong" w:cs="FangSong"/>
          <w:spacing w:val="-3"/>
          <w:sz w:val="28"/>
          <w:szCs w:val="28"/>
        </w:rPr>
        <w:t>的额外投资，提高建设和运营效率。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社会服</w:t>
      </w:r>
      <w:r>
        <w:rPr>
          <w:rFonts w:ascii="FangSong" w:eastAsia="FangSong" w:hAnsi="FangSong" w:cs="FangSong"/>
          <w:sz w:val="28"/>
          <w:szCs w:val="28"/>
        </w:rPr>
        <w:t>务配套</w:t>
      </w:r>
    </w:p>
    <w:p>
      <w:pPr>
        <w:spacing w:before="289" w:line="411" w:lineRule="auto"/>
        <w:ind w:left="31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开</w:t>
      </w:r>
      <w:r>
        <w:rPr>
          <w:rFonts w:ascii="FangSong" w:eastAsia="FangSong" w:hAnsi="FangSong" w:cs="FangSong"/>
          <w:spacing w:val="-4"/>
          <w:sz w:val="28"/>
          <w:szCs w:val="28"/>
        </w:rPr>
        <w:t>发区周边设有医疗机构、学校、商业中心等社会服务设施。这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员工提供了更好的生活和工作条件，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提高了员工的工作满意度，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助</w:t>
      </w:r>
      <w:r>
        <w:rPr>
          <w:rFonts w:ascii="FangSong" w:eastAsia="FangSong" w:hAnsi="FangSong" w:cs="FangSong"/>
          <w:spacing w:val="-9"/>
          <w:sz w:val="28"/>
          <w:szCs w:val="28"/>
        </w:rPr>
        <w:t>于锦纶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66-DTY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项目的稳定运营。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环</w:t>
      </w:r>
      <w:r>
        <w:rPr>
          <w:rFonts w:ascii="FangSong" w:eastAsia="FangSong" w:hAnsi="FangSong" w:cs="FangSong"/>
          <w:spacing w:val="-1"/>
          <w:sz w:val="28"/>
          <w:szCs w:val="28"/>
        </w:rPr>
        <w:t>境保护要求</w:t>
      </w:r>
    </w:p>
    <w:p>
      <w:pPr>
        <w:spacing w:before="291" w:line="411" w:lineRule="auto"/>
        <w:ind w:left="3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地总体要求中</w:t>
      </w:r>
      <w:r>
        <w:rPr>
          <w:rFonts w:ascii="FangSong" w:eastAsia="FangSong" w:hAnsi="FangSong" w:cs="FangSong"/>
          <w:spacing w:val="-3"/>
          <w:sz w:val="28"/>
          <w:szCs w:val="28"/>
        </w:rPr>
        <w:t>还包括对环境的保护要求。锦纶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66-DTY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项目将遵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循当地环保法规，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采取先进的环境保护技术，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减少对周边环境的影响</w:t>
      </w:r>
      <w:r>
        <w:rPr>
          <w:rFonts w:ascii="FangSong" w:eastAsia="FangSong" w:hAnsi="FangSong" w:cs="FangSong"/>
          <w:spacing w:val="-17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致力于</w:t>
      </w:r>
      <w:r>
        <w:rPr>
          <w:rFonts w:ascii="FangSong" w:eastAsia="FangSong" w:hAnsi="FangSong" w:cs="FangSong"/>
          <w:spacing w:val="-6"/>
          <w:sz w:val="28"/>
          <w:szCs w:val="28"/>
        </w:rPr>
        <w:t>建设绿色、可持续的工业锦纶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66-DTY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项目。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社区融入</w:t>
      </w:r>
    </w:p>
    <w:p>
      <w:pPr>
        <w:spacing w:before="286" w:line="417" w:lineRule="auto"/>
        <w:ind w:left="40" w:right="82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锦纶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66-</w:t>
      </w:r>
      <w:r>
        <w:rPr>
          <w:rFonts w:ascii="FangSong" w:eastAsia="FangSong" w:hAnsi="FangSong" w:cs="FangSong"/>
          <w:spacing w:val="-3"/>
          <w:sz w:val="28"/>
          <w:szCs w:val="28"/>
        </w:rPr>
        <w:t>DTY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项目将积极融入当地社区，与周边居民建立和谐的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关系。通过开展社区活动、提供就业机会</w:t>
      </w:r>
      <w:r>
        <w:rPr>
          <w:rFonts w:ascii="FangSong" w:eastAsia="FangSong" w:hAnsi="FangSong" w:cs="FangSong"/>
          <w:spacing w:val="-1"/>
          <w:sz w:val="28"/>
          <w:szCs w:val="28"/>
        </w:rPr>
        <w:t>等方式，促进锦纶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66-DTY</w:t>
      </w:r>
    </w:p>
    <w:p>
      <w:pPr>
        <w:sectPr>
          <w:pgSz w:w="11906" w:h="16839"/>
          <w:pgMar w:top="1431" w:right="1718" w:bottom="0" w:left="1785" w:header="0" w:footer="0" w:gutter="0"/>
          <w:pgNumType w:start="18"/>
          <w:cols w:space="708"/>
        </w:sectPr>
      </w:pPr>
    </w:p>
    <w:p>
      <w:pPr>
        <w:spacing w:before="183" w:line="222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项</w:t>
      </w:r>
      <w:r>
        <w:rPr>
          <w:rFonts w:ascii="FangSong" w:eastAsia="FangSong" w:hAnsi="FangSong" w:cs="FangSong"/>
          <w:spacing w:val="-4"/>
          <w:sz w:val="28"/>
          <w:szCs w:val="28"/>
        </w:rPr>
        <w:t>目与当地社区的互利共赢。</w:t>
      </w:r>
    </w:p>
    <w:p>
      <w:pPr>
        <w:spacing w:before="286" w:line="416" w:lineRule="auto"/>
        <w:ind w:left="3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通过全面了解地</w:t>
      </w:r>
      <w:r>
        <w:rPr>
          <w:rFonts w:ascii="FangSong" w:eastAsia="FangSong" w:hAnsi="FangSong" w:cs="FangSong"/>
          <w:spacing w:val="-5"/>
          <w:sz w:val="28"/>
          <w:szCs w:val="28"/>
        </w:rPr>
        <w:t>总</w:t>
      </w:r>
      <w:r>
        <w:rPr>
          <w:rFonts w:ascii="FangSong" w:eastAsia="FangSong" w:hAnsi="FangSong" w:cs="FangSong"/>
          <w:spacing w:val="-3"/>
          <w:sz w:val="28"/>
          <w:szCs w:val="28"/>
        </w:rPr>
        <w:t>体要求，锦纶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66-DTY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项目将在选址的基础上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更好</w:t>
      </w:r>
      <w:r>
        <w:rPr>
          <w:rFonts w:ascii="FangSong" w:eastAsia="FangSong" w:hAnsi="FangSong" w:cs="FangSong"/>
          <w:spacing w:val="-8"/>
          <w:sz w:val="28"/>
          <w:szCs w:val="28"/>
        </w:rPr>
        <w:t>地</w:t>
      </w:r>
      <w:r>
        <w:rPr>
          <w:rFonts w:ascii="FangSong" w:eastAsia="FangSong" w:hAnsi="FangSong" w:cs="FangSong"/>
          <w:spacing w:val="-6"/>
          <w:sz w:val="28"/>
          <w:szCs w:val="28"/>
        </w:rPr>
        <w:t>与周边环境相融合，确保建设和运营的可持续性和社会接受度。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(六)、节约用地措施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4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在锦纶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66</w:t>
      </w:r>
      <w:r>
        <w:rPr>
          <w:rFonts w:ascii="FangSong" w:eastAsia="FangSong" w:hAnsi="FangSong" w:cs="FangSong"/>
          <w:spacing w:val="-4"/>
          <w:sz w:val="28"/>
          <w:szCs w:val="28"/>
        </w:rPr>
        <w:t>-</w:t>
      </w:r>
      <w:r>
        <w:rPr>
          <w:rFonts w:ascii="FangSong" w:eastAsia="FangSong" w:hAnsi="FangSong" w:cs="FangSong"/>
          <w:spacing w:val="-3"/>
          <w:sz w:val="28"/>
          <w:szCs w:val="28"/>
        </w:rPr>
        <w:t>DTY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项目选址的初步规划中，我们将采取一系列创新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性</w:t>
      </w:r>
      <w:r>
        <w:rPr>
          <w:rFonts w:ascii="FangSong" w:eastAsia="FangSong" w:hAnsi="FangSong" w:cs="FangSong"/>
          <w:spacing w:val="-12"/>
          <w:sz w:val="28"/>
          <w:szCs w:val="28"/>
        </w:rPr>
        <w:t>的节约用地措施，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以确保土地资源的充分利用，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并最大程度地降低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7"/>
          <w:sz w:val="28"/>
          <w:szCs w:val="28"/>
        </w:rPr>
        <w:t>环境的影响。</w:t>
      </w:r>
    </w:p>
    <w:p>
      <w:pPr>
        <w:spacing w:before="1" w:line="411" w:lineRule="auto"/>
        <w:ind w:left="26" w:right="196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首先</w:t>
      </w:r>
      <w:r>
        <w:rPr>
          <w:rFonts w:ascii="FangSong" w:eastAsia="FangSong" w:hAnsi="FangSong" w:cs="FangSong"/>
          <w:spacing w:val="4"/>
          <w:sz w:val="28"/>
          <w:szCs w:val="28"/>
        </w:rPr>
        <w:t>，</w:t>
      </w:r>
      <w:r>
        <w:rPr>
          <w:rFonts w:ascii="FangSong" w:eastAsia="FangSong" w:hAnsi="FangSong" w:cs="FangSong"/>
          <w:spacing w:val="3"/>
          <w:sz w:val="28"/>
          <w:szCs w:val="28"/>
        </w:rPr>
        <w:t>我们计划通过多功能空间规划来优化土地利用。在锦纶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66-</w:t>
      </w:r>
      <w:r>
        <w:rPr>
          <w:rFonts w:ascii="FangSong" w:eastAsia="FangSong" w:hAnsi="FangSong" w:cs="FangSong"/>
          <w:sz w:val="28"/>
          <w:szCs w:val="28"/>
        </w:rPr>
        <w:t>DTY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项目内部，我们将合理规划各个功能区域，包括生产区、办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公</w:t>
      </w:r>
      <w:r>
        <w:rPr>
          <w:rFonts w:ascii="FangSong" w:eastAsia="FangSong" w:hAnsi="FangSong" w:cs="FangSong"/>
          <w:spacing w:val="-2"/>
          <w:sz w:val="28"/>
          <w:szCs w:val="28"/>
        </w:rPr>
        <w:t>区、绿化区等，以确保每块用地都发挥最大潜力。</w:t>
      </w:r>
    </w:p>
    <w:p>
      <w:pPr>
        <w:spacing w:before="2" w:line="411" w:lineRule="auto"/>
        <w:ind w:left="38" w:right="19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其</w:t>
      </w:r>
      <w:r>
        <w:rPr>
          <w:rFonts w:ascii="FangSong" w:eastAsia="FangSong" w:hAnsi="FangSong" w:cs="FangSong"/>
          <w:spacing w:val="-17"/>
          <w:sz w:val="28"/>
          <w:szCs w:val="28"/>
        </w:rPr>
        <w:t>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我们将采用高层建筑设计，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在满足安全标准的前提下，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高建筑的垂</w:t>
      </w:r>
      <w:r>
        <w:rPr>
          <w:rFonts w:ascii="FangSong" w:eastAsia="FangSong" w:hAnsi="FangSong" w:cs="FangSong"/>
          <w:spacing w:val="-5"/>
          <w:sz w:val="28"/>
          <w:szCs w:val="28"/>
        </w:rPr>
        <w:t>直</w:t>
      </w:r>
      <w:r>
        <w:rPr>
          <w:rFonts w:ascii="FangSong" w:eastAsia="FangSong" w:hAnsi="FangSong" w:cs="FangSong"/>
          <w:spacing w:val="-3"/>
          <w:sz w:val="28"/>
          <w:szCs w:val="28"/>
        </w:rPr>
        <w:t>利用率。这一措施有助于减小锦纶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66-DTY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项目的占地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面积，为未来的扩建和发展预留更多的空间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2" w:line="411" w:lineRule="auto"/>
        <w:ind w:left="38" w:right="7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地</w:t>
      </w:r>
      <w:r>
        <w:rPr>
          <w:rFonts w:ascii="FangSong" w:eastAsia="FangSong" w:hAnsi="FangSong" w:cs="FangSong"/>
          <w:spacing w:val="-7"/>
          <w:sz w:val="28"/>
          <w:szCs w:val="28"/>
        </w:rPr>
        <w:t>下空间的充分利用也是我们的考虑之一。通过规划地下停车场、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仓</w:t>
      </w:r>
      <w:r>
        <w:rPr>
          <w:rFonts w:ascii="FangSong" w:eastAsia="FangSong" w:hAnsi="FangSong" w:cs="FangSong"/>
          <w:spacing w:val="-15"/>
          <w:sz w:val="28"/>
          <w:szCs w:val="28"/>
        </w:rPr>
        <w:t>储</w:t>
      </w:r>
      <w:r>
        <w:rPr>
          <w:rFonts w:ascii="FangSong" w:eastAsia="FangSong" w:hAnsi="FangSong" w:cs="FangSong"/>
          <w:spacing w:val="-12"/>
          <w:sz w:val="28"/>
          <w:szCs w:val="28"/>
        </w:rPr>
        <w:t>空间等功能，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我们可以减少地表的占用，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提高地面空间的利用效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率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before="2" w:line="411" w:lineRule="auto"/>
        <w:ind w:left="26" w:right="196" w:firstLine="56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锦纶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66-</w:t>
      </w:r>
      <w:r>
        <w:rPr>
          <w:rFonts w:ascii="FangSong" w:eastAsia="FangSong" w:hAnsi="FangSong" w:cs="FangSong"/>
          <w:spacing w:val="-3"/>
          <w:sz w:val="28"/>
          <w:szCs w:val="28"/>
        </w:rPr>
        <w:t>DTY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项目还将注重环境友好设计，采用绿色、可持续的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建筑材料和技术。这不仅可以减少对土地的占用，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还有助于提高锦</w:t>
      </w:r>
      <w:r>
        <w:rPr>
          <w:rFonts w:ascii="FangSong" w:eastAsia="FangSong" w:hAnsi="FangSong" w:cs="FangSong"/>
          <w:spacing w:val="-7"/>
          <w:sz w:val="28"/>
          <w:szCs w:val="28"/>
        </w:rPr>
        <w:t>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66-</w:t>
      </w:r>
      <w:r>
        <w:rPr>
          <w:rFonts w:ascii="FangSong" w:eastAsia="FangSong" w:hAnsi="FangSong" w:cs="FangSong"/>
          <w:spacing w:val="-3"/>
          <w:sz w:val="28"/>
          <w:szCs w:val="28"/>
        </w:rPr>
        <w:t>DTY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项目的整</w:t>
      </w:r>
      <w:r>
        <w:rPr>
          <w:rFonts w:ascii="FangSong" w:eastAsia="FangSong" w:hAnsi="FangSong" w:cs="FangSong"/>
          <w:spacing w:val="-3"/>
          <w:sz w:val="28"/>
          <w:szCs w:val="28"/>
        </w:rPr>
        <w:t>体可持续性，符合现代绿色建筑的发展趋势。</w:t>
      </w:r>
    </w:p>
    <w:p>
      <w:pPr>
        <w:spacing w:before="3" w:line="415" w:lineRule="auto"/>
        <w:ind w:left="33" w:right="19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共享公共设施也是</w:t>
      </w:r>
      <w:r>
        <w:rPr>
          <w:rFonts w:ascii="FangSong" w:eastAsia="FangSong" w:hAnsi="FangSong" w:cs="FangSong"/>
          <w:spacing w:val="-4"/>
          <w:sz w:val="28"/>
          <w:szCs w:val="28"/>
        </w:rPr>
        <w:t>我</w:t>
      </w:r>
      <w:r>
        <w:rPr>
          <w:rFonts w:ascii="FangSong" w:eastAsia="FangSong" w:hAnsi="FangSong" w:cs="FangSong"/>
          <w:spacing w:val="-3"/>
          <w:sz w:val="28"/>
          <w:szCs w:val="28"/>
        </w:rPr>
        <w:t>们的设计理念之一。在锦纶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66-DTY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部</w:t>
      </w:r>
      <w:r>
        <w:rPr>
          <w:rFonts w:ascii="FangSong" w:eastAsia="FangSong" w:hAnsi="FangSong" w:cs="FangSong"/>
          <w:spacing w:val="-12"/>
          <w:sz w:val="28"/>
          <w:szCs w:val="28"/>
        </w:rPr>
        <w:t>建设一些公共设施，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并向周边社区或其他企事业单位开放，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如共享</w:t>
      </w:r>
    </w:p>
    <w:p>
      <w:pPr>
        <w:sectPr>
          <w:pgSz w:w="11906" w:h="16839"/>
          <w:pgMar w:top="1431" w:right="1603" w:bottom="0" w:left="1785" w:header="0" w:footer="0" w:gutter="0"/>
          <w:pgNumType w:start="19"/>
          <w:cols w:space="708"/>
        </w:sectPr>
      </w:pPr>
    </w:p>
    <w:p>
      <w:pPr>
        <w:spacing w:before="183" w:line="222" w:lineRule="auto"/>
        <w:ind w:left="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会议室</w:t>
      </w:r>
      <w:r>
        <w:rPr>
          <w:rFonts w:ascii="FangSong" w:eastAsia="FangSong" w:hAnsi="FangSong" w:cs="FangSong"/>
          <w:spacing w:val="-3"/>
          <w:sz w:val="28"/>
          <w:szCs w:val="28"/>
        </w:rPr>
        <w:t>、</w:t>
      </w:r>
      <w:r>
        <w:rPr>
          <w:rFonts w:ascii="FangSong" w:eastAsia="FangSong" w:hAnsi="FangSong" w:cs="FangSong"/>
          <w:spacing w:val="-2"/>
          <w:sz w:val="28"/>
          <w:szCs w:val="28"/>
        </w:rPr>
        <w:t>培训中心等，以减少冗余建设，提高用地的社会效益。</w:t>
      </w:r>
    </w:p>
    <w:p>
      <w:pPr>
        <w:spacing w:before="288" w:line="414" w:lineRule="auto"/>
        <w:ind w:left="37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我们将实施精细化用地管理，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合理设置道路、绿化带、公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1"/>
          <w:sz w:val="28"/>
          <w:szCs w:val="28"/>
        </w:rPr>
        <w:t>共</w:t>
      </w:r>
      <w:r>
        <w:rPr>
          <w:rFonts w:ascii="FangSong" w:eastAsia="FangSong" w:hAnsi="FangSong" w:cs="FangSong"/>
          <w:spacing w:val="-17"/>
          <w:sz w:val="28"/>
          <w:szCs w:val="28"/>
        </w:rPr>
        <w:t>设施等，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确保每一寸用地都得到最优化的利用，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避免不必要的浪费。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通过这些具</w:t>
      </w:r>
      <w:r>
        <w:rPr>
          <w:rFonts w:ascii="FangSong" w:eastAsia="FangSong" w:hAnsi="FangSong" w:cs="FangSong"/>
          <w:spacing w:val="-4"/>
          <w:sz w:val="28"/>
          <w:szCs w:val="28"/>
        </w:rPr>
        <w:t>体</w:t>
      </w:r>
      <w:r>
        <w:rPr>
          <w:rFonts w:ascii="FangSong" w:eastAsia="FangSong" w:hAnsi="FangSong" w:cs="FangSong"/>
          <w:spacing w:val="-3"/>
          <w:sz w:val="28"/>
          <w:szCs w:val="28"/>
        </w:rPr>
        <w:t>措施，我们致力于实现锦纶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66-DTY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项目用地的经济高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效利</w:t>
      </w:r>
      <w:r>
        <w:rPr>
          <w:rFonts w:ascii="FangSong" w:eastAsia="FangSong" w:hAnsi="FangSong" w:cs="FangSong"/>
          <w:spacing w:val="-3"/>
          <w:sz w:val="28"/>
          <w:szCs w:val="28"/>
        </w:rPr>
        <w:t>用，为可持续发展奠定坚实基础。</w:t>
      </w:r>
    </w:p>
    <w:p>
      <w:pPr>
        <w:spacing w:before="243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(七)、总图布置方案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主体功能区划</w:t>
      </w:r>
    </w:p>
    <w:p>
      <w:pPr>
        <w:spacing w:before="291" w:line="411" w:lineRule="auto"/>
        <w:ind w:left="26" w:right="102" w:firstLine="112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在锦纶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66-D</w:t>
      </w:r>
      <w:r>
        <w:rPr>
          <w:rFonts w:ascii="FangSong" w:eastAsia="FangSong" w:hAnsi="FangSong" w:cs="FangSong"/>
          <w:spacing w:val="-3"/>
          <w:sz w:val="28"/>
          <w:szCs w:val="28"/>
        </w:rPr>
        <w:t>T</w:t>
      </w:r>
      <w:r>
        <w:rPr>
          <w:rFonts w:ascii="FangSong" w:eastAsia="FangSong" w:hAnsi="FangSong" w:cs="FangSong"/>
          <w:sz w:val="28"/>
          <w:szCs w:val="28"/>
        </w:rPr>
        <w:t>Y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项目整体布置中，我们将主体功能区划分为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生产区、办</w:t>
      </w:r>
      <w:r>
        <w:rPr>
          <w:rFonts w:ascii="FangSong" w:eastAsia="FangSong" w:hAnsi="FangSong" w:cs="FangSong"/>
          <w:spacing w:val="-5"/>
          <w:sz w:val="28"/>
          <w:szCs w:val="28"/>
        </w:rPr>
        <w:t>公</w:t>
      </w:r>
      <w:r>
        <w:rPr>
          <w:rFonts w:ascii="FangSong" w:eastAsia="FangSong" w:hAnsi="FangSong" w:cs="FangSong"/>
          <w:spacing w:val="-3"/>
          <w:sz w:val="28"/>
          <w:szCs w:val="28"/>
        </w:rPr>
        <w:t>区、休闲区、绿化区等几个主要区域。生产区域紧邻交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5"/>
          <w:sz w:val="28"/>
          <w:szCs w:val="28"/>
        </w:rPr>
        <w:t>要</w:t>
      </w:r>
      <w:r>
        <w:rPr>
          <w:rFonts w:ascii="FangSong" w:eastAsia="FangSong" w:hAnsi="FangSong" w:cs="FangSong"/>
          <w:spacing w:val="-3"/>
          <w:sz w:val="28"/>
          <w:szCs w:val="28"/>
        </w:rPr>
        <w:t>道，便于原材料运输和产品出货；办公区域靠近锦纶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66-DTY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6"/>
          <w:sz w:val="28"/>
          <w:szCs w:val="28"/>
        </w:rPr>
        <w:t>目核心区，</w:t>
      </w:r>
      <w:r>
        <w:rPr>
          <w:rFonts w:ascii="FangSong" w:eastAsia="FangSong" w:hAnsi="FangSong" w:cs="FangSong"/>
          <w:spacing w:val="4"/>
          <w:sz w:val="28"/>
          <w:szCs w:val="28"/>
        </w:rPr>
        <w:t>方</w:t>
      </w:r>
      <w:r>
        <w:rPr>
          <w:rFonts w:ascii="FangSong" w:eastAsia="FangSong" w:hAnsi="FangSong" w:cs="FangSong"/>
          <w:spacing w:val="3"/>
          <w:sz w:val="28"/>
          <w:szCs w:val="28"/>
        </w:rPr>
        <w:t>便管理和内外部沟通；休闲区和绿化区域分布在锦纶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66-</w:t>
      </w:r>
      <w:r>
        <w:rPr>
          <w:rFonts w:ascii="FangSong" w:eastAsia="FangSong" w:hAnsi="FangSong" w:cs="FangSong"/>
          <w:spacing w:val="-4"/>
          <w:sz w:val="28"/>
          <w:szCs w:val="28"/>
        </w:rPr>
        <w:t>DTY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项目的角落，为员工提供宜人的工作环境。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交通流线规划</w:t>
      </w:r>
    </w:p>
    <w:p>
      <w:pPr>
        <w:spacing w:before="286" w:line="411" w:lineRule="auto"/>
        <w:ind w:left="35" w:right="66" w:firstLine="11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我</w:t>
      </w:r>
      <w:r>
        <w:rPr>
          <w:rFonts w:ascii="FangSong" w:eastAsia="FangSong" w:hAnsi="FangSong" w:cs="FangSong"/>
          <w:spacing w:val="-4"/>
          <w:sz w:val="28"/>
          <w:szCs w:val="28"/>
        </w:rPr>
        <w:t>们通过科学的交通流线规划，确保了锦纶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66-DTY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外的车辆、人员流线畅</w:t>
      </w:r>
      <w:r>
        <w:rPr>
          <w:rFonts w:ascii="FangSong" w:eastAsia="FangSong" w:hAnsi="FangSong" w:cs="FangSong"/>
          <w:spacing w:val="-2"/>
          <w:sz w:val="28"/>
          <w:szCs w:val="28"/>
        </w:rPr>
        <w:t>通有序。主要道路设置宽敞，便于车辆进出，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同时</w:t>
      </w:r>
      <w:r>
        <w:rPr>
          <w:rFonts w:ascii="FangSong" w:eastAsia="FangSong" w:hAnsi="FangSong" w:cs="FangSong"/>
          <w:spacing w:val="-3"/>
          <w:sz w:val="28"/>
          <w:szCs w:val="28"/>
        </w:rPr>
        <w:t>合</w:t>
      </w:r>
      <w:r>
        <w:rPr>
          <w:rFonts w:ascii="FangSong" w:eastAsia="FangSong" w:hAnsi="FangSong" w:cs="FangSong"/>
          <w:spacing w:val="-2"/>
          <w:sz w:val="28"/>
          <w:szCs w:val="28"/>
        </w:rPr>
        <w:t>理设置人行道和绿化带，提高了行人通行的便利性。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公共设施布置</w:t>
      </w:r>
    </w:p>
    <w:p>
      <w:pPr>
        <w:spacing w:before="292" w:line="411" w:lineRule="auto"/>
        <w:ind w:left="31" w:right="102" w:firstLine="113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我</w:t>
      </w:r>
      <w:r>
        <w:rPr>
          <w:rFonts w:ascii="FangSong" w:eastAsia="FangSong" w:hAnsi="FangSong" w:cs="FangSong"/>
          <w:spacing w:val="-4"/>
          <w:sz w:val="28"/>
          <w:szCs w:val="28"/>
        </w:rPr>
        <w:t>们在锦纶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66-DTY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项目区域内设置了一系列公共设施，包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括</w:t>
      </w:r>
      <w:r>
        <w:rPr>
          <w:rFonts w:ascii="FangSong" w:eastAsia="FangSong" w:hAnsi="FangSong" w:cs="FangSong"/>
          <w:spacing w:val="-8"/>
          <w:sz w:val="28"/>
          <w:szCs w:val="28"/>
        </w:rPr>
        <w:t>会议中心、员工活动中心、餐厅等。这些设施分布合理，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方便员工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利用，同时也对外部开放，为周边社区提供一些公益性服务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</w:t>
      </w:r>
      <w:r>
        <w:rPr>
          <w:rFonts w:ascii="FangSong" w:eastAsia="FangSong" w:hAnsi="FangSong" w:cs="FangSong"/>
          <w:sz w:val="28"/>
          <w:szCs w:val="28"/>
        </w:rPr>
        <w:t>护区域</w:t>
      </w:r>
    </w:p>
    <w:p>
      <w:pPr>
        <w:sectPr>
          <w:pgSz w:w="11906" w:h="16839"/>
          <w:pgMar w:top="1431" w:right="1697" w:bottom="0" w:left="1785" w:header="0" w:footer="0" w:gutter="0"/>
          <w:pgNumType w:start="20"/>
          <w:cols w:space="708"/>
        </w:sectPr>
      </w:pPr>
    </w:p>
    <w:p>
      <w:pPr>
        <w:spacing w:before="185" w:line="411" w:lineRule="auto"/>
        <w:ind w:left="32" w:right="36" w:firstLine="1123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4"/>
          <w:sz w:val="28"/>
          <w:szCs w:val="28"/>
        </w:rPr>
        <w:t>锦纶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66-DT</w:t>
      </w:r>
      <w:r>
        <w:rPr>
          <w:rFonts w:ascii="FangSong" w:eastAsia="FangSong" w:hAnsi="FangSong" w:cs="FangSong"/>
          <w:spacing w:val="-3"/>
          <w:sz w:val="28"/>
          <w:szCs w:val="28"/>
        </w:rPr>
        <w:t>Y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项目总图中，我们特别划定了环境保护区域，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用</w:t>
      </w:r>
      <w:r>
        <w:rPr>
          <w:rFonts w:ascii="FangSong" w:eastAsia="FangSong" w:hAnsi="FangSong" w:cs="FangSong"/>
          <w:spacing w:val="-8"/>
          <w:sz w:val="28"/>
          <w:szCs w:val="28"/>
        </w:rPr>
        <w:t>于集中处理废弃物和净化废水。这一区域采用绿化带遮挡，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既保证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了环境保护的功能，也保持了整体美观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建</w:t>
      </w:r>
      <w:r>
        <w:rPr>
          <w:rFonts w:ascii="FangSong" w:eastAsia="FangSong" w:hAnsi="FangSong" w:cs="FangSong"/>
          <w:spacing w:val="-1"/>
          <w:sz w:val="28"/>
          <w:szCs w:val="28"/>
        </w:rPr>
        <w:t>筑布局设计</w:t>
      </w:r>
    </w:p>
    <w:p>
      <w:pPr>
        <w:spacing w:before="292" w:line="411" w:lineRule="auto"/>
        <w:ind w:left="40" w:right="36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总图中精心设计了建筑的布局，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确保了各建筑之间的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3"/>
          <w:sz w:val="28"/>
          <w:szCs w:val="28"/>
        </w:rPr>
        <w:t>间</w:t>
      </w:r>
      <w:r>
        <w:rPr>
          <w:rFonts w:ascii="FangSong" w:eastAsia="FangSong" w:hAnsi="FangSong" w:cs="FangSong"/>
          <w:spacing w:val="-8"/>
          <w:sz w:val="28"/>
          <w:szCs w:val="28"/>
        </w:rPr>
        <w:t>协调和美观。高层建筑设置在地块中央，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便于办公人员的管理和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控，而生产车间则布置在交通便利的区域。</w:t>
      </w:r>
    </w:p>
    <w:p>
      <w:pPr>
        <w:spacing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生产与办公区</w:t>
      </w:r>
      <w:r>
        <w:rPr>
          <w:rFonts w:ascii="FangSong" w:eastAsia="FangSong" w:hAnsi="FangSong" w:cs="FangSong"/>
          <w:sz w:val="28"/>
          <w:szCs w:val="28"/>
        </w:rPr>
        <w:t>协调布局</w:t>
      </w:r>
    </w:p>
    <w:p>
      <w:pPr>
        <w:spacing w:before="293" w:line="411" w:lineRule="auto"/>
        <w:ind w:left="26" w:firstLine="10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生产</w:t>
      </w:r>
      <w:r>
        <w:rPr>
          <w:rFonts w:ascii="FangSong" w:eastAsia="FangSong" w:hAnsi="FangSong" w:cs="FangSong"/>
          <w:spacing w:val="-14"/>
          <w:sz w:val="28"/>
          <w:szCs w:val="28"/>
        </w:rPr>
        <w:t>与</w:t>
      </w:r>
      <w:r>
        <w:rPr>
          <w:rFonts w:ascii="FangSong" w:eastAsia="FangSong" w:hAnsi="FangSong" w:cs="FangSong"/>
          <w:spacing w:val="-12"/>
          <w:sz w:val="28"/>
          <w:szCs w:val="28"/>
        </w:rPr>
        <w:t>办公是锦纶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66-DTY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项目的两个核心功能区，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合理布局，</w:t>
      </w:r>
      <w:r>
        <w:rPr>
          <w:rFonts w:ascii="FangSong" w:eastAsia="FangSong" w:hAnsi="FangSong" w:cs="FangSong"/>
          <w:spacing w:val="-3"/>
          <w:sz w:val="28"/>
          <w:szCs w:val="28"/>
        </w:rPr>
        <w:t>使</w:t>
      </w:r>
      <w:r>
        <w:rPr>
          <w:rFonts w:ascii="FangSong" w:eastAsia="FangSong" w:hAnsi="FangSong" w:cs="FangSong"/>
          <w:spacing w:val="-2"/>
          <w:sz w:val="28"/>
          <w:szCs w:val="28"/>
        </w:rPr>
        <w:t>生产区与办公区协调有序。生产区域紧邻交通主干道，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6"/>
          <w:sz w:val="28"/>
          <w:szCs w:val="28"/>
        </w:rPr>
        <w:t>以</w:t>
      </w:r>
      <w:r>
        <w:rPr>
          <w:rFonts w:ascii="FangSong" w:eastAsia="FangSong" w:hAnsi="FangSong" w:cs="FangSong"/>
          <w:spacing w:val="19"/>
          <w:sz w:val="28"/>
          <w:szCs w:val="28"/>
        </w:rPr>
        <w:t>确</w:t>
      </w:r>
      <w:r>
        <w:rPr>
          <w:rFonts w:ascii="FangSong" w:eastAsia="FangSong" w:hAnsi="FangSong" w:cs="FangSong"/>
          <w:spacing w:val="13"/>
          <w:sz w:val="28"/>
          <w:szCs w:val="28"/>
        </w:rPr>
        <w:t>保原材料的顺畅运输和产品的高效配送。办公区则位于锦纶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66-DTY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项目核心区，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方便管理层对整个锦纶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66-DT</w:t>
      </w:r>
      <w:r>
        <w:rPr>
          <w:rFonts w:ascii="FangSong" w:eastAsia="FangSong" w:hAnsi="FangSong" w:cs="FangSong"/>
          <w:spacing w:val="-7"/>
          <w:sz w:val="28"/>
          <w:szCs w:val="28"/>
        </w:rPr>
        <w:t>Y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项目的监控与决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策</w:t>
      </w:r>
      <w:r>
        <w:rPr>
          <w:rFonts w:ascii="FangSong" w:eastAsia="FangSong" w:hAnsi="FangSong" w:cs="FangSong"/>
          <w:spacing w:val="-12"/>
          <w:sz w:val="28"/>
          <w:szCs w:val="28"/>
        </w:rPr>
        <w:t>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绿化与休闲设施设置</w:t>
      </w:r>
    </w:p>
    <w:p>
      <w:pPr>
        <w:spacing w:before="292" w:line="411" w:lineRule="auto"/>
        <w:ind w:left="35" w:right="36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在总图中，我们特别关注了绿化与休闲设施的合理设置。</w:t>
      </w:r>
      <w:r>
        <w:rPr>
          <w:rFonts w:ascii="FangSong" w:eastAsia="FangSong" w:hAnsi="FangSong" w:cs="FangSong"/>
          <w:sz w:val="28"/>
          <w:szCs w:val="28"/>
        </w:rPr>
        <w:t>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过在锦纶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66-DTY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项目区域内分布绿化带和休闲区，为员工提供宜人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工作环境和休息场所。这不仅有助于提高员工的生活质量，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纶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66-DT</w:t>
      </w:r>
      <w:r>
        <w:rPr>
          <w:rFonts w:ascii="FangSong" w:eastAsia="FangSong" w:hAnsi="FangSong" w:cs="FangSong"/>
          <w:spacing w:val="-11"/>
          <w:sz w:val="28"/>
          <w:szCs w:val="28"/>
        </w:rPr>
        <w:t>Y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项目增色不少。</w:t>
      </w:r>
    </w:p>
    <w:p>
      <w:pPr>
        <w:spacing w:before="1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8.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环境保护与可持</w:t>
      </w:r>
      <w:r>
        <w:rPr>
          <w:rFonts w:ascii="FangSong" w:eastAsia="FangSong" w:hAnsi="FangSong" w:cs="FangSong"/>
          <w:sz w:val="28"/>
          <w:szCs w:val="28"/>
        </w:rPr>
        <w:t>续发展</w:t>
      </w:r>
    </w:p>
    <w:p>
      <w:pPr>
        <w:spacing w:before="290" w:line="414" w:lineRule="auto"/>
        <w:ind w:left="34" w:right="36" w:firstLine="9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我</w:t>
      </w:r>
      <w:r>
        <w:rPr>
          <w:rFonts w:ascii="FangSong" w:eastAsia="FangSong" w:hAnsi="FangSong" w:cs="FangSong"/>
          <w:spacing w:val="-19"/>
          <w:sz w:val="28"/>
          <w:szCs w:val="28"/>
        </w:rPr>
        <w:t>们</w:t>
      </w:r>
      <w:r>
        <w:rPr>
          <w:rFonts w:ascii="FangSong" w:eastAsia="FangSong" w:hAnsi="FangSong" w:cs="FangSong"/>
          <w:spacing w:val="-12"/>
          <w:sz w:val="28"/>
          <w:szCs w:val="28"/>
        </w:rPr>
        <w:t>将环境保护区域规划在锦纶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66-DTY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项目的一侧，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集中处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废弃物和废水。通过科学的设计，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我们既实现了对环境的保护，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在视觉上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绿化带遮挡，确保了锦纶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66-DTY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项目整体的美观性。这</w:t>
      </w:r>
    </w:p>
    <w:p>
      <w:pPr>
        <w:sectPr>
          <w:pgSz w:w="11906" w:h="16839"/>
          <w:pgMar w:top="1431" w:right="1763" w:bottom="0" w:left="1785" w:header="0" w:footer="0" w:gutter="0"/>
          <w:pgNumType w:start="21"/>
          <w:cols w:space="708"/>
        </w:sectPr>
      </w:pPr>
    </w:p>
    <w:p>
      <w:pPr>
        <w:spacing w:before="184" w:line="411" w:lineRule="auto"/>
        <w:ind w:left="49" w:right="14" w:hanging="12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bookmarkStart w:id="16" w:name="_bookmark17"/>
      <w:bookmarkEnd w:id="16"/>
      <w:r>
        <w:rPr>
          <w:rFonts w:ascii="FangSong" w:eastAsia="FangSong" w:hAnsi="FangSong" w:cs="FangSong"/>
          <w:spacing w:val="-6"/>
          <w:sz w:val="28"/>
          <w:szCs w:val="28"/>
        </w:rPr>
        <w:t>一举措符合</w:t>
      </w:r>
      <w:r>
        <w:rPr>
          <w:rFonts w:ascii="FangSong" w:eastAsia="FangSong" w:hAnsi="FangSong" w:cs="FangSong"/>
          <w:spacing w:val="-4"/>
          <w:sz w:val="28"/>
          <w:szCs w:val="28"/>
        </w:rPr>
        <w:t>可</w:t>
      </w:r>
      <w:r>
        <w:rPr>
          <w:rFonts w:ascii="FangSong" w:eastAsia="FangSong" w:hAnsi="FangSong" w:cs="FangSong"/>
          <w:spacing w:val="-3"/>
          <w:sz w:val="28"/>
          <w:szCs w:val="28"/>
        </w:rPr>
        <w:t>持续发展的理念，使锦纶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66-DTY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项目在生产的同时也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能</w:t>
      </w:r>
      <w:r>
        <w:rPr>
          <w:rFonts w:ascii="FangSong" w:eastAsia="FangSong" w:hAnsi="FangSong" w:cs="FangSong"/>
          <w:spacing w:val="-5"/>
          <w:sz w:val="28"/>
          <w:szCs w:val="28"/>
        </w:rPr>
        <w:t>够实现对环境的积极贡献。</w:t>
      </w:r>
    </w:p>
    <w:p>
      <w:pPr>
        <w:spacing w:before="4" w:line="414" w:lineRule="auto"/>
        <w:ind w:left="33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这八个设计要点</w:t>
      </w:r>
      <w:r>
        <w:rPr>
          <w:rFonts w:ascii="FangSong" w:eastAsia="FangSong" w:hAnsi="FangSong" w:cs="FangSong"/>
          <w:spacing w:val="-5"/>
          <w:sz w:val="28"/>
          <w:szCs w:val="28"/>
        </w:rPr>
        <w:t>共</w:t>
      </w:r>
      <w:r>
        <w:rPr>
          <w:rFonts w:ascii="FangSong" w:eastAsia="FangSong" w:hAnsi="FangSong" w:cs="FangSong"/>
          <w:spacing w:val="-3"/>
          <w:sz w:val="28"/>
          <w:szCs w:val="28"/>
        </w:rPr>
        <w:t>同构成了锦纶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66-DTY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项目总图布置方案的核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心，确保</w:t>
      </w:r>
      <w:r>
        <w:rPr>
          <w:rFonts w:ascii="FangSong" w:eastAsia="FangSong" w:hAnsi="FangSong" w:cs="FangSong"/>
          <w:spacing w:val="-3"/>
          <w:sz w:val="28"/>
          <w:szCs w:val="28"/>
        </w:rPr>
        <w:t>了锦纶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66-DTY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项目在各个方面都能够取得良好的平衡，既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满足了</w:t>
      </w:r>
      <w:r>
        <w:rPr>
          <w:rFonts w:ascii="FangSong" w:eastAsia="FangSong" w:hAnsi="FangSong" w:cs="FangSong"/>
          <w:spacing w:val="-3"/>
          <w:sz w:val="28"/>
          <w:szCs w:val="28"/>
        </w:rPr>
        <w:t>功</w:t>
      </w:r>
      <w:r>
        <w:rPr>
          <w:rFonts w:ascii="FangSong" w:eastAsia="FangSong" w:hAnsi="FangSong" w:cs="FangSong"/>
          <w:spacing w:val="-2"/>
          <w:sz w:val="28"/>
          <w:szCs w:val="28"/>
        </w:rPr>
        <w:t>能需求，又体现了对环境的关注和社会责任。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(八)、选址综合评价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地理位置优越：</w:t>
      </w:r>
    </w:p>
    <w:p>
      <w:pPr>
        <w:spacing w:before="289" w:line="411" w:lineRule="auto"/>
        <w:ind w:left="33" w:right="14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该</w:t>
      </w:r>
      <w:r>
        <w:rPr>
          <w:rFonts w:ascii="FangSong" w:eastAsia="FangSong" w:hAnsi="FangSong" w:cs="FangSong"/>
          <w:spacing w:val="-15"/>
          <w:sz w:val="28"/>
          <w:szCs w:val="28"/>
        </w:rPr>
        <w:t>锦纶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66-DTY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项目选址位于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经济技术开发区，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地理位置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得</w:t>
      </w:r>
      <w:r>
        <w:rPr>
          <w:rFonts w:ascii="FangSong" w:eastAsia="FangSong" w:hAnsi="FangSong" w:cs="FangSong"/>
          <w:spacing w:val="-8"/>
          <w:sz w:val="28"/>
          <w:szCs w:val="28"/>
        </w:rPr>
        <w:t>天独厚。开发区内已有较为成熟的基础设施和产业支持体系，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于锦</w:t>
      </w:r>
      <w:r>
        <w:rPr>
          <w:rFonts w:ascii="FangSong" w:eastAsia="FangSong" w:hAnsi="FangSong" w:cs="FangSong"/>
          <w:spacing w:val="-8"/>
          <w:sz w:val="28"/>
          <w:szCs w:val="28"/>
        </w:rPr>
        <w:t>纶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66-DTY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项目的顺利启动和运营。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交通便利性：</w:t>
      </w:r>
    </w:p>
    <w:p>
      <w:pPr>
        <w:spacing w:before="292" w:line="411" w:lineRule="auto"/>
        <w:ind w:left="31" w:right="14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开</w:t>
      </w:r>
      <w:r>
        <w:rPr>
          <w:rFonts w:ascii="FangSong" w:eastAsia="FangSong" w:hAnsi="FangSong" w:cs="FangSong"/>
          <w:spacing w:val="1"/>
          <w:sz w:val="28"/>
          <w:szCs w:val="28"/>
        </w:rPr>
        <w:t>发区周边交通网络发达，临近主要交通枢纽，有利于原材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料的采</w:t>
      </w:r>
      <w:r>
        <w:rPr>
          <w:rFonts w:ascii="FangSong" w:eastAsia="FangSong" w:hAnsi="FangSong" w:cs="FangSong"/>
          <w:spacing w:val="-4"/>
          <w:sz w:val="28"/>
          <w:szCs w:val="28"/>
        </w:rPr>
        <w:t>购</w:t>
      </w:r>
      <w:r>
        <w:rPr>
          <w:rFonts w:ascii="FangSong" w:eastAsia="FangSong" w:hAnsi="FangSong" w:cs="FangSong"/>
          <w:spacing w:val="-3"/>
          <w:sz w:val="28"/>
          <w:szCs w:val="28"/>
        </w:rPr>
        <w:t>、产品的销售和员工的通勤。这为锦纶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66-DTY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项目提供了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</w:t>
      </w:r>
      <w:r>
        <w:rPr>
          <w:rFonts w:ascii="FangSong" w:eastAsia="FangSong" w:hAnsi="FangSong" w:cs="FangSong"/>
          <w:spacing w:val="-6"/>
          <w:sz w:val="28"/>
          <w:szCs w:val="28"/>
        </w:rPr>
        <w:t>捷</w:t>
      </w:r>
      <w:r>
        <w:rPr>
          <w:rFonts w:ascii="FangSong" w:eastAsia="FangSong" w:hAnsi="FangSong" w:cs="FangSong"/>
          <w:spacing w:val="-4"/>
          <w:sz w:val="28"/>
          <w:szCs w:val="28"/>
        </w:rPr>
        <w:t>的物流和交通保障。</w:t>
      </w:r>
    </w:p>
    <w:p>
      <w:pPr>
        <w:spacing w:before="2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规划环保区域：</w:t>
      </w:r>
    </w:p>
    <w:p>
      <w:pPr>
        <w:spacing w:before="291" w:line="411" w:lineRule="auto"/>
        <w:ind w:left="26" w:right="14" w:firstLine="9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锦</w:t>
      </w:r>
      <w:r>
        <w:rPr>
          <w:rFonts w:ascii="FangSong" w:eastAsia="FangSong" w:hAnsi="FangSong" w:cs="FangSong"/>
          <w:spacing w:val="-12"/>
          <w:sz w:val="28"/>
          <w:szCs w:val="28"/>
        </w:rPr>
        <w:t>纶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66-DTY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项目选址规划中特别考虑了环保区域，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用于处理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6"/>
          <w:sz w:val="28"/>
          <w:szCs w:val="28"/>
        </w:rPr>
        <w:t>废</w:t>
      </w:r>
      <w:r>
        <w:rPr>
          <w:rFonts w:ascii="FangSong" w:eastAsia="FangSong" w:hAnsi="FangSong" w:cs="FangSong"/>
          <w:spacing w:val="19"/>
          <w:sz w:val="28"/>
          <w:szCs w:val="28"/>
        </w:rPr>
        <w:t>弃</w:t>
      </w:r>
      <w:r>
        <w:rPr>
          <w:rFonts w:ascii="FangSong" w:eastAsia="FangSong" w:hAnsi="FangSong" w:cs="FangSong"/>
          <w:spacing w:val="13"/>
          <w:sz w:val="28"/>
          <w:szCs w:val="28"/>
        </w:rPr>
        <w:t>物和废水，有效减少对周边环境的负面影响。这表明了锦纶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66-</w:t>
      </w:r>
      <w:r>
        <w:rPr>
          <w:rFonts w:ascii="FangSong" w:eastAsia="FangSong" w:hAnsi="FangSong" w:cs="FangSong"/>
          <w:spacing w:val="-3"/>
          <w:sz w:val="28"/>
          <w:szCs w:val="28"/>
        </w:rPr>
        <w:t>DTY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项目</w:t>
      </w:r>
      <w:r>
        <w:rPr>
          <w:rFonts w:ascii="FangSong" w:eastAsia="FangSong" w:hAnsi="FangSong" w:cs="FangSong"/>
          <w:spacing w:val="-4"/>
          <w:sz w:val="28"/>
          <w:szCs w:val="28"/>
        </w:rPr>
        <w:t>对</w:t>
      </w:r>
      <w:r>
        <w:rPr>
          <w:rFonts w:ascii="FangSong" w:eastAsia="FangSong" w:hAnsi="FangSong" w:cs="FangSong"/>
          <w:spacing w:val="-3"/>
          <w:sz w:val="28"/>
          <w:szCs w:val="28"/>
        </w:rPr>
        <w:t>环境保护的高度重视，符合可持续发展的战略目标。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用地控制指标符合规划：</w:t>
      </w:r>
    </w:p>
    <w:p>
      <w:pPr>
        <w:spacing w:before="289" w:line="416" w:lineRule="auto"/>
        <w:ind w:left="31" w:right="14" w:firstLine="98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锦</w:t>
      </w:r>
      <w:r>
        <w:rPr>
          <w:rFonts w:ascii="FangSong" w:eastAsia="FangSong" w:hAnsi="FangSong" w:cs="FangSong"/>
          <w:spacing w:val="-12"/>
          <w:sz w:val="28"/>
          <w:szCs w:val="28"/>
        </w:rPr>
        <w:t>纶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66-DTY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项目选址的用地控制指标与相关规划相一致，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仅</w:t>
      </w:r>
      <w:r>
        <w:rPr>
          <w:rFonts w:ascii="FangSong" w:eastAsia="FangSong" w:hAnsi="FangSong" w:cs="FangSong"/>
          <w:spacing w:val="-11"/>
          <w:sz w:val="28"/>
          <w:szCs w:val="28"/>
        </w:rPr>
        <w:t>满足了建设需求，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也兼顾了用地的合理利用。这有助于锦纶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66-DTY</w:t>
      </w:r>
    </w:p>
    <w:p>
      <w:pPr>
        <w:sectPr>
          <w:pgSz w:w="11906" w:h="16839"/>
          <w:pgMar w:top="1431" w:right="1785" w:bottom="0" w:left="1785" w:header="0" w:footer="0" w:gutter="0"/>
          <w:pgNumType w:start="22"/>
          <w:cols w:space="708"/>
        </w:sectPr>
      </w:pPr>
    </w:p>
    <w:p>
      <w:pPr>
        <w:spacing w:before="182" w:line="222" w:lineRule="auto"/>
        <w:ind w:left="33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6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目获得土地开发和利用的相关许可。</w:t>
      </w:r>
    </w:p>
    <w:p>
      <w:pPr>
        <w:spacing w:before="288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社区与周边环境影响：</w:t>
      </w:r>
    </w:p>
    <w:p>
      <w:pPr>
        <w:spacing w:before="288" w:line="411" w:lineRule="auto"/>
        <w:ind w:left="33" w:right="70" w:firstLine="9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在</w:t>
      </w:r>
      <w:r>
        <w:rPr>
          <w:rFonts w:ascii="FangSong" w:eastAsia="FangSong" w:hAnsi="FangSong" w:cs="FangSong"/>
          <w:spacing w:val="-7"/>
          <w:sz w:val="28"/>
          <w:szCs w:val="28"/>
        </w:rPr>
        <w:t>锦纶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66-DTY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项目选址周边进行了社区和周边环境的调查，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确保锦纶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66-DTY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项目建设不会对周边社区造成过大的影响，体现了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对</w:t>
      </w:r>
      <w:r>
        <w:rPr>
          <w:rFonts w:ascii="FangSong" w:eastAsia="FangSong" w:hAnsi="FangSong" w:cs="FangSong"/>
          <w:spacing w:val="-6"/>
          <w:sz w:val="28"/>
          <w:szCs w:val="28"/>
        </w:rPr>
        <w:t>社</w:t>
      </w:r>
      <w:r>
        <w:rPr>
          <w:rFonts w:ascii="FangSong" w:eastAsia="FangSong" w:hAnsi="FangSong" w:cs="FangSong"/>
          <w:spacing w:val="-5"/>
          <w:sz w:val="28"/>
          <w:szCs w:val="28"/>
        </w:rPr>
        <w:t>会责任的考量。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6.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政策和法规遵从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88" w:line="411" w:lineRule="auto"/>
        <w:ind w:left="30" w:firstLine="9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锦纶66-DTY项目选址时，我们充分考虑了当地的政策和法规，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确保锦</w:t>
      </w:r>
      <w:r>
        <w:rPr>
          <w:rFonts w:ascii="FangSong" w:eastAsia="FangSong" w:hAnsi="FangSong" w:cs="FangSong"/>
          <w:spacing w:val="-3"/>
          <w:sz w:val="28"/>
          <w:szCs w:val="28"/>
        </w:rPr>
        <w:t>纶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66-DTY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项目的合法性和稳健性。对政府支持政策和法规的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遵从，</w:t>
      </w:r>
      <w:r>
        <w:rPr>
          <w:rFonts w:ascii="FangSong" w:eastAsia="FangSong" w:hAnsi="FangSong" w:cs="FangSong"/>
          <w:spacing w:val="-10"/>
          <w:sz w:val="28"/>
          <w:szCs w:val="28"/>
        </w:rPr>
        <w:t>有</w:t>
      </w:r>
      <w:r>
        <w:rPr>
          <w:rFonts w:ascii="FangSong" w:eastAsia="FangSong" w:hAnsi="FangSong" w:cs="FangSong"/>
          <w:spacing w:val="-6"/>
          <w:sz w:val="28"/>
          <w:szCs w:val="28"/>
        </w:rPr>
        <w:t>助于锦纶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66-DTY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项目在当地获得更多支持。</w:t>
      </w:r>
    </w:p>
    <w:p>
      <w:pPr>
        <w:spacing w:before="1"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7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未来发展潜力：</w:t>
      </w:r>
    </w:p>
    <w:p>
      <w:pPr>
        <w:spacing w:before="290" w:line="411" w:lineRule="auto"/>
        <w:ind w:left="29" w:right="106" w:firstLine="9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综</w:t>
      </w:r>
      <w:r>
        <w:rPr>
          <w:rFonts w:ascii="FangSong" w:eastAsia="FangSong" w:hAnsi="FangSong" w:cs="FangSong"/>
          <w:spacing w:val="-12"/>
          <w:sz w:val="28"/>
          <w:szCs w:val="28"/>
        </w:rPr>
        <w:t>合考虑锦纶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66-DTY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项目选址的各项因素，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我们认为该选址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有望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锦纶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66-DTY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项目带来更多的发展机遇。与周边的产业和社会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环境相结</w:t>
      </w:r>
      <w:r>
        <w:rPr>
          <w:rFonts w:ascii="FangSong" w:eastAsia="FangSong" w:hAnsi="FangSong" w:cs="FangSong"/>
          <w:spacing w:val="-7"/>
          <w:sz w:val="28"/>
          <w:szCs w:val="28"/>
        </w:rPr>
        <w:t>合</w:t>
      </w:r>
      <w:r>
        <w:rPr>
          <w:rFonts w:ascii="FangSong" w:eastAsia="FangSong" w:hAnsi="FangSong" w:cs="FangSong"/>
          <w:spacing w:val="-5"/>
          <w:sz w:val="28"/>
          <w:szCs w:val="28"/>
        </w:rPr>
        <w:t>，该选址将有助于锦纶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66-DTY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项目实现可持续发展。</w:t>
      </w:r>
    </w:p>
    <w:p>
      <w:pPr>
        <w:spacing w:before="3" w:line="415" w:lineRule="auto"/>
        <w:ind w:left="32" w:right="10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通过以上综合评</w:t>
      </w:r>
      <w:r>
        <w:rPr>
          <w:rFonts w:ascii="FangSong" w:eastAsia="FangSong" w:hAnsi="FangSong" w:cs="FangSong"/>
          <w:spacing w:val="-5"/>
          <w:sz w:val="28"/>
          <w:szCs w:val="28"/>
        </w:rPr>
        <w:t>价</w:t>
      </w:r>
      <w:r>
        <w:rPr>
          <w:rFonts w:ascii="FangSong" w:eastAsia="FangSong" w:hAnsi="FangSong" w:cs="FangSong"/>
          <w:spacing w:val="-3"/>
          <w:sz w:val="28"/>
          <w:szCs w:val="28"/>
        </w:rPr>
        <w:t>，我们可以得出该锦纶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66-DTY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项目选址的合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理性和</w:t>
      </w:r>
      <w:r>
        <w:rPr>
          <w:rFonts w:ascii="FangSong" w:eastAsia="FangSong" w:hAnsi="FangSong" w:cs="FangSong"/>
          <w:spacing w:val="-5"/>
          <w:sz w:val="28"/>
          <w:szCs w:val="28"/>
        </w:rPr>
        <w:t>可</w:t>
      </w:r>
      <w:r>
        <w:rPr>
          <w:rFonts w:ascii="FangSong" w:eastAsia="FangSong" w:hAnsi="FangSong" w:cs="FangSong"/>
          <w:spacing w:val="-3"/>
          <w:sz w:val="28"/>
          <w:szCs w:val="28"/>
        </w:rPr>
        <w:t>行性，为锦纶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66-DTY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项目的后续规划和实施提供了坚实的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基</w:t>
      </w:r>
      <w:r>
        <w:rPr>
          <w:rFonts w:ascii="FangSong" w:eastAsia="FangSong" w:hAnsi="FangSong" w:cs="FangSong"/>
          <w:spacing w:val="-12"/>
          <w:sz w:val="28"/>
          <w:szCs w:val="28"/>
        </w:rPr>
        <w:t>础。</w:t>
      </w:r>
    </w:p>
    <w:p>
      <w:pPr>
        <w:spacing w:line="289" w:lineRule="auto"/>
        <w:rPr>
          <w:rFonts w:ascii="Arial"/>
          <w:sz w:val="21"/>
        </w:rPr>
      </w:pPr>
    </w:p>
    <w:p>
      <w:pPr>
        <w:spacing w:before="92" w:line="222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89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锦纶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66-</w:t>
      </w:r>
      <w:r>
        <w:rPr>
          <w:rFonts w:ascii="FangSong" w:eastAsia="FangSong" w:hAnsi="FangSong" w:cs="FangSong"/>
          <w:spacing w:val="-3"/>
          <w:sz w:val="28"/>
          <w:szCs w:val="28"/>
        </w:rPr>
        <w:t>DTY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行业作为一个充满活力的领域，涵盖了广泛的产品</w:t>
      </w:r>
    </w:p>
    <w:p>
      <w:pPr>
        <w:sectPr>
          <w:pgSz w:w="11906" w:h="16839"/>
          <w:pgMar w:top="1431" w:right="1693" w:bottom="0" w:left="1785" w:header="0" w:footer="0" w:gutter="0"/>
          <w:pgNumType w:start="23"/>
          <w:cols w:space="708"/>
        </w:sectPr>
      </w:pPr>
    </w:p>
    <w:p>
      <w:pPr>
        <w:spacing w:before="184" w:line="411" w:lineRule="auto"/>
        <w:ind w:left="31" w:right="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服务，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为国家经济的健康发展做出了积极贡献。其多元化的业务领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域使得该行业成为科技进步、市场需求不断演变的前沿阵地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9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9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</w:t>
      </w:r>
      <w:r>
        <w:rPr>
          <w:rFonts w:ascii="FangSong" w:eastAsia="FangSong" w:hAnsi="FangSong" w:cs="FangSong"/>
          <w:spacing w:val="-2"/>
          <w:sz w:val="28"/>
          <w:szCs w:val="28"/>
        </w:rPr>
        <w:t>略，逐渐在市场上崭露头角，形成了多层次的竞争格局。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7" w:line="414" w:lineRule="auto"/>
        <w:ind w:left="32" w:right="1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随着科技的迅猛发展，锦纶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66-DT</w:t>
      </w:r>
      <w:r>
        <w:rPr>
          <w:rFonts w:ascii="FangSong" w:eastAsia="FangSong" w:hAnsi="FangSong" w:cs="FangSong"/>
          <w:spacing w:val="-2"/>
          <w:sz w:val="28"/>
          <w:szCs w:val="28"/>
        </w:rPr>
        <w:t>Y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行业在技术上取得了显著的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突</w:t>
      </w:r>
      <w:r>
        <w:rPr>
          <w:rFonts w:ascii="FangSong" w:eastAsia="FangSong" w:hAnsi="FangSong" w:cs="FangSong"/>
          <w:spacing w:val="-12"/>
          <w:sz w:val="28"/>
          <w:szCs w:val="28"/>
        </w:rPr>
        <w:t>破。高新技术的广泛应用，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了</w:t>
      </w:r>
      <w:r>
        <w:rPr>
          <w:rFonts w:ascii="FangSong" w:eastAsia="FangSong" w:hAnsi="FangSong" w:cs="FangSong"/>
          <w:spacing w:val="-8"/>
          <w:sz w:val="28"/>
          <w:szCs w:val="28"/>
        </w:rPr>
        <w:t>生产效率，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还拓展了产品和服务的边界。这种技术水平的提升为行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带来了更多的发展可能性，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同时也推动了行业朝着数字化和智能化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方向迅速发展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*</w:t>
      </w:r>
      <w:r>
        <w:rPr>
          <w:rFonts w:ascii="FangSong" w:eastAsia="FangSong" w:hAnsi="FangSong" w:cs="FangSong"/>
          <w:spacing w:val="-3"/>
          <w:sz w:val="28"/>
          <w:szCs w:val="28"/>
        </w:rPr>
        <w:t>*锦纶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66-DTY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行业**是一片充满活力的领域，囊括了广泛的产</w:t>
      </w:r>
    </w:p>
    <w:p>
      <w:pPr>
        <w:sectPr>
          <w:pgSz w:w="11906" w:h="16839"/>
          <w:pgMar w:top="1431" w:right="1785" w:bottom="0" w:left="1785" w:header="0" w:footer="0" w:gutter="0"/>
          <w:pgNumType w:start="24"/>
          <w:cols w:space="708"/>
        </w:sectPr>
      </w:pPr>
    </w:p>
    <w:p>
      <w:pPr>
        <w:spacing w:before="185" w:line="411" w:lineRule="auto"/>
        <w:ind w:left="42" w:firstLine="20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bookmarkStart w:id="19" w:name="_bookmark20"/>
      <w:bookmarkEnd w:id="19"/>
      <w:r>
        <w:rPr>
          <w:rFonts w:ascii="FangSong" w:eastAsia="FangSong" w:hAnsi="FangSong" w:cs="FangSong"/>
          <w:spacing w:val="-17"/>
          <w:sz w:val="28"/>
          <w:szCs w:val="28"/>
        </w:rPr>
        <w:t>品</w:t>
      </w:r>
      <w:r>
        <w:rPr>
          <w:rFonts w:ascii="FangSong" w:eastAsia="FangSong" w:hAnsi="FangSong" w:cs="FangSong"/>
          <w:spacing w:val="-15"/>
          <w:sz w:val="28"/>
          <w:szCs w:val="28"/>
        </w:rPr>
        <w:t>和服务。根据最新的统计数据，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该行业在过去几年保持了平稳增长，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为</w:t>
      </w:r>
      <w:r>
        <w:rPr>
          <w:rFonts w:ascii="FangSong" w:eastAsia="FangSong" w:hAnsi="FangSong" w:cs="FangSong"/>
          <w:spacing w:val="-4"/>
          <w:sz w:val="28"/>
          <w:szCs w:val="28"/>
        </w:rPr>
        <w:t>国家经济的健康发展做出了积极贡献。行业内涉及的领域包括但不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限</w:t>
      </w:r>
      <w:r>
        <w:rPr>
          <w:rFonts w:ascii="FangSong" w:eastAsia="FangSong" w:hAnsi="FangSong" w:cs="FangSong"/>
          <w:spacing w:val="-16"/>
          <w:sz w:val="28"/>
          <w:szCs w:val="28"/>
        </w:rPr>
        <w:t>于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XXX</w:t>
      </w:r>
    </w:p>
    <w:p>
      <w:pPr>
        <w:spacing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90" w:line="411" w:lineRule="auto"/>
        <w:ind w:left="33" w:right="8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8" w:line="411" w:lineRule="auto"/>
        <w:ind w:left="32" w:right="8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锦纶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66-</w:t>
      </w:r>
      <w:r>
        <w:rPr>
          <w:rFonts w:ascii="FangSong" w:eastAsia="FangSong" w:hAnsi="FangSong" w:cs="FangSong"/>
          <w:spacing w:val="-3"/>
          <w:sz w:val="28"/>
          <w:szCs w:val="28"/>
        </w:rPr>
        <w:t>DTY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行业市场规模庞大，年复一年的增长势头不减。这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主要受益于消费</w:t>
      </w:r>
      <w:r>
        <w:rPr>
          <w:rFonts w:ascii="FangSong" w:eastAsia="FangSong" w:hAnsi="FangSong" w:cs="FangSong"/>
          <w:spacing w:val="-5"/>
          <w:sz w:val="28"/>
          <w:szCs w:val="28"/>
        </w:rPr>
        <w:t>者</w:t>
      </w:r>
      <w:r>
        <w:rPr>
          <w:rFonts w:ascii="FangSong" w:eastAsia="FangSong" w:hAnsi="FangSong" w:cs="FangSong"/>
          <w:spacing w:val="-3"/>
          <w:sz w:val="28"/>
          <w:szCs w:val="28"/>
        </w:rPr>
        <w:t>对高品质产品和创新服务的不断追求。市场规模的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扩大也为新进入者提供了更多的机遇，加剧了行业内的竞争。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8" w:line="411" w:lineRule="auto"/>
        <w:ind w:left="33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before="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5" w:line="414" w:lineRule="auto"/>
        <w:ind w:left="34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随着科技的飞速发展，锦纶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66-DT</w:t>
      </w:r>
      <w:r>
        <w:rPr>
          <w:rFonts w:ascii="FangSong" w:eastAsia="FangSong" w:hAnsi="FangSong" w:cs="FangSong"/>
          <w:spacing w:val="-2"/>
          <w:sz w:val="28"/>
          <w:szCs w:val="28"/>
        </w:rPr>
        <w:t>Y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行业在技术上取得了显著的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突</w:t>
      </w:r>
      <w:r>
        <w:rPr>
          <w:rFonts w:ascii="FangSong" w:eastAsia="FangSong" w:hAnsi="FangSong" w:cs="FangSong"/>
          <w:spacing w:val="-12"/>
          <w:sz w:val="28"/>
          <w:szCs w:val="28"/>
        </w:rPr>
        <w:t>破。高新技术的应用，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也拓展了产品和服务的边界，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为行业带来了更多的发展可能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性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ectPr>
          <w:pgSz w:w="11906" w:h="16839"/>
          <w:pgMar w:top="1431" w:right="1718" w:bottom="0" w:left="1785" w:header="0" w:footer="0" w:gutter="0"/>
          <w:pgNumType w:start="25"/>
          <w:cols w:space="708"/>
        </w:sectPr>
      </w:pPr>
    </w:p>
    <w:p>
      <w:pPr>
        <w:spacing w:before="245" w:line="220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bookmarkStart w:id="21" w:name="_bookmark22"/>
      <w:bookmarkEnd w:id="21"/>
      <w:bookmarkStart w:id="22" w:name="_bookmark23"/>
      <w:bookmarkEnd w:id="22"/>
      <w:r>
        <w:rPr>
          <w:rFonts w:ascii="FangSong" w:eastAsia="FangSong" w:hAnsi="FangSong" w:cs="FangSong"/>
          <w:spacing w:val="-9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、原辅材料供应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before="104" w:line="220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)、锦纶</w:t>
      </w:r>
      <w:r>
        <w:rPr>
          <w:rFonts w:ascii="FangSong" w:eastAsia="FangSong" w:hAnsi="FangSong" w:cs="FangSong"/>
          <w:spacing w:val="-7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66-DTY</w:t>
      </w:r>
      <w:r>
        <w:rPr>
          <w:rFonts w:ascii="FangSong" w:eastAsia="FangSong" w:hAnsi="FangSong" w:cs="FangSong"/>
          <w:spacing w:val="-7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项目建设期原辅材料供应情况</w:t>
      </w:r>
    </w:p>
    <w:p>
      <w:pPr>
        <w:spacing w:line="431" w:lineRule="auto"/>
        <w:rPr>
          <w:rFonts w:ascii="Arial"/>
          <w:sz w:val="21"/>
        </w:rPr>
      </w:pPr>
    </w:p>
    <w:p>
      <w:pPr>
        <w:spacing w:before="91" w:line="411" w:lineRule="auto"/>
        <w:ind w:left="26" w:right="14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在锦纶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66</w:t>
      </w:r>
      <w:r>
        <w:rPr>
          <w:rFonts w:ascii="FangSong" w:eastAsia="FangSong" w:hAnsi="FangSong" w:cs="FangSong"/>
          <w:spacing w:val="-4"/>
          <w:sz w:val="28"/>
          <w:szCs w:val="28"/>
        </w:rPr>
        <w:t>-</w:t>
      </w:r>
      <w:r>
        <w:rPr>
          <w:rFonts w:ascii="FangSong" w:eastAsia="FangSong" w:hAnsi="FangSong" w:cs="FangSong"/>
          <w:spacing w:val="-3"/>
          <w:sz w:val="28"/>
          <w:szCs w:val="28"/>
        </w:rPr>
        <w:t>DTY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项目的建设和运营过程中，原辅材料的供应是确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6"/>
          <w:sz w:val="28"/>
          <w:szCs w:val="28"/>
        </w:rPr>
        <w:t>保工程顺利</w:t>
      </w:r>
      <w:r>
        <w:rPr>
          <w:rFonts w:ascii="FangSong" w:eastAsia="FangSong" w:hAnsi="FangSong" w:cs="FangSong"/>
          <w:spacing w:val="4"/>
          <w:sz w:val="28"/>
          <w:szCs w:val="28"/>
        </w:rPr>
        <w:t>进</w:t>
      </w:r>
      <w:r>
        <w:rPr>
          <w:rFonts w:ascii="FangSong" w:eastAsia="FangSong" w:hAnsi="FangSong" w:cs="FangSong"/>
          <w:spacing w:val="3"/>
          <w:sz w:val="28"/>
          <w:szCs w:val="28"/>
        </w:rPr>
        <w:t>行和产品质量稳定的重要环节。本章将详细探讨锦纶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6</w:t>
      </w:r>
      <w:r>
        <w:rPr>
          <w:rFonts w:ascii="FangSong" w:eastAsia="FangSong" w:hAnsi="FangSong" w:cs="FangSong"/>
          <w:spacing w:val="-5"/>
          <w:sz w:val="28"/>
          <w:szCs w:val="28"/>
        </w:rPr>
        <w:t>6</w:t>
      </w:r>
      <w:r>
        <w:rPr>
          <w:rFonts w:ascii="FangSong" w:eastAsia="FangSong" w:hAnsi="FangSong" w:cs="FangSong"/>
          <w:spacing w:val="-3"/>
          <w:sz w:val="28"/>
          <w:szCs w:val="28"/>
        </w:rPr>
        <w:t>-DTY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项目建设期和运营期的原辅材料供应情况，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以及相关的质量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管理措施。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7.1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锦</w:t>
      </w:r>
      <w:r>
        <w:rPr>
          <w:rFonts w:ascii="FangSong" w:eastAsia="FangSong" w:hAnsi="FangSong" w:cs="FangSong"/>
          <w:spacing w:val="-5"/>
          <w:sz w:val="28"/>
          <w:szCs w:val="28"/>
        </w:rPr>
        <w:t>纶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66-DTY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项目建设期原辅材料供应情况</w:t>
      </w:r>
    </w:p>
    <w:p>
      <w:pPr>
        <w:spacing w:before="292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在锦纶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66</w:t>
      </w:r>
      <w:r>
        <w:rPr>
          <w:rFonts w:ascii="FangSong" w:eastAsia="FangSong" w:hAnsi="FangSong" w:cs="FangSong"/>
          <w:spacing w:val="-4"/>
          <w:sz w:val="28"/>
          <w:szCs w:val="28"/>
        </w:rPr>
        <w:t>-</w:t>
      </w:r>
      <w:r>
        <w:rPr>
          <w:rFonts w:ascii="FangSong" w:eastAsia="FangSong" w:hAnsi="FangSong" w:cs="FangSong"/>
          <w:spacing w:val="-3"/>
          <w:sz w:val="28"/>
          <w:szCs w:val="28"/>
        </w:rPr>
        <w:t>DTY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项目建设期间，原辅材料的及时供应对工程进度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和质量</w:t>
      </w:r>
      <w:r>
        <w:rPr>
          <w:rFonts w:ascii="FangSong" w:eastAsia="FangSong" w:hAnsi="FangSong" w:cs="FangSong"/>
          <w:spacing w:val="-5"/>
          <w:sz w:val="28"/>
          <w:szCs w:val="28"/>
        </w:rPr>
        <w:t>有</w:t>
      </w:r>
      <w:r>
        <w:rPr>
          <w:rFonts w:ascii="FangSong" w:eastAsia="FangSong" w:hAnsi="FangSong" w:cs="FangSong"/>
          <w:spacing w:val="-3"/>
          <w:sz w:val="28"/>
          <w:szCs w:val="28"/>
        </w:rPr>
        <w:t>着直接的影响。下面是锦纶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66-DTY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项目建设期原辅材料供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应情况的主要内容：</w:t>
      </w:r>
    </w:p>
    <w:p>
      <w:pPr>
        <w:spacing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应链策略：</w:t>
      </w:r>
    </w:p>
    <w:p>
      <w:pPr>
        <w:spacing w:before="288" w:line="411" w:lineRule="auto"/>
        <w:ind w:left="49" w:right="14" w:firstLine="9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我们将建立稳定、可靠的供应链体系，</w:t>
      </w:r>
      <w:r>
        <w:rPr>
          <w:rFonts w:ascii="FangSong" w:eastAsia="FangSong" w:hAnsi="FangSong" w:cs="FangSong"/>
          <w:sz w:val="28"/>
          <w:szCs w:val="28"/>
        </w:rPr>
        <w:t>与有资质、信誉良好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供应商建立合作关系，确保原辅材料的及时供应。</w:t>
      </w:r>
    </w:p>
    <w:p>
      <w:pPr>
        <w:spacing w:line="222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量标准：</w:t>
      </w:r>
    </w:p>
    <w:p>
      <w:pPr>
        <w:spacing w:before="288" w:line="411" w:lineRule="auto"/>
        <w:ind w:left="31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对所有原辅材料设定明确的质量标准和技术要求，保障原</w:t>
      </w:r>
      <w:r>
        <w:rPr>
          <w:rFonts w:ascii="FangSong" w:eastAsia="FangSong" w:hAnsi="FangSong" w:cs="FangSong"/>
          <w:sz w:val="28"/>
          <w:szCs w:val="28"/>
        </w:rPr>
        <w:t>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料的质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pacing w:val="-2"/>
          <w:sz w:val="28"/>
          <w:szCs w:val="28"/>
        </w:rPr>
        <w:t>符合相关标准，以确保产品达到设计要求。</w:t>
      </w:r>
    </w:p>
    <w:p>
      <w:pPr>
        <w:spacing w:before="1" w:line="219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库</w:t>
      </w:r>
      <w:r>
        <w:rPr>
          <w:rFonts w:ascii="FangSong" w:eastAsia="FangSong" w:hAnsi="FangSong" w:cs="FangSong"/>
          <w:spacing w:val="-13"/>
          <w:sz w:val="28"/>
          <w:szCs w:val="28"/>
        </w:rPr>
        <w:t>存管理：</w:t>
      </w:r>
    </w:p>
    <w:p>
      <w:pPr>
        <w:spacing w:before="293" w:line="411" w:lineRule="auto"/>
        <w:ind w:left="39" w:right="14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在建设期，将建立合理的库存管理系统，确保原辅材料的</w:t>
      </w:r>
      <w:r>
        <w:rPr>
          <w:rFonts w:ascii="FangSong" w:eastAsia="FangSong" w:hAnsi="FangSong" w:cs="FangSong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全储存，并</w:t>
      </w:r>
      <w:r>
        <w:rPr>
          <w:rFonts w:ascii="FangSong" w:eastAsia="FangSong" w:hAnsi="FangSong" w:cs="FangSong"/>
          <w:spacing w:val="-2"/>
          <w:sz w:val="28"/>
          <w:szCs w:val="28"/>
        </w:rPr>
        <w:t>通过先进的信息化手段实现库存的及时监控。</w:t>
      </w:r>
    </w:p>
    <w:p>
      <w:pPr>
        <w:spacing w:before="1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3"/>
          <w:sz w:val="28"/>
          <w:szCs w:val="28"/>
        </w:rPr>
        <w:t>应保障：</w:t>
      </w:r>
    </w:p>
    <w:p>
      <w:pPr>
        <w:spacing w:before="289" w:line="220" w:lineRule="auto"/>
        <w:ind w:right="14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对于关键原辅材料，将建立备货计划和储备机制，以应对</w:t>
      </w:r>
      <w:r>
        <w:rPr>
          <w:rFonts w:ascii="FangSong" w:eastAsia="FangSong" w:hAnsi="FangSong" w:cs="FangSong"/>
          <w:sz w:val="28"/>
          <w:szCs w:val="28"/>
        </w:rPr>
        <w:t>潜</w:t>
      </w:r>
    </w:p>
    <w:p>
      <w:pPr>
        <w:sectPr>
          <w:pgSz w:w="11906" w:h="16839"/>
          <w:pgMar w:top="1431" w:right="1785" w:bottom="0" w:left="1785" w:header="0" w:footer="0" w:gutter="0"/>
          <w:pgNumType w:start="26"/>
          <w:cols w:space="708"/>
        </w:sectPr>
      </w:pPr>
    </w:p>
    <w:p>
      <w:pPr>
        <w:spacing w:before="183" w:line="219" w:lineRule="auto"/>
        <w:ind w:left="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在的供应中</w:t>
      </w:r>
      <w:r>
        <w:rPr>
          <w:rFonts w:ascii="FangSong" w:eastAsia="FangSong" w:hAnsi="FangSong" w:cs="FangSong"/>
          <w:spacing w:val="-2"/>
          <w:sz w:val="28"/>
          <w:szCs w:val="28"/>
        </w:rPr>
        <w:t>断或价格波动，确保施工进度不受影响。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1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bookmarkStart w:id="24" w:name="_bookmark25"/>
      <w:bookmarkEnd w:id="24"/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</w:t>
      </w:r>
      <w:r>
        <w:rPr>
          <w:rFonts w:ascii="FangSong" w:eastAsia="FangSong" w:hAnsi="FangSong" w:cs="FangSong"/>
          <w:spacing w:val="-9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锦纶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66-DTY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项目运营期原辅材料供应及质量管理</w:t>
      </w:r>
    </w:p>
    <w:p>
      <w:pPr>
        <w:spacing w:line="458" w:lineRule="auto"/>
        <w:rPr>
          <w:rFonts w:ascii="Arial"/>
          <w:sz w:val="21"/>
        </w:rPr>
      </w:pPr>
    </w:p>
    <w:p>
      <w:pPr>
        <w:spacing w:before="91" w:line="411" w:lineRule="auto"/>
        <w:ind w:left="34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锦纶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66-</w:t>
      </w:r>
      <w:r>
        <w:rPr>
          <w:rFonts w:ascii="FangSong" w:eastAsia="FangSong" w:hAnsi="FangSong" w:cs="FangSong"/>
          <w:spacing w:val="-3"/>
          <w:sz w:val="28"/>
          <w:szCs w:val="28"/>
        </w:rPr>
        <w:t>DTY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项目进入运营期后，原辅材料的持续供应和质量管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理同样至</w:t>
      </w:r>
      <w:r>
        <w:rPr>
          <w:rFonts w:ascii="FangSong" w:eastAsia="FangSong" w:hAnsi="FangSong" w:cs="FangSong"/>
          <w:spacing w:val="-4"/>
          <w:sz w:val="28"/>
          <w:szCs w:val="28"/>
        </w:rPr>
        <w:t>关</w:t>
      </w:r>
      <w:r>
        <w:rPr>
          <w:rFonts w:ascii="FangSong" w:eastAsia="FangSong" w:hAnsi="FangSong" w:cs="FangSong"/>
          <w:spacing w:val="-3"/>
          <w:sz w:val="28"/>
          <w:szCs w:val="28"/>
        </w:rPr>
        <w:t>重要。下面是锦纶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66-DTY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项目运营期原辅材料供应及质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量</w:t>
      </w:r>
      <w:r>
        <w:rPr>
          <w:rFonts w:ascii="FangSong" w:eastAsia="FangSong" w:hAnsi="FangSong" w:cs="FangSong"/>
          <w:spacing w:val="-8"/>
          <w:sz w:val="28"/>
          <w:szCs w:val="28"/>
        </w:rPr>
        <w:t>管理的关键方面：</w:t>
      </w:r>
    </w:p>
    <w:p>
      <w:pPr>
        <w:spacing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应链维护：</w:t>
      </w:r>
    </w:p>
    <w:p>
      <w:pPr>
        <w:spacing w:before="289" w:line="411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在运营期，将继续与供应商保持密切的合作，定期评估供</w:t>
      </w:r>
      <w:r>
        <w:rPr>
          <w:rFonts w:ascii="FangSong" w:eastAsia="FangSong" w:hAnsi="FangSong" w:cs="FangSong"/>
          <w:sz w:val="28"/>
          <w:szCs w:val="28"/>
        </w:rPr>
        <w:t>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链的稳定性，确</w:t>
      </w:r>
      <w:r>
        <w:rPr>
          <w:rFonts w:ascii="FangSong" w:eastAsia="FangSong" w:hAnsi="FangSong" w:cs="FangSong"/>
          <w:spacing w:val="-2"/>
          <w:sz w:val="28"/>
          <w:szCs w:val="28"/>
        </w:rPr>
        <w:t>保原辅材料的长期可持续供应。</w:t>
      </w:r>
    </w:p>
    <w:p>
      <w:pPr>
        <w:spacing w:line="223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量监控：</w:t>
      </w:r>
    </w:p>
    <w:p>
      <w:pPr>
        <w:spacing w:before="287" w:line="411" w:lineRule="auto"/>
        <w:ind w:left="38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强化原辅材料的质量监控体系，建立检测</w:t>
      </w:r>
      <w:r>
        <w:rPr>
          <w:rFonts w:ascii="FangSong" w:eastAsia="FangSong" w:hAnsi="FangSong" w:cs="FangSong"/>
          <w:sz w:val="28"/>
          <w:szCs w:val="28"/>
        </w:rPr>
        <w:t>、评估机制，确保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原辅材</w:t>
      </w:r>
      <w:r>
        <w:rPr>
          <w:rFonts w:ascii="FangSong" w:eastAsia="FangSong" w:hAnsi="FangSong" w:cs="FangSong"/>
          <w:spacing w:val="-2"/>
          <w:sz w:val="28"/>
          <w:szCs w:val="28"/>
        </w:rPr>
        <w:t>料的质量符合产品标准，提高产品的可靠性和稳定性。</w:t>
      </w:r>
    </w:p>
    <w:p>
      <w:pPr>
        <w:spacing w:line="223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应商管理：</w:t>
      </w:r>
    </w:p>
    <w:p>
      <w:pPr>
        <w:spacing w:before="287" w:line="411" w:lineRule="auto"/>
        <w:ind w:left="32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加强</w:t>
      </w:r>
      <w:r>
        <w:rPr>
          <w:rFonts w:ascii="FangSong" w:eastAsia="FangSong" w:hAnsi="FangSong" w:cs="FangSong"/>
          <w:spacing w:val="1"/>
          <w:sz w:val="28"/>
          <w:szCs w:val="28"/>
        </w:rPr>
        <w:t>对供应商的管理，建立供应商绩效评估体系，与优质供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应商保持战</w:t>
      </w:r>
      <w:r>
        <w:rPr>
          <w:rFonts w:ascii="FangSong" w:eastAsia="FangSong" w:hAnsi="FangSong" w:cs="FangSong"/>
          <w:spacing w:val="-2"/>
          <w:sz w:val="28"/>
          <w:szCs w:val="28"/>
        </w:rPr>
        <w:t>略合作，推动整个供应链的不断优化。</w:t>
      </w:r>
    </w:p>
    <w:p>
      <w:pPr>
        <w:spacing w:before="1" w:line="221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本控制：</w:t>
      </w:r>
    </w:p>
    <w:p>
      <w:pPr>
        <w:spacing w:before="287" w:line="417" w:lineRule="auto"/>
        <w:ind w:left="35" w:right="14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在运营期，将不断寻求降低原辅材料采购成本的机会，通</w:t>
      </w:r>
      <w:r>
        <w:rPr>
          <w:rFonts w:ascii="FangSong" w:eastAsia="FangSong" w:hAnsi="FangSong" w:cs="FangSong"/>
          <w:sz w:val="28"/>
          <w:szCs w:val="28"/>
        </w:rPr>
        <w:t>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谈判、采购策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调整等手段实现成本的有效控制。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9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、锦纶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66-DTY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项目概论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1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9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)、锦纶</w:t>
      </w:r>
      <w:r>
        <w:rPr>
          <w:rFonts w:ascii="FangSong" w:eastAsia="FangSong" w:hAnsi="FangSong" w:cs="FangSong"/>
          <w:spacing w:val="-8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66-DTY</w:t>
      </w:r>
      <w:r>
        <w:rPr>
          <w:rFonts w:ascii="FangSong" w:eastAsia="FangSong" w:hAnsi="FangSong" w:cs="FangSong"/>
          <w:spacing w:val="-8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项目承办单位基本情况</w:t>
      </w:r>
    </w:p>
    <w:p>
      <w:pPr>
        <w:spacing w:line="427" w:lineRule="auto"/>
        <w:rPr>
          <w:rFonts w:ascii="Arial"/>
          <w:sz w:val="21"/>
        </w:rPr>
        <w:sectPr>
          <w:pgSz w:w="11906" w:h="16839"/>
          <w:pgMar w:top="1431" w:right="1785" w:bottom="0" w:left="1785" w:header="0" w:footer="0" w:gutter="0"/>
          <w:pgNumType w:start="27"/>
          <w:cols w:space="708"/>
        </w:sectPr>
      </w:pPr>
    </w:p>
    <w:p>
      <w:pPr>
        <w:spacing w:before="9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公</w:t>
      </w:r>
      <w:r>
        <w:rPr>
          <w:rFonts w:ascii="FangSong" w:eastAsia="FangSong" w:hAnsi="FangSong" w:cs="FangSong"/>
          <w:spacing w:val="-18"/>
          <w:sz w:val="28"/>
          <w:szCs w:val="28"/>
        </w:rPr>
        <w:t>司名称：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公司</w:t>
      </w:r>
    </w:p>
    <w:p>
      <w:pPr>
        <w:sectPr>
          <w:type w:val="nextPage"/>
          <w:pgSz w:w="11906" w:h="16839"/>
          <w:pgMar w:top="1431" w:right="1785" w:bottom="0" w:left="1785" w:header="0" w:footer="0" w:gutter="0"/>
          <w:pgNumType w:start="28"/>
          <w:cols w:space="708"/>
          <w:titlePg w:val="0"/>
        </w:sectPr>
      </w:pPr>
    </w:p>
    <w:p>
      <w:pPr>
        <w:spacing w:before="183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bookmarkStart w:id="25" w:name="_bookmark26"/>
      <w:bookmarkEnd w:id="25"/>
      <w:bookmarkStart w:id="26" w:name="_bookmark27"/>
      <w:bookmarkEnd w:id="26"/>
      <w:bookmarkStart w:id="27" w:name="_bookmark28"/>
      <w:bookmarkEnd w:id="27"/>
      <w:r>
        <w:rPr>
          <w:rFonts w:ascii="FangSong" w:eastAsia="FangSong" w:hAnsi="FangSong" w:cs="FangSong"/>
          <w:spacing w:val="-19"/>
          <w:sz w:val="28"/>
          <w:szCs w:val="28"/>
        </w:rPr>
        <w:t>注册资本：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X</w:t>
      </w:r>
      <w:r>
        <w:rPr>
          <w:rFonts w:ascii="FangSong" w:eastAsia="FangSong" w:hAnsi="FangSong" w:cs="FangSong"/>
          <w:spacing w:val="-17"/>
          <w:sz w:val="28"/>
          <w:szCs w:val="28"/>
        </w:rPr>
        <w:t>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万元</w:t>
      </w:r>
    </w:p>
    <w:p>
      <w:pPr>
        <w:spacing w:before="286" w:line="624" w:lineRule="exact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6"/>
          <w:position w:val="26"/>
          <w:sz w:val="28"/>
          <w:szCs w:val="28"/>
        </w:rPr>
        <w:t>成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立时间：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年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月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日</w:t>
      </w:r>
    </w:p>
    <w:p>
      <w:pPr>
        <w:spacing w:line="223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法</w:t>
      </w:r>
      <w:r>
        <w:rPr>
          <w:rFonts w:ascii="FangSong" w:eastAsia="FangSong" w:hAnsi="FangSong" w:cs="FangSong"/>
          <w:spacing w:val="-16"/>
          <w:sz w:val="28"/>
          <w:szCs w:val="28"/>
        </w:rPr>
        <w:t>定代表人：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</w:p>
    <w:p>
      <w:pPr>
        <w:spacing w:before="285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公</w:t>
      </w:r>
      <w:r>
        <w:rPr>
          <w:rFonts w:ascii="FangSong" w:eastAsia="FangSong" w:hAnsi="FangSong" w:cs="FangSong"/>
          <w:spacing w:val="-16"/>
          <w:sz w:val="28"/>
          <w:szCs w:val="28"/>
        </w:rPr>
        <w:t>司性质：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有限公司</w:t>
      </w:r>
    </w:p>
    <w:p>
      <w:pPr>
        <w:spacing w:before="290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0"/>
          <w:sz w:val="28"/>
          <w:szCs w:val="28"/>
        </w:rPr>
        <w:t>经</w:t>
      </w:r>
      <w:r>
        <w:rPr>
          <w:rFonts w:ascii="FangSong" w:eastAsia="FangSong" w:hAnsi="FangSong" w:cs="FangSong"/>
          <w:spacing w:val="-24"/>
          <w:sz w:val="28"/>
          <w:szCs w:val="28"/>
        </w:rPr>
        <w:t>营范围：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</w:t>
      </w:r>
    </w:p>
    <w:p>
      <w:pPr>
        <w:spacing w:before="284" w:line="415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7"/>
          <w:sz w:val="28"/>
          <w:szCs w:val="28"/>
        </w:rPr>
        <w:t>企</w:t>
      </w:r>
      <w:r>
        <w:rPr>
          <w:rFonts w:ascii="FangSong" w:eastAsia="FangSong" w:hAnsi="FangSong" w:cs="FangSong"/>
          <w:spacing w:val="-19"/>
          <w:sz w:val="28"/>
          <w:szCs w:val="28"/>
        </w:rPr>
        <w:t>业简介：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公司成立于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年，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是一家专注于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领域的企业。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公司以提供高品</w:t>
      </w:r>
      <w:r>
        <w:rPr>
          <w:rFonts w:ascii="FangSong" w:eastAsia="FangSong" w:hAnsi="FangSong" w:cs="FangSong"/>
          <w:spacing w:val="-5"/>
          <w:sz w:val="28"/>
          <w:szCs w:val="28"/>
        </w:rPr>
        <w:t>质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服务而闻名，拥有一支充满创造力和实力的团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队</w:t>
      </w:r>
      <w:r>
        <w:rPr>
          <w:rFonts w:ascii="FangSong" w:eastAsia="FangSong" w:hAnsi="FangSong" w:cs="FangSong"/>
          <w:spacing w:val="-8"/>
          <w:sz w:val="28"/>
          <w:szCs w:val="28"/>
        </w:rPr>
        <w:t>。我们的使命是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XX，愿景是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XX，核心价值观是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二)、锦纶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66-DTY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项目概况</w:t>
      </w:r>
    </w:p>
    <w:p/>
    <w:p/>
    <w:p>
      <w:pPr>
        <w:spacing w:line="73" w:lineRule="auto"/>
        <w:rPr>
          <w:rFonts w:ascii="Arial"/>
          <w:sz w:val="2"/>
        </w:rPr>
      </w:pPr>
    </w:p>
    <w:p>
      <w:pPr>
        <w:sectPr>
          <w:pgSz w:w="11906" w:h="16839"/>
          <w:pgMar w:top="1431" w:right="1697" w:bottom="0" w:left="1785" w:header="0" w:footer="0" w:gutter="0"/>
          <w:pgNumType w:start="29"/>
          <w:cols w:num="1" w:space="708" w:equalWidth="0">
            <w:col w:w="8423" w:space="0"/>
          </w:cols>
        </w:sectPr>
      </w:pPr>
    </w:p>
    <w:p>
      <w:pPr>
        <w:spacing w:before="57" w:line="228" w:lineRule="auto"/>
        <w:ind w:left="595"/>
        <w:rPr>
          <w:rFonts w:ascii="FangSong" w:eastAsia="FangSong" w:hAnsi="FangSong" w:cs="FangSong"/>
          <w:sz w:val="27"/>
          <w:szCs w:val="27"/>
        </w:rPr>
      </w:pPr>
      <w:r>
        <w:rPr>
          <w:rFonts w:ascii="FangSong" w:eastAsia="FangSong" w:hAnsi="FangSong" w:cs="FangSong"/>
          <w:spacing w:val="-14"/>
          <w:sz w:val="27"/>
          <w:szCs w:val="27"/>
        </w:rPr>
        <w:t>锦</w:t>
      </w:r>
      <w:r>
        <w:rPr>
          <w:rFonts w:ascii="FangSong" w:eastAsia="FangSong" w:hAnsi="FangSong" w:cs="FangSong"/>
          <w:spacing w:val="-8"/>
          <w:sz w:val="27"/>
          <w:szCs w:val="27"/>
        </w:rPr>
        <w:t>纶</w:t>
      </w:r>
      <w:r>
        <w:rPr>
          <w:rFonts w:ascii="FangSong" w:eastAsia="FangSong" w:hAnsi="FangSong" w:cs="FangSong"/>
          <w:spacing w:val="-8"/>
          <w:sz w:val="27"/>
          <w:szCs w:val="27"/>
        </w:rPr>
        <w:t xml:space="preserve"> </w:t>
      </w:r>
      <w:r>
        <w:rPr>
          <w:rFonts w:ascii="FangSong" w:eastAsia="FangSong" w:hAnsi="FangSong" w:cs="FangSong"/>
          <w:spacing w:val="-8"/>
          <w:sz w:val="27"/>
          <w:szCs w:val="27"/>
        </w:rPr>
        <w:t>66-DTY</w:t>
      </w:r>
      <w:r>
        <w:rPr>
          <w:rFonts w:ascii="FangSong" w:eastAsia="FangSong" w:hAnsi="FangSong" w:cs="FangSong"/>
          <w:spacing w:val="-8"/>
          <w:sz w:val="27"/>
          <w:szCs w:val="27"/>
        </w:rPr>
        <w:t xml:space="preserve"> </w:t>
      </w:r>
      <w:r>
        <w:rPr>
          <w:rFonts w:ascii="FangSong" w:eastAsia="FangSong" w:hAnsi="FangSong" w:cs="FangSong"/>
          <w:spacing w:val="-8"/>
          <w:sz w:val="27"/>
          <w:szCs w:val="27"/>
        </w:rPr>
        <w:t>项目名称：</w:t>
      </w:r>
    </w:p>
    <w:p>
      <w:pPr>
        <w:spacing w:before="291" w:line="229" w:lineRule="auto"/>
        <w:ind w:left="595"/>
        <w:rPr>
          <w:rFonts w:ascii="FangSong" w:eastAsia="FangSong" w:hAnsi="FangSong" w:cs="FangSong"/>
          <w:sz w:val="27"/>
          <w:szCs w:val="27"/>
        </w:rPr>
      </w:pPr>
      <w:r>
        <w:rPr>
          <w:rFonts w:ascii="FangSong" w:eastAsia="FangSong" w:hAnsi="FangSong" w:cs="FangSong"/>
          <w:spacing w:val="-14"/>
          <w:sz w:val="27"/>
          <w:szCs w:val="27"/>
        </w:rPr>
        <w:t>锦</w:t>
      </w:r>
      <w:r>
        <w:rPr>
          <w:rFonts w:ascii="FangSong" w:eastAsia="FangSong" w:hAnsi="FangSong" w:cs="FangSong"/>
          <w:spacing w:val="-8"/>
          <w:sz w:val="27"/>
          <w:szCs w:val="27"/>
        </w:rPr>
        <w:t>纶</w:t>
      </w:r>
      <w:r>
        <w:rPr>
          <w:rFonts w:ascii="FangSong" w:eastAsia="FangSong" w:hAnsi="FangSong" w:cs="FangSong"/>
          <w:spacing w:val="-8"/>
          <w:sz w:val="27"/>
          <w:szCs w:val="27"/>
        </w:rPr>
        <w:t xml:space="preserve"> </w:t>
      </w:r>
      <w:r>
        <w:rPr>
          <w:rFonts w:ascii="FangSong" w:eastAsia="FangSong" w:hAnsi="FangSong" w:cs="FangSong"/>
          <w:spacing w:val="-8"/>
          <w:sz w:val="27"/>
          <w:szCs w:val="27"/>
        </w:rPr>
        <w:t>66-DTY</w:t>
      </w:r>
      <w:r>
        <w:rPr>
          <w:rFonts w:ascii="FangSong" w:eastAsia="FangSong" w:hAnsi="FangSong" w:cs="FangSong"/>
          <w:spacing w:val="-8"/>
          <w:sz w:val="27"/>
          <w:szCs w:val="27"/>
        </w:rPr>
        <w:t xml:space="preserve"> </w:t>
      </w:r>
      <w:r>
        <w:rPr>
          <w:rFonts w:ascii="FangSong" w:eastAsia="FangSong" w:hAnsi="FangSong" w:cs="FangSong"/>
          <w:spacing w:val="-8"/>
          <w:sz w:val="27"/>
          <w:szCs w:val="27"/>
        </w:rPr>
        <w:t>项目类型：</w:t>
      </w:r>
    </w:p>
    <w:p>
      <w:pPr>
        <w:spacing w:before="289" w:line="229" w:lineRule="auto"/>
        <w:ind w:left="595"/>
        <w:rPr>
          <w:rFonts w:ascii="FangSong" w:eastAsia="FangSong" w:hAnsi="FangSong" w:cs="FangSong"/>
          <w:sz w:val="27"/>
          <w:szCs w:val="27"/>
        </w:rPr>
      </w:pPr>
      <w:r>
        <w:rPr>
          <w:rFonts w:ascii="FangSong" w:eastAsia="FangSong" w:hAnsi="FangSong" w:cs="FangSong"/>
          <w:spacing w:val="-14"/>
          <w:sz w:val="27"/>
          <w:szCs w:val="27"/>
        </w:rPr>
        <w:t>锦</w:t>
      </w:r>
      <w:r>
        <w:rPr>
          <w:rFonts w:ascii="FangSong" w:eastAsia="FangSong" w:hAnsi="FangSong" w:cs="FangSong"/>
          <w:spacing w:val="-8"/>
          <w:sz w:val="27"/>
          <w:szCs w:val="27"/>
        </w:rPr>
        <w:t>纶</w:t>
      </w:r>
      <w:r>
        <w:rPr>
          <w:rFonts w:ascii="FangSong" w:eastAsia="FangSong" w:hAnsi="FangSong" w:cs="FangSong"/>
          <w:spacing w:val="-8"/>
          <w:sz w:val="27"/>
          <w:szCs w:val="27"/>
        </w:rPr>
        <w:t xml:space="preserve"> </w:t>
      </w:r>
      <w:r>
        <w:rPr>
          <w:rFonts w:ascii="FangSong" w:eastAsia="FangSong" w:hAnsi="FangSong" w:cs="FangSong"/>
          <w:spacing w:val="-8"/>
          <w:sz w:val="27"/>
          <w:szCs w:val="27"/>
        </w:rPr>
        <w:t>66-DTY</w:t>
      </w:r>
      <w:r>
        <w:rPr>
          <w:rFonts w:ascii="FangSong" w:eastAsia="FangSong" w:hAnsi="FangSong" w:cs="FangSong"/>
          <w:spacing w:val="-8"/>
          <w:sz w:val="27"/>
          <w:szCs w:val="27"/>
        </w:rPr>
        <w:t xml:space="preserve"> </w:t>
      </w:r>
      <w:r>
        <w:rPr>
          <w:rFonts w:ascii="FangSong" w:eastAsia="FangSong" w:hAnsi="FangSong" w:cs="FangSong"/>
          <w:spacing w:val="-8"/>
          <w:sz w:val="27"/>
          <w:szCs w:val="27"/>
        </w:rPr>
        <w:t>项目地点：</w:t>
      </w:r>
    </w:p>
    <w:p>
      <w:pPr>
        <w:spacing w:before="289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锦</w:t>
      </w:r>
      <w:r>
        <w:rPr>
          <w:rFonts w:ascii="FangSong" w:eastAsia="FangSong" w:hAnsi="FangSong" w:cs="FangSong"/>
          <w:spacing w:val="-18"/>
          <w:sz w:val="28"/>
          <w:szCs w:val="28"/>
        </w:rPr>
        <w:t>纶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66-DTY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项目规模：</w:t>
      </w:r>
    </w:p>
    <w:p>
      <w:pPr>
        <w:spacing w:before="287" w:line="222" w:lineRule="auto"/>
        <w:ind w:left="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积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平方米</w:t>
      </w:r>
    </w:p>
    <w:p>
      <w:pPr>
        <w:spacing w:before="288" w:line="229" w:lineRule="auto"/>
        <w:ind w:left="595"/>
        <w:rPr>
          <w:rFonts w:ascii="FangSong" w:eastAsia="FangSong" w:hAnsi="FangSong" w:cs="FangSong"/>
          <w:sz w:val="27"/>
          <w:szCs w:val="27"/>
        </w:rPr>
      </w:pPr>
      <w:r>
        <w:rPr>
          <w:rFonts w:ascii="FangSong" w:eastAsia="FangSong" w:hAnsi="FangSong" w:cs="FangSong"/>
          <w:spacing w:val="-14"/>
          <w:sz w:val="27"/>
          <w:szCs w:val="27"/>
        </w:rPr>
        <w:t>锦</w:t>
      </w:r>
      <w:r>
        <w:rPr>
          <w:rFonts w:ascii="FangSong" w:eastAsia="FangSong" w:hAnsi="FangSong" w:cs="FangSong"/>
          <w:spacing w:val="-8"/>
          <w:sz w:val="27"/>
          <w:szCs w:val="27"/>
        </w:rPr>
        <w:t>纶</w:t>
      </w:r>
      <w:r>
        <w:rPr>
          <w:rFonts w:ascii="FangSong" w:eastAsia="FangSong" w:hAnsi="FangSong" w:cs="FangSong"/>
          <w:spacing w:val="-8"/>
          <w:sz w:val="27"/>
          <w:szCs w:val="27"/>
        </w:rPr>
        <w:t xml:space="preserve"> </w:t>
      </w:r>
      <w:r>
        <w:rPr>
          <w:rFonts w:ascii="FangSong" w:eastAsia="FangSong" w:hAnsi="FangSong" w:cs="FangSong"/>
          <w:spacing w:val="-8"/>
          <w:sz w:val="27"/>
          <w:szCs w:val="27"/>
        </w:rPr>
        <w:t>66-DTY</w:t>
      </w:r>
      <w:r>
        <w:rPr>
          <w:rFonts w:ascii="FangSong" w:eastAsia="FangSong" w:hAnsi="FangSong" w:cs="FangSong"/>
          <w:spacing w:val="-8"/>
          <w:sz w:val="27"/>
          <w:szCs w:val="27"/>
        </w:rPr>
        <w:t xml:space="preserve"> </w:t>
      </w:r>
      <w:r>
        <w:rPr>
          <w:rFonts w:ascii="FangSong" w:eastAsia="FangSong" w:hAnsi="FangSong" w:cs="FangSong"/>
          <w:spacing w:val="-8"/>
          <w:sz w:val="27"/>
          <w:szCs w:val="27"/>
        </w:rPr>
        <w:t>项目周期：</w:t>
      </w:r>
    </w:p>
    <w:p>
      <w:pPr>
        <w:spacing w:before="288" w:line="189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7"/>
          <w:sz w:val="28"/>
          <w:szCs w:val="28"/>
        </w:rPr>
        <w:t>锦</w:t>
      </w:r>
      <w:r>
        <w:rPr>
          <w:rFonts w:ascii="FangSong" w:eastAsia="FangSong" w:hAnsi="FangSong" w:cs="FangSong"/>
          <w:spacing w:val="-15"/>
          <w:sz w:val="28"/>
          <w:szCs w:val="28"/>
        </w:rPr>
        <w:t>纶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66-DTY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项目背景：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56" w:line="222" w:lineRule="auto"/>
        <w:ind w:left="2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锦</w:t>
      </w:r>
      <w:r>
        <w:rPr>
          <w:rFonts w:ascii="FangSong" w:eastAsia="FangSong" w:hAnsi="FangSong" w:cs="FangSong"/>
          <w:spacing w:val="-12"/>
          <w:sz w:val="28"/>
          <w:szCs w:val="28"/>
        </w:rPr>
        <w:t>纶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66-DTY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项目</w:t>
      </w:r>
    </w:p>
    <w:p>
      <w:pPr>
        <w:spacing w:before="286" w:line="222" w:lineRule="auto"/>
        <w:ind w:left="2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4"/>
          <w:sz w:val="28"/>
          <w:szCs w:val="28"/>
        </w:rPr>
        <w:t>造业</w:t>
      </w:r>
    </w:p>
    <w:p>
      <w:pPr>
        <w:spacing w:before="289" w:line="222" w:lineRule="auto"/>
        <w:ind w:left="2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市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区</w:t>
      </w:r>
    </w:p>
    <w:p>
      <w:pPr>
        <w:spacing w:before="287" w:line="222" w:lineRule="auto"/>
        <w:ind w:left="1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万元，年产值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万元，占地面</w:t>
      </w:r>
    </w:p>
    <w:p>
      <w:pPr>
        <w:spacing w:line="271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before="91" w:line="222" w:lineRule="auto"/>
        <w:ind w:left="2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建</w:t>
      </w:r>
      <w:r>
        <w:rPr>
          <w:rFonts w:ascii="FangSong" w:eastAsia="FangSong" w:hAnsi="FangSong" w:cs="FangSong"/>
          <w:spacing w:val="-15"/>
          <w:sz w:val="28"/>
          <w:szCs w:val="28"/>
        </w:rPr>
        <w:t>设期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个月，运营期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年</w:t>
      </w:r>
    </w:p>
    <w:p>
      <w:pPr>
        <w:spacing w:before="287" w:line="189" w:lineRule="auto"/>
        <w:ind w:left="20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锦</w:t>
      </w:r>
      <w:r>
        <w:rPr>
          <w:rFonts w:ascii="FangSong" w:eastAsia="FangSong" w:hAnsi="FangSong" w:cs="FangSong"/>
          <w:spacing w:val="-11"/>
          <w:sz w:val="28"/>
          <w:szCs w:val="28"/>
        </w:rPr>
        <w:t>纶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66-DTY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项目的建设旨在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XX，将为</w:t>
      </w:r>
    </w:p>
    <w:p>
      <w:pPr>
        <w:sectPr>
          <w:type w:val="continuous"/>
          <w:pgSz w:w="11906" w:h="16839"/>
          <w:pgMar w:top="1431" w:right="1697" w:bottom="0" w:left="1785" w:header="0" w:footer="0" w:gutter="0"/>
          <w:pgNumType w:start="30"/>
          <w:cols w:num="2" w:space="708" w:equalWidth="0">
            <w:col w:w="3445" w:space="0"/>
            <w:col w:w="4979" w:space="0"/>
          </w:cols>
        </w:sectPr>
      </w:pPr>
    </w:p>
    <w:p>
      <w:pPr>
        <w:spacing w:line="245" w:lineRule="auto"/>
        <w:rPr>
          <w:rFonts w:ascii="Arial"/>
          <w:sz w:val="21"/>
        </w:rPr>
      </w:pPr>
    </w:p>
    <w:p>
      <w:pPr>
        <w:spacing w:before="91" w:line="220" w:lineRule="auto"/>
        <w:ind w:left="2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领</w:t>
      </w:r>
      <w:r>
        <w:rPr>
          <w:rFonts w:ascii="FangSong" w:eastAsia="FangSong" w:hAnsi="FangSong" w:cs="FangSong"/>
          <w:spacing w:val="-7"/>
          <w:sz w:val="28"/>
          <w:szCs w:val="28"/>
        </w:rPr>
        <w:t>域带来新的发展机遇。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三)、锦纶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66-DTY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项目评价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624" w:lineRule="exact"/>
        <w:ind w:left="600"/>
        <w:rPr>
          <w:rFonts w:ascii="FangSong" w:eastAsia="FangSong" w:hAnsi="FangSong" w:cs="FangSong"/>
          <w:sz w:val="28"/>
          <w:szCs w:val="28"/>
        </w:rPr>
        <w:sectPr>
          <w:type w:val="continuous"/>
          <w:pgSz w:w="11906" w:h="16839"/>
          <w:pgMar w:top="1431" w:right="1697" w:bottom="0" w:left="1785" w:header="0" w:footer="0" w:gutter="0"/>
          <w:pgNumType w:start="31"/>
          <w:cols w:num="1" w:space="708" w:equalWidth="0">
            <w:col w:w="8423" w:space="0"/>
          </w:cols>
        </w:sectPr>
      </w:pPr>
      <w:r>
        <w:rPr>
          <w:rFonts w:ascii="FangSong" w:eastAsia="FangSong" w:hAnsi="FangSong" w:cs="FangSong"/>
          <w:spacing w:val="-18"/>
          <w:position w:val="26"/>
          <w:sz w:val="28"/>
          <w:szCs w:val="28"/>
        </w:rPr>
        <w:t>市</w:t>
      </w:r>
      <w:r>
        <w:rPr>
          <w:rFonts w:ascii="FangSong" w:eastAsia="FangSong" w:hAnsi="FangSong" w:cs="FangSong"/>
          <w:spacing w:val="-11"/>
          <w:position w:val="26"/>
          <w:sz w:val="28"/>
          <w:szCs w:val="28"/>
        </w:rPr>
        <w:t>场前景：</w:t>
      </w:r>
      <w:r>
        <w:rPr>
          <w:rFonts w:ascii="FangSong" w:eastAsia="FangSong" w:hAnsi="FangSong" w:cs="FangSong"/>
          <w:spacing w:val="-11"/>
          <w:position w:val="2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position w:val="26"/>
          <w:sz w:val="28"/>
          <w:szCs w:val="28"/>
        </w:rPr>
        <w:t>该锦纶</w:t>
      </w:r>
      <w:r>
        <w:rPr>
          <w:rFonts w:ascii="FangSong" w:eastAsia="FangSong" w:hAnsi="FangSong" w:cs="FangSong"/>
          <w:spacing w:val="-11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position w:val="26"/>
          <w:sz w:val="28"/>
          <w:szCs w:val="28"/>
        </w:rPr>
        <w:t>66-DTY</w:t>
      </w:r>
      <w:r>
        <w:rPr>
          <w:rFonts w:ascii="FangSong" w:eastAsia="FangSong" w:hAnsi="FangSong" w:cs="FangSong"/>
          <w:spacing w:val="-11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position w:val="26"/>
          <w:sz w:val="28"/>
          <w:szCs w:val="28"/>
        </w:rPr>
        <w:t>项目处于</w:t>
      </w:r>
      <w:r>
        <w:rPr>
          <w:rFonts w:ascii="FangSong" w:eastAsia="FangSong" w:hAnsi="FangSong" w:cs="FangSong"/>
          <w:spacing w:val="-11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position w:val="26"/>
          <w:sz w:val="28"/>
          <w:szCs w:val="28"/>
        </w:rPr>
        <w:t>行业，市场前景广阔，</w:t>
      </w:r>
    </w:p>
    <w:p>
      <w:pPr>
        <w:spacing w:before="1" w:line="188" w:lineRule="auto"/>
        <w:ind w:left="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有</w:t>
      </w:r>
      <w:r>
        <w:rPr>
          <w:rFonts w:ascii="FangSong" w:eastAsia="FangSong" w:hAnsi="FangSong" w:cs="FangSong"/>
          <w:spacing w:val="-5"/>
          <w:sz w:val="28"/>
          <w:szCs w:val="28"/>
        </w:rPr>
        <w:t>望</w:t>
      </w:r>
      <w:r>
        <w:rPr>
          <w:rFonts w:ascii="FangSong" w:eastAsia="FangSong" w:hAnsi="FangSong" w:cs="FangSong"/>
          <w:spacing w:val="-3"/>
          <w:sz w:val="28"/>
          <w:szCs w:val="28"/>
        </w:rPr>
        <w:t>在未来取得可观的市场份额。</w:t>
      </w:r>
    </w:p>
    <w:p>
      <w:pPr>
        <w:sectPr>
          <w:type w:val="nextPage"/>
          <w:pgSz w:w="11906" w:h="16839"/>
          <w:pgMar w:top="1431" w:right="1697" w:bottom="0" w:left="1785" w:header="0" w:footer="0" w:gutter="0"/>
          <w:pgNumType w:start="32"/>
          <w:cols w:num="1" w:space="708" w:equalWidth="0">
            <w:col w:w="8423" w:space="0"/>
          </w:cols>
          <w:titlePg w:val="0"/>
        </w:sectPr>
      </w:pPr>
    </w:p>
    <w:p>
      <w:pPr>
        <w:spacing w:before="184" w:line="411" w:lineRule="auto"/>
        <w:ind w:left="31" w:right="14" w:firstLine="568"/>
        <w:rPr>
          <w:rFonts w:ascii="FangSong" w:eastAsia="FangSong" w:hAnsi="FangSong" w:cs="FangSong"/>
          <w:sz w:val="28"/>
          <w:szCs w:val="28"/>
        </w:rPr>
      </w:pPr>
      <w:bookmarkStart w:id="28" w:name="_bookmark29"/>
      <w:bookmarkEnd w:id="28"/>
      <w:r>
        <w:rPr>
          <w:rFonts w:ascii="FangSong" w:eastAsia="FangSong" w:hAnsi="FangSong" w:cs="FangSong"/>
          <w:spacing w:val="-22"/>
          <w:sz w:val="28"/>
          <w:szCs w:val="28"/>
        </w:rPr>
        <w:t>竞争</w:t>
      </w:r>
      <w:r>
        <w:rPr>
          <w:rFonts w:ascii="FangSong" w:eastAsia="FangSong" w:hAnsi="FangSong" w:cs="FangSong"/>
          <w:spacing w:val="-16"/>
          <w:sz w:val="28"/>
          <w:szCs w:val="28"/>
        </w:rPr>
        <w:t>优</w:t>
      </w:r>
      <w:r>
        <w:rPr>
          <w:rFonts w:ascii="FangSong" w:eastAsia="FangSong" w:hAnsi="FangSong" w:cs="FangSong"/>
          <w:spacing w:val="-11"/>
          <w:sz w:val="28"/>
          <w:szCs w:val="28"/>
        </w:rPr>
        <w:t>势：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我们具备先进的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技术，以及在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方面的专业经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验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将在市场竞争中占据有利位置。</w:t>
      </w:r>
    </w:p>
    <w:p>
      <w:pPr>
        <w:spacing w:before="1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风</w:t>
      </w:r>
      <w:r>
        <w:rPr>
          <w:rFonts w:ascii="FangSong" w:eastAsia="FangSong" w:hAnsi="FangSong" w:cs="FangSong"/>
          <w:spacing w:val="-12"/>
          <w:sz w:val="28"/>
          <w:szCs w:val="28"/>
        </w:rPr>
        <w:t>险分析：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尽管存在一些市场和技术上的风险，但通过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策略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措施，我们将努力降低潜在风险。</w:t>
      </w:r>
    </w:p>
    <w:p>
      <w:pPr>
        <w:spacing w:before="2" w:line="415" w:lineRule="auto"/>
        <w:ind w:left="37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行性分析：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经过全面的技术、市场和财务可行性分析，该锦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纶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66-DT</w:t>
      </w:r>
      <w:r>
        <w:rPr>
          <w:rFonts w:ascii="FangSong" w:eastAsia="FangSong" w:hAnsi="FangSong" w:cs="FangSong"/>
          <w:spacing w:val="-7"/>
          <w:sz w:val="28"/>
          <w:szCs w:val="28"/>
        </w:rPr>
        <w:t>Y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项目具备较高的实施可行性。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(四)、主要经济指标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预</w:t>
      </w:r>
      <w:r>
        <w:rPr>
          <w:rFonts w:ascii="FangSong" w:eastAsia="FangSong" w:hAnsi="FangSong" w:cs="FangSong"/>
          <w:spacing w:val="-15"/>
          <w:sz w:val="28"/>
          <w:szCs w:val="28"/>
        </w:rPr>
        <w:t>计投资总额：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预计年产值：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预计年利润：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8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就</w:t>
      </w:r>
      <w:r>
        <w:rPr>
          <w:rFonts w:ascii="FangSong" w:eastAsia="FangSong" w:hAnsi="FangSong" w:cs="FangSong"/>
          <w:spacing w:val="-16"/>
          <w:sz w:val="28"/>
          <w:szCs w:val="28"/>
        </w:rPr>
        <w:t>业</w:t>
      </w:r>
      <w:r>
        <w:rPr>
          <w:rFonts w:ascii="FangSong" w:eastAsia="FangSong" w:hAnsi="FangSong" w:cs="FangSong"/>
          <w:spacing w:val="-13"/>
          <w:sz w:val="28"/>
          <w:szCs w:val="28"/>
        </w:rPr>
        <w:t>人数：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预计创造就业机会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人</w:t>
      </w:r>
    </w:p>
    <w:p>
      <w:pPr>
        <w:spacing w:before="287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资回收期：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预计投资回收期为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pacing w:before="287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财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9"/>
          <w:sz w:val="28"/>
          <w:szCs w:val="28"/>
        </w:rPr>
        <w:t>内部收益率：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预计财务内部收益率为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XX%</w:t>
      </w:r>
    </w:p>
    <w:p>
      <w:pPr>
        <w:spacing w:line="296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spacing w:before="92" w:line="222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、劳动安全生产分析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一)、设计依据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2" w:line="224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法</w:t>
      </w:r>
      <w:r>
        <w:rPr>
          <w:rFonts w:ascii="FangSong" w:eastAsia="FangSong" w:hAnsi="FangSong" w:cs="FangSong"/>
          <w:spacing w:val="-5"/>
          <w:sz w:val="28"/>
          <w:szCs w:val="28"/>
        </w:rPr>
        <w:t>规合规</w:t>
      </w:r>
    </w:p>
    <w:p>
      <w:pPr>
        <w:spacing w:before="286" w:line="411" w:lineRule="auto"/>
        <w:ind w:left="39" w:right="14" w:firstLine="556"/>
        <w:rPr>
          <w:rFonts w:ascii="FangSong" w:eastAsia="FangSong" w:hAnsi="FangSong" w:cs="FangSong"/>
          <w:sz w:val="28"/>
          <w:szCs w:val="28"/>
        </w:rPr>
        <w:sectPr>
          <w:pgSz w:w="11906" w:h="16839"/>
          <w:pgMar w:top="1431" w:right="1785" w:bottom="0" w:left="1785" w:header="0" w:footer="0" w:gutter="0"/>
          <w:pgNumType w:start="33"/>
          <w:cols w:space="708"/>
        </w:sectPr>
      </w:pPr>
      <w:r>
        <w:rPr>
          <w:rFonts w:ascii="FangSong" w:eastAsia="FangSong" w:hAnsi="FangSong" w:cs="FangSong"/>
          <w:spacing w:val="-6"/>
          <w:sz w:val="28"/>
          <w:szCs w:val="28"/>
        </w:rPr>
        <w:t>锦纶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66-</w:t>
      </w:r>
      <w:r>
        <w:rPr>
          <w:rFonts w:ascii="FangSong" w:eastAsia="FangSong" w:hAnsi="FangSong" w:cs="FangSong"/>
          <w:spacing w:val="-3"/>
          <w:sz w:val="28"/>
          <w:szCs w:val="28"/>
        </w:rPr>
        <w:t>DTY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项目将严格遵守国家和地方劳动安全法规，以确保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工作</w:t>
      </w:r>
      <w:r>
        <w:rPr>
          <w:rFonts w:ascii="FangSong" w:eastAsia="FangSong" w:hAnsi="FangSong" w:cs="FangSong"/>
          <w:spacing w:val="-4"/>
          <w:sz w:val="28"/>
          <w:szCs w:val="28"/>
        </w:rPr>
        <w:t>场所的合法合规运营。具体措施包括：</w:t>
      </w:r>
    </w:p>
    <w:p>
      <w:pPr>
        <w:spacing w:before="3" w:line="415" w:lineRule="auto"/>
        <w:ind w:left="35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法规审核：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锦纶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66-DT</w:t>
      </w:r>
      <w:r>
        <w:rPr>
          <w:rFonts w:ascii="FangSong" w:eastAsia="FangSong" w:hAnsi="FangSong" w:cs="FangSong"/>
          <w:spacing w:val="-6"/>
          <w:sz w:val="28"/>
          <w:szCs w:val="28"/>
        </w:rPr>
        <w:t>Y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项目团队将定期审核国家和地方的劳动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安</w:t>
      </w:r>
      <w:r>
        <w:rPr>
          <w:rFonts w:ascii="FangSong" w:eastAsia="FangSong" w:hAnsi="FangSong" w:cs="FangSong"/>
          <w:spacing w:val="-2"/>
          <w:sz w:val="28"/>
          <w:szCs w:val="28"/>
        </w:rPr>
        <w:t>全法规，确保所有的员工和工作场所都符合最新的法规要求。</w:t>
      </w:r>
    </w:p>
    <w:p>
      <w:pPr>
        <w:sectPr>
          <w:type w:val="nextPage"/>
          <w:pgSz w:w="11906" w:h="16839"/>
          <w:pgMar w:top="1431" w:right="1785" w:bottom="0" w:left="1785" w:header="0" w:footer="0" w:gutter="0"/>
          <w:pgNumType w:start="34"/>
          <w:cols w:space="708"/>
          <w:titlePg w:val="0"/>
        </w:sectPr>
      </w:pPr>
    </w:p>
    <w:p>
      <w:pPr>
        <w:spacing w:before="184" w:line="411" w:lineRule="auto"/>
        <w:ind w:left="31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培训守则：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制定并实施培训计划，确保所有员工了解并遵守</w:t>
      </w:r>
      <w:r>
        <w:rPr>
          <w:rFonts w:ascii="FangSong" w:eastAsia="FangSong" w:hAnsi="FangSong" w:cs="FangSong"/>
          <w:spacing w:val="-2"/>
          <w:sz w:val="28"/>
          <w:szCs w:val="28"/>
        </w:rPr>
        <w:t>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规</w:t>
      </w:r>
      <w:r>
        <w:rPr>
          <w:rFonts w:ascii="FangSong" w:eastAsia="FangSong" w:hAnsi="FangSong" w:cs="FangSong"/>
          <w:spacing w:val="-6"/>
          <w:sz w:val="28"/>
          <w:szCs w:val="28"/>
        </w:rPr>
        <w:t>，</w:t>
      </w:r>
      <w:r>
        <w:rPr>
          <w:rFonts w:ascii="FangSong" w:eastAsia="FangSong" w:hAnsi="FangSong" w:cs="FangSong"/>
          <w:spacing w:val="-4"/>
          <w:sz w:val="28"/>
          <w:szCs w:val="28"/>
        </w:rPr>
        <w:t>提高法规合规意识。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术标准</w:t>
      </w:r>
    </w:p>
    <w:p>
      <w:pPr>
        <w:spacing w:before="288" w:line="411" w:lineRule="auto"/>
        <w:ind w:left="37" w:right="8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为</w:t>
      </w:r>
      <w:r>
        <w:rPr>
          <w:rFonts w:ascii="FangSong" w:eastAsia="FangSong" w:hAnsi="FangSong" w:cs="FangSong"/>
          <w:spacing w:val="-14"/>
          <w:sz w:val="28"/>
          <w:szCs w:val="28"/>
        </w:rPr>
        <w:t>应对锦纶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66-DTY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项目所在行业的特殊性，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锦纶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66-DTY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项目将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参</w:t>
      </w:r>
      <w:r>
        <w:rPr>
          <w:rFonts w:ascii="FangSong" w:eastAsia="FangSong" w:hAnsi="FangSong" w:cs="FangSong"/>
          <w:spacing w:val="-10"/>
          <w:sz w:val="28"/>
          <w:szCs w:val="28"/>
        </w:rPr>
        <w:t>考</w:t>
      </w:r>
      <w:r>
        <w:rPr>
          <w:rFonts w:ascii="FangSong" w:eastAsia="FangSong" w:hAnsi="FangSong" w:cs="FangSong"/>
          <w:spacing w:val="-8"/>
          <w:sz w:val="28"/>
          <w:szCs w:val="28"/>
        </w:rPr>
        <w:t>并采用相关技术标准，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以确保设备和工艺达到安全标准。具体做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法</w:t>
      </w:r>
      <w:r>
        <w:rPr>
          <w:rFonts w:ascii="FangSong" w:eastAsia="FangSong" w:hAnsi="FangSong" w:cs="FangSong"/>
          <w:spacing w:val="-16"/>
          <w:sz w:val="28"/>
          <w:szCs w:val="28"/>
        </w:rPr>
        <w:t>包括：</w:t>
      </w:r>
    </w:p>
    <w:p>
      <w:pPr>
        <w:spacing w:before="1" w:line="411" w:lineRule="auto"/>
        <w:ind w:left="33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技术评估：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在引入新设备或工艺时，进行严格的技术评估，</w:t>
      </w:r>
      <w:r>
        <w:rPr>
          <w:rFonts w:ascii="FangSong" w:eastAsia="FangSong" w:hAnsi="FangSong" w:cs="FangSong"/>
          <w:spacing w:val="-2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保其符</w:t>
      </w:r>
      <w:r>
        <w:rPr>
          <w:rFonts w:ascii="FangSong" w:eastAsia="FangSong" w:hAnsi="FangSong" w:cs="FangSong"/>
          <w:spacing w:val="-5"/>
          <w:sz w:val="28"/>
          <w:szCs w:val="28"/>
        </w:rPr>
        <w:t>合</w:t>
      </w:r>
      <w:r>
        <w:rPr>
          <w:rFonts w:ascii="FangSong" w:eastAsia="FangSong" w:hAnsi="FangSong" w:cs="FangSong"/>
          <w:spacing w:val="-3"/>
          <w:sz w:val="28"/>
          <w:szCs w:val="28"/>
        </w:rPr>
        <w:t>行业和国家安全标准。</w:t>
      </w:r>
    </w:p>
    <w:p>
      <w:pPr>
        <w:spacing w:before="1" w:line="411" w:lineRule="auto"/>
        <w:ind w:left="33" w:right="140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定</w:t>
      </w:r>
      <w:r>
        <w:rPr>
          <w:rFonts w:ascii="FangSong" w:eastAsia="FangSong" w:hAnsi="FangSong" w:cs="FangSong"/>
          <w:spacing w:val="-6"/>
          <w:sz w:val="28"/>
          <w:szCs w:val="28"/>
        </w:rPr>
        <w:t>期审查：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设立定期审查机制，对设备和工艺进行定期检查，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其持续符合安全标准。</w:t>
      </w:r>
    </w:p>
    <w:p>
      <w:pPr>
        <w:spacing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先</w:t>
      </w:r>
      <w:r>
        <w:rPr>
          <w:rFonts w:ascii="FangSong" w:eastAsia="FangSong" w:hAnsi="FangSong" w:cs="FangSong"/>
          <w:spacing w:val="-4"/>
          <w:sz w:val="28"/>
          <w:szCs w:val="28"/>
        </w:rPr>
        <w:t>进技术</w:t>
      </w:r>
    </w:p>
    <w:p>
      <w:pPr>
        <w:spacing w:before="288" w:line="411" w:lineRule="auto"/>
        <w:ind w:left="26" w:right="152" w:firstLine="57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引入</w:t>
      </w:r>
      <w:r>
        <w:rPr>
          <w:rFonts w:ascii="FangSong" w:eastAsia="FangSong" w:hAnsi="FangSong" w:cs="FangSong"/>
          <w:spacing w:val="3"/>
          <w:sz w:val="28"/>
          <w:szCs w:val="28"/>
        </w:rPr>
        <w:t>先进的工业技术是确保劳动安全的关键一环。为此，锦纶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6</w:t>
      </w:r>
      <w:r>
        <w:rPr>
          <w:rFonts w:ascii="FangSong" w:eastAsia="FangSong" w:hAnsi="FangSong" w:cs="FangSong"/>
          <w:spacing w:val="-8"/>
          <w:sz w:val="28"/>
          <w:szCs w:val="28"/>
        </w:rPr>
        <w:t>6-DTY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项目将采取以下措施：</w:t>
      </w:r>
    </w:p>
    <w:p>
      <w:pPr>
        <w:spacing w:before="2" w:line="411" w:lineRule="auto"/>
        <w:ind w:left="32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智能监控系统：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引入智能监控系统，实时监测生产环境和设</w:t>
      </w:r>
      <w:r>
        <w:rPr>
          <w:rFonts w:ascii="FangSong" w:eastAsia="FangSong" w:hAnsi="FangSong" w:cs="FangSong"/>
          <w:spacing w:val="-1"/>
          <w:sz w:val="28"/>
          <w:szCs w:val="28"/>
        </w:rPr>
        <w:t>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状态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及时发现潜在的安全隐患。</w:t>
      </w:r>
    </w:p>
    <w:p>
      <w:pPr>
        <w:spacing w:before="1" w:line="411" w:lineRule="auto"/>
        <w:ind w:left="34" w:right="82" w:firstLine="61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自动化工</w:t>
      </w:r>
      <w:r>
        <w:rPr>
          <w:rFonts w:ascii="FangSong" w:eastAsia="FangSong" w:hAnsi="FangSong" w:cs="FangSong"/>
          <w:spacing w:val="-6"/>
          <w:sz w:val="28"/>
          <w:szCs w:val="28"/>
        </w:rPr>
        <w:t>艺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推动自动化生产工艺，减少人为干预，降低事故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风险。</w:t>
      </w:r>
    </w:p>
    <w:p>
      <w:pPr>
        <w:spacing w:before="1" w:line="416" w:lineRule="auto"/>
        <w:ind w:left="33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科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10"/>
          <w:sz w:val="28"/>
          <w:szCs w:val="28"/>
        </w:rPr>
        <w:t>培训：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对员工进行科技培训，提高其对新技术的适应能力，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</w:t>
      </w:r>
      <w:r>
        <w:rPr>
          <w:rFonts w:ascii="FangSong" w:eastAsia="FangSong" w:hAnsi="FangSong" w:cs="FangSong"/>
          <w:spacing w:val="-3"/>
          <w:sz w:val="28"/>
          <w:szCs w:val="28"/>
        </w:rPr>
        <w:t>保技术更新对员工的影响降到最低。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(二)、主要防范措施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培</w:t>
      </w:r>
      <w:r>
        <w:rPr>
          <w:rFonts w:ascii="FangSong" w:eastAsia="FangSong" w:hAnsi="FangSong" w:cs="FangSong"/>
          <w:spacing w:val="-3"/>
          <w:sz w:val="28"/>
          <w:szCs w:val="28"/>
        </w:rPr>
        <w:t>训与教育</w:t>
      </w:r>
    </w:p>
    <w:p>
      <w:pPr>
        <w:sectPr>
          <w:pgSz w:w="11906" w:h="16839"/>
          <w:pgMar w:top="1431" w:right="1718" w:bottom="0" w:left="1785" w:header="0" w:footer="0" w:gutter="0"/>
          <w:pgNumType w:start="35"/>
          <w:cols w:space="708"/>
        </w:sectPr>
      </w:pPr>
    </w:p>
    <w:p>
      <w:pPr>
        <w:spacing w:before="182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bookmarkStart w:id="29" w:name="_bookmark30"/>
      <w:bookmarkEnd w:id="29"/>
      <w:r>
        <w:rPr>
          <w:rFonts w:ascii="FangSong" w:eastAsia="FangSong" w:hAnsi="FangSong" w:cs="FangSong"/>
          <w:spacing w:val="-26"/>
          <w:sz w:val="28"/>
          <w:szCs w:val="28"/>
        </w:rPr>
        <w:t>通</w:t>
      </w:r>
      <w:r>
        <w:rPr>
          <w:rFonts w:ascii="FangSong" w:eastAsia="FangSong" w:hAnsi="FangSong" w:cs="FangSong"/>
          <w:spacing w:val="-19"/>
          <w:sz w:val="28"/>
          <w:szCs w:val="28"/>
        </w:rPr>
        <w:t>过</w:t>
      </w:r>
      <w:r>
        <w:rPr>
          <w:rFonts w:ascii="FangSong" w:eastAsia="FangSong" w:hAnsi="FangSong" w:cs="FangSong"/>
          <w:spacing w:val="-13"/>
          <w:sz w:val="28"/>
          <w:szCs w:val="28"/>
        </w:rPr>
        <w:t>进行全员劳动安全培训，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锦纶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66-DTY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项目将覆盖以下方面：</w:t>
      </w:r>
    </w:p>
    <w:p>
      <w:pPr>
        <w:spacing w:before="290" w:line="411" w:lineRule="auto"/>
        <w:ind w:left="40" w:right="102" w:firstLine="6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工作流程：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详细介绍工作流程，使员工了解每个环节的安全</w:t>
      </w:r>
      <w:r>
        <w:rPr>
          <w:rFonts w:ascii="FangSong" w:eastAsia="FangSong" w:hAnsi="FangSong" w:cs="FangSong"/>
          <w:spacing w:val="-8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求</w:t>
      </w:r>
      <w:r>
        <w:rPr>
          <w:rFonts w:ascii="FangSong" w:eastAsia="FangSong" w:hAnsi="FangSong" w:cs="FangSong"/>
          <w:spacing w:val="-7"/>
          <w:sz w:val="28"/>
          <w:szCs w:val="28"/>
        </w:rPr>
        <w:t>和注意事项。</w:t>
      </w:r>
    </w:p>
    <w:p>
      <w:pPr>
        <w:spacing w:before="1" w:line="411" w:lineRule="auto"/>
        <w:ind w:left="39" w:right="102" w:firstLine="7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危险源识别：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培养员工识别潜在危险的能力，通过案例分析</w:t>
      </w:r>
      <w:r>
        <w:rPr>
          <w:rFonts w:ascii="FangSong" w:eastAsia="FangSong" w:hAnsi="FangSong" w:cs="FangSong"/>
          <w:spacing w:val="-8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方式提高警觉性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before="1" w:line="411" w:lineRule="auto"/>
        <w:ind w:left="31" w:right="102" w:firstLine="70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紧急疏散：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进行紧急疏散演练，确保员工在突发情况下能够快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速</w:t>
      </w:r>
      <w:r>
        <w:rPr>
          <w:rFonts w:ascii="FangSong" w:eastAsia="FangSong" w:hAnsi="FangSong" w:cs="FangSong"/>
          <w:spacing w:val="-6"/>
          <w:sz w:val="28"/>
          <w:szCs w:val="28"/>
        </w:rPr>
        <w:t>有效地撤离。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个</w:t>
      </w:r>
      <w:r>
        <w:rPr>
          <w:rFonts w:ascii="FangSong" w:eastAsia="FangSong" w:hAnsi="FangSong" w:cs="FangSong"/>
          <w:spacing w:val="-3"/>
          <w:sz w:val="28"/>
          <w:szCs w:val="28"/>
        </w:rPr>
        <w:t>人防护</w:t>
      </w:r>
    </w:p>
    <w:p>
      <w:pPr>
        <w:spacing w:before="288" w:line="411" w:lineRule="auto"/>
        <w:ind w:left="37" w:right="10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锦纶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66-</w:t>
      </w:r>
      <w:r>
        <w:rPr>
          <w:rFonts w:ascii="FangSong" w:eastAsia="FangSong" w:hAnsi="FangSong" w:cs="FangSong"/>
          <w:spacing w:val="-3"/>
          <w:sz w:val="28"/>
          <w:szCs w:val="28"/>
        </w:rPr>
        <w:t>DTY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项目将提供适当的个人防护用具，以确保员工在工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作</w:t>
      </w:r>
      <w:r>
        <w:rPr>
          <w:rFonts w:ascii="FangSong" w:eastAsia="FangSong" w:hAnsi="FangSong" w:cs="FangSong"/>
          <w:spacing w:val="-9"/>
          <w:sz w:val="28"/>
          <w:szCs w:val="28"/>
        </w:rPr>
        <w:t>中的人身安全：</w:t>
      </w:r>
    </w:p>
    <w:p>
      <w:pPr>
        <w:spacing w:before="2" w:line="411" w:lineRule="auto"/>
        <w:ind w:left="750" w:hanging="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安全帽：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针对需要头部防护的工种，提供符合标准的安全帽</w:t>
      </w:r>
      <w:r>
        <w:rPr>
          <w:rFonts w:ascii="FangSong" w:eastAsia="FangSong" w:hAnsi="FangSong" w:cs="FangSong"/>
          <w:spacing w:val="-4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防护眼镜：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针对眼部受伤风险，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配备符合安全标准的防护眼镜。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防</w:t>
      </w:r>
      <w:r>
        <w:rPr>
          <w:rFonts w:ascii="FangSong" w:eastAsia="FangSong" w:hAnsi="FangSong" w:cs="FangSong"/>
          <w:spacing w:val="-8"/>
          <w:sz w:val="28"/>
          <w:szCs w:val="28"/>
        </w:rPr>
        <w:t>护服：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针对特殊作业环境，提供符合标准的防护服。</w:t>
      </w:r>
    </w:p>
    <w:p>
      <w:pPr>
        <w:spacing w:before="1" w:line="223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设</w:t>
      </w:r>
      <w:r>
        <w:rPr>
          <w:rFonts w:ascii="FangSong" w:eastAsia="FangSong" w:hAnsi="FangSong" w:cs="FangSong"/>
          <w:spacing w:val="-3"/>
          <w:sz w:val="28"/>
          <w:szCs w:val="28"/>
        </w:rPr>
        <w:t>备安全</w:t>
      </w:r>
    </w:p>
    <w:p>
      <w:pPr>
        <w:spacing w:before="286" w:line="411" w:lineRule="auto"/>
        <w:ind w:left="32" w:right="10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为降低设备故障引发的安全风险，锦纶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66-D</w:t>
      </w:r>
      <w:r>
        <w:rPr>
          <w:rFonts w:ascii="FangSong" w:eastAsia="FangSong" w:hAnsi="FangSong" w:cs="FangSong"/>
          <w:spacing w:val="-3"/>
          <w:sz w:val="28"/>
          <w:szCs w:val="28"/>
        </w:rPr>
        <w:t>T</w:t>
      </w:r>
      <w:r>
        <w:rPr>
          <w:rFonts w:ascii="FangSong" w:eastAsia="FangSong" w:hAnsi="FangSong" w:cs="FangSong"/>
          <w:sz w:val="28"/>
          <w:szCs w:val="28"/>
        </w:rPr>
        <w:t>Y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项目将采取以下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措施：</w:t>
      </w:r>
    </w:p>
    <w:p>
      <w:pPr>
        <w:spacing w:before="1" w:line="411" w:lineRule="auto"/>
        <w:ind w:left="31" w:right="102" w:firstLine="70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定期检查：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设立定期检查机制，对生产设备进行全面检查和</w:t>
      </w:r>
      <w:r>
        <w:rPr>
          <w:rFonts w:ascii="FangSong" w:eastAsia="FangSong" w:hAnsi="FangSong" w:cs="FangSong"/>
          <w:spacing w:val="-7"/>
          <w:sz w:val="28"/>
          <w:szCs w:val="28"/>
        </w:rPr>
        <w:t>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护，确</w:t>
      </w:r>
      <w:r>
        <w:rPr>
          <w:rFonts w:ascii="FangSong" w:eastAsia="FangSong" w:hAnsi="FangSong" w:cs="FangSong"/>
          <w:spacing w:val="-3"/>
          <w:sz w:val="28"/>
          <w:szCs w:val="28"/>
        </w:rPr>
        <w:t>保其处于正常工作状态。</w:t>
      </w:r>
    </w:p>
    <w:p>
      <w:pPr>
        <w:spacing w:before="2" w:line="411" w:lineRule="auto"/>
        <w:ind w:left="49" w:right="102" w:firstLine="70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培训：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对操作人员进行设备使用培训，提高其对设备维护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</w:t>
      </w:r>
      <w:r>
        <w:rPr>
          <w:rFonts w:ascii="FangSong" w:eastAsia="FangSong" w:hAnsi="FangSong" w:cs="FangSong"/>
          <w:spacing w:val="-13"/>
          <w:sz w:val="28"/>
          <w:szCs w:val="28"/>
        </w:rPr>
        <w:t>认识。</w:t>
      </w:r>
    </w:p>
    <w:p>
      <w:pPr>
        <w:spacing w:line="220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作</w:t>
      </w:r>
      <w:r>
        <w:rPr>
          <w:rFonts w:ascii="FangSong" w:eastAsia="FangSong" w:hAnsi="FangSong" w:cs="FangSong"/>
          <w:spacing w:val="-3"/>
          <w:sz w:val="28"/>
          <w:szCs w:val="28"/>
        </w:rPr>
        <w:t>环境改善</w:t>
      </w:r>
    </w:p>
    <w:p>
      <w:pPr>
        <w:spacing w:before="290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通过合理规划工</w:t>
      </w:r>
      <w:r>
        <w:rPr>
          <w:rFonts w:ascii="FangSong" w:eastAsia="FangSong" w:hAnsi="FangSong" w:cs="FangSong"/>
          <w:spacing w:val="-5"/>
          <w:sz w:val="28"/>
          <w:szCs w:val="28"/>
        </w:rPr>
        <w:t>作</w:t>
      </w:r>
      <w:r>
        <w:rPr>
          <w:rFonts w:ascii="FangSong" w:eastAsia="FangSong" w:hAnsi="FangSong" w:cs="FangSong"/>
          <w:spacing w:val="-3"/>
          <w:sz w:val="28"/>
          <w:szCs w:val="28"/>
        </w:rPr>
        <w:t>场所，锦纶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66-DTY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项目将确保工作环境符合</w:t>
      </w:r>
    </w:p>
    <w:p>
      <w:pPr>
        <w:sectPr>
          <w:pgSz w:w="11906" w:h="16839"/>
          <w:pgMar w:top="1431" w:right="1697" w:bottom="0" w:left="1785" w:header="0" w:footer="0" w:gutter="0"/>
          <w:pgNumType w:start="36"/>
          <w:cols w:space="708"/>
        </w:sectPr>
      </w:pPr>
    </w:p>
    <w:p>
      <w:pPr>
        <w:spacing w:before="183" w:line="222" w:lineRule="auto"/>
        <w:ind w:left="35"/>
        <w:rPr>
          <w:rFonts w:ascii="FangSong" w:eastAsia="FangSong" w:hAnsi="FangSong" w:cs="FangSong"/>
          <w:sz w:val="28"/>
          <w:szCs w:val="28"/>
        </w:rPr>
      </w:pPr>
      <w:bookmarkStart w:id="30" w:name="_bookmark31"/>
      <w:bookmarkEnd w:id="30"/>
      <w:bookmarkStart w:id="31" w:name="_bookmark32"/>
      <w:bookmarkEnd w:id="31"/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13"/>
          <w:sz w:val="28"/>
          <w:szCs w:val="28"/>
        </w:rPr>
        <w:t>全标准：</w:t>
      </w:r>
    </w:p>
    <w:p>
      <w:pPr>
        <w:spacing w:before="287" w:line="220" w:lineRule="auto"/>
        <w:ind w:left="7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通</w:t>
      </w:r>
      <w:r>
        <w:rPr>
          <w:rFonts w:ascii="FangSong" w:eastAsia="FangSong" w:hAnsi="FangSong" w:cs="FangSong"/>
          <w:spacing w:val="-7"/>
          <w:sz w:val="28"/>
          <w:szCs w:val="28"/>
        </w:rPr>
        <w:t>风：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保证工作场所良好的通风状况，减少有害气体积聚。</w:t>
      </w:r>
    </w:p>
    <w:p>
      <w:pPr>
        <w:spacing w:before="291" w:line="411" w:lineRule="auto"/>
        <w:ind w:left="46" w:right="59" w:firstLine="6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照明：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提供充足的照明，确保员工能够清晰地看清工作场所，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降</w:t>
      </w:r>
      <w:r>
        <w:rPr>
          <w:rFonts w:ascii="FangSong" w:eastAsia="FangSong" w:hAnsi="FangSong" w:cs="FangSong"/>
          <w:spacing w:val="-7"/>
          <w:sz w:val="28"/>
          <w:szCs w:val="28"/>
        </w:rPr>
        <w:t>低工作失误率。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急预案</w:t>
      </w:r>
    </w:p>
    <w:p>
      <w:pPr>
        <w:spacing w:before="285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定详细的应急预案是提高应对突发事件能力的重要手段：</w:t>
      </w:r>
    </w:p>
    <w:p>
      <w:pPr>
        <w:spacing w:before="290" w:line="411" w:lineRule="auto"/>
        <w:ind w:left="35" w:right="95" w:firstLine="69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事故</w:t>
      </w:r>
      <w:r>
        <w:rPr>
          <w:rFonts w:ascii="FangSong" w:eastAsia="FangSong" w:hAnsi="FangSong" w:cs="FangSong"/>
          <w:spacing w:val="-13"/>
          <w:sz w:val="28"/>
          <w:szCs w:val="28"/>
        </w:rPr>
        <w:t>报</w:t>
      </w:r>
      <w:r>
        <w:rPr>
          <w:rFonts w:ascii="FangSong" w:eastAsia="FangSong" w:hAnsi="FangSong" w:cs="FangSong"/>
          <w:spacing w:val="-8"/>
          <w:sz w:val="28"/>
          <w:szCs w:val="28"/>
        </w:rPr>
        <w:t>告流程：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制定明确的事故报告流程，确保事故信息能够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及时准确地传达到相关责任人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1" w:line="411" w:lineRule="auto"/>
        <w:ind w:left="30" w:right="95" w:firstLine="7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急</w:t>
      </w:r>
      <w:r>
        <w:rPr>
          <w:rFonts w:ascii="FangSong" w:eastAsia="FangSong" w:hAnsi="FangSong" w:cs="FangSong"/>
          <w:spacing w:val="-9"/>
          <w:sz w:val="28"/>
          <w:szCs w:val="28"/>
        </w:rPr>
        <w:t>救程序：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建立完善的急救程序，包括紧急救援联系方式、急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救设</w:t>
      </w:r>
      <w:r>
        <w:rPr>
          <w:rFonts w:ascii="FangSong" w:eastAsia="FangSong" w:hAnsi="FangSong" w:cs="FangSong"/>
          <w:spacing w:val="-2"/>
          <w:sz w:val="28"/>
          <w:szCs w:val="28"/>
        </w:rPr>
        <w:t>备的位置等，提高员工在紧急情况下的自救能力。</w:t>
      </w:r>
    </w:p>
    <w:p>
      <w:pPr>
        <w:spacing w:before="3" w:line="415" w:lineRule="auto"/>
        <w:ind w:left="32" w:right="95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通过这些主要防</w:t>
      </w:r>
      <w:r>
        <w:rPr>
          <w:rFonts w:ascii="FangSong" w:eastAsia="FangSong" w:hAnsi="FangSong" w:cs="FangSong"/>
          <w:spacing w:val="-5"/>
          <w:sz w:val="28"/>
          <w:szCs w:val="28"/>
        </w:rPr>
        <w:t>范</w:t>
      </w:r>
      <w:r>
        <w:rPr>
          <w:rFonts w:ascii="FangSong" w:eastAsia="FangSong" w:hAnsi="FangSong" w:cs="FangSong"/>
          <w:spacing w:val="-3"/>
          <w:sz w:val="28"/>
          <w:szCs w:val="28"/>
        </w:rPr>
        <w:t>措施的全面实施，锦纶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66-DTY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项目将最大程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度地降低工作中的安全风险，创造一个安全、可靠的工作环境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三)、劳动安全预期效果评价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2" w:line="411" w:lineRule="auto"/>
        <w:ind w:left="3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安全卫生专用</w:t>
      </w:r>
      <w:r>
        <w:rPr>
          <w:rFonts w:ascii="FangSong" w:eastAsia="FangSong" w:hAnsi="FangSong" w:cs="FangSong"/>
          <w:spacing w:val="-5"/>
          <w:sz w:val="28"/>
          <w:szCs w:val="28"/>
        </w:rPr>
        <w:t>设</w:t>
      </w:r>
      <w:r>
        <w:rPr>
          <w:rFonts w:ascii="FangSong" w:eastAsia="FangSong" w:hAnsi="FangSong" w:cs="FangSong"/>
          <w:spacing w:val="-3"/>
          <w:sz w:val="28"/>
          <w:szCs w:val="28"/>
        </w:rPr>
        <w:t>施设计：在锦纶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66-DTY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项目建设过程中，我们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对安全卫生进行了周</w:t>
      </w:r>
      <w:r>
        <w:rPr>
          <w:rFonts w:ascii="FangSong" w:eastAsia="FangSong" w:hAnsi="FangSong" w:cs="FangSong"/>
          <w:spacing w:val="-3"/>
          <w:sz w:val="28"/>
          <w:szCs w:val="28"/>
        </w:rPr>
        <w:t>详</w:t>
      </w:r>
      <w:r>
        <w:rPr>
          <w:rFonts w:ascii="FangSong" w:eastAsia="FangSong" w:hAnsi="FangSong" w:cs="FangSong"/>
          <w:spacing w:val="-2"/>
          <w:sz w:val="28"/>
          <w:szCs w:val="28"/>
        </w:rPr>
        <w:t>的考虑，精心设计和配置了一系列专用设施，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以确</w:t>
      </w:r>
      <w:r>
        <w:rPr>
          <w:rFonts w:ascii="FangSong" w:eastAsia="FangSong" w:hAnsi="FangSong" w:cs="FangSong"/>
          <w:spacing w:val="-12"/>
          <w:sz w:val="28"/>
          <w:szCs w:val="28"/>
        </w:rPr>
        <w:t>保</w:t>
      </w:r>
      <w:r>
        <w:rPr>
          <w:rFonts w:ascii="FangSong" w:eastAsia="FangSong" w:hAnsi="FangSong" w:cs="FangSong"/>
          <w:spacing w:val="-8"/>
          <w:sz w:val="28"/>
          <w:szCs w:val="28"/>
        </w:rPr>
        <w:t>锦纶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66-DTY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项目的全方位安全保障。这包括了防火防爆设施、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火灾自动报警系统、水消防系统、空调设施、岗位通风设施、隔</w:t>
      </w:r>
      <w:r>
        <w:rPr>
          <w:rFonts w:ascii="FangSong" w:eastAsia="FangSong" w:hAnsi="FangSong" w:cs="FangSong"/>
          <w:spacing w:val="-3"/>
          <w:sz w:val="28"/>
          <w:szCs w:val="28"/>
        </w:rPr>
        <w:t>声</w:t>
      </w:r>
      <w:r>
        <w:rPr>
          <w:rFonts w:ascii="FangSong" w:eastAsia="FangSong" w:hAnsi="FangSong" w:cs="FangSong"/>
          <w:sz w:val="28"/>
          <w:szCs w:val="28"/>
        </w:rPr>
        <w:t>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噪</w:t>
      </w:r>
      <w:r>
        <w:rPr>
          <w:rFonts w:ascii="FangSong" w:eastAsia="FangSong" w:hAnsi="FangSong" w:cs="FangSong"/>
          <w:spacing w:val="-8"/>
          <w:sz w:val="28"/>
          <w:szCs w:val="28"/>
        </w:rPr>
        <w:t>设施、安全供水以及安全供电设施。通过这些设施的配备，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在</w:t>
      </w:r>
      <w:r>
        <w:rPr>
          <w:rFonts w:ascii="FangSong" w:eastAsia="FangSong" w:hAnsi="FangSong" w:cs="FangSong"/>
          <w:spacing w:val="-8"/>
          <w:sz w:val="28"/>
          <w:szCs w:val="28"/>
        </w:rPr>
        <w:t>确保生产过程中所有设备和工作环境都符合高标准的安全要求，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员工提供一个安全的工作场所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1" w:line="221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防</w:t>
      </w:r>
      <w:r>
        <w:rPr>
          <w:rFonts w:ascii="FangSong" w:eastAsia="FangSong" w:hAnsi="FangSong" w:cs="FangSong"/>
          <w:spacing w:val="-4"/>
          <w:sz w:val="28"/>
          <w:szCs w:val="28"/>
        </w:rPr>
        <w:t>护措施采取与生产工艺相匹配：针对锦纶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66-DTY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项目特有的</w:t>
      </w:r>
    </w:p>
    <w:p>
      <w:pPr>
        <w:sectPr>
          <w:pgSz w:w="11906" w:h="16839"/>
          <w:pgMar w:top="1431" w:right="1704" w:bottom="0" w:left="1785" w:header="0" w:footer="0" w:gutter="0"/>
          <w:pgNumType w:start="37"/>
          <w:cols w:space="708"/>
        </w:sectPr>
      </w:pPr>
    </w:p>
    <w:p>
      <w:pPr>
        <w:spacing w:before="185" w:line="411" w:lineRule="auto"/>
        <w:ind w:left="38" w:right="95" w:firstLine="10"/>
        <w:rPr>
          <w:rFonts w:ascii="FangSong" w:eastAsia="FangSong" w:hAnsi="FangSong" w:cs="FangSong"/>
          <w:sz w:val="28"/>
          <w:szCs w:val="28"/>
        </w:rPr>
      </w:pPr>
      <w:bookmarkStart w:id="32" w:name="_bookmark33"/>
      <w:bookmarkEnd w:id="32"/>
      <w:r>
        <w:rPr>
          <w:rFonts w:ascii="FangSong" w:eastAsia="FangSong" w:hAnsi="FangSong" w:cs="FangSong"/>
          <w:spacing w:val="-24"/>
          <w:sz w:val="28"/>
          <w:szCs w:val="28"/>
        </w:rPr>
        <w:t>生产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艺，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我们制定了详尽的防护措施，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以保障工作人员在潜在的安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全</w:t>
      </w:r>
      <w:r>
        <w:rPr>
          <w:rFonts w:ascii="FangSong" w:eastAsia="FangSong" w:hAnsi="FangSong" w:cs="FangSong"/>
          <w:spacing w:val="-11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卫生风险中安全工作。这些措施符合相关标准和规范的要求，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要</w:t>
      </w:r>
      <w:r>
        <w:rPr>
          <w:rFonts w:ascii="FangSong" w:eastAsia="FangSong" w:hAnsi="FangSong" w:cs="FangSong"/>
          <w:spacing w:val="-11"/>
          <w:sz w:val="28"/>
          <w:szCs w:val="28"/>
        </w:rPr>
        <w:t>操</w:t>
      </w:r>
      <w:r>
        <w:rPr>
          <w:rFonts w:ascii="FangSong" w:eastAsia="FangSong" w:hAnsi="FangSong" w:cs="FangSong"/>
          <w:spacing w:val="-8"/>
          <w:sz w:val="28"/>
          <w:szCs w:val="28"/>
        </w:rPr>
        <w:t>作人员遵守相应的安全操作规程，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就能够确保在安全和卫生条件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下</w:t>
      </w:r>
      <w:r>
        <w:rPr>
          <w:rFonts w:ascii="FangSong" w:eastAsia="FangSong" w:hAnsi="FangSong" w:cs="FangSong"/>
          <w:spacing w:val="-8"/>
          <w:sz w:val="28"/>
          <w:szCs w:val="28"/>
        </w:rPr>
        <w:t>进行工作。</w:t>
      </w:r>
    </w:p>
    <w:p>
      <w:pPr>
        <w:spacing w:before="2" w:line="411" w:lineRule="auto"/>
        <w:ind w:left="32" w:right="9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采用先进、成</w:t>
      </w:r>
      <w:r>
        <w:rPr>
          <w:rFonts w:ascii="FangSong" w:eastAsia="FangSong" w:hAnsi="FangSong" w:cs="FangSong"/>
          <w:spacing w:val="-4"/>
          <w:sz w:val="28"/>
          <w:szCs w:val="28"/>
        </w:rPr>
        <w:t>熟</w:t>
      </w:r>
      <w:r>
        <w:rPr>
          <w:rFonts w:ascii="FangSong" w:eastAsia="FangSong" w:hAnsi="FangSong" w:cs="FangSong"/>
          <w:spacing w:val="-3"/>
          <w:sz w:val="28"/>
          <w:szCs w:val="28"/>
        </w:rPr>
        <w:t>、可靠的生产技术：锦纶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66-DTY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项目设计中采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用</w:t>
      </w:r>
      <w:r>
        <w:rPr>
          <w:rFonts w:ascii="FangSong" w:eastAsia="FangSong" w:hAnsi="FangSong" w:cs="FangSong"/>
          <w:spacing w:val="-8"/>
          <w:sz w:val="28"/>
          <w:szCs w:val="28"/>
        </w:rPr>
        <w:t>了先进、成熟、可靠的生产技术，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严格遵循国家有关劳动安全卫生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政</w:t>
      </w:r>
      <w:r>
        <w:rPr>
          <w:rFonts w:ascii="FangSong" w:eastAsia="FangSong" w:hAnsi="FangSong" w:cs="FangSong"/>
          <w:spacing w:val="-8"/>
          <w:sz w:val="28"/>
          <w:szCs w:val="28"/>
        </w:rPr>
        <w:t>策。我们根据实际情况采取了一系列完善的安全卫生措施，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员工在高效生</w:t>
      </w:r>
      <w:r>
        <w:rPr>
          <w:rFonts w:ascii="FangSong" w:eastAsia="FangSong" w:hAnsi="FangSong" w:cs="FangSong"/>
          <w:spacing w:val="-2"/>
          <w:sz w:val="28"/>
          <w:szCs w:val="28"/>
        </w:rPr>
        <w:t>产的同时，充分保障其劳动安全。</w:t>
      </w:r>
    </w:p>
    <w:p>
      <w:pPr>
        <w:spacing w:line="414" w:lineRule="auto"/>
        <w:ind w:left="33" w:right="95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严</w:t>
      </w:r>
      <w:r>
        <w:rPr>
          <w:rFonts w:ascii="FangSong" w:eastAsia="FangSong" w:hAnsi="FangSong" w:cs="FangSong"/>
          <w:spacing w:val="-4"/>
          <w:sz w:val="28"/>
          <w:szCs w:val="28"/>
        </w:rPr>
        <w:t>格遵守安全操作规程和制度：我们强调对各项安全操作规程和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制度的严</w:t>
      </w:r>
      <w:r>
        <w:rPr>
          <w:rFonts w:ascii="FangSong" w:eastAsia="FangSong" w:hAnsi="FangSong" w:cs="FangSong"/>
          <w:spacing w:val="-3"/>
          <w:sz w:val="28"/>
          <w:szCs w:val="28"/>
        </w:rPr>
        <w:t>格遵守，通过加强劳动安全管理，确保工程锦纶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66-DTY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目在完工后仍能保持安全可靠的生产秩序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97" w:lineRule="auto"/>
        <w:rPr>
          <w:rFonts w:ascii="Arial"/>
          <w:sz w:val="21"/>
        </w:rPr>
      </w:pPr>
    </w:p>
    <w:p>
      <w:pPr>
        <w:spacing w:before="91" w:line="222" w:lineRule="auto"/>
        <w:ind w:left="598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七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、市场营销策略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)、目标市场分析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8"/>
          <w:sz w:val="28"/>
          <w:szCs w:val="28"/>
        </w:rPr>
        <w:t>在</w:t>
      </w:r>
      <w:r>
        <w:rPr>
          <w:rFonts w:ascii="FangSong" w:eastAsia="FangSong" w:hAnsi="FangSong" w:cs="FangSong"/>
          <w:spacing w:val="-20"/>
          <w:sz w:val="28"/>
          <w:szCs w:val="28"/>
        </w:rPr>
        <w:t>进</w:t>
      </w:r>
      <w:r>
        <w:rPr>
          <w:rFonts w:ascii="FangSong" w:eastAsia="FangSong" w:hAnsi="FangSong" w:cs="FangSong"/>
          <w:spacing w:val="-14"/>
          <w:sz w:val="28"/>
          <w:szCs w:val="28"/>
        </w:rPr>
        <w:t>行目标市场分析时，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我们综合考虑了市场规模、消费者需求、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竞</w:t>
      </w:r>
      <w:r>
        <w:rPr>
          <w:rFonts w:ascii="FangSong" w:eastAsia="FangSong" w:hAnsi="FangSong" w:cs="FangSong"/>
          <w:spacing w:val="-13"/>
          <w:sz w:val="28"/>
          <w:szCs w:val="28"/>
        </w:rPr>
        <w:t>争</w:t>
      </w:r>
      <w:r>
        <w:rPr>
          <w:rFonts w:ascii="FangSong" w:eastAsia="FangSong" w:hAnsi="FangSong" w:cs="FangSong"/>
          <w:spacing w:val="-8"/>
          <w:sz w:val="28"/>
          <w:szCs w:val="28"/>
        </w:rPr>
        <w:t>格局等因素。通过深入了解目标市场，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我们可以更精准地定位产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品和制定相关营销策略，以取得市场竞争优势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市场规</w:t>
      </w:r>
      <w:r>
        <w:rPr>
          <w:rFonts w:ascii="FangSong" w:eastAsia="FangSong" w:hAnsi="FangSong" w:cs="FangSong"/>
          <w:spacing w:val="-2"/>
          <w:sz w:val="28"/>
          <w:szCs w:val="28"/>
        </w:rPr>
        <w:t>模与增长趋势</w:t>
      </w:r>
    </w:p>
    <w:p>
      <w:pPr>
        <w:spacing w:before="288" w:line="415" w:lineRule="auto"/>
        <w:ind w:left="32" w:right="38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分析</w:t>
      </w:r>
      <w:r>
        <w:rPr>
          <w:rFonts w:ascii="FangSong" w:eastAsia="FangSong" w:hAnsi="FangSong" w:cs="FangSong"/>
          <w:spacing w:val="-2"/>
          <w:sz w:val="28"/>
          <w:szCs w:val="28"/>
        </w:rPr>
        <w:t>显示，目标市场的规模庞大，未来预计呈现稳健增长趋势。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0"/>
          <w:sz w:val="28"/>
          <w:szCs w:val="28"/>
        </w:rPr>
        <w:t>这一市场</w:t>
      </w:r>
      <w:r>
        <w:rPr>
          <w:rFonts w:ascii="FangSong" w:eastAsia="FangSong" w:hAnsi="FangSong" w:cs="FangSong"/>
          <w:spacing w:val="7"/>
          <w:sz w:val="28"/>
          <w:szCs w:val="28"/>
        </w:rPr>
        <w:t>的</w:t>
      </w:r>
      <w:r>
        <w:rPr>
          <w:rFonts w:ascii="FangSong" w:eastAsia="FangSong" w:hAnsi="FangSong" w:cs="FangSong"/>
          <w:spacing w:val="5"/>
          <w:sz w:val="28"/>
          <w:szCs w:val="28"/>
        </w:rPr>
        <w:t>增长主要受益于消费者对创新产品和高品质服务的日益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增</w:t>
      </w:r>
      <w:r>
        <w:rPr>
          <w:rFonts w:ascii="FangSong" w:eastAsia="FangSong" w:hAnsi="FangSong" w:cs="FangSong"/>
          <w:spacing w:val="-7"/>
          <w:sz w:val="28"/>
          <w:szCs w:val="28"/>
        </w:rPr>
        <w:t>长的需求。</w:t>
      </w:r>
    </w:p>
    <w:p>
      <w:pPr>
        <w:sectPr>
          <w:pgSz w:w="11906" w:h="16839"/>
          <w:pgMar w:top="1431" w:right="1704" w:bottom="0" w:left="1785" w:header="0" w:footer="0" w:gutter="0"/>
          <w:pgNumType w:start="38"/>
          <w:cols w:space="708"/>
        </w:sectPr>
      </w:pPr>
    </w:p>
    <w:p>
      <w:pPr>
        <w:spacing w:before="183" w:line="219" w:lineRule="auto"/>
        <w:ind w:left="595"/>
        <w:rPr>
          <w:rFonts w:ascii="FangSong" w:eastAsia="FangSong" w:hAnsi="FangSong" w:cs="FangSong"/>
          <w:sz w:val="28"/>
          <w:szCs w:val="28"/>
        </w:rPr>
      </w:pPr>
      <w:bookmarkStart w:id="33" w:name="_bookmark34"/>
      <w:bookmarkEnd w:id="33"/>
      <w:bookmarkStart w:id="34" w:name="_bookmark35"/>
      <w:bookmarkEnd w:id="34"/>
      <w:bookmarkStart w:id="35" w:name="_bookmark36"/>
      <w:bookmarkEnd w:id="35"/>
      <w:r>
        <w:rPr>
          <w:rFonts w:ascii="FangSong" w:eastAsia="FangSong" w:hAnsi="FangSong" w:cs="FangSong"/>
          <w:spacing w:val="-4"/>
          <w:sz w:val="28"/>
          <w:szCs w:val="28"/>
        </w:rPr>
        <w:t>潜</w:t>
      </w:r>
      <w:r>
        <w:rPr>
          <w:rFonts w:ascii="FangSong" w:eastAsia="FangSong" w:hAnsi="FangSong" w:cs="FangSong"/>
          <w:spacing w:val="-3"/>
          <w:sz w:val="28"/>
          <w:szCs w:val="28"/>
        </w:rPr>
        <w:t>在客户细分</w:t>
      </w:r>
    </w:p>
    <w:p>
      <w:pPr>
        <w:spacing w:before="292" w:line="411" w:lineRule="auto"/>
        <w:ind w:left="40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们将潜在客户细分为不同的群体，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以更好地满足各类客户的需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求</w:t>
      </w:r>
      <w:r>
        <w:rPr>
          <w:rFonts w:ascii="FangSong" w:eastAsia="FangSong" w:hAnsi="FangSong" w:cs="FangSong"/>
          <w:spacing w:val="-8"/>
          <w:sz w:val="28"/>
          <w:szCs w:val="28"/>
        </w:rPr>
        <w:t>。</w:t>
      </w:r>
      <w:r>
        <w:rPr>
          <w:rFonts w:ascii="FangSong" w:eastAsia="FangSong" w:hAnsi="FangSong" w:cs="FangSong"/>
          <w:spacing w:val="-5"/>
          <w:sz w:val="28"/>
          <w:szCs w:val="28"/>
        </w:rPr>
        <w:t>这些细分群体包括但不限于：</w:t>
      </w:r>
    </w:p>
    <w:p>
      <w:pPr>
        <w:spacing w:before="1" w:line="411" w:lineRule="auto"/>
        <w:ind w:left="38" w:right="1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专业用户：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针对需要高度专业化产品和服务的行业，提供专门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定</w:t>
      </w:r>
      <w:r>
        <w:rPr>
          <w:rFonts w:ascii="FangSong" w:eastAsia="FangSong" w:hAnsi="FangSong" w:cs="FangSong"/>
          <w:spacing w:val="-6"/>
          <w:sz w:val="28"/>
          <w:szCs w:val="28"/>
        </w:rPr>
        <w:t>制的解决方案。</w:t>
      </w:r>
    </w:p>
    <w:p>
      <w:pPr>
        <w:spacing w:before="1" w:line="411" w:lineRule="auto"/>
        <w:ind w:left="33" w:right="72" w:firstLine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中</w:t>
      </w:r>
      <w:r>
        <w:rPr>
          <w:rFonts w:ascii="FangSong" w:eastAsia="FangSong" w:hAnsi="FangSong" w:cs="FangSong"/>
          <w:spacing w:val="-7"/>
          <w:sz w:val="28"/>
          <w:szCs w:val="28"/>
        </w:rPr>
        <w:t>小型企业：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为中小型企业提供经济实惠、易于使用的产品，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满</w:t>
      </w:r>
      <w:r>
        <w:rPr>
          <w:rFonts w:ascii="FangSong" w:eastAsia="FangSong" w:hAnsi="FangSong" w:cs="FangSong"/>
          <w:spacing w:val="-6"/>
          <w:sz w:val="28"/>
          <w:szCs w:val="28"/>
        </w:rPr>
        <w:t>足其业务需求。</w:t>
      </w:r>
    </w:p>
    <w:p>
      <w:pPr>
        <w:spacing w:before="2" w:line="415" w:lineRule="auto"/>
        <w:ind w:left="32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个人用户：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面向普通个人用户，提供易购、易用的产品，强</w:t>
      </w:r>
      <w:r>
        <w:rPr>
          <w:rFonts w:ascii="FangSong" w:eastAsia="FangSong" w:hAnsi="FangSong" w:cs="FangSong"/>
          <w:spacing w:val="-2"/>
          <w:sz w:val="28"/>
          <w:szCs w:val="28"/>
        </w:rPr>
        <w:t>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</w:t>
      </w:r>
      <w:r>
        <w:rPr>
          <w:rFonts w:ascii="FangSong" w:eastAsia="FangSong" w:hAnsi="FangSong" w:cs="FangSong"/>
          <w:spacing w:val="-7"/>
          <w:sz w:val="28"/>
          <w:szCs w:val="28"/>
        </w:rPr>
        <w:t>户</w:t>
      </w:r>
      <w:r>
        <w:rPr>
          <w:rFonts w:ascii="FangSong" w:eastAsia="FangSong" w:hAnsi="FangSong" w:cs="FangSong"/>
          <w:spacing w:val="-4"/>
          <w:sz w:val="28"/>
          <w:szCs w:val="28"/>
        </w:rPr>
        <w:t>体验和个性化服务。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二)、市场定位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5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将</w:t>
      </w:r>
      <w:r>
        <w:rPr>
          <w:rFonts w:ascii="FangSong" w:eastAsia="FangSong" w:hAnsi="FangSong" w:cs="FangSong"/>
          <w:spacing w:val="-4"/>
          <w:sz w:val="28"/>
          <w:szCs w:val="28"/>
        </w:rPr>
        <w:t>产品定位为高性能、创新、可靠的解决方案提供商。通过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专业</w:t>
      </w:r>
      <w:r>
        <w:rPr>
          <w:rFonts w:ascii="FangSong" w:eastAsia="FangSong" w:hAnsi="FangSong" w:cs="FangSong"/>
          <w:spacing w:val="-3"/>
          <w:sz w:val="28"/>
          <w:szCs w:val="28"/>
        </w:rPr>
        <w:t>化</w:t>
      </w:r>
      <w:r>
        <w:rPr>
          <w:rFonts w:ascii="FangSong" w:eastAsia="FangSong" w:hAnsi="FangSong" w:cs="FangSong"/>
          <w:spacing w:val="-2"/>
          <w:sz w:val="28"/>
          <w:szCs w:val="28"/>
        </w:rPr>
        <w:t>和差异化的服务，致力于满足不同细分市场的需求。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竞争优势</w:t>
      </w:r>
    </w:p>
    <w:p>
      <w:pPr>
        <w:spacing w:before="288" w:line="411" w:lineRule="auto"/>
        <w:ind w:left="38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技术领先：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我们拥有领先的技术团队，持续创新产品，确保</w:t>
      </w:r>
      <w:r>
        <w:rPr>
          <w:rFonts w:ascii="FangSong" w:eastAsia="FangSong" w:hAnsi="FangSong" w:cs="FangSong"/>
          <w:spacing w:val="-2"/>
          <w:sz w:val="28"/>
          <w:szCs w:val="28"/>
        </w:rPr>
        <w:t>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于</w:t>
      </w:r>
      <w:r>
        <w:rPr>
          <w:rFonts w:ascii="FangSong" w:eastAsia="FangSong" w:hAnsi="FangSong" w:cs="FangSong"/>
          <w:spacing w:val="-6"/>
          <w:sz w:val="28"/>
          <w:szCs w:val="28"/>
        </w:rPr>
        <w:t>行业的前沿位置。</w:t>
      </w:r>
    </w:p>
    <w:p>
      <w:pPr>
        <w:spacing w:before="1" w:line="411" w:lineRule="auto"/>
        <w:ind w:left="32" w:right="7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客</w:t>
      </w:r>
      <w:r>
        <w:rPr>
          <w:rFonts w:ascii="FangSong" w:eastAsia="FangSong" w:hAnsi="FangSong" w:cs="FangSong"/>
          <w:spacing w:val="-6"/>
          <w:sz w:val="28"/>
          <w:szCs w:val="28"/>
        </w:rPr>
        <w:t>户体验：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提供卓越的客户服务和售后支持，强调用户体验，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立良好的品牌声誉。</w:t>
      </w:r>
    </w:p>
    <w:p>
      <w:pPr>
        <w:spacing w:before="1" w:line="416" w:lineRule="auto"/>
        <w:ind w:left="39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灵</w:t>
      </w:r>
      <w:r>
        <w:rPr>
          <w:rFonts w:ascii="FangSong" w:eastAsia="FangSong" w:hAnsi="FangSong" w:cs="FangSong"/>
          <w:spacing w:val="-4"/>
          <w:sz w:val="28"/>
          <w:szCs w:val="28"/>
        </w:rPr>
        <w:t>活定制：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能够根据客户需求提供灵活的定制解决方案，满足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不</w:t>
      </w:r>
      <w:r>
        <w:rPr>
          <w:rFonts w:ascii="FangSong" w:eastAsia="FangSong" w:hAnsi="FangSong" w:cs="FangSong"/>
          <w:spacing w:val="-5"/>
          <w:sz w:val="28"/>
          <w:szCs w:val="28"/>
        </w:rPr>
        <w:t>同行业和规模的需求。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https://d.book118.com/555133023324011123</w:t>
        </w:r>
      </w:hyperlink>
    </w:p>
    <w:p/>
    <w:sectPr>
      <w:pgSz w:w="11906" w:h="16839"/>
      <w:pgMar w:top="1431" w:right="1785" w:bottom="0" w:left="1785" w:header="0" w:footer="0" w:gutter="0"/>
      <w:pgNumType w:start="39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55513302332401112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2024-03-14T09:20:26Z</vt:filetime>
  </property>
  <property fmtid="{D5CDD505-2E9C-101B-9397-08002B2CF9AE}" pid="3" name="CRO">
    <vt:lpwstr>wqlLaW5nc29mdCBQREYgdG8gV1BTIDgw</vt:lpwstr>
  </property>
</Properties>
</file>