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急救包项目规划设计蓝图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28" w:history="1">
        <w:r>
          <w:rPr>
            <w:rFonts w:ascii="仿宋" w:eastAsia="仿宋" w:hAnsi="仿宋" w:cs="仿宋" w:hint="eastAsia"/>
            <w:lang w:eastAsia="zh-CN"/>
          </w:rPr>
          <w:t>序言</w:t>
        </w:r>
        <w:r>
          <w:tab/>
        </w:r>
        <w:r>
          <w:fldChar w:fldCharType="begin"/>
        </w:r>
        <w:r>
          <w:instrText xml:space="preserve"> PAGEREF _Toc12028 \h </w:instrText>
        </w:r>
        <w:r>
          <w:fldChar w:fldCharType="separate"/>
        </w:r>
        <w:r>
          <w:t>3</w:t>
        </w:r>
        <w:r>
          <w:fldChar w:fldCharType="end"/>
        </w:r>
      </w:hyperlink>
    </w:p>
    <w:p>
      <w:pPr>
        <w:pStyle w:val="TOC1"/>
        <w:tabs>
          <w:tab w:val="right" w:leader="dot" w:pos="8306"/>
        </w:tabs>
      </w:pPr>
      <w:hyperlink w:anchor="_Toc8631" w:history="1">
        <w:r>
          <w:rPr>
            <w:rFonts w:ascii="仿宋" w:eastAsia="仿宋" w:hAnsi="仿宋" w:cs="仿宋" w:hint="eastAsia"/>
            <w:lang w:eastAsia="zh-CN"/>
          </w:rPr>
          <w:t>一、急救包项目危机管理</w:t>
        </w:r>
        <w:r>
          <w:tab/>
        </w:r>
        <w:r>
          <w:fldChar w:fldCharType="begin"/>
        </w:r>
        <w:r>
          <w:instrText xml:space="preserve"> PAGEREF _Toc8631 \h </w:instrText>
        </w:r>
        <w:r>
          <w:fldChar w:fldCharType="separate"/>
        </w:r>
        <w:r>
          <w:t>3</w:t>
        </w:r>
        <w:r>
          <w:fldChar w:fldCharType="end"/>
        </w:r>
      </w:hyperlink>
    </w:p>
    <w:p>
      <w:pPr>
        <w:pStyle w:val="TOC2"/>
        <w:tabs>
          <w:tab w:val="right" w:leader="dot" w:pos="8306"/>
        </w:tabs>
      </w:pPr>
      <w:hyperlink w:anchor="_Toc2540" w:history="1">
        <w:r>
          <w:rPr>
            <w:rFonts w:ascii="仿宋" w:eastAsia="仿宋" w:hAnsi="仿宋" w:cs="仿宋" w:hint="eastAsia"/>
            <w:lang w:eastAsia="zh-CN"/>
          </w:rPr>
          <w:t>(一)、危机预警与识别</w:t>
        </w:r>
        <w:r>
          <w:tab/>
        </w:r>
        <w:r>
          <w:fldChar w:fldCharType="begin"/>
        </w:r>
        <w:r>
          <w:instrText xml:space="preserve"> PAGEREF _Toc2540 \h </w:instrText>
        </w:r>
        <w:r>
          <w:fldChar w:fldCharType="separate"/>
        </w:r>
        <w:r>
          <w:t>3</w:t>
        </w:r>
        <w:r>
          <w:fldChar w:fldCharType="end"/>
        </w:r>
      </w:hyperlink>
    </w:p>
    <w:p>
      <w:pPr>
        <w:pStyle w:val="TOC2"/>
        <w:tabs>
          <w:tab w:val="right" w:leader="dot" w:pos="8306"/>
        </w:tabs>
      </w:pPr>
      <w:hyperlink w:anchor="_Toc18957" w:history="1">
        <w:r>
          <w:rPr>
            <w:rFonts w:ascii="仿宋" w:eastAsia="仿宋" w:hAnsi="仿宋" w:cs="仿宋" w:hint="eastAsia"/>
            <w:lang w:eastAsia="zh-CN"/>
          </w:rPr>
          <w:t>(二)、危机应对与恢复</w:t>
        </w:r>
        <w:r>
          <w:tab/>
        </w:r>
        <w:r>
          <w:fldChar w:fldCharType="begin"/>
        </w:r>
        <w:r>
          <w:instrText xml:space="preserve"> PAGEREF _Toc18957 \h </w:instrText>
        </w:r>
        <w:r>
          <w:fldChar w:fldCharType="separate"/>
        </w:r>
        <w:r>
          <w:t>4</w:t>
        </w:r>
        <w:r>
          <w:fldChar w:fldCharType="end"/>
        </w:r>
      </w:hyperlink>
    </w:p>
    <w:p>
      <w:pPr>
        <w:pStyle w:val="TOC1"/>
        <w:tabs>
          <w:tab w:val="right" w:leader="dot" w:pos="8306"/>
        </w:tabs>
      </w:pPr>
      <w:hyperlink w:anchor="_Toc12702" w:history="1">
        <w:r>
          <w:rPr>
            <w:rFonts w:ascii="仿宋" w:eastAsia="仿宋" w:hAnsi="仿宋" w:cs="仿宋" w:hint="eastAsia"/>
            <w:lang w:eastAsia="zh-CN"/>
          </w:rPr>
          <w:t>二、急救包项目建设背景及必要性分析</w:t>
        </w:r>
        <w:r>
          <w:tab/>
        </w:r>
        <w:r>
          <w:fldChar w:fldCharType="begin"/>
        </w:r>
        <w:r>
          <w:instrText xml:space="preserve"> PAGEREF _Toc12702 \h </w:instrText>
        </w:r>
        <w:r>
          <w:fldChar w:fldCharType="separate"/>
        </w:r>
        <w:r>
          <w:t>5</w:t>
        </w:r>
        <w:r>
          <w:fldChar w:fldCharType="end"/>
        </w:r>
      </w:hyperlink>
    </w:p>
    <w:p>
      <w:pPr>
        <w:pStyle w:val="TOC2"/>
        <w:tabs>
          <w:tab w:val="right" w:leader="dot" w:pos="8306"/>
        </w:tabs>
      </w:pPr>
      <w:hyperlink w:anchor="_Toc3200" w:history="1">
        <w:r>
          <w:rPr>
            <w:rFonts w:ascii="仿宋" w:eastAsia="仿宋" w:hAnsi="仿宋" w:cs="仿宋" w:hint="eastAsia"/>
            <w:lang w:eastAsia="zh-CN"/>
          </w:rPr>
          <w:t>(一)、急救包项目背景分析</w:t>
        </w:r>
        <w:r>
          <w:tab/>
        </w:r>
        <w:r>
          <w:fldChar w:fldCharType="begin"/>
        </w:r>
        <w:r>
          <w:instrText xml:space="preserve"> PAGEREF _Toc3200 \h </w:instrText>
        </w:r>
        <w:r>
          <w:fldChar w:fldCharType="separate"/>
        </w:r>
        <w:r>
          <w:t>5</w:t>
        </w:r>
        <w:r>
          <w:fldChar w:fldCharType="end"/>
        </w:r>
      </w:hyperlink>
    </w:p>
    <w:p>
      <w:pPr>
        <w:pStyle w:val="TOC2"/>
        <w:tabs>
          <w:tab w:val="right" w:leader="dot" w:pos="8306"/>
        </w:tabs>
      </w:pPr>
      <w:hyperlink w:anchor="_Toc27339" w:history="1">
        <w:r>
          <w:rPr>
            <w:rFonts w:ascii="仿宋" w:eastAsia="仿宋" w:hAnsi="仿宋" w:cs="仿宋" w:hint="eastAsia"/>
            <w:lang w:eastAsia="zh-CN"/>
          </w:rPr>
          <w:t>(二)、急救包项目建设必要性分析</w:t>
        </w:r>
        <w:r>
          <w:tab/>
        </w:r>
        <w:r>
          <w:fldChar w:fldCharType="begin"/>
        </w:r>
        <w:r>
          <w:instrText xml:space="preserve"> PAGEREF _Toc27339 \h </w:instrText>
        </w:r>
        <w:r>
          <w:fldChar w:fldCharType="separate"/>
        </w:r>
        <w:r>
          <w:t>7</w:t>
        </w:r>
        <w:r>
          <w:fldChar w:fldCharType="end"/>
        </w:r>
      </w:hyperlink>
    </w:p>
    <w:p>
      <w:pPr>
        <w:pStyle w:val="TOC1"/>
        <w:tabs>
          <w:tab w:val="right" w:leader="dot" w:pos="8306"/>
        </w:tabs>
      </w:pPr>
      <w:hyperlink w:anchor="_Toc22535" w:history="1">
        <w:r>
          <w:rPr>
            <w:rFonts w:ascii="仿宋" w:eastAsia="仿宋" w:hAnsi="仿宋" w:cs="仿宋" w:hint="eastAsia"/>
            <w:lang w:eastAsia="zh-CN"/>
          </w:rPr>
          <w:t>三、急救包项目土建工程</w:t>
        </w:r>
        <w:r>
          <w:tab/>
        </w:r>
        <w:r>
          <w:fldChar w:fldCharType="begin"/>
        </w:r>
        <w:r>
          <w:instrText xml:space="preserve"> PAGEREF _Toc22535 \h </w:instrText>
        </w:r>
        <w:r>
          <w:fldChar w:fldCharType="separate"/>
        </w:r>
        <w:r>
          <w:t>8</w:t>
        </w:r>
        <w:r>
          <w:fldChar w:fldCharType="end"/>
        </w:r>
      </w:hyperlink>
    </w:p>
    <w:p>
      <w:pPr>
        <w:pStyle w:val="TOC2"/>
        <w:tabs>
          <w:tab w:val="right" w:leader="dot" w:pos="8306"/>
        </w:tabs>
      </w:pPr>
      <w:hyperlink w:anchor="_Toc14631" w:history="1">
        <w:r>
          <w:rPr>
            <w:rFonts w:ascii="仿宋" w:eastAsia="仿宋" w:hAnsi="仿宋" w:cs="仿宋" w:hint="eastAsia"/>
            <w:lang w:eastAsia="zh-CN"/>
          </w:rPr>
          <w:t>(一)、建筑工程设计原则</w:t>
        </w:r>
        <w:r>
          <w:tab/>
        </w:r>
        <w:r>
          <w:fldChar w:fldCharType="begin"/>
        </w:r>
        <w:r>
          <w:instrText xml:space="preserve"> PAGEREF _Toc14631 \h </w:instrText>
        </w:r>
        <w:r>
          <w:fldChar w:fldCharType="separate"/>
        </w:r>
        <w:r>
          <w:t>8</w:t>
        </w:r>
        <w:r>
          <w:fldChar w:fldCharType="end"/>
        </w:r>
      </w:hyperlink>
    </w:p>
    <w:p>
      <w:pPr>
        <w:pStyle w:val="TOC2"/>
        <w:tabs>
          <w:tab w:val="right" w:leader="dot" w:pos="8306"/>
        </w:tabs>
      </w:pPr>
      <w:hyperlink w:anchor="_Toc6074" w:history="1">
        <w:r>
          <w:rPr>
            <w:rFonts w:ascii="仿宋" w:eastAsia="仿宋" w:hAnsi="仿宋" w:cs="仿宋" w:hint="eastAsia"/>
            <w:lang w:eastAsia="zh-CN"/>
          </w:rPr>
          <w:t>(二)、土建工程设计年限及安全等级</w:t>
        </w:r>
        <w:r>
          <w:tab/>
        </w:r>
        <w:r>
          <w:fldChar w:fldCharType="begin"/>
        </w:r>
        <w:r>
          <w:instrText xml:space="preserve"> PAGEREF _Toc6074 \h </w:instrText>
        </w:r>
        <w:r>
          <w:fldChar w:fldCharType="separate"/>
        </w:r>
        <w:r>
          <w:t>9</w:t>
        </w:r>
        <w:r>
          <w:fldChar w:fldCharType="end"/>
        </w:r>
      </w:hyperlink>
    </w:p>
    <w:p>
      <w:pPr>
        <w:pStyle w:val="TOC2"/>
        <w:tabs>
          <w:tab w:val="right" w:leader="dot" w:pos="8306"/>
        </w:tabs>
      </w:pPr>
      <w:hyperlink w:anchor="_Toc16602" w:history="1">
        <w:r>
          <w:rPr>
            <w:rFonts w:ascii="仿宋" w:eastAsia="仿宋" w:hAnsi="仿宋" w:cs="仿宋" w:hint="eastAsia"/>
            <w:lang w:eastAsia="zh-CN"/>
          </w:rPr>
          <w:t>(三)、建筑工程设计总体要求</w:t>
        </w:r>
        <w:r>
          <w:tab/>
        </w:r>
        <w:r>
          <w:fldChar w:fldCharType="begin"/>
        </w:r>
        <w:r>
          <w:instrText xml:space="preserve"> PAGEREF _Toc16602 \h </w:instrText>
        </w:r>
        <w:r>
          <w:fldChar w:fldCharType="separate"/>
        </w:r>
        <w:r>
          <w:t>11</w:t>
        </w:r>
        <w:r>
          <w:fldChar w:fldCharType="end"/>
        </w:r>
      </w:hyperlink>
    </w:p>
    <w:p>
      <w:pPr>
        <w:pStyle w:val="TOC2"/>
        <w:tabs>
          <w:tab w:val="right" w:leader="dot" w:pos="8306"/>
        </w:tabs>
      </w:pPr>
      <w:hyperlink w:anchor="_Toc22244" w:history="1">
        <w:r>
          <w:rPr>
            <w:rFonts w:ascii="仿宋" w:eastAsia="仿宋" w:hAnsi="仿宋" w:cs="仿宋" w:hint="eastAsia"/>
            <w:lang w:eastAsia="zh-CN"/>
          </w:rPr>
          <w:t>(四)、土建工程建设指标</w:t>
        </w:r>
        <w:r>
          <w:tab/>
        </w:r>
        <w:r>
          <w:fldChar w:fldCharType="begin"/>
        </w:r>
        <w:r>
          <w:instrText xml:space="preserve"> PAGEREF _Toc22244 \h </w:instrText>
        </w:r>
        <w:r>
          <w:fldChar w:fldCharType="separate"/>
        </w:r>
        <w:r>
          <w:t>11</w:t>
        </w:r>
        <w:r>
          <w:fldChar w:fldCharType="end"/>
        </w:r>
      </w:hyperlink>
    </w:p>
    <w:p>
      <w:pPr>
        <w:pStyle w:val="TOC1"/>
        <w:tabs>
          <w:tab w:val="right" w:leader="dot" w:pos="8306"/>
        </w:tabs>
      </w:pPr>
      <w:hyperlink w:anchor="_Toc181" w:history="1">
        <w:r>
          <w:rPr>
            <w:rFonts w:ascii="仿宋" w:eastAsia="仿宋" w:hAnsi="仿宋" w:cs="仿宋" w:hint="eastAsia"/>
            <w:lang w:eastAsia="zh-CN"/>
          </w:rPr>
          <w:t>四、工艺说明</w:t>
        </w:r>
        <w:r>
          <w:tab/>
        </w:r>
        <w:r>
          <w:fldChar w:fldCharType="begin"/>
        </w:r>
        <w:r>
          <w:instrText xml:space="preserve"> PAGEREF _Toc181 \h </w:instrText>
        </w:r>
        <w:r>
          <w:fldChar w:fldCharType="separate"/>
        </w:r>
        <w:r>
          <w:t>12</w:t>
        </w:r>
        <w:r>
          <w:fldChar w:fldCharType="end"/>
        </w:r>
      </w:hyperlink>
    </w:p>
    <w:p>
      <w:pPr>
        <w:pStyle w:val="TOC2"/>
        <w:tabs>
          <w:tab w:val="right" w:leader="dot" w:pos="8306"/>
        </w:tabs>
      </w:pPr>
      <w:hyperlink w:anchor="_Toc7903" w:history="1">
        <w:r>
          <w:rPr>
            <w:rFonts w:ascii="仿宋" w:eastAsia="仿宋" w:hAnsi="仿宋" w:cs="仿宋" w:hint="eastAsia"/>
            <w:lang w:eastAsia="zh-CN"/>
          </w:rPr>
          <w:t>(一)、技术管理特点</w:t>
        </w:r>
        <w:r>
          <w:tab/>
        </w:r>
        <w:r>
          <w:fldChar w:fldCharType="begin"/>
        </w:r>
        <w:r>
          <w:instrText xml:space="preserve"> PAGEREF _Toc7903 \h </w:instrText>
        </w:r>
        <w:r>
          <w:fldChar w:fldCharType="separate"/>
        </w:r>
        <w:r>
          <w:t>12</w:t>
        </w:r>
        <w:r>
          <w:fldChar w:fldCharType="end"/>
        </w:r>
      </w:hyperlink>
    </w:p>
    <w:p>
      <w:pPr>
        <w:pStyle w:val="TOC2"/>
        <w:tabs>
          <w:tab w:val="right" w:leader="dot" w:pos="8306"/>
        </w:tabs>
      </w:pPr>
      <w:hyperlink w:anchor="_Toc4924" w:history="1">
        <w:r>
          <w:rPr>
            <w:rFonts w:ascii="仿宋" w:eastAsia="仿宋" w:hAnsi="仿宋" w:cs="仿宋" w:hint="eastAsia"/>
            <w:lang w:eastAsia="zh-CN"/>
          </w:rPr>
          <w:t>(二)、急救包项目工艺技术设计方案</w:t>
        </w:r>
        <w:r>
          <w:tab/>
        </w:r>
        <w:r>
          <w:fldChar w:fldCharType="begin"/>
        </w:r>
        <w:r>
          <w:instrText xml:space="preserve"> PAGEREF _Toc4924 \h </w:instrText>
        </w:r>
        <w:r>
          <w:fldChar w:fldCharType="separate"/>
        </w:r>
        <w:r>
          <w:t>13</w:t>
        </w:r>
        <w:r>
          <w:fldChar w:fldCharType="end"/>
        </w:r>
      </w:hyperlink>
    </w:p>
    <w:p>
      <w:pPr>
        <w:pStyle w:val="TOC2"/>
        <w:tabs>
          <w:tab w:val="right" w:leader="dot" w:pos="8306"/>
        </w:tabs>
      </w:pPr>
      <w:hyperlink w:anchor="_Toc9351" w:history="1">
        <w:r>
          <w:rPr>
            <w:rFonts w:ascii="仿宋" w:eastAsia="仿宋" w:hAnsi="仿宋" w:cs="仿宋" w:hint="eastAsia"/>
            <w:lang w:eastAsia="zh-CN"/>
          </w:rPr>
          <w:t>(三)、设备选型方案</w:t>
        </w:r>
        <w:r>
          <w:tab/>
        </w:r>
        <w:r>
          <w:fldChar w:fldCharType="begin"/>
        </w:r>
        <w:r>
          <w:instrText xml:space="preserve"> PAGEREF _Toc9351 \h </w:instrText>
        </w:r>
        <w:r>
          <w:fldChar w:fldCharType="separate"/>
        </w:r>
        <w:r>
          <w:t>14</w:t>
        </w:r>
        <w:r>
          <w:fldChar w:fldCharType="end"/>
        </w:r>
      </w:hyperlink>
    </w:p>
    <w:p>
      <w:pPr>
        <w:pStyle w:val="TOC1"/>
        <w:tabs>
          <w:tab w:val="right" w:leader="dot" w:pos="8306"/>
        </w:tabs>
      </w:pPr>
      <w:hyperlink w:anchor="_Toc21681" w:history="1">
        <w:r>
          <w:rPr>
            <w:rFonts w:ascii="仿宋" w:eastAsia="仿宋" w:hAnsi="仿宋" w:cs="仿宋" w:hint="eastAsia"/>
            <w:lang w:eastAsia="zh-CN"/>
          </w:rPr>
          <w:t>五、市场分析、调研</w:t>
        </w:r>
        <w:r>
          <w:tab/>
        </w:r>
        <w:r>
          <w:fldChar w:fldCharType="begin"/>
        </w:r>
        <w:r>
          <w:instrText xml:space="preserve"> PAGEREF _Toc21681 \h </w:instrText>
        </w:r>
        <w:r>
          <w:fldChar w:fldCharType="separate"/>
        </w:r>
        <w:r>
          <w:t>15</w:t>
        </w:r>
        <w:r>
          <w:fldChar w:fldCharType="end"/>
        </w:r>
      </w:hyperlink>
    </w:p>
    <w:p>
      <w:pPr>
        <w:pStyle w:val="TOC2"/>
        <w:tabs>
          <w:tab w:val="right" w:leader="dot" w:pos="8306"/>
        </w:tabs>
      </w:pPr>
      <w:hyperlink w:anchor="_Toc19076" w:history="1">
        <w:r>
          <w:rPr>
            <w:rFonts w:ascii="仿宋" w:eastAsia="仿宋" w:hAnsi="仿宋" w:cs="仿宋" w:hint="eastAsia"/>
            <w:lang w:eastAsia="zh-CN"/>
          </w:rPr>
          <w:t>(一)、急救包行业分析</w:t>
        </w:r>
        <w:r>
          <w:tab/>
        </w:r>
        <w:r>
          <w:fldChar w:fldCharType="begin"/>
        </w:r>
        <w:r>
          <w:instrText xml:space="preserve"> PAGEREF _Toc19076 \h </w:instrText>
        </w:r>
        <w:r>
          <w:fldChar w:fldCharType="separate"/>
        </w:r>
        <w:r>
          <w:t>15</w:t>
        </w:r>
        <w:r>
          <w:fldChar w:fldCharType="end"/>
        </w:r>
      </w:hyperlink>
    </w:p>
    <w:p>
      <w:pPr>
        <w:pStyle w:val="TOC2"/>
        <w:tabs>
          <w:tab w:val="right" w:leader="dot" w:pos="8306"/>
        </w:tabs>
      </w:pPr>
      <w:hyperlink w:anchor="_Toc32454" w:history="1">
        <w:r>
          <w:rPr>
            <w:rFonts w:ascii="仿宋" w:eastAsia="仿宋" w:hAnsi="仿宋" w:cs="仿宋" w:hint="eastAsia"/>
            <w:lang w:eastAsia="zh-CN"/>
          </w:rPr>
          <w:t>(二)、急救包市场分析预测</w:t>
        </w:r>
        <w:r>
          <w:tab/>
        </w:r>
        <w:r>
          <w:fldChar w:fldCharType="begin"/>
        </w:r>
        <w:r>
          <w:instrText xml:space="preserve"> PAGEREF _Toc32454 \h </w:instrText>
        </w:r>
        <w:r>
          <w:fldChar w:fldCharType="separate"/>
        </w:r>
        <w:r>
          <w:t>16</w:t>
        </w:r>
        <w:r>
          <w:fldChar w:fldCharType="end"/>
        </w:r>
      </w:hyperlink>
    </w:p>
    <w:p>
      <w:pPr>
        <w:pStyle w:val="TOC1"/>
        <w:tabs>
          <w:tab w:val="right" w:leader="dot" w:pos="8306"/>
        </w:tabs>
      </w:pPr>
      <w:hyperlink w:anchor="_Toc26309" w:history="1">
        <w:r>
          <w:rPr>
            <w:rFonts w:ascii="仿宋" w:eastAsia="仿宋" w:hAnsi="仿宋" w:cs="仿宋" w:hint="eastAsia"/>
            <w:lang w:eastAsia="zh-CN"/>
          </w:rPr>
          <w:t>六、急救包项目建设单位说明</w:t>
        </w:r>
        <w:r>
          <w:tab/>
        </w:r>
        <w:r>
          <w:fldChar w:fldCharType="begin"/>
        </w:r>
        <w:r>
          <w:instrText xml:space="preserve"> PAGEREF _Toc26309 \h </w:instrText>
        </w:r>
        <w:r>
          <w:fldChar w:fldCharType="separate"/>
        </w:r>
        <w:r>
          <w:t>17</w:t>
        </w:r>
        <w:r>
          <w:fldChar w:fldCharType="end"/>
        </w:r>
      </w:hyperlink>
    </w:p>
    <w:p>
      <w:pPr>
        <w:pStyle w:val="TOC2"/>
        <w:tabs>
          <w:tab w:val="right" w:leader="dot" w:pos="8306"/>
        </w:tabs>
      </w:pPr>
      <w:hyperlink w:anchor="_Toc3749" w:history="1">
        <w:r>
          <w:rPr>
            <w:rFonts w:ascii="仿宋" w:eastAsia="仿宋" w:hAnsi="仿宋" w:cs="仿宋" w:hint="eastAsia"/>
            <w:lang w:eastAsia="zh-CN"/>
          </w:rPr>
          <w:t>(一)、急救包项目承办单位基本情况</w:t>
        </w:r>
        <w:r>
          <w:tab/>
        </w:r>
        <w:r>
          <w:fldChar w:fldCharType="begin"/>
        </w:r>
        <w:r>
          <w:instrText xml:space="preserve"> PAGEREF _Toc3749 \h </w:instrText>
        </w:r>
        <w:r>
          <w:fldChar w:fldCharType="separate"/>
        </w:r>
        <w:r>
          <w:t>17</w:t>
        </w:r>
        <w:r>
          <w:fldChar w:fldCharType="end"/>
        </w:r>
      </w:hyperlink>
    </w:p>
    <w:p>
      <w:pPr>
        <w:pStyle w:val="TOC2"/>
        <w:tabs>
          <w:tab w:val="right" w:leader="dot" w:pos="8306"/>
        </w:tabs>
      </w:pPr>
      <w:hyperlink w:anchor="_Toc27867" w:history="1">
        <w:r>
          <w:rPr>
            <w:rFonts w:ascii="仿宋" w:eastAsia="仿宋" w:hAnsi="仿宋" w:cs="仿宋" w:hint="eastAsia"/>
            <w:lang w:eastAsia="zh-CN"/>
          </w:rPr>
          <w:t>(二)、公司经济效益分析</w:t>
        </w:r>
        <w:r>
          <w:tab/>
        </w:r>
        <w:r>
          <w:fldChar w:fldCharType="begin"/>
        </w:r>
        <w:r>
          <w:instrText xml:space="preserve"> PAGEREF _Toc27867 \h </w:instrText>
        </w:r>
        <w:r>
          <w:fldChar w:fldCharType="separate"/>
        </w:r>
        <w:r>
          <w:t>17</w:t>
        </w:r>
        <w:r>
          <w:fldChar w:fldCharType="end"/>
        </w:r>
      </w:hyperlink>
    </w:p>
    <w:p>
      <w:pPr>
        <w:pStyle w:val="TOC1"/>
        <w:tabs>
          <w:tab w:val="right" w:leader="dot" w:pos="8306"/>
        </w:tabs>
      </w:pPr>
      <w:hyperlink w:anchor="_Toc12395" w:history="1">
        <w:r>
          <w:rPr>
            <w:rFonts w:ascii="仿宋" w:eastAsia="仿宋" w:hAnsi="仿宋" w:cs="仿宋" w:hint="eastAsia"/>
            <w:lang w:eastAsia="zh-CN"/>
          </w:rPr>
          <w:t>七、急救包项目经营效益</w:t>
        </w:r>
        <w:r>
          <w:tab/>
        </w:r>
        <w:r>
          <w:fldChar w:fldCharType="begin"/>
        </w:r>
        <w:r>
          <w:instrText xml:space="preserve"> PAGEREF _Toc12395 \h </w:instrText>
        </w:r>
        <w:r>
          <w:fldChar w:fldCharType="separate"/>
        </w:r>
        <w:r>
          <w:t>18</w:t>
        </w:r>
        <w:r>
          <w:fldChar w:fldCharType="end"/>
        </w:r>
      </w:hyperlink>
    </w:p>
    <w:p>
      <w:pPr>
        <w:pStyle w:val="TOC2"/>
        <w:tabs>
          <w:tab w:val="right" w:leader="dot" w:pos="8306"/>
        </w:tabs>
      </w:pPr>
      <w:hyperlink w:anchor="_Toc27665" w:history="1">
        <w:r>
          <w:rPr>
            <w:rFonts w:ascii="仿宋" w:eastAsia="仿宋" w:hAnsi="仿宋" w:cs="仿宋" w:hint="eastAsia"/>
            <w:lang w:eastAsia="zh-CN"/>
          </w:rPr>
          <w:t>(一)、经济评价财务测算</w:t>
        </w:r>
        <w:r>
          <w:tab/>
        </w:r>
        <w:r>
          <w:fldChar w:fldCharType="begin"/>
        </w:r>
        <w:r>
          <w:instrText xml:space="preserve"> PAGEREF _Toc27665 \h </w:instrText>
        </w:r>
        <w:r>
          <w:fldChar w:fldCharType="separate"/>
        </w:r>
        <w:r>
          <w:t>18</w:t>
        </w:r>
        <w:r>
          <w:fldChar w:fldCharType="end"/>
        </w:r>
      </w:hyperlink>
    </w:p>
    <w:p>
      <w:pPr>
        <w:pStyle w:val="TOC2"/>
        <w:tabs>
          <w:tab w:val="right" w:leader="dot" w:pos="8306"/>
        </w:tabs>
      </w:pPr>
      <w:hyperlink w:anchor="_Toc845" w:history="1">
        <w:r>
          <w:rPr>
            <w:rFonts w:ascii="仿宋" w:eastAsia="仿宋" w:hAnsi="仿宋" w:cs="仿宋" w:hint="eastAsia"/>
            <w:lang w:eastAsia="zh-CN"/>
          </w:rPr>
          <w:t>(二)、急救包项目盈利能力分析</w:t>
        </w:r>
        <w:r>
          <w:tab/>
        </w:r>
        <w:r>
          <w:fldChar w:fldCharType="begin"/>
        </w:r>
        <w:r>
          <w:instrText xml:space="preserve"> PAGEREF _Toc845 \h </w:instrText>
        </w:r>
        <w:r>
          <w:fldChar w:fldCharType="separate"/>
        </w:r>
        <w:r>
          <w:t>20</w:t>
        </w:r>
        <w:r>
          <w:fldChar w:fldCharType="end"/>
        </w:r>
      </w:hyperlink>
    </w:p>
    <w:p>
      <w:pPr>
        <w:pStyle w:val="TOC1"/>
        <w:tabs>
          <w:tab w:val="right" w:leader="dot" w:pos="8306"/>
        </w:tabs>
      </w:pPr>
      <w:hyperlink w:anchor="_Toc1917" w:history="1">
        <w:r>
          <w:rPr>
            <w:rFonts w:ascii="仿宋" w:eastAsia="仿宋" w:hAnsi="仿宋" w:cs="仿宋" w:hint="eastAsia"/>
            <w:lang w:eastAsia="zh-CN"/>
          </w:rPr>
          <w:t>八、急救包项目环境影响分析</w:t>
        </w:r>
        <w:r>
          <w:tab/>
        </w:r>
        <w:r>
          <w:fldChar w:fldCharType="begin"/>
        </w:r>
        <w:r>
          <w:instrText xml:space="preserve"> PAGEREF _Toc1917 \h </w:instrText>
        </w:r>
        <w:r>
          <w:fldChar w:fldCharType="separate"/>
        </w:r>
        <w:r>
          <w:t>20</w:t>
        </w:r>
        <w:r>
          <w:fldChar w:fldCharType="end"/>
        </w:r>
      </w:hyperlink>
    </w:p>
    <w:p>
      <w:pPr>
        <w:pStyle w:val="TOC2"/>
        <w:tabs>
          <w:tab w:val="right" w:leader="dot" w:pos="8306"/>
        </w:tabs>
      </w:pPr>
      <w:hyperlink w:anchor="_Toc25591" w:history="1">
        <w:r>
          <w:rPr>
            <w:rFonts w:ascii="仿宋" w:eastAsia="仿宋" w:hAnsi="仿宋" w:cs="仿宋" w:hint="eastAsia"/>
            <w:lang w:eastAsia="zh-CN"/>
          </w:rPr>
          <w:t>(一)、建设区域环境质量现状</w:t>
        </w:r>
        <w:r>
          <w:tab/>
        </w:r>
        <w:r>
          <w:fldChar w:fldCharType="begin"/>
        </w:r>
        <w:r>
          <w:instrText xml:space="preserve"> PAGEREF _Toc25591 \h </w:instrText>
        </w:r>
        <w:r>
          <w:fldChar w:fldCharType="separate"/>
        </w:r>
        <w:r>
          <w:t>20</w:t>
        </w:r>
        <w:r>
          <w:fldChar w:fldCharType="end"/>
        </w:r>
      </w:hyperlink>
    </w:p>
    <w:p>
      <w:pPr>
        <w:pStyle w:val="TOC2"/>
        <w:tabs>
          <w:tab w:val="right" w:leader="dot" w:pos="8306"/>
        </w:tabs>
      </w:pPr>
      <w:hyperlink w:anchor="_Toc32601" w:history="1">
        <w:r>
          <w:rPr>
            <w:rFonts w:ascii="仿宋" w:eastAsia="仿宋" w:hAnsi="仿宋" w:cs="仿宋" w:hint="eastAsia"/>
            <w:lang w:eastAsia="zh-CN"/>
          </w:rPr>
          <w:t>(二)、建设期环境保护</w:t>
        </w:r>
        <w:r>
          <w:tab/>
        </w:r>
        <w:r>
          <w:fldChar w:fldCharType="begin"/>
        </w:r>
        <w:r>
          <w:instrText xml:space="preserve"> PAGEREF _Toc32601 \h </w:instrText>
        </w:r>
        <w:r>
          <w:fldChar w:fldCharType="separate"/>
        </w:r>
        <w:r>
          <w:t>22</w:t>
        </w:r>
        <w:r>
          <w:fldChar w:fldCharType="end"/>
        </w:r>
      </w:hyperlink>
    </w:p>
    <w:p>
      <w:pPr>
        <w:pStyle w:val="TOC2"/>
        <w:tabs>
          <w:tab w:val="right" w:leader="dot" w:pos="8306"/>
        </w:tabs>
      </w:pPr>
      <w:hyperlink w:anchor="_Toc5872" w:history="1">
        <w:r>
          <w:rPr>
            <w:rFonts w:ascii="仿宋" w:eastAsia="仿宋" w:hAnsi="仿宋" w:cs="仿宋" w:hint="eastAsia"/>
            <w:lang w:eastAsia="zh-CN"/>
          </w:rPr>
          <w:t>(三)、运营期环境保护</w:t>
        </w:r>
        <w:r>
          <w:tab/>
        </w:r>
        <w:r>
          <w:fldChar w:fldCharType="begin"/>
        </w:r>
        <w:r>
          <w:instrText xml:space="preserve"> PAGEREF _Toc5872 \h </w:instrText>
        </w:r>
        <w:r>
          <w:fldChar w:fldCharType="separate"/>
        </w:r>
        <w:r>
          <w:t>23</w:t>
        </w:r>
        <w:r>
          <w:fldChar w:fldCharType="end"/>
        </w:r>
      </w:hyperlink>
    </w:p>
    <w:p>
      <w:pPr>
        <w:pStyle w:val="TOC2"/>
        <w:tabs>
          <w:tab w:val="right" w:leader="dot" w:pos="8306"/>
        </w:tabs>
      </w:pPr>
      <w:hyperlink w:anchor="_Toc24166" w:history="1">
        <w:r>
          <w:rPr>
            <w:rFonts w:ascii="仿宋" w:eastAsia="仿宋" w:hAnsi="仿宋" w:cs="仿宋" w:hint="eastAsia"/>
            <w:lang w:eastAsia="zh-CN"/>
          </w:rPr>
          <w:t>(四)、急救包项目建设对区域经济的影响</w:t>
        </w:r>
        <w:r>
          <w:tab/>
        </w:r>
        <w:r>
          <w:fldChar w:fldCharType="begin"/>
        </w:r>
        <w:r>
          <w:instrText xml:space="preserve"> PAGEREF _Toc24166 \h </w:instrText>
        </w:r>
        <w:r>
          <w:fldChar w:fldCharType="separate"/>
        </w:r>
        <w:r>
          <w:t>25</w:t>
        </w:r>
        <w:r>
          <w:fldChar w:fldCharType="end"/>
        </w:r>
      </w:hyperlink>
    </w:p>
    <w:p>
      <w:pPr>
        <w:pStyle w:val="TOC2"/>
        <w:tabs>
          <w:tab w:val="right" w:leader="dot" w:pos="8306"/>
        </w:tabs>
      </w:pPr>
      <w:hyperlink w:anchor="_Toc15105" w:history="1">
        <w:r>
          <w:rPr>
            <w:rFonts w:ascii="仿宋" w:eastAsia="仿宋" w:hAnsi="仿宋" w:cs="仿宋" w:hint="eastAsia"/>
            <w:lang w:eastAsia="zh-CN"/>
          </w:rPr>
          <w:t>(五)、废弃物处理</w:t>
        </w:r>
        <w:r>
          <w:tab/>
        </w:r>
        <w:r>
          <w:fldChar w:fldCharType="begin"/>
        </w:r>
        <w:r>
          <w:instrText xml:space="preserve"> PAGEREF _Toc15105 \h </w:instrText>
        </w:r>
        <w:r>
          <w:fldChar w:fldCharType="separate"/>
        </w:r>
        <w:r>
          <w:t>26</w:t>
        </w:r>
        <w:r>
          <w:fldChar w:fldCharType="end"/>
        </w:r>
      </w:hyperlink>
    </w:p>
    <w:p>
      <w:pPr>
        <w:pStyle w:val="TOC2"/>
        <w:tabs>
          <w:tab w:val="right" w:leader="dot" w:pos="8306"/>
        </w:tabs>
      </w:pPr>
      <w:hyperlink w:anchor="_Toc13099" w:history="1">
        <w:r>
          <w:rPr>
            <w:rFonts w:ascii="仿宋" w:eastAsia="仿宋" w:hAnsi="仿宋" w:cs="仿宋" w:hint="eastAsia"/>
            <w:lang w:eastAsia="zh-CN"/>
          </w:rPr>
          <w:t>(六)、特殊环境影响分析</w:t>
        </w:r>
        <w:r>
          <w:tab/>
        </w:r>
        <w:r>
          <w:fldChar w:fldCharType="begin"/>
        </w:r>
        <w:r>
          <w:instrText xml:space="preserve"> PAGEREF _Toc13099 \h </w:instrText>
        </w:r>
        <w:r>
          <w:fldChar w:fldCharType="separate"/>
        </w:r>
        <w:r>
          <w:t>28</w:t>
        </w:r>
        <w:r>
          <w:fldChar w:fldCharType="end"/>
        </w:r>
      </w:hyperlink>
    </w:p>
    <w:p>
      <w:pPr>
        <w:pStyle w:val="TOC2"/>
        <w:tabs>
          <w:tab w:val="right" w:leader="dot" w:pos="8306"/>
        </w:tabs>
      </w:pPr>
      <w:hyperlink w:anchor="_Toc27632" w:history="1">
        <w:r>
          <w:rPr>
            <w:rFonts w:ascii="仿宋" w:eastAsia="仿宋" w:hAnsi="仿宋" w:cs="仿宋" w:hint="eastAsia"/>
            <w:lang w:eastAsia="zh-CN"/>
          </w:rPr>
          <w:t>(七)、清洁生产</w:t>
        </w:r>
        <w:r>
          <w:tab/>
        </w:r>
        <w:r>
          <w:fldChar w:fldCharType="begin"/>
        </w:r>
        <w:r>
          <w:instrText xml:space="preserve"> PAGEREF _Toc27632 \h </w:instrText>
        </w:r>
        <w:r>
          <w:fldChar w:fldCharType="separate"/>
        </w:r>
        <w:r>
          <w:t>29</w:t>
        </w:r>
        <w:r>
          <w:fldChar w:fldCharType="end"/>
        </w:r>
      </w:hyperlink>
    </w:p>
    <w:p>
      <w:pPr>
        <w:pStyle w:val="TOC2"/>
        <w:tabs>
          <w:tab w:val="right" w:leader="dot" w:pos="8306"/>
        </w:tabs>
      </w:pPr>
      <w:hyperlink w:anchor="_Toc15425" w:history="1">
        <w:r>
          <w:rPr>
            <w:rFonts w:ascii="仿宋" w:eastAsia="仿宋" w:hAnsi="仿宋" w:cs="仿宋" w:hint="eastAsia"/>
            <w:lang w:eastAsia="zh-CN"/>
          </w:rPr>
          <w:t>(八)、环境保护综合评价</w:t>
        </w:r>
        <w:r>
          <w:tab/>
        </w:r>
        <w:r>
          <w:fldChar w:fldCharType="begin"/>
        </w:r>
        <w:r>
          <w:instrText xml:space="preserve"> PAGEREF _Toc15425 \h </w:instrText>
        </w:r>
        <w:r>
          <w:fldChar w:fldCharType="separate"/>
        </w:r>
        <w:r>
          <w:t>30</w:t>
        </w:r>
        <w:r>
          <w:fldChar w:fldCharType="end"/>
        </w:r>
      </w:hyperlink>
    </w:p>
    <w:p>
      <w:pPr>
        <w:pStyle w:val="TOC1"/>
        <w:tabs>
          <w:tab w:val="right" w:leader="dot" w:pos="8306"/>
        </w:tabs>
      </w:pPr>
      <w:hyperlink w:anchor="_Toc26" w:history="1">
        <w:r>
          <w:rPr>
            <w:rFonts w:ascii="仿宋" w:eastAsia="仿宋" w:hAnsi="仿宋" w:cs="仿宋" w:hint="eastAsia"/>
            <w:lang w:eastAsia="zh-CN"/>
          </w:rPr>
          <w:t>九、急救包项目财务管理</w:t>
        </w:r>
        <w:r>
          <w:tab/>
        </w:r>
        <w:r>
          <w:fldChar w:fldCharType="begin"/>
        </w:r>
        <w:r>
          <w:instrText xml:space="preserve"> PAGEREF _Toc26 \h </w:instrText>
        </w:r>
        <w:r>
          <w:fldChar w:fldCharType="separate"/>
        </w:r>
        <w:r>
          <w:t>31</w:t>
        </w:r>
        <w:r>
          <w:fldChar w:fldCharType="end"/>
        </w:r>
      </w:hyperlink>
    </w:p>
    <w:p>
      <w:pPr>
        <w:pStyle w:val="TOC2"/>
        <w:tabs>
          <w:tab w:val="right" w:leader="dot" w:pos="8306"/>
        </w:tabs>
      </w:pPr>
      <w:hyperlink w:anchor="_Toc26652" w:history="1">
        <w:r>
          <w:rPr>
            <w:rFonts w:ascii="仿宋" w:eastAsia="仿宋" w:hAnsi="仿宋" w:cs="仿宋" w:hint="eastAsia"/>
            <w:lang w:eastAsia="zh-CN"/>
          </w:rPr>
          <w:t>(一)、资金需求大</w:t>
        </w:r>
        <w:r>
          <w:tab/>
        </w:r>
        <w:r>
          <w:fldChar w:fldCharType="begin"/>
        </w:r>
        <w:r>
          <w:instrText xml:space="preserve"> PAGEREF _Toc26652 \h </w:instrText>
        </w:r>
        <w:r>
          <w:fldChar w:fldCharType="separate"/>
        </w:r>
        <w:r>
          <w:t>31</w:t>
        </w:r>
        <w:r>
          <w:fldChar w:fldCharType="end"/>
        </w:r>
      </w:hyperlink>
    </w:p>
    <w:p>
      <w:pPr>
        <w:pStyle w:val="TOC2"/>
        <w:tabs>
          <w:tab w:val="right" w:leader="dot" w:pos="8306"/>
        </w:tabs>
      </w:pPr>
      <w:hyperlink w:anchor="_Toc24481" w:history="1">
        <w:r>
          <w:rPr>
            <w:rFonts w:ascii="仿宋" w:eastAsia="仿宋" w:hAnsi="仿宋" w:cs="仿宋" w:hint="eastAsia"/>
            <w:lang w:eastAsia="zh-CN"/>
          </w:rPr>
          <w:t>(二)、研发周期长</w:t>
        </w:r>
        <w:r>
          <w:tab/>
        </w:r>
        <w:r>
          <w:fldChar w:fldCharType="begin"/>
        </w:r>
        <w:r>
          <w:instrText xml:space="preserve"> PAGEREF _Toc24481 \h </w:instrText>
        </w:r>
        <w:r>
          <w:fldChar w:fldCharType="separate"/>
        </w:r>
        <w:r>
          <w:t>32</w:t>
        </w:r>
        <w:r>
          <w:fldChar w:fldCharType="end"/>
        </w:r>
      </w:hyperlink>
    </w:p>
    <w:p>
      <w:pPr>
        <w:pStyle w:val="TOC2"/>
        <w:tabs>
          <w:tab w:val="right" w:leader="dot" w:pos="8306"/>
        </w:tabs>
      </w:pPr>
      <w:hyperlink w:anchor="_Toc19431" w:history="1">
        <w:r>
          <w:rPr>
            <w:rFonts w:ascii="仿宋" w:eastAsia="仿宋" w:hAnsi="仿宋" w:cs="仿宋" w:hint="eastAsia"/>
            <w:lang w:eastAsia="zh-CN"/>
          </w:rPr>
          <w:t>(三)、市场风险大</w:t>
        </w:r>
        <w:r>
          <w:tab/>
        </w:r>
        <w:r>
          <w:fldChar w:fldCharType="begin"/>
        </w:r>
        <w:r>
          <w:instrText xml:space="preserve"> PAGEREF _Toc19431 \h </w:instrText>
        </w:r>
        <w:r>
          <w:fldChar w:fldCharType="separate"/>
        </w:r>
        <w:r>
          <w:t>33</w:t>
        </w:r>
        <w:r>
          <w:fldChar w:fldCharType="end"/>
        </w:r>
      </w:hyperlink>
    </w:p>
    <w:p>
      <w:pPr>
        <w:pStyle w:val="TOC2"/>
        <w:tabs>
          <w:tab w:val="right" w:leader="dot" w:pos="8306"/>
        </w:tabs>
      </w:pPr>
      <w:hyperlink w:anchor="_Toc10827" w:history="1">
        <w:r>
          <w:rPr>
            <w:rFonts w:ascii="仿宋" w:eastAsia="仿宋" w:hAnsi="仿宋" w:cs="仿宋" w:hint="eastAsia"/>
            <w:lang w:eastAsia="zh-CN"/>
          </w:rPr>
          <w:t>(四)、利润率高</w:t>
        </w:r>
        <w:r>
          <w:tab/>
        </w:r>
        <w:r>
          <w:fldChar w:fldCharType="begin"/>
        </w:r>
        <w:r>
          <w:instrText xml:space="preserve"> PAGEREF _Toc10827 \h </w:instrText>
        </w:r>
        <w:r>
          <w:fldChar w:fldCharType="separate"/>
        </w:r>
        <w:r>
          <w:t>36</w:t>
        </w:r>
        <w:r>
          <w:fldChar w:fldCharType="end"/>
        </w:r>
      </w:hyperlink>
    </w:p>
    <w:p>
      <w:pPr>
        <w:pStyle w:val="TOC1"/>
        <w:tabs>
          <w:tab w:val="right" w:leader="dot" w:pos="8306"/>
        </w:tabs>
      </w:pPr>
      <w:hyperlink w:anchor="_Toc4714" w:history="1">
        <w:r>
          <w:rPr>
            <w:rFonts w:ascii="仿宋" w:eastAsia="仿宋" w:hAnsi="仿宋" w:cs="仿宋" w:hint="eastAsia"/>
            <w:lang w:eastAsia="zh-CN"/>
          </w:rPr>
          <w:t>十、急救包项目社会影响</w:t>
        </w:r>
        <w:r>
          <w:tab/>
        </w:r>
        <w:r>
          <w:fldChar w:fldCharType="begin"/>
        </w:r>
        <w:r>
          <w:instrText xml:space="preserve"> PAGEREF _Toc4714 \h </w:instrText>
        </w:r>
        <w:r>
          <w:fldChar w:fldCharType="separate"/>
        </w:r>
        <w:r>
          <w:t>38</w:t>
        </w:r>
        <w:r>
          <w:fldChar w:fldCharType="end"/>
        </w:r>
      </w:hyperlink>
    </w:p>
    <w:p>
      <w:pPr>
        <w:pStyle w:val="TOC2"/>
        <w:tabs>
          <w:tab w:val="right" w:leader="dot" w:pos="8306"/>
        </w:tabs>
      </w:pPr>
      <w:hyperlink w:anchor="_Toc18775" w:history="1">
        <w:r>
          <w:rPr>
            <w:rFonts w:ascii="仿宋" w:eastAsia="仿宋" w:hAnsi="仿宋" w:cs="仿宋" w:hint="eastAsia"/>
            <w:lang w:eastAsia="zh-CN"/>
          </w:rPr>
          <w:t>(一)、社会责任与义务</w:t>
        </w:r>
        <w:r>
          <w:tab/>
        </w:r>
        <w:r>
          <w:fldChar w:fldCharType="begin"/>
        </w:r>
        <w:r>
          <w:instrText xml:space="preserve"> PAGEREF _Toc18775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42" w:history="1">
        <w:r>
          <w:rPr>
            <w:rFonts w:ascii="仿宋" w:eastAsia="仿宋" w:hAnsi="仿宋" w:cs="仿宋" w:hint="eastAsia"/>
            <w:lang w:eastAsia="zh-CN"/>
          </w:rPr>
          <w:t>(二)、社会参与与沟通</w:t>
        </w:r>
        <w:r>
          <w:tab/>
        </w:r>
        <w:r>
          <w:fldChar w:fldCharType="begin"/>
        </w:r>
        <w:r>
          <w:instrText xml:space="preserve"> PAGEREF _Toc11042 \h </w:instrText>
        </w:r>
        <w:r>
          <w:fldChar w:fldCharType="separate"/>
        </w:r>
        <w:r>
          <w:t>39</w:t>
        </w:r>
        <w:r>
          <w:fldChar w:fldCharType="end"/>
        </w:r>
      </w:hyperlink>
    </w:p>
    <w:p>
      <w:pPr>
        <w:pStyle w:val="TOC1"/>
        <w:tabs>
          <w:tab w:val="right" w:leader="dot" w:pos="8306"/>
        </w:tabs>
      </w:pPr>
      <w:hyperlink w:anchor="_Toc13503" w:history="1">
        <w:r>
          <w:rPr>
            <w:rFonts w:ascii="仿宋" w:eastAsia="仿宋" w:hAnsi="仿宋" w:cs="仿宋" w:hint="eastAsia"/>
            <w:lang w:eastAsia="zh-CN"/>
          </w:rPr>
          <w:t>十一、急救包项目技术管理</w:t>
        </w:r>
        <w:r>
          <w:tab/>
        </w:r>
        <w:r>
          <w:fldChar w:fldCharType="begin"/>
        </w:r>
        <w:r>
          <w:instrText xml:space="preserve"> PAGEREF _Toc13503 \h </w:instrText>
        </w:r>
        <w:r>
          <w:fldChar w:fldCharType="separate"/>
        </w:r>
        <w:r>
          <w:t>40</w:t>
        </w:r>
        <w:r>
          <w:fldChar w:fldCharType="end"/>
        </w:r>
      </w:hyperlink>
    </w:p>
    <w:p>
      <w:pPr>
        <w:pStyle w:val="TOC2"/>
        <w:tabs>
          <w:tab w:val="right" w:leader="dot" w:pos="8306"/>
        </w:tabs>
      </w:pPr>
      <w:hyperlink w:anchor="_Toc736" w:history="1">
        <w:r>
          <w:rPr>
            <w:rFonts w:ascii="仿宋" w:eastAsia="仿宋" w:hAnsi="仿宋" w:cs="仿宋" w:hint="eastAsia"/>
            <w:lang w:eastAsia="zh-CN"/>
          </w:rPr>
          <w:t>(一)、技术方案选用方向</w:t>
        </w:r>
        <w:r>
          <w:tab/>
        </w:r>
        <w:r>
          <w:fldChar w:fldCharType="begin"/>
        </w:r>
        <w:r>
          <w:instrText xml:space="preserve"> PAGEREF _Toc736 \h </w:instrText>
        </w:r>
        <w:r>
          <w:fldChar w:fldCharType="separate"/>
        </w:r>
        <w:r>
          <w:t>40</w:t>
        </w:r>
        <w:r>
          <w:fldChar w:fldCharType="end"/>
        </w:r>
      </w:hyperlink>
    </w:p>
    <w:p>
      <w:pPr>
        <w:pStyle w:val="TOC2"/>
        <w:tabs>
          <w:tab w:val="right" w:leader="dot" w:pos="8306"/>
        </w:tabs>
      </w:pPr>
      <w:hyperlink w:anchor="_Toc12227" w:history="1">
        <w:r>
          <w:rPr>
            <w:rFonts w:ascii="仿宋" w:eastAsia="仿宋" w:hAnsi="仿宋" w:cs="仿宋" w:hint="eastAsia"/>
            <w:lang w:eastAsia="zh-CN"/>
          </w:rPr>
          <w:t>(二)、工艺技术方案选用原则</w:t>
        </w:r>
        <w:r>
          <w:tab/>
        </w:r>
        <w:r>
          <w:fldChar w:fldCharType="begin"/>
        </w:r>
        <w:r>
          <w:instrText xml:space="preserve"> PAGEREF _Toc12227 \h </w:instrText>
        </w:r>
        <w:r>
          <w:fldChar w:fldCharType="separate"/>
        </w:r>
        <w:r>
          <w:t>41</w:t>
        </w:r>
        <w:r>
          <w:fldChar w:fldCharType="end"/>
        </w:r>
      </w:hyperlink>
    </w:p>
    <w:p>
      <w:pPr>
        <w:pStyle w:val="TOC2"/>
        <w:tabs>
          <w:tab w:val="right" w:leader="dot" w:pos="8306"/>
        </w:tabs>
      </w:pPr>
      <w:hyperlink w:anchor="_Toc6838" w:history="1">
        <w:r>
          <w:rPr>
            <w:rFonts w:ascii="仿宋" w:eastAsia="仿宋" w:hAnsi="仿宋" w:cs="仿宋" w:hint="eastAsia"/>
            <w:lang w:eastAsia="zh-CN"/>
          </w:rPr>
          <w:t>(三)、工艺技术方案要求</w:t>
        </w:r>
        <w:r>
          <w:tab/>
        </w:r>
        <w:r>
          <w:fldChar w:fldCharType="begin"/>
        </w:r>
        <w:r>
          <w:instrText xml:space="preserve"> PAGEREF _Toc6838 \h </w:instrText>
        </w:r>
        <w:r>
          <w:fldChar w:fldCharType="separate"/>
        </w:r>
        <w:r>
          <w:t>43</w:t>
        </w:r>
        <w:r>
          <w:fldChar w:fldCharType="end"/>
        </w:r>
      </w:hyperlink>
    </w:p>
    <w:p>
      <w:pPr>
        <w:pStyle w:val="TOC1"/>
        <w:tabs>
          <w:tab w:val="right" w:leader="dot" w:pos="8306"/>
        </w:tabs>
      </w:pPr>
      <w:hyperlink w:anchor="_Toc7868" w:history="1">
        <w:r>
          <w:rPr>
            <w:rFonts w:ascii="仿宋" w:eastAsia="仿宋" w:hAnsi="仿宋" w:cs="仿宋" w:hint="eastAsia"/>
            <w:lang w:eastAsia="zh-CN"/>
          </w:rPr>
          <w:t>十二、急救包项目风险管理</w:t>
        </w:r>
        <w:r>
          <w:tab/>
        </w:r>
        <w:r>
          <w:fldChar w:fldCharType="begin"/>
        </w:r>
        <w:r>
          <w:instrText xml:space="preserve"> PAGEREF _Toc7868 \h </w:instrText>
        </w:r>
        <w:r>
          <w:fldChar w:fldCharType="separate"/>
        </w:r>
        <w:r>
          <w:t>46</w:t>
        </w:r>
        <w:r>
          <w:fldChar w:fldCharType="end"/>
        </w:r>
      </w:hyperlink>
    </w:p>
    <w:p>
      <w:pPr>
        <w:pStyle w:val="TOC2"/>
        <w:tabs>
          <w:tab w:val="right" w:leader="dot" w:pos="8306"/>
        </w:tabs>
      </w:pPr>
      <w:hyperlink w:anchor="_Toc14074" w:history="1">
        <w:r>
          <w:rPr>
            <w:rFonts w:ascii="仿宋" w:eastAsia="仿宋" w:hAnsi="仿宋" w:cs="仿宋" w:hint="eastAsia"/>
            <w:lang w:eastAsia="zh-CN"/>
          </w:rPr>
          <w:t>(一)、风险识别与评估</w:t>
        </w:r>
        <w:r>
          <w:tab/>
        </w:r>
        <w:r>
          <w:fldChar w:fldCharType="begin"/>
        </w:r>
        <w:r>
          <w:instrText xml:space="preserve"> PAGEREF _Toc14074 \h </w:instrText>
        </w:r>
        <w:r>
          <w:fldChar w:fldCharType="separate"/>
        </w:r>
        <w:r>
          <w:t>46</w:t>
        </w:r>
        <w:r>
          <w:fldChar w:fldCharType="end"/>
        </w:r>
      </w:hyperlink>
    </w:p>
    <w:p>
      <w:pPr>
        <w:pStyle w:val="TOC2"/>
        <w:tabs>
          <w:tab w:val="right" w:leader="dot" w:pos="8306"/>
        </w:tabs>
      </w:pPr>
      <w:hyperlink w:anchor="_Toc26751" w:history="1">
        <w:r>
          <w:rPr>
            <w:rFonts w:ascii="仿宋" w:eastAsia="仿宋" w:hAnsi="仿宋" w:cs="仿宋" w:hint="eastAsia"/>
            <w:lang w:eastAsia="zh-CN"/>
          </w:rPr>
          <w:t>(二)、风险应对策略</w:t>
        </w:r>
        <w:r>
          <w:tab/>
        </w:r>
        <w:r>
          <w:fldChar w:fldCharType="begin"/>
        </w:r>
        <w:r>
          <w:instrText xml:space="preserve"> PAGEREF _Toc26751 \h </w:instrText>
        </w:r>
        <w:r>
          <w:fldChar w:fldCharType="separate"/>
        </w:r>
        <w:r>
          <w:t>47</w:t>
        </w:r>
        <w:r>
          <w:fldChar w:fldCharType="end"/>
        </w:r>
      </w:hyperlink>
    </w:p>
    <w:p>
      <w:pPr>
        <w:pStyle w:val="TOC2"/>
        <w:tabs>
          <w:tab w:val="right" w:leader="dot" w:pos="8306"/>
        </w:tabs>
      </w:pPr>
      <w:hyperlink w:anchor="_Toc28578" w:history="1">
        <w:r>
          <w:rPr>
            <w:rFonts w:ascii="仿宋" w:eastAsia="仿宋" w:hAnsi="仿宋" w:cs="仿宋" w:hint="eastAsia"/>
            <w:lang w:eastAsia="zh-CN"/>
          </w:rPr>
          <w:t>(三)、风险监控与控制</w:t>
        </w:r>
        <w:r>
          <w:tab/>
        </w:r>
        <w:r>
          <w:fldChar w:fldCharType="begin"/>
        </w:r>
        <w:r>
          <w:instrText xml:space="preserve"> PAGEREF _Toc28578 \h </w:instrText>
        </w:r>
        <w:r>
          <w:fldChar w:fldCharType="separate"/>
        </w:r>
        <w:r>
          <w:t>49</w:t>
        </w:r>
        <w:r>
          <w:fldChar w:fldCharType="end"/>
        </w:r>
      </w:hyperlink>
    </w:p>
    <w:p>
      <w:pPr>
        <w:pStyle w:val="TOC1"/>
        <w:tabs>
          <w:tab w:val="right" w:leader="dot" w:pos="8306"/>
        </w:tabs>
      </w:pPr>
      <w:hyperlink w:anchor="_Toc10200" w:history="1">
        <w:r>
          <w:rPr>
            <w:rFonts w:ascii="仿宋" w:eastAsia="仿宋" w:hAnsi="仿宋" w:cs="仿宋" w:hint="eastAsia"/>
            <w:lang w:eastAsia="zh-CN"/>
          </w:rPr>
          <w:t>十三、急救包项目实施时间节点</w:t>
        </w:r>
        <w:r>
          <w:tab/>
        </w:r>
        <w:r>
          <w:fldChar w:fldCharType="begin"/>
        </w:r>
        <w:r>
          <w:instrText xml:space="preserve"> PAGEREF _Toc10200 \h </w:instrText>
        </w:r>
        <w:r>
          <w:fldChar w:fldCharType="separate"/>
        </w:r>
        <w:r>
          <w:t>50</w:t>
        </w:r>
        <w:r>
          <w:fldChar w:fldCharType="end"/>
        </w:r>
      </w:hyperlink>
    </w:p>
    <w:p>
      <w:pPr>
        <w:pStyle w:val="TOC2"/>
        <w:tabs>
          <w:tab w:val="right" w:leader="dot" w:pos="8306"/>
        </w:tabs>
      </w:pPr>
      <w:hyperlink w:anchor="_Toc29770" w:history="1">
        <w:r>
          <w:rPr>
            <w:rFonts w:ascii="仿宋" w:eastAsia="仿宋" w:hAnsi="仿宋" w:cs="仿宋" w:hint="eastAsia"/>
            <w:lang w:eastAsia="zh-CN"/>
          </w:rPr>
          <w:t>(一)、急救包项目启动阶段时间节点</w:t>
        </w:r>
        <w:r>
          <w:tab/>
        </w:r>
        <w:r>
          <w:fldChar w:fldCharType="begin"/>
        </w:r>
        <w:r>
          <w:instrText xml:space="preserve"> PAGEREF _Toc29770 \h </w:instrText>
        </w:r>
        <w:r>
          <w:fldChar w:fldCharType="separate"/>
        </w:r>
        <w:r>
          <w:t>50</w:t>
        </w:r>
        <w:r>
          <w:fldChar w:fldCharType="end"/>
        </w:r>
      </w:hyperlink>
    </w:p>
    <w:p>
      <w:pPr>
        <w:pStyle w:val="TOC2"/>
        <w:tabs>
          <w:tab w:val="right" w:leader="dot" w:pos="8306"/>
        </w:tabs>
      </w:pPr>
      <w:hyperlink w:anchor="_Toc21991" w:history="1">
        <w:r>
          <w:rPr>
            <w:rFonts w:ascii="仿宋" w:eastAsia="仿宋" w:hAnsi="仿宋" w:cs="仿宋" w:hint="eastAsia"/>
            <w:lang w:eastAsia="zh-CN"/>
          </w:rPr>
          <w:t>(二)、急救包项目执行阶段时间节点</w:t>
        </w:r>
        <w:r>
          <w:tab/>
        </w:r>
        <w:r>
          <w:fldChar w:fldCharType="begin"/>
        </w:r>
        <w:r>
          <w:instrText xml:space="preserve"> PAGEREF _Toc21991 \h </w:instrText>
        </w:r>
        <w:r>
          <w:fldChar w:fldCharType="separate"/>
        </w:r>
        <w:r>
          <w:t>51</w:t>
        </w:r>
        <w:r>
          <w:fldChar w:fldCharType="end"/>
        </w:r>
      </w:hyperlink>
    </w:p>
    <w:p>
      <w:pPr>
        <w:pStyle w:val="TOC2"/>
        <w:tabs>
          <w:tab w:val="right" w:leader="dot" w:pos="8306"/>
        </w:tabs>
      </w:pPr>
      <w:hyperlink w:anchor="_Toc10659" w:history="1">
        <w:r>
          <w:rPr>
            <w:rFonts w:ascii="仿宋" w:eastAsia="仿宋" w:hAnsi="仿宋" w:cs="仿宋" w:hint="eastAsia"/>
            <w:lang w:eastAsia="zh-CN"/>
          </w:rPr>
          <w:t>(三)、急救包项目完成阶段时间节点</w:t>
        </w:r>
        <w:r>
          <w:tab/>
        </w:r>
        <w:r>
          <w:fldChar w:fldCharType="begin"/>
        </w:r>
        <w:r>
          <w:instrText xml:space="preserve"> PAGEREF _Toc10659 \h </w:instrText>
        </w:r>
        <w:r>
          <w:fldChar w:fldCharType="separate"/>
        </w:r>
        <w:r>
          <w:t>52</w:t>
        </w:r>
        <w:r>
          <w:fldChar w:fldCharType="end"/>
        </w:r>
      </w:hyperlink>
    </w:p>
    <w:p>
      <w:pPr>
        <w:pStyle w:val="TOC1"/>
        <w:tabs>
          <w:tab w:val="right" w:leader="dot" w:pos="8306"/>
        </w:tabs>
      </w:pPr>
      <w:hyperlink w:anchor="_Toc7273" w:history="1">
        <w:r>
          <w:rPr>
            <w:rFonts w:ascii="仿宋" w:eastAsia="仿宋" w:hAnsi="仿宋" w:cs="仿宋" w:hint="eastAsia"/>
            <w:lang w:eastAsia="zh-CN"/>
          </w:rPr>
          <w:t>十四、营销与推广策略</w:t>
        </w:r>
        <w:r>
          <w:tab/>
        </w:r>
        <w:r>
          <w:fldChar w:fldCharType="begin"/>
        </w:r>
        <w:r>
          <w:instrText xml:space="preserve"> PAGEREF _Toc7273 \h </w:instrText>
        </w:r>
        <w:r>
          <w:fldChar w:fldCharType="separate"/>
        </w:r>
        <w:r>
          <w:t>53</w:t>
        </w:r>
        <w:r>
          <w:fldChar w:fldCharType="end"/>
        </w:r>
      </w:hyperlink>
    </w:p>
    <w:p>
      <w:pPr>
        <w:pStyle w:val="TOC2"/>
        <w:tabs>
          <w:tab w:val="right" w:leader="dot" w:pos="8306"/>
        </w:tabs>
      </w:pPr>
      <w:hyperlink w:anchor="_Toc13082" w:history="1">
        <w:r>
          <w:rPr>
            <w:rFonts w:ascii="仿宋" w:eastAsia="仿宋" w:hAnsi="仿宋" w:cs="仿宋" w:hint="eastAsia"/>
            <w:lang w:eastAsia="zh-CN"/>
          </w:rPr>
          <w:t>(一)、产品/服务定位与特点</w:t>
        </w:r>
        <w:r>
          <w:tab/>
        </w:r>
        <w:r>
          <w:fldChar w:fldCharType="begin"/>
        </w:r>
        <w:r>
          <w:instrText xml:space="preserve"> PAGEREF _Toc13082 \h </w:instrText>
        </w:r>
        <w:r>
          <w:fldChar w:fldCharType="separate"/>
        </w:r>
        <w:r>
          <w:t>53</w:t>
        </w:r>
        <w:r>
          <w:fldChar w:fldCharType="end"/>
        </w:r>
      </w:hyperlink>
    </w:p>
    <w:p>
      <w:pPr>
        <w:pStyle w:val="TOC2"/>
        <w:tabs>
          <w:tab w:val="right" w:leader="dot" w:pos="8306"/>
        </w:tabs>
      </w:pPr>
      <w:hyperlink w:anchor="_Toc14123" w:history="1">
        <w:r>
          <w:rPr>
            <w:rFonts w:ascii="仿宋" w:eastAsia="仿宋" w:hAnsi="仿宋" w:cs="仿宋" w:hint="eastAsia"/>
            <w:lang w:eastAsia="zh-CN"/>
          </w:rPr>
          <w:t>(二)、市场定位与竞争分析</w:t>
        </w:r>
        <w:r>
          <w:tab/>
        </w:r>
        <w:r>
          <w:fldChar w:fldCharType="begin"/>
        </w:r>
        <w:r>
          <w:instrText xml:space="preserve"> PAGEREF _Toc14123 \h </w:instrText>
        </w:r>
        <w:r>
          <w:fldChar w:fldCharType="separate"/>
        </w:r>
        <w:r>
          <w:t>54</w:t>
        </w:r>
        <w:r>
          <w:fldChar w:fldCharType="end"/>
        </w:r>
      </w:hyperlink>
    </w:p>
    <w:p>
      <w:pPr>
        <w:pStyle w:val="TOC2"/>
        <w:tabs>
          <w:tab w:val="right" w:leader="dot" w:pos="8306"/>
        </w:tabs>
      </w:pPr>
      <w:hyperlink w:anchor="_Toc21242" w:history="1">
        <w:r>
          <w:rPr>
            <w:rFonts w:ascii="仿宋" w:eastAsia="仿宋" w:hAnsi="仿宋" w:cs="仿宋" w:hint="eastAsia"/>
            <w:lang w:eastAsia="zh-CN"/>
          </w:rPr>
          <w:t>(三)、营销渠道与策略</w:t>
        </w:r>
        <w:r>
          <w:tab/>
        </w:r>
        <w:r>
          <w:fldChar w:fldCharType="begin"/>
        </w:r>
        <w:r>
          <w:instrText xml:space="preserve"> PAGEREF _Toc21242 \h </w:instrText>
        </w:r>
        <w:r>
          <w:fldChar w:fldCharType="separate"/>
        </w:r>
        <w:r>
          <w:t>55</w:t>
        </w:r>
        <w:r>
          <w:fldChar w:fldCharType="end"/>
        </w:r>
      </w:hyperlink>
    </w:p>
    <w:p>
      <w:pPr>
        <w:pStyle w:val="TOC2"/>
        <w:tabs>
          <w:tab w:val="right" w:leader="dot" w:pos="8306"/>
        </w:tabs>
      </w:pPr>
      <w:hyperlink w:anchor="_Toc17981" w:history="1">
        <w:r>
          <w:rPr>
            <w:rFonts w:ascii="仿宋" w:eastAsia="仿宋" w:hAnsi="仿宋" w:cs="仿宋" w:hint="eastAsia"/>
            <w:lang w:eastAsia="zh-CN"/>
          </w:rPr>
          <w:t>(四)、推广与宣传活动</w:t>
        </w:r>
        <w:r>
          <w:tab/>
        </w:r>
        <w:r>
          <w:fldChar w:fldCharType="begin"/>
        </w:r>
        <w:r>
          <w:instrText xml:space="preserve"> PAGEREF _Toc17981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631"/>
      <w:r>
        <w:rPr>
          <w:rFonts w:ascii="仿宋" w:eastAsia="仿宋" w:hAnsi="仿宋" w:cs="仿宋" w:hint="eastAsia"/>
          <w:sz w:val="28"/>
          <w:lang w:eastAsia="zh-CN"/>
        </w:rPr>
        <w:t>一、急救包项目危机管理</w:t>
      </w:r>
      <w:bookmarkEnd w:id="2"/>
    </w:p>
    <w:p>
      <w:pPr>
        <w:pStyle w:val="Heading2"/>
        <w:rPr>
          <w:rFonts w:ascii="仿宋" w:eastAsia="仿宋" w:hAnsi="仿宋" w:cs="仿宋" w:hint="eastAsia"/>
          <w:lang w:eastAsia="zh-CN"/>
        </w:rPr>
      </w:pPr>
      <w:bookmarkStart w:id="3" w:name="_Toc254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急救包项目危机管理中，危机预警与识别是确保急救包项目稳健运行的核心步骤。通过建立全面的监测机制，急救包项目团队旨在及时发现和理解潜在的风险和危机因素，以便采取及时的预防和应对措施，确保急救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首先，通过深入的风险评估，急救包项目团队全面分析了整个急救包项目和各个阶段可能存在的威胁。这包括准确评估每个潜在风险的发生概率和可能影响的程度，为后续危机预警提供了有力支持。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急救包项目团队着重于明确定义急救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急救包项目进展的持续监控，团队能够及时发现潜在问题并作出迅速反应。急救包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在这一阶段，团队的专业素养和反应速度将发挥至关重要的作用，以确保潜在危机能够在初期得到有效的处理，最大程度地减轻负面影响。通过危机预警与识别，急救包项目得以更有序、可控地推进。</w:t>
      </w:r>
    </w:p>
    <w:p>
      <w:pPr>
        <w:pStyle w:val="Heading2"/>
        <w:ind w:firstLine="560" w:firstLineChars="200"/>
        <w:rPr>
          <w:rFonts w:ascii="仿宋" w:eastAsia="仿宋" w:hAnsi="仿宋" w:cs="仿宋" w:hint="eastAsia"/>
          <w:sz w:val="28"/>
          <w:lang w:eastAsia="zh-CN"/>
        </w:rPr>
      </w:pPr>
      <w:bookmarkStart w:id="4" w:name="_Toc1895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在危机发生时，急救包项目团队立即行动，成立了应急小组。该小组的任务是迅速制定并实施紧急应对措施，以最小化潜在损失。以下是采取的主要措施：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暂停急救包项目进度：为遏制危机蔓延，急救包项目暂时停止进行，以便全面评估当前状况。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资源重新分配：重新评估急救包项目资源的分配，确保最大限度地减小损失。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实时沟通：与关键利益相关者建立实时沟通机制，向他们传递急救包项目危机的实际状况，保障急救包项目核心利益。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在紧急应对的同时，急救包项目团队强调了团队协作和有效沟通的重要性。以下是团队协作的关键举措：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信息共享机制：建立了信息共享平台，确保团队成员能够及时获取急救包项目危机的实时信息。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领导者沟通：急救包项目领导者通过定期会议和即时沟通工具，指导团队应对危机，保持团队稳定运行。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随着危机得到初步控制，急救包项目团队转向制定恢复计划，以确保急救包项目能够从中迅速恢复。主要恢复计划包括：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修复受损的进度计划：重新评估急救包项目进度，制定修复计划，确保急救包项目尽快回归正常进程。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重新调整资源分配：优化资源分配，确保急救包项目在有限资源下高效运转。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风险管理机制加强：对急救包项目风险进行全面评估，制定更强化的风险管理策略，以预防未来可能的危机。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2702"/>
      <w:r>
        <w:rPr>
          <w:rFonts w:ascii="仿宋" w:eastAsia="仿宋" w:hAnsi="仿宋" w:cs="仿宋" w:hint="eastAsia"/>
          <w:sz w:val="28"/>
          <w:lang w:eastAsia="zh-CN"/>
        </w:rPr>
        <w:t>二、急救包项目建设背景及必要性分析</w:t>
      </w:r>
      <w:bookmarkEnd w:id="5"/>
    </w:p>
    <w:p>
      <w:pPr>
        <w:pStyle w:val="Heading2"/>
        <w:rPr>
          <w:rFonts w:ascii="仿宋" w:eastAsia="仿宋" w:hAnsi="仿宋" w:cs="仿宋" w:hint="eastAsia"/>
          <w:lang w:eastAsia="zh-CN"/>
        </w:rPr>
      </w:pPr>
      <w:bookmarkStart w:id="6" w:name="_Toc3200"/>
      <w:r>
        <w:rPr>
          <w:rFonts w:ascii="仿宋" w:eastAsia="仿宋" w:hAnsi="仿宋" w:cs="仿宋" w:hint="eastAsia"/>
          <w:lang w:eastAsia="zh-CN"/>
        </w:rPr>
        <w:t>(一)、急救包项目背景分析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急救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急救包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我们的背景分析将深入挖掘当前行业的发展趋势，通过对竞争态势的全面审视，找到急救包项目在这个潮流中的定位。同时，我们将关注行业内涌现的新兴机遇，以便急救包项目更好地融入行业发展的潮流中。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急救包项目提供了强大的发展动力。我们将聚焦于行业内最新的技术发展趋势，包括但不限于人工智能、大数据分析、物联网等领域。通过深度的技术研究，我们将确保急救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急救包项目发展的源泉。我们将投入更多的精力对市场需求进行深入剖析，超越表面的需求，深入挖掘潜在的市场痛点和机遇。通过对市场需求的细致了解，急救包项目将更有针对性地设计解决方案，满足市场的多样化需求，从而更好地促进急救包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急救包项目战略至关重要。我们将对竞争态势进行更为深入的分析，包括但不限于市场份额、产品特点、客户满意度等多个维度。通过深度的竞争分析，急救包项目将能够更准确地把握市场脉搏，制定具有竞争力的急救包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急救包项目的发展具有直接的影响。我们将进行更为全面的法规和政策分析，了解行业发展中的潜在法律风险和合规挑战。通过充分了解和遵守相关法规，急救包项目将确保在法律框架内合法合规运营，为急救包项目的稳健发展提供有力支持。</w:t>
      </w:r>
    </w:p>
    <w:p>
      <w:pPr>
        <w:pStyle w:val="Heading2"/>
        <w:ind w:firstLine="560" w:firstLineChars="200"/>
        <w:rPr>
          <w:rFonts w:ascii="仿宋" w:eastAsia="仿宋" w:hAnsi="仿宋" w:cs="仿宋" w:hint="eastAsia"/>
          <w:sz w:val="28"/>
          <w:lang w:eastAsia="zh-CN"/>
        </w:rPr>
      </w:pPr>
      <w:bookmarkStart w:id="7" w:name="_Toc27339"/>
      <w:r>
        <w:rPr>
          <w:rFonts w:ascii="仿宋" w:eastAsia="仿宋" w:hAnsi="仿宋" w:cs="仿宋" w:hint="eastAsia"/>
          <w:sz w:val="28"/>
          <w:lang w:eastAsia="zh-CN"/>
        </w:rPr>
        <w:t>(二)、急救包项目建设必要性分析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包项目建设的迫切性源于对行业发展趋势的深刻洞察。我们正处于一个行业变革的时代，科技创新、数字化转型成为企业发展的关键动力。急救包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包项目建设不仅仅是为了跟上潮流，更是为了通过技术创新推动企业的持续发展。通过引入先进的技术和解决方案，急救包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急救包项目的建设成为必然选择，通过提高产品质量、拓展服务领域，从而在竞争中获得更多的机会。急救包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急救包项目建设的必要性体现在对客户需求更精准的满足。通过急救包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包项目建设的背后是对企业持续创新的追求。只有通过不断创新，企业才能在竞争中立于不败之地。急救包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2535"/>
      <w:r>
        <w:rPr>
          <w:rFonts w:ascii="仿宋" w:eastAsia="仿宋" w:hAnsi="仿宋" w:cs="仿宋" w:hint="eastAsia"/>
          <w:sz w:val="28"/>
          <w:lang w:eastAsia="zh-CN"/>
        </w:rPr>
        <w:t>三、急救包项目土建工程</w:t>
      </w:r>
      <w:bookmarkEnd w:id="8"/>
    </w:p>
    <w:p>
      <w:pPr>
        <w:pStyle w:val="Heading2"/>
        <w:rPr>
          <w:rFonts w:ascii="仿宋" w:eastAsia="仿宋" w:hAnsi="仿宋" w:cs="仿宋" w:hint="eastAsia"/>
          <w:lang w:eastAsia="zh-CN"/>
        </w:rPr>
      </w:pPr>
      <w:bookmarkStart w:id="9" w:name="_Toc1463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在急救包项目的建筑工程设计中，我们将秉承一系列重要的设计原则，以确保急救包项目建筑在功能、美观、可持续性等方面达到最佳效果。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首要原则是确保建筑的功能性得到最大化的发挥。我们将充分理解急救包项目的实际需求，合理布局各个功能区域，保证建筑在满足业务需求的同时，提供高效的工作环境。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在建筑设计中，我们将综合考虑建设和运营成本。通过精细的经济效益分析，确保设计方案在高效利用资源的同时，对急救包项目的长期盈利能力有积极的贡献。</w:t>
      </w:r>
    </w:p>
    <w:p>
      <w:pPr>
        <w:pStyle w:val="Heading2"/>
        <w:ind w:firstLine="560" w:firstLineChars="200"/>
        <w:rPr>
          <w:rFonts w:ascii="仿宋" w:eastAsia="仿宋" w:hAnsi="仿宋" w:cs="仿宋" w:hint="eastAsia"/>
          <w:sz w:val="28"/>
          <w:lang w:eastAsia="zh-CN"/>
        </w:rPr>
      </w:pPr>
      <w:bookmarkStart w:id="10" w:name="_Toc607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急救包项目的土建工程设计中，我们将精准设定设计年限，结合急救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急救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660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急救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急救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急救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224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本期工程急救包项目预计总建筑面积XXX平方米，其中：计容建筑面积XXX平方米，计划建筑工程投资XX万元，占急救包项目总投资的XX%。</w:t>
      </w:r>
    </w:p>
    <w:p>
      <w:pPr>
        <w:pStyle w:val="Heading1"/>
        <w:ind w:firstLine="560" w:firstLineChars="200"/>
        <w:rPr>
          <w:rFonts w:ascii="仿宋" w:eastAsia="仿宋" w:hAnsi="仿宋" w:cs="仿宋" w:hint="eastAsia"/>
          <w:sz w:val="28"/>
          <w:lang w:eastAsia="zh-CN"/>
        </w:rPr>
      </w:pPr>
      <w:bookmarkStart w:id="13" w:name="_Toc181"/>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7903"/>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急救包项目的技术管理特点体现在其创新导向。通过引入最先进的技术趋势和解决方案，急救包项目致力于提升科技含量、提高质量和效率水平。这意味着我们将采用最新的工具和方法，确保急救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急救包项目技术管理的显著特征。通过整合不同领域的技术资源，我们实现了跨学科的协同工作。这有助于优化技术架构，提高整体效能。此外，整合性策略还促进了不同技术团队之间的紧密沟通和高效合作，确保急救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急救包项目所采用的技术。通过不断优化技术方案，急救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急救包项目团队将在急救包项目初期识别可能的技术风险，并采取相应的预防和应对措施。通过建立健全的风险评估机制，急救包项目能够在实施过程中及时发现并解决潜在的技术问题，保障急救包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通过这些独特的技术管理特点，我们确信在急救包项目中，技术将成为急救包项目成功的有力支持。这一深度剖析揭示了技术管理在急救包项目实施中的关键作用，为急救包项目的技术基础奠定了坚实的基础。</w:t>
      </w:r>
    </w:p>
    <w:p>
      <w:pPr>
        <w:pStyle w:val="Heading2"/>
        <w:ind w:firstLine="560" w:firstLineChars="200"/>
        <w:rPr>
          <w:rFonts w:ascii="仿宋" w:eastAsia="仿宋" w:hAnsi="仿宋" w:cs="仿宋" w:hint="eastAsia"/>
          <w:sz w:val="28"/>
          <w:lang w:eastAsia="zh-CN"/>
        </w:rPr>
      </w:pPr>
      <w:bookmarkStart w:id="15" w:name="_Toc4924"/>
      <w:r>
        <w:rPr>
          <w:rFonts w:ascii="仿宋" w:eastAsia="仿宋" w:hAnsi="仿宋" w:cs="仿宋" w:hint="eastAsia"/>
          <w:sz w:val="28"/>
          <w:lang w:eastAsia="zh-CN"/>
        </w:rPr>
        <w:t>(二)、急救包项目工艺技术设计方案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急救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急救包项目将严格按照相关行业规范要求进行组织。通过有效控制产品质量，急救包项目将致力于为顾客提供优质的急救包项目产品和良好的服务。这体现了急救包项目对于生产活动合规性和质量标准的高度重视，为急救包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急救包项目注重生态效益和清洁生产原则。急救包项目建设将紧密结合地方特色经济发展，与社会经济发展规划和区域环境保护规划方案相协调一致。通过与当地区域自然生态系统的结合，急救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急救包项目产品具有多样化的客户需求和个性化的特点。因此，急救包项目产品规格品种多样，且单批生产数量较小。为满足这一特点，急救包项目承办单位将建设先进的柔性制造生产线。通过广泛应用柔性制造技术，急救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急救包项目采用的技术具有较高的技术含量和自动化水平，处于国内先进水平。这一技术选用不仅体现了对生产效率、质量和环境友好性的高标准要求，同时为急救包项目的可持续发展奠定了坚实的基础。</w:t>
      </w:r>
    </w:p>
    <w:p>
      <w:pPr>
        <w:pStyle w:val="Heading2"/>
        <w:ind w:firstLine="560" w:firstLineChars="200"/>
        <w:rPr>
          <w:rFonts w:ascii="仿宋" w:eastAsia="仿宋" w:hAnsi="仿宋" w:cs="仿宋" w:hint="eastAsia"/>
          <w:sz w:val="28"/>
          <w:lang w:eastAsia="zh-CN"/>
        </w:rPr>
      </w:pPr>
      <w:bookmarkStart w:id="16" w:name="_Toc9351"/>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为确保急救包项目的高效生产和技术实施，我们制定了一套精心设计的设备选型方案，以满足急救包项目生产、质量和环保的要求。该方案的主要特点如下：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急救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针对急救包项目产品的多样性和小批量生产的特点，我们将建设柔性制造生产线。通过在设备选型中考虑柔性制造技术，可以灵活应对不同产品规格和生产需求，实现生产线的高度灵活性和适应性。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1681"/>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9076"/>
      <w:r>
        <w:rPr>
          <w:rFonts w:ascii="仿宋" w:eastAsia="仿宋" w:hAnsi="仿宋" w:cs="仿宋" w:hint="eastAsia"/>
          <w:lang w:eastAsia="zh-CN"/>
        </w:rPr>
        <w:t>(一)、急救包行业分析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急救包行业一直以来都是市场的关注焦点。行业内的发展趋势、竞争态势以及潜在机会都对急救包项目的推进产生深远的影响。通过深入研究行业的整体概貌，我们将更好地理解行业的核心特征，为急救包项目的定位提供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急救包行业，技术一直是推动创新和发展的关键因素。我们将对当前技术趋势进行详尽分析，包括但不限于人工智能、大数据应用、先进制造技术等。这有助于急救包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急救包项目成功的基础。我们将对主要竞争对手进行深入研究，包括其市场份额、产品特点、市场定位等。通过全面了解竞争对手的优势和劣势，急救包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32454"/>
      <w:r>
        <w:rPr>
          <w:rFonts w:ascii="仿宋" w:eastAsia="仿宋" w:hAnsi="仿宋" w:cs="仿宋" w:hint="eastAsia"/>
          <w:sz w:val="28"/>
          <w:lang w:eastAsia="zh-CN"/>
        </w:rPr>
        <w:t>(二)、急救包市场分析预测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通过对市场规模的深入调研，我们将预测急救包市场未来的增长趋势。这包括市场的整体规模、各细分领域的发展趋势等。急救包项目可以根据市场的扩张速度和潜在机会，制定更符合市场需求的发展策略。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了解消费者的需求是市场分析的核心。我们将通过调查研究，深入挖掘目标消费者的需求特点、购买习惯以及对产品和服务的期望。这有助于急救包项目更好地定位目标市场，提供更符合消费者期待的解决方案。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https://d.book118.com/555211123113011100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急救包项目规划设计蓝图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急救包项目规划设计蓝图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急救包项目规划设计蓝图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急救包项目规划设计蓝图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急救包项目规划设计蓝图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急救包项目规划设计蓝图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急救包项目规划设计蓝图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急救包项目规划设计蓝图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急救包项目规划设计蓝图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急救包项目规划设计蓝图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急救包项目规划设计蓝图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急救包项目规划设计蓝图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急救包项目规划设计蓝图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急救包项目规划设计蓝图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急救包项目规划设计蓝图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急救包项目规划设计蓝图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急救包项目规划设计蓝图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32359F"/>
    <w:rsid w:val="653235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5211123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2024-01-15T04:31:00Z</dcterms:created>
  <dcterms:modified xsi:type="dcterms:W3CDTF">2024-01-15T04:32:04Z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7F8034C4DF684D3193232AEF7C68935A_11</vt:lpwstr>
  </property>
  <property fmtid="{D5CDD505-2E9C-101B-9397-08002B2CF9AE}" pid="3" name="KSOProductBuildVer">
    <vt:lpwstr>2052-12.1.0.16120</vt:lpwstr>
  </property>
</Properties>
</file>