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静电测试仪项目计划设计方案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35" w:history="1">
        <w:r>
          <w:rPr>
            <w:rFonts w:ascii="仿宋" w:eastAsia="仿宋" w:hAnsi="仿宋" w:cs="仿宋" w:hint="eastAsia"/>
            <w:lang w:eastAsia="zh-CN"/>
          </w:rPr>
          <w:t>概论</w:t>
        </w:r>
        <w:r>
          <w:tab/>
        </w:r>
        <w:r>
          <w:fldChar w:fldCharType="begin"/>
        </w:r>
        <w:r>
          <w:instrText xml:space="preserve"> PAGEREF _Toc20835 \h </w:instrText>
        </w:r>
        <w:r>
          <w:fldChar w:fldCharType="separate"/>
        </w:r>
        <w:r>
          <w:t>3</w:t>
        </w:r>
        <w:r>
          <w:fldChar w:fldCharType="end"/>
        </w:r>
      </w:hyperlink>
    </w:p>
    <w:p>
      <w:pPr>
        <w:pStyle w:val="TOC1"/>
        <w:tabs>
          <w:tab w:val="right" w:leader="dot" w:pos="8306"/>
        </w:tabs>
      </w:pPr>
      <w:hyperlink w:anchor="_Toc19565" w:history="1">
        <w:r>
          <w:rPr>
            <w:rFonts w:ascii="仿宋" w:eastAsia="仿宋" w:hAnsi="仿宋" w:cs="仿宋" w:hint="eastAsia"/>
            <w:lang w:eastAsia="zh-CN"/>
          </w:rPr>
          <w:t>一、静电测试仪项目文档管理</w:t>
        </w:r>
        <w:r>
          <w:tab/>
        </w:r>
        <w:r>
          <w:fldChar w:fldCharType="begin"/>
        </w:r>
        <w:r>
          <w:instrText xml:space="preserve"> PAGEREF _Toc19565 \h </w:instrText>
        </w:r>
        <w:r>
          <w:fldChar w:fldCharType="separate"/>
        </w:r>
        <w:r>
          <w:t>3</w:t>
        </w:r>
        <w:r>
          <w:fldChar w:fldCharType="end"/>
        </w:r>
      </w:hyperlink>
    </w:p>
    <w:p>
      <w:pPr>
        <w:pStyle w:val="TOC2"/>
        <w:tabs>
          <w:tab w:val="right" w:leader="dot" w:pos="8306"/>
        </w:tabs>
      </w:pPr>
      <w:hyperlink w:anchor="_Toc25069" w:history="1">
        <w:r>
          <w:rPr>
            <w:rFonts w:ascii="仿宋" w:eastAsia="仿宋" w:hAnsi="仿宋" w:cs="仿宋" w:hint="eastAsia"/>
            <w:lang w:eastAsia="zh-CN"/>
          </w:rPr>
          <w:t>(一)、文档编制与审查</w:t>
        </w:r>
        <w:r>
          <w:tab/>
        </w:r>
        <w:r>
          <w:fldChar w:fldCharType="begin"/>
        </w:r>
        <w:r>
          <w:instrText xml:space="preserve"> PAGEREF _Toc25069 \h </w:instrText>
        </w:r>
        <w:r>
          <w:fldChar w:fldCharType="separate"/>
        </w:r>
        <w:r>
          <w:t>3</w:t>
        </w:r>
        <w:r>
          <w:fldChar w:fldCharType="end"/>
        </w:r>
      </w:hyperlink>
    </w:p>
    <w:p>
      <w:pPr>
        <w:pStyle w:val="TOC2"/>
        <w:tabs>
          <w:tab w:val="right" w:leader="dot" w:pos="8306"/>
        </w:tabs>
      </w:pPr>
      <w:hyperlink w:anchor="_Toc4100" w:history="1">
        <w:r>
          <w:rPr>
            <w:rFonts w:ascii="仿宋" w:eastAsia="仿宋" w:hAnsi="仿宋" w:cs="仿宋" w:hint="eastAsia"/>
            <w:lang w:eastAsia="zh-CN"/>
          </w:rPr>
          <w:t>(二)、文档发布与分发</w:t>
        </w:r>
        <w:r>
          <w:tab/>
        </w:r>
        <w:r>
          <w:fldChar w:fldCharType="begin"/>
        </w:r>
        <w:r>
          <w:instrText xml:space="preserve"> PAGEREF _Toc4100 \h </w:instrText>
        </w:r>
        <w:r>
          <w:fldChar w:fldCharType="separate"/>
        </w:r>
        <w:r>
          <w:t>4</w:t>
        </w:r>
        <w:r>
          <w:fldChar w:fldCharType="end"/>
        </w:r>
      </w:hyperlink>
    </w:p>
    <w:p>
      <w:pPr>
        <w:pStyle w:val="TOC2"/>
        <w:tabs>
          <w:tab w:val="right" w:leader="dot" w:pos="8306"/>
        </w:tabs>
      </w:pPr>
      <w:hyperlink w:anchor="_Toc29357" w:history="1">
        <w:r>
          <w:rPr>
            <w:rFonts w:ascii="仿宋" w:eastAsia="仿宋" w:hAnsi="仿宋" w:cs="仿宋" w:hint="eastAsia"/>
            <w:lang w:eastAsia="zh-CN"/>
          </w:rPr>
          <w:t>(三)、文档存档与归档</w:t>
        </w:r>
        <w:r>
          <w:tab/>
        </w:r>
        <w:r>
          <w:fldChar w:fldCharType="begin"/>
        </w:r>
        <w:r>
          <w:instrText xml:space="preserve"> PAGEREF _Toc29357 \h </w:instrText>
        </w:r>
        <w:r>
          <w:fldChar w:fldCharType="separate"/>
        </w:r>
        <w:r>
          <w:t>5</w:t>
        </w:r>
        <w:r>
          <w:fldChar w:fldCharType="end"/>
        </w:r>
      </w:hyperlink>
    </w:p>
    <w:p>
      <w:pPr>
        <w:pStyle w:val="TOC1"/>
        <w:tabs>
          <w:tab w:val="right" w:leader="dot" w:pos="8306"/>
        </w:tabs>
      </w:pPr>
      <w:hyperlink w:anchor="_Toc6619" w:history="1">
        <w:r>
          <w:rPr>
            <w:rFonts w:ascii="仿宋" w:eastAsia="仿宋" w:hAnsi="仿宋" w:cs="仿宋" w:hint="eastAsia"/>
            <w:lang w:eastAsia="zh-CN"/>
          </w:rPr>
          <w:t>二、静电测试仪项目危机管理</w:t>
        </w:r>
        <w:r>
          <w:tab/>
        </w:r>
        <w:r>
          <w:fldChar w:fldCharType="begin"/>
        </w:r>
        <w:r>
          <w:instrText xml:space="preserve"> PAGEREF _Toc6619 \h </w:instrText>
        </w:r>
        <w:r>
          <w:fldChar w:fldCharType="separate"/>
        </w:r>
        <w:r>
          <w:t>6</w:t>
        </w:r>
        <w:r>
          <w:fldChar w:fldCharType="end"/>
        </w:r>
      </w:hyperlink>
    </w:p>
    <w:p>
      <w:pPr>
        <w:pStyle w:val="TOC2"/>
        <w:tabs>
          <w:tab w:val="right" w:leader="dot" w:pos="8306"/>
        </w:tabs>
      </w:pPr>
      <w:hyperlink w:anchor="_Toc13572" w:history="1">
        <w:r>
          <w:rPr>
            <w:rFonts w:ascii="仿宋" w:eastAsia="仿宋" w:hAnsi="仿宋" w:cs="仿宋" w:hint="eastAsia"/>
            <w:lang w:eastAsia="zh-CN"/>
          </w:rPr>
          <w:t>(一)、危机预警与识别</w:t>
        </w:r>
        <w:r>
          <w:tab/>
        </w:r>
        <w:r>
          <w:fldChar w:fldCharType="begin"/>
        </w:r>
        <w:r>
          <w:instrText xml:space="preserve"> PAGEREF _Toc13572 \h </w:instrText>
        </w:r>
        <w:r>
          <w:fldChar w:fldCharType="separate"/>
        </w:r>
        <w:r>
          <w:t>6</w:t>
        </w:r>
        <w:r>
          <w:fldChar w:fldCharType="end"/>
        </w:r>
      </w:hyperlink>
    </w:p>
    <w:p>
      <w:pPr>
        <w:pStyle w:val="TOC2"/>
        <w:tabs>
          <w:tab w:val="right" w:leader="dot" w:pos="8306"/>
        </w:tabs>
      </w:pPr>
      <w:hyperlink w:anchor="_Toc30433" w:history="1">
        <w:r>
          <w:rPr>
            <w:rFonts w:ascii="仿宋" w:eastAsia="仿宋" w:hAnsi="仿宋" w:cs="仿宋" w:hint="eastAsia"/>
            <w:lang w:eastAsia="zh-CN"/>
          </w:rPr>
          <w:t>(二)、危机应对与恢复</w:t>
        </w:r>
        <w:r>
          <w:tab/>
        </w:r>
        <w:r>
          <w:fldChar w:fldCharType="begin"/>
        </w:r>
        <w:r>
          <w:instrText xml:space="preserve"> PAGEREF _Toc30433 \h </w:instrText>
        </w:r>
        <w:r>
          <w:fldChar w:fldCharType="separate"/>
        </w:r>
        <w:r>
          <w:t>7</w:t>
        </w:r>
        <w:r>
          <w:fldChar w:fldCharType="end"/>
        </w:r>
      </w:hyperlink>
    </w:p>
    <w:p>
      <w:pPr>
        <w:pStyle w:val="TOC1"/>
        <w:tabs>
          <w:tab w:val="right" w:leader="dot" w:pos="8306"/>
        </w:tabs>
      </w:pPr>
      <w:hyperlink w:anchor="_Toc26351" w:history="1">
        <w:r>
          <w:rPr>
            <w:rFonts w:ascii="仿宋" w:eastAsia="仿宋" w:hAnsi="仿宋" w:cs="仿宋" w:hint="eastAsia"/>
            <w:lang w:eastAsia="zh-CN"/>
          </w:rPr>
          <w:t>三、静电测试仪项目建设单位说明</w:t>
        </w:r>
        <w:r>
          <w:tab/>
        </w:r>
        <w:r>
          <w:fldChar w:fldCharType="begin"/>
        </w:r>
        <w:r>
          <w:instrText xml:space="preserve"> PAGEREF _Toc26351 \h </w:instrText>
        </w:r>
        <w:r>
          <w:fldChar w:fldCharType="separate"/>
        </w:r>
        <w:r>
          <w:t>9</w:t>
        </w:r>
        <w:r>
          <w:fldChar w:fldCharType="end"/>
        </w:r>
      </w:hyperlink>
    </w:p>
    <w:p>
      <w:pPr>
        <w:pStyle w:val="TOC2"/>
        <w:tabs>
          <w:tab w:val="right" w:leader="dot" w:pos="8306"/>
        </w:tabs>
      </w:pPr>
      <w:hyperlink w:anchor="_Toc26304" w:history="1">
        <w:r>
          <w:rPr>
            <w:rFonts w:ascii="仿宋" w:eastAsia="仿宋" w:hAnsi="仿宋" w:cs="仿宋" w:hint="eastAsia"/>
            <w:lang w:eastAsia="zh-CN"/>
          </w:rPr>
          <w:t>(一)、静电测试仪项目承办单位基本情况</w:t>
        </w:r>
        <w:r>
          <w:tab/>
        </w:r>
        <w:r>
          <w:fldChar w:fldCharType="begin"/>
        </w:r>
        <w:r>
          <w:instrText xml:space="preserve"> PAGEREF _Toc26304 \h </w:instrText>
        </w:r>
        <w:r>
          <w:fldChar w:fldCharType="separate"/>
        </w:r>
        <w:r>
          <w:t>9</w:t>
        </w:r>
        <w:r>
          <w:fldChar w:fldCharType="end"/>
        </w:r>
      </w:hyperlink>
    </w:p>
    <w:p>
      <w:pPr>
        <w:pStyle w:val="TOC2"/>
        <w:tabs>
          <w:tab w:val="right" w:leader="dot" w:pos="8306"/>
        </w:tabs>
      </w:pPr>
      <w:hyperlink w:anchor="_Toc25746" w:history="1">
        <w:r>
          <w:rPr>
            <w:rFonts w:ascii="仿宋" w:eastAsia="仿宋" w:hAnsi="仿宋" w:cs="仿宋" w:hint="eastAsia"/>
            <w:lang w:eastAsia="zh-CN"/>
          </w:rPr>
          <w:t>(二)、公司经济效益分析</w:t>
        </w:r>
        <w:r>
          <w:tab/>
        </w:r>
        <w:r>
          <w:fldChar w:fldCharType="begin"/>
        </w:r>
        <w:r>
          <w:instrText xml:space="preserve"> PAGEREF _Toc25746 \h </w:instrText>
        </w:r>
        <w:r>
          <w:fldChar w:fldCharType="separate"/>
        </w:r>
        <w:r>
          <w:t>9</w:t>
        </w:r>
        <w:r>
          <w:fldChar w:fldCharType="end"/>
        </w:r>
      </w:hyperlink>
    </w:p>
    <w:p>
      <w:pPr>
        <w:pStyle w:val="TOC1"/>
        <w:tabs>
          <w:tab w:val="right" w:leader="dot" w:pos="8306"/>
        </w:tabs>
      </w:pPr>
      <w:hyperlink w:anchor="_Toc27585" w:history="1">
        <w:r>
          <w:rPr>
            <w:rFonts w:ascii="仿宋" w:eastAsia="仿宋" w:hAnsi="仿宋" w:cs="仿宋" w:hint="eastAsia"/>
            <w:lang w:eastAsia="zh-CN"/>
          </w:rPr>
          <w:t>四、静电测试仪项目可持续发展</w:t>
        </w:r>
        <w:r>
          <w:tab/>
        </w:r>
        <w:r>
          <w:fldChar w:fldCharType="begin"/>
        </w:r>
        <w:r>
          <w:instrText xml:space="preserve"> PAGEREF _Toc27585 \h </w:instrText>
        </w:r>
        <w:r>
          <w:fldChar w:fldCharType="separate"/>
        </w:r>
        <w:r>
          <w:t>10</w:t>
        </w:r>
        <w:r>
          <w:fldChar w:fldCharType="end"/>
        </w:r>
      </w:hyperlink>
    </w:p>
    <w:p>
      <w:pPr>
        <w:pStyle w:val="TOC2"/>
        <w:tabs>
          <w:tab w:val="right" w:leader="dot" w:pos="8306"/>
        </w:tabs>
      </w:pPr>
      <w:hyperlink w:anchor="_Toc10993" w:history="1">
        <w:r>
          <w:rPr>
            <w:rFonts w:ascii="仿宋" w:eastAsia="仿宋" w:hAnsi="仿宋" w:cs="仿宋" w:hint="eastAsia"/>
            <w:lang w:eastAsia="zh-CN"/>
          </w:rPr>
          <w:t>(一)、可持续战略与实践</w:t>
        </w:r>
        <w:r>
          <w:tab/>
        </w:r>
        <w:r>
          <w:fldChar w:fldCharType="begin"/>
        </w:r>
        <w:r>
          <w:instrText xml:space="preserve"> PAGEREF _Toc10993 \h </w:instrText>
        </w:r>
        <w:r>
          <w:fldChar w:fldCharType="separate"/>
        </w:r>
        <w:r>
          <w:t>10</w:t>
        </w:r>
        <w:r>
          <w:fldChar w:fldCharType="end"/>
        </w:r>
      </w:hyperlink>
    </w:p>
    <w:p>
      <w:pPr>
        <w:pStyle w:val="TOC2"/>
        <w:tabs>
          <w:tab w:val="right" w:leader="dot" w:pos="8306"/>
        </w:tabs>
      </w:pPr>
      <w:hyperlink w:anchor="_Toc11029" w:history="1">
        <w:r>
          <w:rPr>
            <w:rFonts w:ascii="仿宋" w:eastAsia="仿宋" w:hAnsi="仿宋" w:cs="仿宋" w:hint="eastAsia"/>
            <w:lang w:eastAsia="zh-CN"/>
          </w:rPr>
          <w:t>(二)、环保与社会责任</w:t>
        </w:r>
        <w:r>
          <w:tab/>
        </w:r>
        <w:r>
          <w:fldChar w:fldCharType="begin"/>
        </w:r>
        <w:r>
          <w:instrText xml:space="preserve"> PAGEREF _Toc11029 \h </w:instrText>
        </w:r>
        <w:r>
          <w:fldChar w:fldCharType="separate"/>
        </w:r>
        <w:r>
          <w:t>11</w:t>
        </w:r>
        <w:r>
          <w:fldChar w:fldCharType="end"/>
        </w:r>
      </w:hyperlink>
    </w:p>
    <w:p>
      <w:pPr>
        <w:pStyle w:val="TOC1"/>
        <w:tabs>
          <w:tab w:val="right" w:leader="dot" w:pos="8306"/>
        </w:tabs>
      </w:pPr>
      <w:hyperlink w:anchor="_Toc32186" w:history="1">
        <w:r>
          <w:rPr>
            <w:rFonts w:ascii="仿宋" w:eastAsia="仿宋" w:hAnsi="仿宋" w:cs="仿宋" w:hint="eastAsia"/>
            <w:lang w:eastAsia="zh-CN"/>
          </w:rPr>
          <w:t>五、产品规划分析</w:t>
        </w:r>
        <w:r>
          <w:tab/>
        </w:r>
        <w:r>
          <w:fldChar w:fldCharType="begin"/>
        </w:r>
        <w:r>
          <w:instrText xml:space="preserve"> PAGEREF _Toc32186 \h </w:instrText>
        </w:r>
        <w:r>
          <w:fldChar w:fldCharType="separate"/>
        </w:r>
        <w:r>
          <w:t>12</w:t>
        </w:r>
        <w:r>
          <w:fldChar w:fldCharType="end"/>
        </w:r>
      </w:hyperlink>
    </w:p>
    <w:p>
      <w:pPr>
        <w:pStyle w:val="TOC2"/>
        <w:tabs>
          <w:tab w:val="right" w:leader="dot" w:pos="8306"/>
        </w:tabs>
      </w:pPr>
      <w:hyperlink w:anchor="_Toc10252" w:history="1">
        <w:r>
          <w:rPr>
            <w:rFonts w:ascii="仿宋" w:eastAsia="仿宋" w:hAnsi="仿宋" w:cs="仿宋" w:hint="eastAsia"/>
            <w:lang w:eastAsia="zh-CN"/>
          </w:rPr>
          <w:t>(一)、产品规划</w:t>
        </w:r>
        <w:r>
          <w:tab/>
        </w:r>
        <w:r>
          <w:fldChar w:fldCharType="begin"/>
        </w:r>
        <w:r>
          <w:instrText xml:space="preserve"> PAGEREF _Toc10252 \h </w:instrText>
        </w:r>
        <w:r>
          <w:fldChar w:fldCharType="separate"/>
        </w:r>
        <w:r>
          <w:t>12</w:t>
        </w:r>
        <w:r>
          <w:fldChar w:fldCharType="end"/>
        </w:r>
      </w:hyperlink>
    </w:p>
    <w:p>
      <w:pPr>
        <w:pStyle w:val="TOC2"/>
        <w:tabs>
          <w:tab w:val="right" w:leader="dot" w:pos="8306"/>
        </w:tabs>
      </w:pPr>
      <w:hyperlink w:anchor="_Toc12293" w:history="1">
        <w:r>
          <w:rPr>
            <w:rFonts w:ascii="仿宋" w:eastAsia="仿宋" w:hAnsi="仿宋" w:cs="仿宋" w:hint="eastAsia"/>
            <w:lang w:eastAsia="zh-CN"/>
          </w:rPr>
          <w:t>(二)、建设规模</w:t>
        </w:r>
        <w:r>
          <w:tab/>
        </w:r>
        <w:r>
          <w:fldChar w:fldCharType="begin"/>
        </w:r>
        <w:r>
          <w:instrText xml:space="preserve"> PAGEREF _Toc12293 \h </w:instrText>
        </w:r>
        <w:r>
          <w:fldChar w:fldCharType="separate"/>
        </w:r>
        <w:r>
          <w:t>13</w:t>
        </w:r>
        <w:r>
          <w:fldChar w:fldCharType="end"/>
        </w:r>
      </w:hyperlink>
    </w:p>
    <w:p>
      <w:pPr>
        <w:pStyle w:val="TOC1"/>
        <w:tabs>
          <w:tab w:val="right" w:leader="dot" w:pos="8306"/>
        </w:tabs>
      </w:pPr>
      <w:hyperlink w:anchor="_Toc31288" w:history="1">
        <w:r>
          <w:rPr>
            <w:rFonts w:ascii="仿宋" w:eastAsia="仿宋" w:hAnsi="仿宋" w:cs="仿宋" w:hint="eastAsia"/>
            <w:lang w:eastAsia="zh-CN"/>
          </w:rPr>
          <w:t>六、静电测试仪项目概论</w:t>
        </w:r>
        <w:r>
          <w:tab/>
        </w:r>
        <w:r>
          <w:fldChar w:fldCharType="begin"/>
        </w:r>
        <w:r>
          <w:instrText xml:space="preserve"> PAGEREF _Toc31288 \h </w:instrText>
        </w:r>
        <w:r>
          <w:fldChar w:fldCharType="separate"/>
        </w:r>
        <w:r>
          <w:t>14</w:t>
        </w:r>
        <w:r>
          <w:fldChar w:fldCharType="end"/>
        </w:r>
      </w:hyperlink>
    </w:p>
    <w:p>
      <w:pPr>
        <w:pStyle w:val="TOC2"/>
        <w:tabs>
          <w:tab w:val="right" w:leader="dot" w:pos="8306"/>
        </w:tabs>
      </w:pPr>
      <w:hyperlink w:anchor="_Toc20602" w:history="1">
        <w:r>
          <w:rPr>
            <w:rFonts w:ascii="仿宋" w:eastAsia="仿宋" w:hAnsi="仿宋" w:cs="仿宋" w:hint="eastAsia"/>
            <w:lang w:eastAsia="zh-CN"/>
          </w:rPr>
          <w:t>(一)、静电测试仪项目概况</w:t>
        </w:r>
        <w:r>
          <w:tab/>
        </w:r>
        <w:r>
          <w:fldChar w:fldCharType="begin"/>
        </w:r>
        <w:r>
          <w:instrText xml:space="preserve"> PAGEREF _Toc20602 \h </w:instrText>
        </w:r>
        <w:r>
          <w:fldChar w:fldCharType="separate"/>
        </w:r>
        <w:r>
          <w:t>14</w:t>
        </w:r>
        <w:r>
          <w:fldChar w:fldCharType="end"/>
        </w:r>
      </w:hyperlink>
    </w:p>
    <w:p>
      <w:pPr>
        <w:pStyle w:val="TOC2"/>
        <w:tabs>
          <w:tab w:val="right" w:leader="dot" w:pos="8306"/>
        </w:tabs>
      </w:pPr>
      <w:hyperlink w:anchor="_Toc23961" w:history="1">
        <w:r>
          <w:rPr>
            <w:rFonts w:ascii="仿宋" w:eastAsia="仿宋" w:hAnsi="仿宋" w:cs="仿宋" w:hint="eastAsia"/>
            <w:lang w:eastAsia="zh-CN"/>
          </w:rPr>
          <w:t>(二)、静电测试仪项目目标</w:t>
        </w:r>
        <w:r>
          <w:tab/>
        </w:r>
        <w:r>
          <w:fldChar w:fldCharType="begin"/>
        </w:r>
        <w:r>
          <w:instrText xml:space="preserve"> PAGEREF _Toc23961 \h </w:instrText>
        </w:r>
        <w:r>
          <w:fldChar w:fldCharType="separate"/>
        </w:r>
        <w:r>
          <w:t>16</w:t>
        </w:r>
        <w:r>
          <w:fldChar w:fldCharType="end"/>
        </w:r>
      </w:hyperlink>
    </w:p>
    <w:p>
      <w:pPr>
        <w:pStyle w:val="TOC2"/>
        <w:tabs>
          <w:tab w:val="right" w:leader="dot" w:pos="8306"/>
        </w:tabs>
      </w:pPr>
      <w:hyperlink w:anchor="_Toc15163" w:history="1">
        <w:r>
          <w:rPr>
            <w:rFonts w:ascii="仿宋" w:eastAsia="仿宋" w:hAnsi="仿宋" w:cs="仿宋" w:hint="eastAsia"/>
            <w:lang w:eastAsia="zh-CN"/>
          </w:rPr>
          <w:t>(三)、静电测试仪项目提出的理由</w:t>
        </w:r>
        <w:r>
          <w:tab/>
        </w:r>
        <w:r>
          <w:fldChar w:fldCharType="begin"/>
        </w:r>
        <w:r>
          <w:instrText xml:space="preserve"> PAGEREF _Toc15163 \h </w:instrText>
        </w:r>
        <w:r>
          <w:fldChar w:fldCharType="separate"/>
        </w:r>
        <w:r>
          <w:t>17</w:t>
        </w:r>
        <w:r>
          <w:fldChar w:fldCharType="end"/>
        </w:r>
      </w:hyperlink>
    </w:p>
    <w:p>
      <w:pPr>
        <w:pStyle w:val="TOC2"/>
        <w:tabs>
          <w:tab w:val="right" w:leader="dot" w:pos="8306"/>
        </w:tabs>
      </w:pPr>
      <w:hyperlink w:anchor="_Toc13639" w:history="1">
        <w:r>
          <w:rPr>
            <w:rFonts w:ascii="仿宋" w:eastAsia="仿宋" w:hAnsi="仿宋" w:cs="仿宋" w:hint="eastAsia"/>
            <w:lang w:eastAsia="zh-CN"/>
          </w:rPr>
          <w:t>(四)、静电测试仪项目意义</w:t>
        </w:r>
        <w:r>
          <w:tab/>
        </w:r>
        <w:r>
          <w:fldChar w:fldCharType="begin"/>
        </w:r>
        <w:r>
          <w:instrText xml:space="preserve"> PAGEREF _Toc13639 \h </w:instrText>
        </w:r>
        <w:r>
          <w:fldChar w:fldCharType="separate"/>
        </w:r>
        <w:r>
          <w:t>19</w:t>
        </w:r>
        <w:r>
          <w:fldChar w:fldCharType="end"/>
        </w:r>
      </w:hyperlink>
    </w:p>
    <w:p>
      <w:pPr>
        <w:pStyle w:val="TOC2"/>
        <w:tabs>
          <w:tab w:val="right" w:leader="dot" w:pos="8306"/>
        </w:tabs>
      </w:pPr>
      <w:hyperlink w:anchor="_Toc26752" w:history="1">
        <w:r>
          <w:rPr>
            <w:rFonts w:ascii="仿宋" w:eastAsia="仿宋" w:hAnsi="仿宋" w:cs="仿宋" w:hint="eastAsia"/>
            <w:lang w:eastAsia="zh-CN"/>
          </w:rPr>
          <w:t>(五)、静电测试仪项目背景</w:t>
        </w:r>
        <w:r>
          <w:tab/>
        </w:r>
        <w:r>
          <w:fldChar w:fldCharType="begin"/>
        </w:r>
        <w:r>
          <w:instrText xml:space="preserve"> PAGEREF _Toc26752 \h </w:instrText>
        </w:r>
        <w:r>
          <w:fldChar w:fldCharType="separate"/>
        </w:r>
        <w:r>
          <w:t>20</w:t>
        </w:r>
        <w:r>
          <w:fldChar w:fldCharType="end"/>
        </w:r>
      </w:hyperlink>
    </w:p>
    <w:p>
      <w:pPr>
        <w:pStyle w:val="TOC1"/>
        <w:tabs>
          <w:tab w:val="right" w:leader="dot" w:pos="8306"/>
        </w:tabs>
      </w:pPr>
      <w:hyperlink w:anchor="_Toc7211" w:history="1">
        <w:r>
          <w:rPr>
            <w:rFonts w:ascii="仿宋" w:eastAsia="仿宋" w:hAnsi="仿宋" w:cs="仿宋" w:hint="eastAsia"/>
            <w:lang w:eastAsia="zh-CN"/>
          </w:rPr>
          <w:t>七、静电测试仪项目经营效益</w:t>
        </w:r>
        <w:r>
          <w:tab/>
        </w:r>
        <w:r>
          <w:fldChar w:fldCharType="begin"/>
        </w:r>
        <w:r>
          <w:instrText xml:space="preserve"> PAGEREF _Toc7211 \h </w:instrText>
        </w:r>
        <w:r>
          <w:fldChar w:fldCharType="separate"/>
        </w:r>
        <w:r>
          <w:t>20</w:t>
        </w:r>
        <w:r>
          <w:fldChar w:fldCharType="end"/>
        </w:r>
      </w:hyperlink>
    </w:p>
    <w:p>
      <w:pPr>
        <w:pStyle w:val="TOC2"/>
        <w:tabs>
          <w:tab w:val="right" w:leader="dot" w:pos="8306"/>
        </w:tabs>
      </w:pPr>
      <w:hyperlink w:anchor="_Toc17619" w:history="1">
        <w:r>
          <w:rPr>
            <w:rFonts w:ascii="仿宋" w:eastAsia="仿宋" w:hAnsi="仿宋" w:cs="仿宋" w:hint="eastAsia"/>
            <w:lang w:eastAsia="zh-CN"/>
          </w:rPr>
          <w:t>(一)、经济评价财务测算</w:t>
        </w:r>
        <w:r>
          <w:tab/>
        </w:r>
        <w:r>
          <w:fldChar w:fldCharType="begin"/>
        </w:r>
        <w:r>
          <w:instrText xml:space="preserve"> PAGEREF _Toc17619 \h </w:instrText>
        </w:r>
        <w:r>
          <w:fldChar w:fldCharType="separate"/>
        </w:r>
        <w:r>
          <w:t>20</w:t>
        </w:r>
        <w:r>
          <w:fldChar w:fldCharType="end"/>
        </w:r>
      </w:hyperlink>
    </w:p>
    <w:p>
      <w:pPr>
        <w:pStyle w:val="TOC2"/>
        <w:tabs>
          <w:tab w:val="right" w:leader="dot" w:pos="8306"/>
        </w:tabs>
      </w:pPr>
      <w:hyperlink w:anchor="_Toc15564" w:history="1">
        <w:r>
          <w:rPr>
            <w:rFonts w:ascii="仿宋" w:eastAsia="仿宋" w:hAnsi="仿宋" w:cs="仿宋" w:hint="eastAsia"/>
            <w:lang w:eastAsia="zh-CN"/>
          </w:rPr>
          <w:t>(二)、静电测试仪项目盈利能力分析</w:t>
        </w:r>
        <w:r>
          <w:tab/>
        </w:r>
        <w:r>
          <w:fldChar w:fldCharType="begin"/>
        </w:r>
        <w:r>
          <w:instrText xml:space="preserve"> PAGEREF _Toc15564 \h </w:instrText>
        </w:r>
        <w:r>
          <w:fldChar w:fldCharType="separate"/>
        </w:r>
        <w:r>
          <w:t>22</w:t>
        </w:r>
        <w:r>
          <w:fldChar w:fldCharType="end"/>
        </w:r>
      </w:hyperlink>
    </w:p>
    <w:p>
      <w:pPr>
        <w:pStyle w:val="TOC1"/>
        <w:tabs>
          <w:tab w:val="right" w:leader="dot" w:pos="8306"/>
        </w:tabs>
      </w:pPr>
      <w:hyperlink w:anchor="_Toc2111" w:history="1">
        <w:r>
          <w:rPr>
            <w:rFonts w:ascii="仿宋" w:eastAsia="仿宋" w:hAnsi="仿宋" w:cs="仿宋" w:hint="eastAsia"/>
            <w:lang w:eastAsia="zh-CN"/>
          </w:rPr>
          <w:t>八、静电测试仪项目人力资源培养与发展</w:t>
        </w:r>
        <w:r>
          <w:tab/>
        </w:r>
        <w:r>
          <w:fldChar w:fldCharType="begin"/>
        </w:r>
        <w:r>
          <w:instrText xml:space="preserve"> PAGEREF _Toc2111 \h </w:instrText>
        </w:r>
        <w:r>
          <w:fldChar w:fldCharType="separate"/>
        </w:r>
        <w:r>
          <w:t>22</w:t>
        </w:r>
        <w:r>
          <w:fldChar w:fldCharType="end"/>
        </w:r>
      </w:hyperlink>
    </w:p>
    <w:p>
      <w:pPr>
        <w:pStyle w:val="TOC2"/>
        <w:tabs>
          <w:tab w:val="right" w:leader="dot" w:pos="8306"/>
        </w:tabs>
      </w:pPr>
      <w:hyperlink w:anchor="_Toc12348" w:history="1">
        <w:r>
          <w:rPr>
            <w:rFonts w:ascii="仿宋" w:eastAsia="仿宋" w:hAnsi="仿宋" w:cs="仿宋" w:hint="eastAsia"/>
            <w:lang w:eastAsia="zh-CN"/>
          </w:rPr>
          <w:t>(一)、人才需求与规划</w:t>
        </w:r>
        <w:r>
          <w:tab/>
        </w:r>
        <w:r>
          <w:fldChar w:fldCharType="begin"/>
        </w:r>
        <w:r>
          <w:instrText xml:space="preserve"> PAGEREF _Toc12348 \h </w:instrText>
        </w:r>
        <w:r>
          <w:fldChar w:fldCharType="separate"/>
        </w:r>
        <w:r>
          <w:t>22</w:t>
        </w:r>
        <w:r>
          <w:fldChar w:fldCharType="end"/>
        </w:r>
      </w:hyperlink>
    </w:p>
    <w:p>
      <w:pPr>
        <w:pStyle w:val="TOC2"/>
        <w:tabs>
          <w:tab w:val="right" w:leader="dot" w:pos="8306"/>
        </w:tabs>
      </w:pPr>
      <w:hyperlink w:anchor="_Toc27640" w:history="1">
        <w:r>
          <w:rPr>
            <w:rFonts w:ascii="仿宋" w:eastAsia="仿宋" w:hAnsi="仿宋" w:cs="仿宋" w:hint="eastAsia"/>
            <w:lang w:eastAsia="zh-CN"/>
          </w:rPr>
          <w:t>(二)、培训与发展计划</w:t>
        </w:r>
        <w:r>
          <w:tab/>
        </w:r>
        <w:r>
          <w:fldChar w:fldCharType="begin"/>
        </w:r>
        <w:r>
          <w:instrText xml:space="preserve"> PAGEREF _Toc27640 \h </w:instrText>
        </w:r>
        <w:r>
          <w:fldChar w:fldCharType="separate"/>
        </w:r>
        <w:r>
          <w:t>23</w:t>
        </w:r>
        <w:r>
          <w:fldChar w:fldCharType="end"/>
        </w:r>
      </w:hyperlink>
    </w:p>
    <w:p>
      <w:pPr>
        <w:pStyle w:val="TOC1"/>
        <w:tabs>
          <w:tab w:val="right" w:leader="dot" w:pos="8306"/>
        </w:tabs>
      </w:pPr>
      <w:hyperlink w:anchor="_Toc26016" w:history="1">
        <w:r>
          <w:rPr>
            <w:rFonts w:ascii="仿宋" w:eastAsia="仿宋" w:hAnsi="仿宋" w:cs="仿宋" w:hint="eastAsia"/>
            <w:lang w:eastAsia="zh-CN"/>
          </w:rPr>
          <w:t>九、静电测试仪项目风险管理</w:t>
        </w:r>
        <w:r>
          <w:tab/>
        </w:r>
        <w:r>
          <w:fldChar w:fldCharType="begin"/>
        </w:r>
        <w:r>
          <w:instrText xml:space="preserve"> PAGEREF _Toc26016 \h </w:instrText>
        </w:r>
        <w:r>
          <w:fldChar w:fldCharType="separate"/>
        </w:r>
        <w:r>
          <w:t>24</w:t>
        </w:r>
        <w:r>
          <w:fldChar w:fldCharType="end"/>
        </w:r>
      </w:hyperlink>
    </w:p>
    <w:p>
      <w:pPr>
        <w:pStyle w:val="TOC2"/>
        <w:tabs>
          <w:tab w:val="right" w:leader="dot" w:pos="8306"/>
        </w:tabs>
      </w:pPr>
      <w:hyperlink w:anchor="_Toc23107" w:history="1">
        <w:r>
          <w:rPr>
            <w:rFonts w:ascii="仿宋" w:eastAsia="仿宋" w:hAnsi="仿宋" w:cs="仿宋" w:hint="eastAsia"/>
            <w:lang w:eastAsia="zh-CN"/>
          </w:rPr>
          <w:t>(一)、风险识别与评估</w:t>
        </w:r>
        <w:r>
          <w:tab/>
        </w:r>
        <w:r>
          <w:fldChar w:fldCharType="begin"/>
        </w:r>
        <w:r>
          <w:instrText xml:space="preserve"> PAGEREF _Toc23107 \h </w:instrText>
        </w:r>
        <w:r>
          <w:fldChar w:fldCharType="separate"/>
        </w:r>
        <w:r>
          <w:t>24</w:t>
        </w:r>
        <w:r>
          <w:fldChar w:fldCharType="end"/>
        </w:r>
      </w:hyperlink>
    </w:p>
    <w:p>
      <w:pPr>
        <w:pStyle w:val="TOC2"/>
        <w:tabs>
          <w:tab w:val="right" w:leader="dot" w:pos="8306"/>
        </w:tabs>
      </w:pPr>
      <w:hyperlink w:anchor="_Toc24313" w:history="1">
        <w:r>
          <w:rPr>
            <w:rFonts w:ascii="仿宋" w:eastAsia="仿宋" w:hAnsi="仿宋" w:cs="仿宋" w:hint="eastAsia"/>
            <w:lang w:eastAsia="zh-CN"/>
          </w:rPr>
          <w:t>(二)、风险应对策略</w:t>
        </w:r>
        <w:r>
          <w:tab/>
        </w:r>
        <w:r>
          <w:fldChar w:fldCharType="begin"/>
        </w:r>
        <w:r>
          <w:instrText xml:space="preserve"> PAGEREF _Toc24313 \h </w:instrText>
        </w:r>
        <w:r>
          <w:fldChar w:fldCharType="separate"/>
        </w:r>
        <w:r>
          <w:t>25</w:t>
        </w:r>
        <w:r>
          <w:fldChar w:fldCharType="end"/>
        </w:r>
      </w:hyperlink>
    </w:p>
    <w:p>
      <w:pPr>
        <w:pStyle w:val="TOC2"/>
        <w:tabs>
          <w:tab w:val="right" w:leader="dot" w:pos="8306"/>
        </w:tabs>
      </w:pPr>
      <w:hyperlink w:anchor="_Toc21163" w:history="1">
        <w:r>
          <w:rPr>
            <w:rFonts w:ascii="仿宋" w:eastAsia="仿宋" w:hAnsi="仿宋" w:cs="仿宋" w:hint="eastAsia"/>
            <w:lang w:eastAsia="zh-CN"/>
          </w:rPr>
          <w:t>(三)、风险监控与控制</w:t>
        </w:r>
        <w:r>
          <w:tab/>
        </w:r>
        <w:r>
          <w:fldChar w:fldCharType="begin"/>
        </w:r>
        <w:r>
          <w:instrText xml:space="preserve"> PAGEREF _Toc21163 \h </w:instrText>
        </w:r>
        <w:r>
          <w:fldChar w:fldCharType="separate"/>
        </w:r>
        <w:r>
          <w:t>27</w:t>
        </w:r>
        <w:r>
          <w:fldChar w:fldCharType="end"/>
        </w:r>
      </w:hyperlink>
    </w:p>
    <w:p>
      <w:pPr>
        <w:pStyle w:val="TOC1"/>
        <w:tabs>
          <w:tab w:val="right" w:leader="dot" w:pos="8306"/>
        </w:tabs>
      </w:pPr>
      <w:hyperlink w:anchor="_Toc13577" w:history="1">
        <w:r>
          <w:rPr>
            <w:rFonts w:ascii="仿宋" w:eastAsia="仿宋" w:hAnsi="仿宋" w:cs="仿宋" w:hint="eastAsia"/>
            <w:lang w:eastAsia="zh-CN"/>
          </w:rPr>
          <w:t>十、静电测试仪项目计划安排</w:t>
        </w:r>
        <w:r>
          <w:tab/>
        </w:r>
        <w:r>
          <w:fldChar w:fldCharType="begin"/>
        </w:r>
        <w:r>
          <w:instrText xml:space="preserve"> PAGEREF _Toc13577 \h </w:instrText>
        </w:r>
        <w:r>
          <w:fldChar w:fldCharType="separate"/>
        </w:r>
        <w:r>
          <w:t>28</w:t>
        </w:r>
        <w:r>
          <w:fldChar w:fldCharType="end"/>
        </w:r>
      </w:hyperlink>
    </w:p>
    <w:p>
      <w:pPr>
        <w:pStyle w:val="TOC2"/>
        <w:tabs>
          <w:tab w:val="right" w:leader="dot" w:pos="8306"/>
        </w:tabs>
      </w:pPr>
      <w:hyperlink w:anchor="_Toc19649" w:history="1">
        <w:r>
          <w:rPr>
            <w:rFonts w:ascii="仿宋" w:eastAsia="仿宋" w:hAnsi="仿宋" w:cs="仿宋" w:hint="eastAsia"/>
            <w:lang w:eastAsia="zh-CN"/>
          </w:rPr>
          <w:t>(一)、建设周期</w:t>
        </w:r>
        <w:r>
          <w:tab/>
        </w:r>
        <w:r>
          <w:fldChar w:fldCharType="begin"/>
        </w:r>
        <w:r>
          <w:instrText xml:space="preserve"> PAGEREF _Toc19649 \h </w:instrText>
        </w:r>
        <w:r>
          <w:fldChar w:fldCharType="separate"/>
        </w:r>
        <w:r>
          <w:t>28</w:t>
        </w:r>
        <w:r>
          <w:fldChar w:fldCharType="end"/>
        </w:r>
      </w:hyperlink>
    </w:p>
    <w:p>
      <w:pPr>
        <w:pStyle w:val="TOC2"/>
        <w:tabs>
          <w:tab w:val="right" w:leader="dot" w:pos="8306"/>
        </w:tabs>
      </w:pPr>
      <w:hyperlink w:anchor="_Toc9101" w:history="1">
        <w:r>
          <w:rPr>
            <w:rFonts w:ascii="仿宋" w:eastAsia="仿宋" w:hAnsi="仿宋" w:cs="仿宋" w:hint="eastAsia"/>
            <w:lang w:eastAsia="zh-CN"/>
          </w:rPr>
          <w:t>(二)、建设进度</w:t>
        </w:r>
        <w:r>
          <w:tab/>
        </w:r>
        <w:r>
          <w:fldChar w:fldCharType="begin"/>
        </w:r>
        <w:r>
          <w:instrText xml:space="preserve"> PAGEREF _Toc9101 \h </w:instrText>
        </w:r>
        <w:r>
          <w:fldChar w:fldCharType="separate"/>
        </w:r>
        <w:r>
          <w:t>28</w:t>
        </w:r>
        <w:r>
          <w:fldChar w:fldCharType="end"/>
        </w:r>
      </w:hyperlink>
    </w:p>
    <w:p>
      <w:pPr>
        <w:pStyle w:val="TOC2"/>
        <w:tabs>
          <w:tab w:val="right" w:leader="dot" w:pos="8306"/>
        </w:tabs>
      </w:pPr>
      <w:hyperlink w:anchor="_Toc30205" w:history="1">
        <w:r>
          <w:rPr>
            <w:rFonts w:ascii="仿宋" w:eastAsia="仿宋" w:hAnsi="仿宋" w:cs="仿宋" w:hint="eastAsia"/>
            <w:lang w:eastAsia="zh-CN"/>
          </w:rPr>
          <w:t>(三)、进度安排注意事项</w:t>
        </w:r>
        <w:r>
          <w:tab/>
        </w:r>
        <w:r>
          <w:fldChar w:fldCharType="begin"/>
        </w:r>
        <w:r>
          <w:instrText xml:space="preserve"> PAGEREF _Toc30205 \h </w:instrText>
        </w:r>
        <w:r>
          <w:fldChar w:fldCharType="separate"/>
        </w:r>
        <w:r>
          <w:t>29</w:t>
        </w:r>
        <w:r>
          <w:fldChar w:fldCharType="end"/>
        </w:r>
      </w:hyperlink>
    </w:p>
    <w:p>
      <w:pPr>
        <w:pStyle w:val="TOC2"/>
        <w:tabs>
          <w:tab w:val="right" w:leader="dot" w:pos="8306"/>
        </w:tabs>
      </w:pPr>
      <w:hyperlink w:anchor="_Toc10278" w:history="1">
        <w:r>
          <w:rPr>
            <w:rFonts w:ascii="仿宋" w:eastAsia="仿宋" w:hAnsi="仿宋" w:cs="仿宋" w:hint="eastAsia"/>
            <w:lang w:eastAsia="zh-CN"/>
          </w:rPr>
          <w:t>(四)、人力资源配置</w:t>
        </w:r>
        <w:r>
          <w:tab/>
        </w:r>
        <w:r>
          <w:fldChar w:fldCharType="begin"/>
        </w:r>
        <w:r>
          <w:instrText xml:space="preserve"> PAGEREF _Toc10278 \h </w:instrText>
        </w:r>
        <w:r>
          <w:fldChar w:fldCharType="separate"/>
        </w:r>
        <w:r>
          <w:t>31</w:t>
        </w:r>
        <w:r>
          <w:fldChar w:fldCharType="end"/>
        </w:r>
      </w:hyperlink>
    </w:p>
    <w:p>
      <w:pPr>
        <w:pStyle w:val="TOC1"/>
        <w:tabs>
          <w:tab w:val="right" w:leader="dot" w:pos="8306"/>
        </w:tabs>
      </w:pPr>
      <w:hyperlink w:anchor="_Toc19315" w:history="1">
        <w:r>
          <w:rPr>
            <w:rFonts w:ascii="仿宋" w:eastAsia="仿宋" w:hAnsi="仿宋" w:cs="仿宋" w:hint="eastAsia"/>
            <w:lang w:eastAsia="zh-CN"/>
          </w:rPr>
          <w:t>十一、静电测试仪项目环境影响分析</w:t>
        </w:r>
        <w:r>
          <w:tab/>
        </w:r>
        <w:r>
          <w:fldChar w:fldCharType="begin"/>
        </w:r>
        <w:r>
          <w:instrText xml:space="preserve"> PAGEREF _Toc19315 \h </w:instrText>
        </w:r>
        <w:r>
          <w:fldChar w:fldCharType="separate"/>
        </w:r>
        <w:r>
          <w:t>32</w:t>
        </w:r>
        <w:r>
          <w:fldChar w:fldCharType="end"/>
        </w:r>
      </w:hyperlink>
    </w:p>
    <w:p>
      <w:pPr>
        <w:pStyle w:val="TOC2"/>
        <w:tabs>
          <w:tab w:val="right" w:leader="dot" w:pos="8306"/>
        </w:tabs>
      </w:pPr>
      <w:hyperlink w:anchor="_Toc20898" w:history="1">
        <w:r>
          <w:rPr>
            <w:rFonts w:ascii="仿宋" w:eastAsia="仿宋" w:hAnsi="仿宋" w:cs="仿宋" w:hint="eastAsia"/>
            <w:lang w:eastAsia="zh-CN"/>
          </w:rPr>
          <w:t>(一)、建设区域环境质量现状</w:t>
        </w:r>
        <w:r>
          <w:tab/>
        </w:r>
        <w:r>
          <w:fldChar w:fldCharType="begin"/>
        </w:r>
        <w:r>
          <w:instrText xml:space="preserve"> PAGEREF _Toc20898 \h </w:instrText>
        </w:r>
        <w:r>
          <w:fldChar w:fldCharType="separate"/>
        </w:r>
        <w:r>
          <w:t>32</w:t>
        </w:r>
        <w:r>
          <w:fldChar w:fldCharType="end"/>
        </w:r>
      </w:hyperlink>
    </w:p>
    <w:p>
      <w:pPr>
        <w:pStyle w:val="TOC2"/>
        <w:tabs>
          <w:tab w:val="right" w:leader="dot" w:pos="8306"/>
        </w:tabs>
      </w:pPr>
      <w:hyperlink w:anchor="_Toc22145" w:history="1">
        <w:r>
          <w:rPr>
            <w:rFonts w:ascii="仿宋" w:eastAsia="仿宋" w:hAnsi="仿宋" w:cs="仿宋" w:hint="eastAsia"/>
            <w:lang w:eastAsia="zh-CN"/>
          </w:rPr>
          <w:t>(二)、建设期环境保护</w:t>
        </w:r>
        <w:r>
          <w:tab/>
        </w:r>
        <w:r>
          <w:fldChar w:fldCharType="begin"/>
        </w:r>
        <w:r>
          <w:instrText xml:space="preserve"> PAGEREF _Toc22145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01" w:history="1">
        <w:r>
          <w:rPr>
            <w:rFonts w:ascii="仿宋" w:eastAsia="仿宋" w:hAnsi="仿宋" w:cs="仿宋" w:hint="eastAsia"/>
            <w:lang w:eastAsia="zh-CN"/>
          </w:rPr>
          <w:t>(三)、运营期环境保护</w:t>
        </w:r>
        <w:r>
          <w:tab/>
        </w:r>
        <w:r>
          <w:fldChar w:fldCharType="begin"/>
        </w:r>
        <w:r>
          <w:instrText xml:space="preserve"> PAGEREF _Toc2701 \h </w:instrText>
        </w:r>
        <w:r>
          <w:fldChar w:fldCharType="separate"/>
        </w:r>
        <w:r>
          <w:t>35</w:t>
        </w:r>
        <w:r>
          <w:fldChar w:fldCharType="end"/>
        </w:r>
      </w:hyperlink>
    </w:p>
    <w:p>
      <w:pPr>
        <w:pStyle w:val="TOC2"/>
        <w:tabs>
          <w:tab w:val="right" w:leader="dot" w:pos="8306"/>
        </w:tabs>
      </w:pPr>
      <w:hyperlink w:anchor="_Toc19362" w:history="1">
        <w:r>
          <w:rPr>
            <w:rFonts w:ascii="仿宋" w:eastAsia="仿宋" w:hAnsi="仿宋" w:cs="仿宋" w:hint="eastAsia"/>
            <w:lang w:eastAsia="zh-CN"/>
          </w:rPr>
          <w:t>(四)、静电测试仪项目建设对区域经济的影响</w:t>
        </w:r>
        <w:r>
          <w:tab/>
        </w:r>
        <w:r>
          <w:fldChar w:fldCharType="begin"/>
        </w:r>
        <w:r>
          <w:instrText xml:space="preserve"> PAGEREF _Toc19362 \h </w:instrText>
        </w:r>
        <w:r>
          <w:fldChar w:fldCharType="separate"/>
        </w:r>
        <w:r>
          <w:t>36</w:t>
        </w:r>
        <w:r>
          <w:fldChar w:fldCharType="end"/>
        </w:r>
      </w:hyperlink>
    </w:p>
    <w:p>
      <w:pPr>
        <w:pStyle w:val="TOC2"/>
        <w:tabs>
          <w:tab w:val="right" w:leader="dot" w:pos="8306"/>
        </w:tabs>
      </w:pPr>
      <w:hyperlink w:anchor="_Toc16677" w:history="1">
        <w:r>
          <w:rPr>
            <w:rFonts w:ascii="仿宋" w:eastAsia="仿宋" w:hAnsi="仿宋" w:cs="仿宋" w:hint="eastAsia"/>
            <w:lang w:eastAsia="zh-CN"/>
          </w:rPr>
          <w:t>(五)、废弃物处理</w:t>
        </w:r>
        <w:r>
          <w:tab/>
        </w:r>
        <w:r>
          <w:fldChar w:fldCharType="begin"/>
        </w:r>
        <w:r>
          <w:instrText xml:space="preserve"> PAGEREF _Toc16677 \h </w:instrText>
        </w:r>
        <w:r>
          <w:fldChar w:fldCharType="separate"/>
        </w:r>
        <w:r>
          <w:t>38</w:t>
        </w:r>
        <w:r>
          <w:fldChar w:fldCharType="end"/>
        </w:r>
      </w:hyperlink>
    </w:p>
    <w:p>
      <w:pPr>
        <w:pStyle w:val="TOC2"/>
        <w:tabs>
          <w:tab w:val="right" w:leader="dot" w:pos="8306"/>
        </w:tabs>
      </w:pPr>
      <w:hyperlink w:anchor="_Toc1281" w:history="1">
        <w:r>
          <w:rPr>
            <w:rFonts w:ascii="仿宋" w:eastAsia="仿宋" w:hAnsi="仿宋" w:cs="仿宋" w:hint="eastAsia"/>
            <w:lang w:eastAsia="zh-CN"/>
          </w:rPr>
          <w:t>(六)、特殊环境影响分析</w:t>
        </w:r>
        <w:r>
          <w:tab/>
        </w:r>
        <w:r>
          <w:fldChar w:fldCharType="begin"/>
        </w:r>
        <w:r>
          <w:instrText xml:space="preserve"> PAGEREF _Toc1281 \h </w:instrText>
        </w:r>
        <w:r>
          <w:fldChar w:fldCharType="separate"/>
        </w:r>
        <w:r>
          <w:t>39</w:t>
        </w:r>
        <w:r>
          <w:fldChar w:fldCharType="end"/>
        </w:r>
      </w:hyperlink>
    </w:p>
    <w:p>
      <w:pPr>
        <w:pStyle w:val="TOC2"/>
        <w:tabs>
          <w:tab w:val="right" w:leader="dot" w:pos="8306"/>
        </w:tabs>
      </w:pPr>
      <w:hyperlink w:anchor="_Toc8242" w:history="1">
        <w:r>
          <w:rPr>
            <w:rFonts w:ascii="仿宋" w:eastAsia="仿宋" w:hAnsi="仿宋" w:cs="仿宋" w:hint="eastAsia"/>
            <w:lang w:eastAsia="zh-CN"/>
          </w:rPr>
          <w:t>(七)、清洁生产</w:t>
        </w:r>
        <w:r>
          <w:tab/>
        </w:r>
        <w:r>
          <w:fldChar w:fldCharType="begin"/>
        </w:r>
        <w:r>
          <w:instrText xml:space="preserve"> PAGEREF _Toc8242 \h </w:instrText>
        </w:r>
        <w:r>
          <w:fldChar w:fldCharType="separate"/>
        </w:r>
        <w:r>
          <w:t>40</w:t>
        </w:r>
        <w:r>
          <w:fldChar w:fldCharType="end"/>
        </w:r>
      </w:hyperlink>
    </w:p>
    <w:p>
      <w:pPr>
        <w:pStyle w:val="TOC2"/>
        <w:tabs>
          <w:tab w:val="right" w:leader="dot" w:pos="8306"/>
        </w:tabs>
      </w:pPr>
      <w:hyperlink w:anchor="_Toc24197" w:history="1">
        <w:r>
          <w:rPr>
            <w:rFonts w:ascii="仿宋" w:eastAsia="仿宋" w:hAnsi="仿宋" w:cs="仿宋" w:hint="eastAsia"/>
            <w:lang w:eastAsia="zh-CN"/>
          </w:rPr>
          <w:t>(八)、环境保护综合评价</w:t>
        </w:r>
        <w:r>
          <w:tab/>
        </w:r>
        <w:r>
          <w:fldChar w:fldCharType="begin"/>
        </w:r>
        <w:r>
          <w:instrText xml:space="preserve"> PAGEREF _Toc24197 \h </w:instrText>
        </w:r>
        <w:r>
          <w:fldChar w:fldCharType="separate"/>
        </w:r>
        <w:r>
          <w:t>41</w:t>
        </w:r>
        <w:r>
          <w:fldChar w:fldCharType="end"/>
        </w:r>
      </w:hyperlink>
    </w:p>
    <w:p>
      <w:pPr>
        <w:pStyle w:val="TOC1"/>
        <w:tabs>
          <w:tab w:val="right" w:leader="dot" w:pos="8306"/>
        </w:tabs>
      </w:pPr>
      <w:hyperlink w:anchor="_Toc26442" w:history="1">
        <w:r>
          <w:rPr>
            <w:rFonts w:ascii="仿宋" w:eastAsia="仿宋" w:hAnsi="仿宋" w:cs="仿宋" w:hint="eastAsia"/>
            <w:lang w:eastAsia="zh-CN"/>
          </w:rPr>
          <w:t>十二、静电测试仪项目社会影响</w:t>
        </w:r>
        <w:r>
          <w:tab/>
        </w:r>
        <w:r>
          <w:fldChar w:fldCharType="begin"/>
        </w:r>
        <w:r>
          <w:instrText xml:space="preserve"> PAGEREF _Toc26442 \h </w:instrText>
        </w:r>
        <w:r>
          <w:fldChar w:fldCharType="separate"/>
        </w:r>
        <w:r>
          <w:t>42</w:t>
        </w:r>
        <w:r>
          <w:fldChar w:fldCharType="end"/>
        </w:r>
      </w:hyperlink>
    </w:p>
    <w:p>
      <w:pPr>
        <w:pStyle w:val="TOC2"/>
        <w:tabs>
          <w:tab w:val="right" w:leader="dot" w:pos="8306"/>
        </w:tabs>
      </w:pPr>
      <w:hyperlink w:anchor="_Toc26480" w:history="1">
        <w:r>
          <w:rPr>
            <w:rFonts w:ascii="仿宋" w:eastAsia="仿宋" w:hAnsi="仿宋" w:cs="仿宋" w:hint="eastAsia"/>
            <w:lang w:eastAsia="zh-CN"/>
          </w:rPr>
          <w:t>(一)、社会责任与义务</w:t>
        </w:r>
        <w:r>
          <w:tab/>
        </w:r>
        <w:r>
          <w:fldChar w:fldCharType="begin"/>
        </w:r>
        <w:r>
          <w:instrText xml:space="preserve"> PAGEREF _Toc26480 \h </w:instrText>
        </w:r>
        <w:r>
          <w:fldChar w:fldCharType="separate"/>
        </w:r>
        <w:r>
          <w:t>42</w:t>
        </w:r>
        <w:r>
          <w:fldChar w:fldCharType="end"/>
        </w:r>
      </w:hyperlink>
    </w:p>
    <w:p>
      <w:pPr>
        <w:pStyle w:val="TOC2"/>
        <w:tabs>
          <w:tab w:val="right" w:leader="dot" w:pos="8306"/>
        </w:tabs>
      </w:pPr>
      <w:hyperlink w:anchor="_Toc9867" w:history="1">
        <w:r>
          <w:rPr>
            <w:rFonts w:ascii="仿宋" w:eastAsia="仿宋" w:hAnsi="仿宋" w:cs="仿宋" w:hint="eastAsia"/>
            <w:lang w:eastAsia="zh-CN"/>
          </w:rPr>
          <w:t>(二)、社会参与与沟通</w:t>
        </w:r>
        <w:r>
          <w:tab/>
        </w:r>
        <w:r>
          <w:fldChar w:fldCharType="begin"/>
        </w:r>
        <w:r>
          <w:instrText xml:space="preserve"> PAGEREF _Toc9867 \h </w:instrText>
        </w:r>
        <w:r>
          <w:fldChar w:fldCharType="separate"/>
        </w:r>
        <w:r>
          <w:t>43</w:t>
        </w:r>
        <w:r>
          <w:fldChar w:fldCharType="end"/>
        </w:r>
      </w:hyperlink>
    </w:p>
    <w:p>
      <w:pPr>
        <w:pStyle w:val="TOC1"/>
        <w:tabs>
          <w:tab w:val="right" w:leader="dot" w:pos="8306"/>
        </w:tabs>
      </w:pPr>
      <w:hyperlink w:anchor="_Toc15817" w:history="1">
        <w:r>
          <w:rPr>
            <w:rFonts w:ascii="仿宋" w:eastAsia="仿宋" w:hAnsi="仿宋" w:cs="仿宋" w:hint="eastAsia"/>
            <w:lang w:eastAsia="zh-CN"/>
          </w:rPr>
          <w:t>十三、静电测试仪项目实施时间节点</w:t>
        </w:r>
        <w:r>
          <w:tab/>
        </w:r>
        <w:r>
          <w:fldChar w:fldCharType="begin"/>
        </w:r>
        <w:r>
          <w:instrText xml:space="preserve"> PAGEREF _Toc15817 \h </w:instrText>
        </w:r>
        <w:r>
          <w:fldChar w:fldCharType="separate"/>
        </w:r>
        <w:r>
          <w:t>44</w:t>
        </w:r>
        <w:r>
          <w:fldChar w:fldCharType="end"/>
        </w:r>
      </w:hyperlink>
    </w:p>
    <w:p>
      <w:pPr>
        <w:pStyle w:val="TOC2"/>
        <w:tabs>
          <w:tab w:val="right" w:leader="dot" w:pos="8306"/>
        </w:tabs>
      </w:pPr>
      <w:hyperlink w:anchor="_Toc209" w:history="1">
        <w:r>
          <w:rPr>
            <w:rFonts w:ascii="仿宋" w:eastAsia="仿宋" w:hAnsi="仿宋" w:cs="仿宋" w:hint="eastAsia"/>
            <w:lang w:eastAsia="zh-CN"/>
          </w:rPr>
          <w:t>(一)、静电测试仪项目启动阶段时间节点</w:t>
        </w:r>
        <w:r>
          <w:tab/>
        </w:r>
        <w:r>
          <w:fldChar w:fldCharType="begin"/>
        </w:r>
        <w:r>
          <w:instrText xml:space="preserve"> PAGEREF _Toc209 \h </w:instrText>
        </w:r>
        <w:r>
          <w:fldChar w:fldCharType="separate"/>
        </w:r>
        <w:r>
          <w:t>44</w:t>
        </w:r>
        <w:r>
          <w:fldChar w:fldCharType="end"/>
        </w:r>
      </w:hyperlink>
    </w:p>
    <w:p>
      <w:pPr>
        <w:pStyle w:val="TOC2"/>
        <w:tabs>
          <w:tab w:val="right" w:leader="dot" w:pos="8306"/>
        </w:tabs>
      </w:pPr>
      <w:hyperlink w:anchor="_Toc18976" w:history="1">
        <w:r>
          <w:rPr>
            <w:rFonts w:ascii="仿宋" w:eastAsia="仿宋" w:hAnsi="仿宋" w:cs="仿宋" w:hint="eastAsia"/>
            <w:lang w:eastAsia="zh-CN"/>
          </w:rPr>
          <w:t>(二)、静电测试仪项目执行阶段时间节点</w:t>
        </w:r>
        <w:r>
          <w:tab/>
        </w:r>
        <w:r>
          <w:fldChar w:fldCharType="begin"/>
        </w:r>
        <w:r>
          <w:instrText xml:space="preserve"> PAGEREF _Toc18976 \h </w:instrText>
        </w:r>
        <w:r>
          <w:fldChar w:fldCharType="separate"/>
        </w:r>
        <w:r>
          <w:t>45</w:t>
        </w:r>
        <w:r>
          <w:fldChar w:fldCharType="end"/>
        </w:r>
      </w:hyperlink>
    </w:p>
    <w:p>
      <w:pPr>
        <w:pStyle w:val="TOC2"/>
        <w:tabs>
          <w:tab w:val="right" w:leader="dot" w:pos="8306"/>
        </w:tabs>
      </w:pPr>
      <w:hyperlink w:anchor="_Toc28913" w:history="1">
        <w:r>
          <w:rPr>
            <w:rFonts w:ascii="仿宋" w:eastAsia="仿宋" w:hAnsi="仿宋" w:cs="仿宋" w:hint="eastAsia"/>
            <w:lang w:eastAsia="zh-CN"/>
          </w:rPr>
          <w:t>(三)、静电测试仪项目完成阶段时间节点</w:t>
        </w:r>
        <w:r>
          <w:tab/>
        </w:r>
        <w:r>
          <w:fldChar w:fldCharType="begin"/>
        </w:r>
        <w:r>
          <w:instrText xml:space="preserve"> PAGEREF _Toc28913 \h </w:instrText>
        </w:r>
        <w:r>
          <w:fldChar w:fldCharType="separate"/>
        </w:r>
        <w:r>
          <w:t>46</w:t>
        </w:r>
        <w:r>
          <w:fldChar w:fldCharType="end"/>
        </w:r>
      </w:hyperlink>
    </w:p>
    <w:p>
      <w:pPr>
        <w:pStyle w:val="TOC1"/>
        <w:tabs>
          <w:tab w:val="right" w:leader="dot" w:pos="8306"/>
        </w:tabs>
      </w:pPr>
      <w:hyperlink w:anchor="_Toc1649" w:history="1">
        <w:r>
          <w:rPr>
            <w:rFonts w:ascii="仿宋" w:eastAsia="仿宋" w:hAnsi="仿宋" w:cs="仿宋" w:hint="eastAsia"/>
            <w:lang w:eastAsia="zh-CN"/>
          </w:rPr>
          <w:t>十四、质量管理体系</w:t>
        </w:r>
        <w:r>
          <w:tab/>
        </w:r>
        <w:r>
          <w:fldChar w:fldCharType="begin"/>
        </w:r>
        <w:r>
          <w:instrText xml:space="preserve"> PAGEREF _Toc1649 \h </w:instrText>
        </w:r>
        <w:r>
          <w:fldChar w:fldCharType="separate"/>
        </w:r>
        <w:r>
          <w:t>47</w:t>
        </w:r>
        <w:r>
          <w:fldChar w:fldCharType="end"/>
        </w:r>
      </w:hyperlink>
    </w:p>
    <w:p>
      <w:pPr>
        <w:pStyle w:val="TOC2"/>
        <w:tabs>
          <w:tab w:val="right" w:leader="dot" w:pos="8306"/>
        </w:tabs>
      </w:pPr>
      <w:hyperlink w:anchor="_Toc12679" w:history="1">
        <w:r>
          <w:rPr>
            <w:rFonts w:ascii="仿宋" w:eastAsia="仿宋" w:hAnsi="仿宋" w:cs="仿宋" w:hint="eastAsia"/>
            <w:lang w:eastAsia="zh-CN"/>
          </w:rPr>
          <w:t>(一)、质量目标与方针</w:t>
        </w:r>
        <w:r>
          <w:tab/>
        </w:r>
        <w:r>
          <w:fldChar w:fldCharType="begin"/>
        </w:r>
        <w:r>
          <w:instrText xml:space="preserve"> PAGEREF _Toc12679 \h </w:instrText>
        </w:r>
        <w:r>
          <w:fldChar w:fldCharType="separate"/>
        </w:r>
        <w:r>
          <w:t>47</w:t>
        </w:r>
        <w:r>
          <w:fldChar w:fldCharType="end"/>
        </w:r>
      </w:hyperlink>
    </w:p>
    <w:p>
      <w:pPr>
        <w:pStyle w:val="TOC2"/>
        <w:tabs>
          <w:tab w:val="right" w:leader="dot" w:pos="8306"/>
        </w:tabs>
      </w:pPr>
      <w:hyperlink w:anchor="_Toc4405" w:history="1">
        <w:r>
          <w:rPr>
            <w:rFonts w:ascii="仿宋" w:eastAsia="仿宋" w:hAnsi="仿宋" w:cs="仿宋" w:hint="eastAsia"/>
            <w:lang w:eastAsia="zh-CN"/>
          </w:rPr>
          <w:t>(二)、质量管理责任</w:t>
        </w:r>
        <w:r>
          <w:tab/>
        </w:r>
        <w:r>
          <w:fldChar w:fldCharType="begin"/>
        </w:r>
        <w:r>
          <w:instrText xml:space="preserve"> PAGEREF _Toc4405 \h </w:instrText>
        </w:r>
        <w:r>
          <w:fldChar w:fldCharType="separate"/>
        </w:r>
        <w:r>
          <w:t>48</w:t>
        </w:r>
        <w:r>
          <w:fldChar w:fldCharType="end"/>
        </w:r>
      </w:hyperlink>
    </w:p>
    <w:p>
      <w:pPr>
        <w:pStyle w:val="TOC2"/>
        <w:tabs>
          <w:tab w:val="right" w:leader="dot" w:pos="8306"/>
        </w:tabs>
      </w:pPr>
      <w:hyperlink w:anchor="_Toc9290" w:history="1">
        <w:r>
          <w:rPr>
            <w:rFonts w:ascii="仿宋" w:eastAsia="仿宋" w:hAnsi="仿宋" w:cs="仿宋" w:hint="eastAsia"/>
            <w:lang w:eastAsia="zh-CN"/>
          </w:rPr>
          <w:t>(三)、质量管理体系文件</w:t>
        </w:r>
        <w:r>
          <w:tab/>
        </w:r>
        <w:r>
          <w:fldChar w:fldCharType="begin"/>
        </w:r>
        <w:r>
          <w:instrText xml:space="preserve"> PAGEREF _Toc9290 \h </w:instrText>
        </w:r>
        <w:r>
          <w:fldChar w:fldCharType="separate"/>
        </w:r>
        <w:r>
          <w:t>50</w:t>
        </w:r>
        <w:r>
          <w:fldChar w:fldCharType="end"/>
        </w:r>
      </w:hyperlink>
    </w:p>
    <w:p>
      <w:pPr>
        <w:pStyle w:val="TOC2"/>
        <w:tabs>
          <w:tab w:val="right" w:leader="dot" w:pos="8306"/>
        </w:tabs>
      </w:pPr>
      <w:hyperlink w:anchor="_Toc5600" w:history="1">
        <w:r>
          <w:rPr>
            <w:rFonts w:ascii="仿宋" w:eastAsia="仿宋" w:hAnsi="仿宋" w:cs="仿宋" w:hint="eastAsia"/>
            <w:lang w:eastAsia="zh-CN"/>
          </w:rPr>
          <w:t>(四)、质量培训与教育</w:t>
        </w:r>
        <w:r>
          <w:tab/>
        </w:r>
        <w:r>
          <w:fldChar w:fldCharType="begin"/>
        </w:r>
        <w:r>
          <w:instrText xml:space="preserve"> PAGEREF _Toc5600 \h </w:instrText>
        </w:r>
        <w:r>
          <w:fldChar w:fldCharType="separate"/>
        </w:r>
        <w:r>
          <w:t>52</w:t>
        </w:r>
        <w:r>
          <w:fldChar w:fldCharType="end"/>
        </w:r>
      </w:hyperlink>
    </w:p>
    <w:p>
      <w:pPr>
        <w:pStyle w:val="TOC2"/>
        <w:tabs>
          <w:tab w:val="right" w:leader="dot" w:pos="8306"/>
        </w:tabs>
      </w:pPr>
      <w:hyperlink w:anchor="_Toc15631" w:history="1">
        <w:r>
          <w:rPr>
            <w:rFonts w:ascii="仿宋" w:eastAsia="仿宋" w:hAnsi="仿宋" w:cs="仿宋" w:hint="eastAsia"/>
            <w:lang w:eastAsia="zh-CN"/>
          </w:rPr>
          <w:t>(五)、质量审核与评价</w:t>
        </w:r>
        <w:r>
          <w:tab/>
        </w:r>
        <w:r>
          <w:fldChar w:fldCharType="begin"/>
        </w:r>
        <w:r>
          <w:instrText xml:space="preserve"> PAGEREF _Toc15631 \h </w:instrText>
        </w:r>
        <w:r>
          <w:fldChar w:fldCharType="separate"/>
        </w:r>
        <w:r>
          <w:t>53</w:t>
        </w:r>
        <w:r>
          <w:fldChar w:fldCharType="end"/>
        </w:r>
      </w:hyperlink>
    </w:p>
    <w:p>
      <w:pPr>
        <w:pStyle w:val="TOC2"/>
        <w:tabs>
          <w:tab w:val="right" w:leader="dot" w:pos="8306"/>
        </w:tabs>
      </w:pPr>
      <w:hyperlink w:anchor="_Toc7770" w:history="1">
        <w:r>
          <w:rPr>
            <w:rFonts w:ascii="仿宋" w:eastAsia="仿宋" w:hAnsi="仿宋" w:cs="仿宋" w:hint="eastAsia"/>
            <w:lang w:eastAsia="zh-CN"/>
          </w:rPr>
          <w:t>(六)、不符合与纠正措施</w:t>
        </w:r>
        <w:r>
          <w:tab/>
        </w:r>
        <w:r>
          <w:fldChar w:fldCharType="begin"/>
        </w:r>
        <w:r>
          <w:instrText xml:space="preserve"> PAGEREF _Toc7770 \h </w:instrText>
        </w:r>
        <w:r>
          <w:fldChar w:fldCharType="separate"/>
        </w:r>
        <w:r>
          <w:t>54</w:t>
        </w:r>
        <w:r>
          <w:fldChar w:fldCharType="end"/>
        </w:r>
      </w:hyperlink>
    </w:p>
    <w:p>
      <w:pPr>
        <w:pStyle w:val="TOC1"/>
        <w:tabs>
          <w:tab w:val="right" w:leader="dot" w:pos="8306"/>
        </w:tabs>
      </w:pPr>
      <w:hyperlink w:anchor="_Toc21989" w:history="1">
        <w:r>
          <w:rPr>
            <w:rFonts w:ascii="仿宋" w:eastAsia="仿宋" w:hAnsi="仿宋" w:cs="仿宋" w:hint="eastAsia"/>
            <w:lang w:eastAsia="zh-CN"/>
          </w:rPr>
          <w:t>十五、静电测试仪项目治理与监督</w:t>
        </w:r>
        <w:r>
          <w:tab/>
        </w:r>
        <w:r>
          <w:fldChar w:fldCharType="begin"/>
        </w:r>
        <w:r>
          <w:instrText xml:space="preserve"> PAGEREF _Toc21989 \h </w:instrText>
        </w:r>
        <w:r>
          <w:fldChar w:fldCharType="separate"/>
        </w:r>
        <w:r>
          <w:t>55</w:t>
        </w:r>
        <w:r>
          <w:fldChar w:fldCharType="end"/>
        </w:r>
      </w:hyperlink>
    </w:p>
    <w:p>
      <w:pPr>
        <w:pStyle w:val="TOC2"/>
        <w:tabs>
          <w:tab w:val="right" w:leader="dot" w:pos="8306"/>
        </w:tabs>
      </w:pPr>
      <w:hyperlink w:anchor="_Toc15668" w:history="1">
        <w:r>
          <w:rPr>
            <w:rFonts w:ascii="仿宋" w:eastAsia="仿宋" w:hAnsi="仿宋" w:cs="仿宋" w:hint="eastAsia"/>
            <w:lang w:eastAsia="zh-CN"/>
          </w:rPr>
          <w:t>(一)、静电测试仪项目治理结构</w:t>
        </w:r>
        <w:r>
          <w:tab/>
        </w:r>
        <w:r>
          <w:fldChar w:fldCharType="begin"/>
        </w:r>
        <w:r>
          <w:instrText xml:space="preserve"> PAGEREF _Toc15668 \h </w:instrText>
        </w:r>
        <w:r>
          <w:fldChar w:fldCharType="separate"/>
        </w:r>
        <w:r>
          <w:t>55</w:t>
        </w:r>
        <w:r>
          <w:fldChar w:fldCharType="end"/>
        </w:r>
      </w:hyperlink>
    </w:p>
    <w:p>
      <w:pPr>
        <w:pStyle w:val="TOC2"/>
        <w:tabs>
          <w:tab w:val="right" w:leader="dot" w:pos="8306"/>
        </w:tabs>
      </w:pPr>
      <w:hyperlink w:anchor="_Toc15586" w:history="1">
        <w:r>
          <w:rPr>
            <w:rFonts w:ascii="仿宋" w:eastAsia="仿宋" w:hAnsi="仿宋" w:cs="仿宋" w:hint="eastAsia"/>
            <w:lang w:eastAsia="zh-CN"/>
          </w:rPr>
          <w:t>(二)、监督与审计</w:t>
        </w:r>
        <w:r>
          <w:tab/>
        </w:r>
        <w:r>
          <w:fldChar w:fldCharType="begin"/>
        </w:r>
        <w:r>
          <w:instrText xml:space="preserve"> PAGEREF _Toc15586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3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565"/>
      <w:r>
        <w:rPr>
          <w:rFonts w:ascii="仿宋" w:eastAsia="仿宋" w:hAnsi="仿宋" w:cs="仿宋" w:hint="eastAsia"/>
          <w:sz w:val="28"/>
          <w:lang w:eastAsia="zh-CN"/>
        </w:rPr>
        <w:t>一、静电测试仪项目文档管理</w:t>
      </w:r>
      <w:bookmarkEnd w:id="2"/>
    </w:p>
    <w:p>
      <w:pPr>
        <w:pStyle w:val="Heading2"/>
        <w:rPr>
          <w:rFonts w:ascii="仿宋" w:eastAsia="仿宋" w:hAnsi="仿宋" w:cs="仿宋" w:hint="eastAsia"/>
          <w:lang w:eastAsia="zh-CN"/>
        </w:rPr>
      </w:pPr>
      <w:bookmarkStart w:id="3" w:name="_Toc2506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静电测试仪项目高度重视文档的质量和准确性，以支持静电测试仪项目的各项活动和决策。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文档的编制始于静电测试仪项目计划的初期，我们制定了详细的文档编制计划，明确了每个文档的内容、格式和编写责任人。在静电测试仪项目启动阶段，我们首先编制了静电测试仪项目章程，明确定义了静电测试仪项目的目标、范围、风险等关键要素。随后，静电测试仪项目团队根据计划陆续编制了需求文档、设计文档、测试文档等各类文档，确保静电测试仪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静电测试仪项目管理中的重要环节，旨在确保静电测试仪项目文档符合质量标准和静电测试仪项目需求。在静电测试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静电测试仪项目相关利益方和专业领域的专家对文档进行独立审查。这有助于获取更全面、客观的反馈，确保静电测试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静电测试仪项目在文档编制与审查方面建立了严格的管理机制，通过规范的流程和多维度的审查，确保静电测试仪项目文档的质量、准确性和可靠性，为静电测试仪项目的顺利推进提供了有力支持。</w:t>
      </w:r>
    </w:p>
    <w:p>
      <w:pPr>
        <w:pStyle w:val="Heading2"/>
        <w:ind w:firstLine="560" w:firstLineChars="200"/>
        <w:rPr>
          <w:rFonts w:ascii="仿宋" w:eastAsia="仿宋" w:hAnsi="仿宋" w:cs="仿宋" w:hint="eastAsia"/>
          <w:sz w:val="28"/>
          <w:lang w:eastAsia="zh-CN"/>
        </w:rPr>
      </w:pPr>
      <w:bookmarkStart w:id="4" w:name="_Toc410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在静电测试仪项目中，我们致力于优化文档发布与分发过程，以确保信息的高效传递和团队间协作的顺畅进行。以下是我们采取的关键优化策略：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我们通过多渠道发布文档，包括电子邮件、静电测试仪项目管理平台、内部网站等，以满足不同团队成员的偏好和需求。多渠道发布确保了信息的全面覆盖。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我们采用了精细的权限控制，确保只有授权人员可以访问敏感信息。这种安全措施保护了静电测试仪项目文档的机密性，防止了未经授权的信息泄露。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935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文档存档与归档是静电测试仪项目生命周期中一个至关重要的环节，直接关系到静电测试仪项目信息的长期保存和历史记录的完整性。在静电测试仪项目中，我们实施了一系列有效的文档存档与归档管理策略：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6619"/>
      <w:r>
        <w:rPr>
          <w:rFonts w:ascii="仿宋" w:eastAsia="仿宋" w:hAnsi="仿宋" w:cs="仿宋" w:hint="eastAsia"/>
          <w:sz w:val="28"/>
          <w:lang w:eastAsia="zh-CN"/>
        </w:rPr>
        <w:t>二、静电测试仪项目危机管理</w:t>
      </w:r>
      <w:bookmarkEnd w:id="6"/>
    </w:p>
    <w:p>
      <w:pPr>
        <w:pStyle w:val="Heading2"/>
        <w:rPr>
          <w:rFonts w:ascii="仿宋" w:eastAsia="仿宋" w:hAnsi="仿宋" w:cs="仿宋" w:hint="eastAsia"/>
          <w:lang w:eastAsia="zh-CN"/>
        </w:rPr>
      </w:pPr>
      <w:bookmarkStart w:id="7" w:name="_Toc13572"/>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静电测试仪项目危机管理中，危机预警与识别是确保静电测试仪项目稳健运行的核心步骤。通过建立全面的监测机制，静电测试仪项目团队旨在及时发现和理解潜在的风险和危机因素，以便采取及时的预防和应对措施，确保静电测试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首先，通过深入的风险评估，静电测试仪项目团队全面分析了整个静电测试仪项目和各个阶段可能存在的威胁。这包括准确评估每个潜在风险的发生概率和可能影响的程度，为后续危机预警提供了有力支持。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静电测试仪项目团队着重于明确定义静电测试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静电测试仪项目进展的持续监控，团队能够及时发现潜在问题并作出迅速反应。静电测试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在这一阶段，团队的专业素养和反应速度将发挥至关重要的作用，以确保潜在危机能够在初期得到有效的处理，最大程度地减轻负面影响。通过危机预警与识别，静电测试仪项目得以更有序、可控地推进。</w:t>
      </w:r>
    </w:p>
    <w:p>
      <w:pPr>
        <w:pStyle w:val="Heading2"/>
        <w:ind w:firstLine="560" w:firstLineChars="200"/>
        <w:rPr>
          <w:rFonts w:ascii="仿宋" w:eastAsia="仿宋" w:hAnsi="仿宋" w:cs="仿宋" w:hint="eastAsia"/>
          <w:sz w:val="28"/>
          <w:lang w:eastAsia="zh-CN"/>
        </w:rPr>
      </w:pPr>
      <w:bookmarkStart w:id="8" w:name="_Toc30433"/>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在危机发生时，静电测试仪项目团队立即行动，成立了应急小组。该小组的任务是迅速制定并实施紧急应对措施，以最小化潜在损失。以下是采取的主要措施：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暂停静电测试仪项目进度：为遏制危机蔓延，静电测试仪项目暂时停止进行，以便全面评估当前状况。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资源重新分配：重新评估静电测试仪项目资源的分配，确保最大限度地减小损失。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实时沟通：与关键利益相关者建立实时沟通机制，向他们传递静电测试仪项目危机的实际状况，保障静电测试仪项目核心利益。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在紧急应对的同时，静电测试仪项目团队强调了团队协作和有效沟通的重要性。以下是团队协作的关键举措：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信息共享机制：建立了信息共享平台，确保团队成员能够及时获取静电测试仪项目危机的实时信息。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领导者沟通：静电测试仪项目领导者通过定期会议和即时沟通工具，指导团队应对危机，保持团队稳定运行。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随着危机得到初步控制，静电测试仪项目团队转向制定恢复计划，以确保静电测试仪项目能够从中迅速恢复。主要恢复计划包括：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修复受损的进度计划：重新评估静电测试仪项目进度，制定修复计划，确保静电测试仪项目尽快回归正常进程。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重新调整资源分配：优化资源分配，确保静电测试仪项目在有限资源下高效运转。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风险管理机制加强：对静电测试仪项目风险进行全面评估，制定更强化的风险管理策略，以预防未来可能的危机。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6351"/>
      <w:r>
        <w:rPr>
          <w:rFonts w:ascii="仿宋" w:eastAsia="仿宋" w:hAnsi="仿宋" w:cs="仿宋" w:hint="eastAsia"/>
          <w:sz w:val="28"/>
          <w:lang w:eastAsia="zh-CN"/>
        </w:rPr>
        <w:t>三、静电测试仪项目建设单位说明</w:t>
      </w:r>
      <w:bookmarkEnd w:id="9"/>
    </w:p>
    <w:p>
      <w:pPr>
        <w:pStyle w:val="Heading2"/>
        <w:rPr>
          <w:rFonts w:ascii="仿宋" w:eastAsia="仿宋" w:hAnsi="仿宋" w:cs="仿宋" w:hint="eastAsia"/>
          <w:lang w:eastAsia="zh-CN"/>
        </w:rPr>
      </w:pPr>
      <w:bookmarkStart w:id="10" w:name="_Toc26304"/>
      <w:r>
        <w:rPr>
          <w:rFonts w:ascii="仿宋" w:eastAsia="仿宋" w:hAnsi="仿宋" w:cs="仿宋" w:hint="eastAsia"/>
          <w:lang w:eastAsia="zh-CN"/>
        </w:rPr>
        <w:t>(一)、静电测试仪项目承办单位基本情况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5746"/>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静电测试仪项目承办单位的XXXX，我们着眼于实现可持续的经济效益。通过技术创新和解决方案的提供，公司预计在静电测试仪项目执行期间将获得可观的收入增长。这一收入来源主要包括静电测试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同时，我们注重成本控制和效率提升，以确保静电测试仪项目的可持续盈利。透过精细的管理和资源优化，公司期望实现静电测试仪项目利润最大化。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静电测试仪项目实施进行全面的投资评估，包括静电测试仪项目启动阶段的资金投入和后续运营成本。通过对静电测试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静电测试仪项目实施过程中具备足够的资金流动性，公司将进行详尽的现金流分析。这包括资金需求的合理预测、静电测试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7585"/>
      <w:r>
        <w:rPr>
          <w:rFonts w:ascii="仿宋" w:eastAsia="仿宋" w:hAnsi="仿宋" w:cs="仿宋" w:hint="eastAsia"/>
          <w:sz w:val="28"/>
          <w:lang w:eastAsia="zh-CN"/>
        </w:rPr>
        <w:t>四、静电测试仪项目可持续发展</w:t>
      </w:r>
      <w:bookmarkEnd w:id="12"/>
    </w:p>
    <w:p>
      <w:pPr>
        <w:pStyle w:val="Heading2"/>
        <w:rPr>
          <w:rFonts w:ascii="仿宋" w:eastAsia="仿宋" w:hAnsi="仿宋" w:cs="仿宋" w:hint="eastAsia"/>
          <w:lang w:eastAsia="zh-CN"/>
        </w:rPr>
      </w:pPr>
      <w:bookmarkStart w:id="13" w:name="_Toc1099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静电测试仪项目中，静电测试仪项目团队着眼于未来，明确了可持续发展的战略方向。制定的具体可持续发展目标包括降低资源使用、采用环保技术、最大化社会效益等。这一步骤不仅有助于静电测试仪项目在环保和社会责任方面达到最高标准，也为未来提供了明确的指引，确保静电测试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可持续实践的融入静电测试仪项目管理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静电测试仪项目管理周期。从静电测试仪项目规划开始，静电测试仪项目团队就考虑了环境和社会的因素。在执行阶段，静电测试仪项目团队积极推动绿色技术的应用，优化资源利用。此外，关注员工的社会责任，通过培训和沟通活动提高员工对可持续发展的认知，使他们能够在日常工作中践行可持续实践。这些举措不仅为静电测试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1029"/>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扎根于静电测试仪项目的可持续发展理念，我们深信环保与社会责任是静电测试仪项目成功的关键支柱。在静电测试仪项目的每一步，我们都致力于通过创新和实践，履行对环境和社会的坚定责任。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团队通过引入先进的环保技术、建立高效的废物处理系统以及推动能源节约措施，积极履行环保责任。定期的环保监测和评估确保静电测试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不仅致力于自身可持续发展，还注重对社会的回馈。通过支持社区静电测试仪项目、参与慈善事业、提供培训机会等方式，静电测试仪项目积极履行社会责任。与当地社区建立积极互动，关注员工的工作与生活平衡，以及员工的身心健康，是静电测试仪项目在社会责任层面的关键举措。这样的实践不仅增强了静电测试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32186"/>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10252"/>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静电测试仪项目的主要产品是XXXX，预计年产值为XXX万元。这一产品在市场中占据着重要的地位，其广泛的应用范围使得该静电测试仪项目的市场前景非常广阔。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静电测试仪项目的xxx产品作为重要的原材料之一，将在多个领域发挥关键作用。其在建筑、交通、能源等方面的广泛应用将为整个产业链提供强大的支持，形成产业协同效应。静电测试仪项目的年产值XXX万XXX万XXX万万元不仅反映了其在市场上的巨大潜力，更预示着它对国民经济的积极贡献。这种关联度高、涉及面广的产业关系，使得该静电测试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2293"/>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总征地面积为XXXX平方米，相当于约XX.XX亩，其中净用地面积为XXXX平方米，红线范围内相当于约XX.XX亩。这一用地规模充分考虑了静电测试仪项目的建设需求，保障了静电测试仪项目在合适的空间内得以充分发展。静电测试仪项目规划的总建筑面积为XXXX平方米，其中主体工程建设占XXXX平方米，计容建筑面积达XXXX平方米。预计建筑工程的投资将达到XXXX万元，为静电测试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计划购置的设备共计XXXX台（套），设备购置费用为XXXX万元。这一设备购置计划充分考虑到静电测试仪项目的生产需求和技术要求，确保了静电测试仪项目在生产运营中具备先进的技术装备和高效的生产能力。设备的合理配置将为静电测试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计划总投资为XXXX万元，预计年实现营业收入为XXXX万元。这一产能规模的设定旨在确保静电测试仪项目能够在投资与回报之间取得平衡，实现长期可持续的发展。静电测试仪项目的总投资充分考虑到各个方面的需求，包括用地建设、设备购置等多个环节，以确保静电测试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31288"/>
      <w:r>
        <w:rPr>
          <w:rFonts w:ascii="仿宋" w:eastAsia="仿宋" w:hAnsi="仿宋" w:cs="仿宋" w:hint="eastAsia"/>
          <w:sz w:val="28"/>
          <w:lang w:eastAsia="zh-CN"/>
        </w:rPr>
        <w:t>六、静电测试仪项目概论</w:t>
      </w:r>
      <w:bookmarkEnd w:id="18"/>
    </w:p>
    <w:p>
      <w:pPr>
        <w:pStyle w:val="Heading2"/>
        <w:rPr>
          <w:rFonts w:ascii="仿宋" w:eastAsia="仿宋" w:hAnsi="仿宋" w:cs="仿宋" w:hint="eastAsia"/>
          <w:lang w:eastAsia="zh-CN"/>
        </w:rPr>
      </w:pPr>
      <w:bookmarkStart w:id="19" w:name="_Toc20602"/>
      <w:r>
        <w:rPr>
          <w:rFonts w:ascii="仿宋" w:eastAsia="仿宋" w:hAnsi="仿宋" w:cs="仿宋" w:hint="eastAsia"/>
          <w:lang w:eastAsia="zh-CN"/>
        </w:rPr>
        <w:t>(一)、静电测试仪项目概况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的起源追溯至对市场的深入洞察。市场的不断演变与变革为静电测试仪项目提供了难得的机遇。当前市场存在的需求缺口和变革的大环境共同构成了静电测试仪项目的背景。这个静电测试仪项目旨在充分利用市场机遇，填补行业中尚未满足的需求，为客户提供全新的解决方案。市场的变革和需求的增长使得这个静电测试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静电测试仪项目名称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正式命名为静电测试仪。这个名称不仅仅是一个标识，更代表了静电测试仪项目的核心理念和愿景。它蕴含着静电测试仪项目所要解决问题的关键字，具有强烈的表达和辨识度，为静电测试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静电测试仪项目目标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的核心目标是提供一种全新、高效的解决方案，满足客户日益增长的需求。静电测试仪项目追求的不仅仅是满足市场需求，更是在市场中获得卓越的竞争优势。通过不断提升产品或服务的质量和创新水平，静电测试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静电测试仪项目范围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全面涵盖了产品研发、制造、市场推广和售后服务，确保从产品设计到最终用户体验的全方位关注。这一全面的静电测试仪项目范围是为了确保静电测试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静电测试仪项目时间表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静电测试仪项目计划在未来18个月内完成，包括研发、测试、市场试点和正式推出等不同阶段。这个时间表的合理设计是为了确保静电测试仪项目各个阶段的顺利推进，以便按时交付高质量的成果。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静电测试仪项目预算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静电测试仪项目总预算估算为XX百万美元，主要分配在研发、市场推广、人员培训和运营等方面。这一充足的预算为静电测试仪项目提供了充足的资源，确保静电测试仪项目在各个方面都能取得优异的表现。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静电测试仪项目风险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静电测试仪项目可能面临的风险包括市场接受度低、技术难题、竞争激烈等。静电测试仪项目团队已经制定了相应的风险应对计划，通过前瞻性的风险管理，确保静电测试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静电测试仪项目团队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静电测试仪项目汇聚了一支经验丰富、多领域专业素养的核心团队，确保静电测试仪项目在各个方面都能拥有高水平的执行力。团队的协同作战是静电测试仪项目成功的关键因素之一。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静电测试仪项目背景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静电测试仪项目的背景根植于市场对更高效、创新产品的渴望，同时也受到科技发展对行业格局的深刻改变的影响。这为静电测试仪项目提供了广阔的发展空间和市场需求。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静电测试仪项目现状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截至目前，静电测试仪项目已完成市场调研和技术验证，取得了初步的成功。这为静电测试仪项目在未来的发展奠定了坚实的基础，为更远大的目标打下了坚实的基石。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20" w:name="_Toc23961"/>
      <w:r>
        <w:rPr>
          <w:rFonts w:ascii="仿宋" w:eastAsia="仿宋" w:hAnsi="仿宋" w:cs="仿宋" w:hint="eastAsia"/>
          <w:sz w:val="28"/>
          <w:lang w:eastAsia="zh-CN"/>
        </w:rPr>
        <w:t>(二)、静电测试仪项目目标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keyword》静电测试仪项目首要业务目标是在市场中占据有利地位，实现产品/服务的成功推广和销售。通过不断提升产品质量、创新性，静电测试仪项目追求成为行业中的领导者，赢得更多客户的青睐。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在科技迅速发展的时代，静电测试仪项目着眼于技术创新。通过持续的研发和技术升级，静电测试仪项目旨在推出更具创新性的产品或服务，以满足市场对新鲜、先进解决方案的需求。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https://d.book118.com/555212200242011121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静电测试仪项目计划设计方案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111F6F"/>
    <w:rsid w:val="3B111F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5212200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2024-03-03T21:10:00Z</dcterms:created>
  <dcterms:modified xsi:type="dcterms:W3CDTF">2024-03-03T21:10:22Z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A231CBA913C84D3497295260E7DE63DA_11</vt:lpwstr>
  </property>
  <property fmtid="{D5CDD505-2E9C-101B-9397-08002B2CF9AE}" pid="3" name="KSOProductBuildVer">
    <vt:lpwstr>2052-12.1.0.16388</vt:lpwstr>
  </property>
</Properties>
</file>