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悬架系统减震元件行业企业战略发展规划及建议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08" w:history="1">
        <w:r>
          <w:rPr>
            <w:rFonts w:ascii="仿宋" w:eastAsia="仿宋" w:hAnsi="仿宋" w:cs="仿宋" w:hint="eastAsia"/>
            <w:lang w:eastAsia="zh-CN"/>
          </w:rPr>
          <w:t>前言</w:t>
        </w:r>
        <w:r>
          <w:tab/>
        </w:r>
        <w:r>
          <w:fldChar w:fldCharType="begin"/>
        </w:r>
        <w:r>
          <w:instrText xml:space="preserve"> PAGEREF _Toc13508 \h </w:instrText>
        </w:r>
        <w:r>
          <w:fldChar w:fldCharType="separate"/>
        </w:r>
        <w:r>
          <w:t>4</w:t>
        </w:r>
        <w:r>
          <w:fldChar w:fldCharType="end"/>
        </w:r>
      </w:hyperlink>
    </w:p>
    <w:p>
      <w:pPr>
        <w:pStyle w:val="TOC1"/>
        <w:tabs>
          <w:tab w:val="right" w:leader="dot" w:pos="8306"/>
        </w:tabs>
      </w:pPr>
      <w:hyperlink w:anchor="_Toc31504" w:history="1">
        <w:r>
          <w:rPr>
            <w:rFonts w:ascii="仿宋" w:eastAsia="仿宋" w:hAnsi="仿宋" w:cs="仿宋" w:hint="eastAsia"/>
            <w:lang w:eastAsia="zh-CN"/>
          </w:rPr>
          <w:t>一、投资方案</w:t>
        </w:r>
        <w:r>
          <w:tab/>
        </w:r>
        <w:r>
          <w:fldChar w:fldCharType="begin"/>
        </w:r>
        <w:r>
          <w:instrText xml:space="preserve"> PAGEREF _Toc31504 \h </w:instrText>
        </w:r>
        <w:r>
          <w:fldChar w:fldCharType="separate"/>
        </w:r>
        <w:r>
          <w:t>4</w:t>
        </w:r>
        <w:r>
          <w:fldChar w:fldCharType="end"/>
        </w:r>
      </w:hyperlink>
    </w:p>
    <w:p>
      <w:pPr>
        <w:pStyle w:val="TOC2"/>
        <w:tabs>
          <w:tab w:val="right" w:leader="dot" w:pos="8306"/>
        </w:tabs>
      </w:pPr>
      <w:hyperlink w:anchor="_Toc744" w:history="1">
        <w:r>
          <w:rPr>
            <w:rFonts w:ascii="仿宋" w:eastAsia="仿宋" w:hAnsi="仿宋" w:cs="仿宋" w:hint="eastAsia"/>
            <w:lang w:eastAsia="zh-CN"/>
          </w:rPr>
          <w:t>(一)、产品愿景</w:t>
        </w:r>
        <w:r>
          <w:tab/>
        </w:r>
        <w:r>
          <w:fldChar w:fldCharType="begin"/>
        </w:r>
        <w:r>
          <w:instrText xml:space="preserve"> PAGEREF _Toc744 \h </w:instrText>
        </w:r>
        <w:r>
          <w:fldChar w:fldCharType="separate"/>
        </w:r>
        <w:r>
          <w:t>4</w:t>
        </w:r>
        <w:r>
          <w:fldChar w:fldCharType="end"/>
        </w:r>
      </w:hyperlink>
    </w:p>
    <w:p>
      <w:pPr>
        <w:pStyle w:val="TOC2"/>
        <w:tabs>
          <w:tab w:val="right" w:leader="dot" w:pos="8306"/>
        </w:tabs>
      </w:pPr>
      <w:hyperlink w:anchor="_Toc16598" w:history="1">
        <w:r>
          <w:rPr>
            <w:rFonts w:ascii="仿宋" w:eastAsia="仿宋" w:hAnsi="仿宋" w:cs="仿宋" w:hint="eastAsia"/>
            <w:lang w:eastAsia="zh-CN"/>
          </w:rPr>
          <w:t>(二)、建设规模</w:t>
        </w:r>
        <w:r>
          <w:tab/>
        </w:r>
        <w:r>
          <w:fldChar w:fldCharType="begin"/>
        </w:r>
        <w:r>
          <w:instrText xml:space="preserve"> PAGEREF _Toc16598 \h </w:instrText>
        </w:r>
        <w:r>
          <w:fldChar w:fldCharType="separate"/>
        </w:r>
        <w:r>
          <w:t>6</w:t>
        </w:r>
        <w:r>
          <w:fldChar w:fldCharType="end"/>
        </w:r>
      </w:hyperlink>
    </w:p>
    <w:p>
      <w:pPr>
        <w:pStyle w:val="TOC1"/>
        <w:tabs>
          <w:tab w:val="right" w:leader="dot" w:pos="8306"/>
        </w:tabs>
      </w:pPr>
      <w:hyperlink w:anchor="_Toc5529" w:history="1">
        <w:r>
          <w:rPr>
            <w:rFonts w:ascii="仿宋" w:eastAsia="仿宋" w:hAnsi="仿宋" w:cs="仿宋" w:hint="eastAsia"/>
            <w:lang w:eastAsia="zh-CN"/>
          </w:rPr>
          <w:t>二、悬架系统减震元件知识产权管理</w:t>
        </w:r>
        <w:r>
          <w:tab/>
        </w:r>
        <w:r>
          <w:fldChar w:fldCharType="begin"/>
        </w:r>
        <w:r>
          <w:instrText xml:space="preserve"> PAGEREF _Toc5529 \h </w:instrText>
        </w:r>
        <w:r>
          <w:fldChar w:fldCharType="separate"/>
        </w:r>
        <w:r>
          <w:t>7</w:t>
        </w:r>
        <w:r>
          <w:fldChar w:fldCharType="end"/>
        </w:r>
      </w:hyperlink>
    </w:p>
    <w:p>
      <w:pPr>
        <w:pStyle w:val="TOC2"/>
        <w:tabs>
          <w:tab w:val="right" w:leader="dot" w:pos="8306"/>
        </w:tabs>
      </w:pPr>
      <w:hyperlink w:anchor="_Toc32478" w:history="1">
        <w:r>
          <w:rPr>
            <w:rFonts w:ascii="仿宋" w:eastAsia="仿宋" w:hAnsi="仿宋" w:cs="仿宋" w:hint="eastAsia"/>
            <w:lang w:eastAsia="zh-CN"/>
          </w:rPr>
          <w:t>(一)、知识产权管理</w:t>
        </w:r>
        <w:r>
          <w:tab/>
        </w:r>
        <w:r>
          <w:fldChar w:fldCharType="begin"/>
        </w:r>
        <w:r>
          <w:instrText xml:space="preserve"> PAGEREF _Toc32478 \h </w:instrText>
        </w:r>
        <w:r>
          <w:fldChar w:fldCharType="separate"/>
        </w:r>
        <w:r>
          <w:t>7</w:t>
        </w:r>
        <w:r>
          <w:fldChar w:fldCharType="end"/>
        </w:r>
      </w:hyperlink>
    </w:p>
    <w:p>
      <w:pPr>
        <w:pStyle w:val="TOC1"/>
        <w:tabs>
          <w:tab w:val="right" w:leader="dot" w:pos="8306"/>
        </w:tabs>
      </w:pPr>
      <w:hyperlink w:anchor="_Toc4820" w:history="1">
        <w:r>
          <w:rPr>
            <w:rFonts w:ascii="仿宋" w:eastAsia="仿宋" w:hAnsi="仿宋" w:cs="仿宋" w:hint="eastAsia"/>
            <w:lang w:eastAsia="zh-CN"/>
          </w:rPr>
          <w:t>三、安全评价范围、目的及依据</w:t>
        </w:r>
        <w:r>
          <w:tab/>
        </w:r>
        <w:r>
          <w:fldChar w:fldCharType="begin"/>
        </w:r>
        <w:r>
          <w:instrText xml:space="preserve"> PAGEREF _Toc4820 \h </w:instrText>
        </w:r>
        <w:r>
          <w:fldChar w:fldCharType="separate"/>
        </w:r>
        <w:r>
          <w:t>10</w:t>
        </w:r>
        <w:r>
          <w:fldChar w:fldCharType="end"/>
        </w:r>
      </w:hyperlink>
    </w:p>
    <w:p>
      <w:pPr>
        <w:pStyle w:val="TOC2"/>
        <w:tabs>
          <w:tab w:val="right" w:leader="dot" w:pos="8306"/>
        </w:tabs>
      </w:pPr>
      <w:hyperlink w:anchor="_Toc5207" w:history="1">
        <w:r>
          <w:rPr>
            <w:rFonts w:ascii="仿宋" w:eastAsia="仿宋" w:hAnsi="仿宋" w:cs="仿宋" w:hint="eastAsia"/>
            <w:lang w:eastAsia="zh-CN"/>
          </w:rPr>
          <w:t>(一)、评价范围</w:t>
        </w:r>
        <w:r>
          <w:tab/>
        </w:r>
        <w:r>
          <w:fldChar w:fldCharType="begin"/>
        </w:r>
        <w:r>
          <w:instrText xml:space="preserve"> PAGEREF _Toc5207 \h </w:instrText>
        </w:r>
        <w:r>
          <w:fldChar w:fldCharType="separate"/>
        </w:r>
        <w:r>
          <w:t>10</w:t>
        </w:r>
        <w:r>
          <w:fldChar w:fldCharType="end"/>
        </w:r>
      </w:hyperlink>
    </w:p>
    <w:p>
      <w:pPr>
        <w:pStyle w:val="TOC2"/>
        <w:tabs>
          <w:tab w:val="right" w:leader="dot" w:pos="8306"/>
        </w:tabs>
      </w:pPr>
      <w:hyperlink w:anchor="_Toc4493" w:history="1">
        <w:r>
          <w:rPr>
            <w:rFonts w:ascii="仿宋" w:eastAsia="仿宋" w:hAnsi="仿宋" w:cs="仿宋" w:hint="eastAsia"/>
            <w:lang w:eastAsia="zh-CN"/>
          </w:rPr>
          <w:t>(二)、评价目的</w:t>
        </w:r>
        <w:r>
          <w:tab/>
        </w:r>
        <w:r>
          <w:fldChar w:fldCharType="begin"/>
        </w:r>
        <w:r>
          <w:instrText xml:space="preserve"> PAGEREF _Toc4493 \h </w:instrText>
        </w:r>
        <w:r>
          <w:fldChar w:fldCharType="separate"/>
        </w:r>
        <w:r>
          <w:t>12</w:t>
        </w:r>
        <w:r>
          <w:fldChar w:fldCharType="end"/>
        </w:r>
      </w:hyperlink>
    </w:p>
    <w:p>
      <w:pPr>
        <w:pStyle w:val="TOC2"/>
        <w:tabs>
          <w:tab w:val="right" w:leader="dot" w:pos="8306"/>
        </w:tabs>
      </w:pPr>
      <w:hyperlink w:anchor="_Toc9950" w:history="1">
        <w:r>
          <w:rPr>
            <w:rFonts w:ascii="仿宋" w:eastAsia="仿宋" w:hAnsi="仿宋" w:cs="仿宋" w:hint="eastAsia"/>
            <w:lang w:eastAsia="zh-CN"/>
          </w:rPr>
          <w:t>(三)、评价依据</w:t>
        </w:r>
        <w:r>
          <w:tab/>
        </w:r>
        <w:r>
          <w:fldChar w:fldCharType="begin"/>
        </w:r>
        <w:r>
          <w:instrText xml:space="preserve"> PAGEREF _Toc9950 \h </w:instrText>
        </w:r>
        <w:r>
          <w:fldChar w:fldCharType="separate"/>
        </w:r>
        <w:r>
          <w:t>13</w:t>
        </w:r>
        <w:r>
          <w:fldChar w:fldCharType="end"/>
        </w:r>
      </w:hyperlink>
    </w:p>
    <w:p>
      <w:pPr>
        <w:pStyle w:val="TOC1"/>
        <w:tabs>
          <w:tab w:val="right" w:leader="dot" w:pos="8306"/>
        </w:tabs>
      </w:pPr>
      <w:hyperlink w:anchor="_Toc18815" w:history="1">
        <w:r>
          <w:rPr>
            <w:rFonts w:ascii="仿宋" w:eastAsia="仿宋" w:hAnsi="仿宋" w:cs="仿宋" w:hint="eastAsia"/>
            <w:lang w:eastAsia="zh-CN"/>
          </w:rPr>
          <w:t>四、悬架系统减震元件行业背景及市场分析</w:t>
        </w:r>
        <w:r>
          <w:tab/>
        </w:r>
        <w:r>
          <w:fldChar w:fldCharType="begin"/>
        </w:r>
        <w:r>
          <w:instrText xml:space="preserve"> PAGEREF _Toc18815 \h </w:instrText>
        </w:r>
        <w:r>
          <w:fldChar w:fldCharType="separate"/>
        </w:r>
        <w:r>
          <w:t>14</w:t>
        </w:r>
        <w:r>
          <w:fldChar w:fldCharType="end"/>
        </w:r>
      </w:hyperlink>
    </w:p>
    <w:p>
      <w:pPr>
        <w:pStyle w:val="TOC2"/>
        <w:tabs>
          <w:tab w:val="right" w:leader="dot" w:pos="8306"/>
        </w:tabs>
      </w:pPr>
      <w:hyperlink w:anchor="_Toc23949" w:history="1">
        <w:r>
          <w:rPr>
            <w:rFonts w:ascii="仿宋" w:eastAsia="仿宋" w:hAnsi="仿宋" w:cs="仿宋" w:hint="eastAsia"/>
            <w:lang w:eastAsia="zh-CN"/>
          </w:rPr>
          <w:t>(一)、悬架系统减震元件行业创新驱动</w:t>
        </w:r>
        <w:r>
          <w:tab/>
        </w:r>
        <w:r>
          <w:fldChar w:fldCharType="begin"/>
        </w:r>
        <w:r>
          <w:instrText xml:space="preserve"> PAGEREF _Toc23949 \h </w:instrText>
        </w:r>
        <w:r>
          <w:fldChar w:fldCharType="separate"/>
        </w:r>
        <w:r>
          <w:t>14</w:t>
        </w:r>
        <w:r>
          <w:fldChar w:fldCharType="end"/>
        </w:r>
      </w:hyperlink>
    </w:p>
    <w:p>
      <w:pPr>
        <w:pStyle w:val="TOC2"/>
        <w:tabs>
          <w:tab w:val="right" w:leader="dot" w:pos="8306"/>
        </w:tabs>
      </w:pPr>
      <w:hyperlink w:anchor="_Toc642" w:history="1">
        <w:r>
          <w:rPr>
            <w:rFonts w:ascii="仿宋" w:eastAsia="仿宋" w:hAnsi="仿宋" w:cs="仿宋" w:hint="eastAsia"/>
            <w:lang w:eastAsia="zh-CN"/>
          </w:rPr>
          <w:t>(二)、悬架系统减震元件行业发展现状</w:t>
        </w:r>
        <w:r>
          <w:tab/>
        </w:r>
        <w:r>
          <w:fldChar w:fldCharType="begin"/>
        </w:r>
        <w:r>
          <w:instrText xml:space="preserve"> PAGEREF _Toc642 \h </w:instrText>
        </w:r>
        <w:r>
          <w:fldChar w:fldCharType="separate"/>
        </w:r>
        <w:r>
          <w:t>14</w:t>
        </w:r>
        <w:r>
          <w:fldChar w:fldCharType="end"/>
        </w:r>
      </w:hyperlink>
    </w:p>
    <w:p>
      <w:pPr>
        <w:pStyle w:val="TOC2"/>
        <w:tabs>
          <w:tab w:val="right" w:leader="dot" w:pos="8306"/>
        </w:tabs>
      </w:pPr>
      <w:hyperlink w:anchor="_Toc12663" w:history="1">
        <w:r>
          <w:rPr>
            <w:rFonts w:ascii="仿宋" w:eastAsia="仿宋" w:hAnsi="仿宋" w:cs="仿宋" w:hint="eastAsia"/>
            <w:lang w:eastAsia="zh-CN"/>
          </w:rPr>
          <w:t>(三)、悬架系统减震元件行业高质量发展</w:t>
        </w:r>
        <w:r>
          <w:tab/>
        </w:r>
        <w:r>
          <w:fldChar w:fldCharType="begin"/>
        </w:r>
        <w:r>
          <w:instrText xml:space="preserve"> PAGEREF _Toc12663 \h </w:instrText>
        </w:r>
        <w:r>
          <w:fldChar w:fldCharType="separate"/>
        </w:r>
        <w:r>
          <w:t>16</w:t>
        </w:r>
        <w:r>
          <w:fldChar w:fldCharType="end"/>
        </w:r>
      </w:hyperlink>
    </w:p>
    <w:p>
      <w:pPr>
        <w:pStyle w:val="TOC2"/>
        <w:tabs>
          <w:tab w:val="right" w:leader="dot" w:pos="8306"/>
        </w:tabs>
      </w:pPr>
      <w:hyperlink w:anchor="_Toc18316" w:history="1">
        <w:r>
          <w:rPr>
            <w:rFonts w:ascii="仿宋" w:eastAsia="仿宋" w:hAnsi="仿宋" w:cs="仿宋" w:hint="eastAsia"/>
            <w:lang w:eastAsia="zh-CN"/>
          </w:rPr>
          <w:t>(四)、悬架系统减震元件行业产业链分析</w:t>
        </w:r>
        <w:r>
          <w:tab/>
        </w:r>
        <w:r>
          <w:fldChar w:fldCharType="begin"/>
        </w:r>
        <w:r>
          <w:instrText xml:space="preserve"> PAGEREF _Toc18316 \h </w:instrText>
        </w:r>
        <w:r>
          <w:fldChar w:fldCharType="separate"/>
        </w:r>
        <w:r>
          <w:t>17</w:t>
        </w:r>
        <w:r>
          <w:fldChar w:fldCharType="end"/>
        </w:r>
      </w:hyperlink>
    </w:p>
    <w:p>
      <w:pPr>
        <w:pStyle w:val="TOC2"/>
        <w:tabs>
          <w:tab w:val="right" w:leader="dot" w:pos="8306"/>
        </w:tabs>
      </w:pPr>
      <w:hyperlink w:anchor="_Toc26402" w:history="1">
        <w:r>
          <w:rPr>
            <w:rFonts w:ascii="仿宋" w:eastAsia="仿宋" w:hAnsi="仿宋" w:cs="仿宋" w:hint="eastAsia"/>
            <w:lang w:eastAsia="zh-CN"/>
          </w:rPr>
          <w:t>(五)、悬架系统减震元件行业发展方向</w:t>
        </w:r>
        <w:r>
          <w:tab/>
        </w:r>
        <w:r>
          <w:fldChar w:fldCharType="begin"/>
        </w:r>
        <w:r>
          <w:instrText xml:space="preserve"> PAGEREF _Toc26402 \h </w:instrText>
        </w:r>
        <w:r>
          <w:fldChar w:fldCharType="separate"/>
        </w:r>
        <w:r>
          <w:t>18</w:t>
        </w:r>
        <w:r>
          <w:fldChar w:fldCharType="end"/>
        </w:r>
      </w:hyperlink>
    </w:p>
    <w:p>
      <w:pPr>
        <w:pStyle w:val="TOC2"/>
        <w:tabs>
          <w:tab w:val="right" w:leader="dot" w:pos="8306"/>
        </w:tabs>
      </w:pPr>
      <w:hyperlink w:anchor="_Toc17098" w:history="1">
        <w:r>
          <w:rPr>
            <w:rFonts w:ascii="仿宋" w:eastAsia="仿宋" w:hAnsi="仿宋" w:cs="仿宋" w:hint="eastAsia"/>
            <w:lang w:eastAsia="zh-CN"/>
          </w:rPr>
          <w:t>(六)、悬架系统减震元件行业前景</w:t>
        </w:r>
        <w:r>
          <w:tab/>
        </w:r>
        <w:r>
          <w:fldChar w:fldCharType="begin"/>
        </w:r>
        <w:r>
          <w:instrText xml:space="preserve"> PAGEREF _Toc17098 \h </w:instrText>
        </w:r>
        <w:r>
          <w:fldChar w:fldCharType="separate"/>
        </w:r>
        <w:r>
          <w:t>21</w:t>
        </w:r>
        <w:r>
          <w:fldChar w:fldCharType="end"/>
        </w:r>
      </w:hyperlink>
    </w:p>
    <w:p>
      <w:pPr>
        <w:pStyle w:val="TOC2"/>
        <w:tabs>
          <w:tab w:val="right" w:leader="dot" w:pos="8306"/>
        </w:tabs>
      </w:pPr>
      <w:hyperlink w:anchor="_Toc8388" w:history="1">
        <w:r>
          <w:rPr>
            <w:rFonts w:ascii="仿宋" w:eastAsia="仿宋" w:hAnsi="仿宋" w:cs="仿宋" w:hint="eastAsia"/>
            <w:lang w:eastAsia="zh-CN"/>
          </w:rPr>
          <w:t>(七)、悬架系统减震元件行业发展趋势</w:t>
        </w:r>
        <w:r>
          <w:tab/>
        </w:r>
        <w:r>
          <w:fldChar w:fldCharType="begin"/>
        </w:r>
        <w:r>
          <w:instrText xml:space="preserve"> PAGEREF _Toc8388 \h </w:instrText>
        </w:r>
        <w:r>
          <w:fldChar w:fldCharType="separate"/>
        </w:r>
        <w:r>
          <w:t>23</w:t>
        </w:r>
        <w:r>
          <w:fldChar w:fldCharType="end"/>
        </w:r>
      </w:hyperlink>
    </w:p>
    <w:p>
      <w:pPr>
        <w:pStyle w:val="TOC1"/>
        <w:tabs>
          <w:tab w:val="right" w:leader="dot" w:pos="8306"/>
        </w:tabs>
      </w:pPr>
      <w:hyperlink w:anchor="_Toc4980" w:history="1">
        <w:r>
          <w:rPr>
            <w:rFonts w:ascii="仿宋" w:eastAsia="仿宋" w:hAnsi="仿宋" w:cs="仿宋" w:hint="eastAsia"/>
            <w:lang w:eastAsia="zh-CN"/>
          </w:rPr>
          <w:t>五、进度计划</w:t>
        </w:r>
        <w:r>
          <w:tab/>
        </w:r>
        <w:r>
          <w:fldChar w:fldCharType="begin"/>
        </w:r>
        <w:r>
          <w:instrText xml:space="preserve"> PAGEREF _Toc4980 \h </w:instrText>
        </w:r>
        <w:r>
          <w:fldChar w:fldCharType="separate"/>
        </w:r>
        <w:r>
          <w:t>25</w:t>
        </w:r>
        <w:r>
          <w:fldChar w:fldCharType="end"/>
        </w:r>
      </w:hyperlink>
    </w:p>
    <w:p>
      <w:pPr>
        <w:pStyle w:val="TOC2"/>
        <w:tabs>
          <w:tab w:val="right" w:leader="dot" w:pos="8306"/>
        </w:tabs>
      </w:pPr>
      <w:hyperlink w:anchor="_Toc14140" w:history="1">
        <w:r>
          <w:rPr>
            <w:rFonts w:ascii="仿宋" w:eastAsia="仿宋" w:hAnsi="仿宋" w:cs="仿宋" w:hint="eastAsia"/>
            <w:lang w:eastAsia="zh-CN"/>
          </w:rPr>
          <w:t>(一)、建设周期</w:t>
        </w:r>
        <w:r>
          <w:tab/>
        </w:r>
        <w:r>
          <w:fldChar w:fldCharType="begin"/>
        </w:r>
        <w:r>
          <w:instrText xml:space="preserve"> PAGEREF _Toc14140 \h </w:instrText>
        </w:r>
        <w:r>
          <w:fldChar w:fldCharType="separate"/>
        </w:r>
        <w:r>
          <w:t>25</w:t>
        </w:r>
        <w:r>
          <w:fldChar w:fldCharType="end"/>
        </w:r>
      </w:hyperlink>
    </w:p>
    <w:p>
      <w:pPr>
        <w:pStyle w:val="TOC2"/>
        <w:tabs>
          <w:tab w:val="right" w:leader="dot" w:pos="8306"/>
        </w:tabs>
      </w:pPr>
      <w:hyperlink w:anchor="_Toc13128" w:history="1">
        <w:r>
          <w:rPr>
            <w:rFonts w:ascii="仿宋" w:eastAsia="仿宋" w:hAnsi="仿宋" w:cs="仿宋" w:hint="eastAsia"/>
            <w:lang w:eastAsia="zh-CN"/>
          </w:rPr>
          <w:t>(二)、建设进度</w:t>
        </w:r>
        <w:r>
          <w:tab/>
        </w:r>
        <w:r>
          <w:fldChar w:fldCharType="begin"/>
        </w:r>
        <w:r>
          <w:instrText xml:space="preserve"> PAGEREF _Toc13128 \h </w:instrText>
        </w:r>
        <w:r>
          <w:fldChar w:fldCharType="separate"/>
        </w:r>
        <w:r>
          <w:t>26</w:t>
        </w:r>
        <w:r>
          <w:fldChar w:fldCharType="end"/>
        </w:r>
      </w:hyperlink>
    </w:p>
    <w:p>
      <w:pPr>
        <w:pStyle w:val="TOC2"/>
        <w:tabs>
          <w:tab w:val="right" w:leader="dot" w:pos="8306"/>
        </w:tabs>
      </w:pPr>
      <w:hyperlink w:anchor="_Toc14383" w:history="1">
        <w:r>
          <w:rPr>
            <w:rFonts w:ascii="仿宋" w:eastAsia="仿宋" w:hAnsi="仿宋" w:cs="仿宋" w:hint="eastAsia"/>
            <w:lang w:eastAsia="zh-CN"/>
          </w:rPr>
          <w:t>(三)、进度安排注意事项</w:t>
        </w:r>
        <w:r>
          <w:tab/>
        </w:r>
        <w:r>
          <w:fldChar w:fldCharType="begin"/>
        </w:r>
        <w:r>
          <w:instrText xml:space="preserve"> PAGEREF _Toc14383 \h </w:instrText>
        </w:r>
        <w:r>
          <w:fldChar w:fldCharType="separate"/>
        </w:r>
        <w:r>
          <w:t>26</w:t>
        </w:r>
        <w:r>
          <w:fldChar w:fldCharType="end"/>
        </w:r>
      </w:hyperlink>
    </w:p>
    <w:p>
      <w:pPr>
        <w:pStyle w:val="TOC2"/>
        <w:tabs>
          <w:tab w:val="right" w:leader="dot" w:pos="8306"/>
        </w:tabs>
      </w:pPr>
      <w:hyperlink w:anchor="_Toc28876" w:history="1">
        <w:r>
          <w:rPr>
            <w:rFonts w:ascii="仿宋" w:eastAsia="仿宋" w:hAnsi="仿宋" w:cs="仿宋" w:hint="eastAsia"/>
            <w:lang w:eastAsia="zh-CN"/>
          </w:rPr>
          <w:t>(四)、人力资源配置</w:t>
        </w:r>
        <w:r>
          <w:tab/>
        </w:r>
        <w:r>
          <w:fldChar w:fldCharType="begin"/>
        </w:r>
        <w:r>
          <w:instrText xml:space="preserve"> PAGEREF _Toc28876 \h </w:instrText>
        </w:r>
        <w:r>
          <w:fldChar w:fldCharType="separate"/>
        </w:r>
        <w:r>
          <w:t>26</w:t>
        </w:r>
        <w:r>
          <w:fldChar w:fldCharType="end"/>
        </w:r>
      </w:hyperlink>
    </w:p>
    <w:p>
      <w:pPr>
        <w:pStyle w:val="TOC2"/>
        <w:tabs>
          <w:tab w:val="right" w:leader="dot" w:pos="8306"/>
        </w:tabs>
      </w:pPr>
      <w:hyperlink w:anchor="_Toc6572" w:history="1">
        <w:r>
          <w:rPr>
            <w:rFonts w:ascii="仿宋" w:eastAsia="仿宋" w:hAnsi="仿宋" w:cs="仿宋" w:hint="eastAsia"/>
            <w:lang w:eastAsia="zh-CN"/>
          </w:rPr>
          <w:t>(五)、员工培训</w:t>
        </w:r>
        <w:r>
          <w:tab/>
        </w:r>
        <w:r>
          <w:fldChar w:fldCharType="begin"/>
        </w:r>
        <w:r>
          <w:instrText xml:space="preserve"> PAGEREF _Toc6572 \h </w:instrText>
        </w:r>
        <w:r>
          <w:fldChar w:fldCharType="separate"/>
        </w:r>
        <w:r>
          <w:t>27</w:t>
        </w:r>
        <w:r>
          <w:fldChar w:fldCharType="end"/>
        </w:r>
      </w:hyperlink>
    </w:p>
    <w:p>
      <w:pPr>
        <w:pStyle w:val="TOC2"/>
        <w:tabs>
          <w:tab w:val="right" w:leader="dot" w:pos="8306"/>
        </w:tabs>
      </w:pPr>
      <w:hyperlink w:anchor="_Toc27857" w:history="1">
        <w:r>
          <w:rPr>
            <w:rFonts w:ascii="仿宋" w:eastAsia="仿宋" w:hAnsi="仿宋" w:cs="仿宋" w:hint="eastAsia"/>
            <w:lang w:eastAsia="zh-CN"/>
          </w:rPr>
          <w:t>(六)、悬架系统减震元件项目实施保障</w:t>
        </w:r>
        <w:r>
          <w:tab/>
        </w:r>
        <w:r>
          <w:fldChar w:fldCharType="begin"/>
        </w:r>
        <w:r>
          <w:instrText xml:space="preserve"> PAGEREF _Toc27857 \h </w:instrText>
        </w:r>
        <w:r>
          <w:fldChar w:fldCharType="separate"/>
        </w:r>
        <w:r>
          <w:t>28</w:t>
        </w:r>
        <w:r>
          <w:fldChar w:fldCharType="end"/>
        </w:r>
      </w:hyperlink>
    </w:p>
    <w:p>
      <w:pPr>
        <w:pStyle w:val="TOC1"/>
        <w:tabs>
          <w:tab w:val="right" w:leader="dot" w:pos="8306"/>
        </w:tabs>
      </w:pPr>
      <w:hyperlink w:anchor="_Toc30785" w:history="1">
        <w:r>
          <w:rPr>
            <w:rFonts w:ascii="仿宋" w:eastAsia="仿宋" w:hAnsi="仿宋" w:cs="仿宋" w:hint="eastAsia"/>
            <w:lang w:eastAsia="zh-CN"/>
          </w:rPr>
          <w:t>六、运营与管理</w:t>
        </w:r>
        <w:r>
          <w:tab/>
        </w:r>
        <w:r>
          <w:fldChar w:fldCharType="begin"/>
        </w:r>
        <w:r>
          <w:instrText xml:space="preserve"> PAGEREF _Toc30785 \h </w:instrText>
        </w:r>
        <w:r>
          <w:fldChar w:fldCharType="separate"/>
        </w:r>
        <w:r>
          <w:t>28</w:t>
        </w:r>
        <w:r>
          <w:fldChar w:fldCharType="end"/>
        </w:r>
      </w:hyperlink>
    </w:p>
    <w:p>
      <w:pPr>
        <w:pStyle w:val="TOC2"/>
        <w:tabs>
          <w:tab w:val="right" w:leader="dot" w:pos="8306"/>
        </w:tabs>
      </w:pPr>
      <w:hyperlink w:anchor="_Toc15559" w:history="1">
        <w:r>
          <w:rPr>
            <w:rFonts w:ascii="仿宋" w:eastAsia="仿宋" w:hAnsi="仿宋" w:cs="仿宋" w:hint="eastAsia"/>
            <w:lang w:eastAsia="zh-CN"/>
          </w:rPr>
          <w:t>(一)、公司经营理念</w:t>
        </w:r>
        <w:r>
          <w:tab/>
        </w:r>
        <w:r>
          <w:fldChar w:fldCharType="begin"/>
        </w:r>
        <w:r>
          <w:instrText xml:space="preserve"> PAGEREF _Toc15559 \h </w:instrText>
        </w:r>
        <w:r>
          <w:fldChar w:fldCharType="separate"/>
        </w:r>
        <w:r>
          <w:t>28</w:t>
        </w:r>
        <w:r>
          <w:fldChar w:fldCharType="end"/>
        </w:r>
      </w:hyperlink>
    </w:p>
    <w:p>
      <w:pPr>
        <w:pStyle w:val="TOC2"/>
        <w:tabs>
          <w:tab w:val="right" w:leader="dot" w:pos="8306"/>
        </w:tabs>
      </w:pPr>
      <w:hyperlink w:anchor="_Toc6761" w:history="1">
        <w:r>
          <w:rPr>
            <w:rFonts w:ascii="仿宋" w:eastAsia="仿宋" w:hAnsi="仿宋" w:cs="仿宋" w:hint="eastAsia"/>
            <w:lang w:eastAsia="zh-CN"/>
          </w:rPr>
          <w:t>(二)、公司目标与职责</w:t>
        </w:r>
        <w:r>
          <w:tab/>
        </w:r>
        <w:r>
          <w:fldChar w:fldCharType="begin"/>
        </w:r>
        <w:r>
          <w:instrText xml:space="preserve"> PAGEREF _Toc6761 \h </w:instrText>
        </w:r>
        <w:r>
          <w:fldChar w:fldCharType="separate"/>
        </w:r>
        <w:r>
          <w:t>29</w:t>
        </w:r>
        <w:r>
          <w:fldChar w:fldCharType="end"/>
        </w:r>
      </w:hyperlink>
    </w:p>
    <w:p>
      <w:pPr>
        <w:pStyle w:val="TOC2"/>
        <w:tabs>
          <w:tab w:val="right" w:leader="dot" w:pos="8306"/>
        </w:tabs>
      </w:pPr>
      <w:hyperlink w:anchor="_Toc8408" w:history="1">
        <w:r>
          <w:rPr>
            <w:rFonts w:ascii="仿宋" w:eastAsia="仿宋" w:hAnsi="仿宋" w:cs="仿宋" w:hint="eastAsia"/>
            <w:lang w:eastAsia="zh-CN"/>
          </w:rPr>
          <w:t>(三)、部门任务与权利</w:t>
        </w:r>
        <w:r>
          <w:tab/>
        </w:r>
        <w:r>
          <w:fldChar w:fldCharType="begin"/>
        </w:r>
        <w:r>
          <w:instrText xml:space="preserve"> PAGEREF _Toc8408 \h </w:instrText>
        </w:r>
        <w:r>
          <w:fldChar w:fldCharType="separate"/>
        </w:r>
        <w:r>
          <w:t>30</w:t>
        </w:r>
        <w:r>
          <w:fldChar w:fldCharType="end"/>
        </w:r>
      </w:hyperlink>
    </w:p>
    <w:p>
      <w:pPr>
        <w:pStyle w:val="TOC2"/>
        <w:tabs>
          <w:tab w:val="right" w:leader="dot" w:pos="8306"/>
        </w:tabs>
      </w:pPr>
      <w:hyperlink w:anchor="_Toc3256" w:history="1">
        <w:r>
          <w:rPr>
            <w:rFonts w:ascii="仿宋" w:eastAsia="仿宋" w:hAnsi="仿宋" w:cs="仿宋" w:hint="eastAsia"/>
            <w:lang w:eastAsia="zh-CN"/>
          </w:rPr>
          <w:t>(四)、财务与会计制度</w:t>
        </w:r>
        <w:r>
          <w:tab/>
        </w:r>
        <w:r>
          <w:fldChar w:fldCharType="begin"/>
        </w:r>
        <w:r>
          <w:instrText xml:space="preserve"> PAGEREF _Toc3256 \h </w:instrText>
        </w:r>
        <w:r>
          <w:fldChar w:fldCharType="separate"/>
        </w:r>
        <w:r>
          <w:t>33</w:t>
        </w:r>
        <w:r>
          <w:fldChar w:fldCharType="end"/>
        </w:r>
      </w:hyperlink>
    </w:p>
    <w:p>
      <w:pPr>
        <w:pStyle w:val="TOC1"/>
        <w:tabs>
          <w:tab w:val="right" w:leader="dot" w:pos="8306"/>
        </w:tabs>
      </w:pPr>
      <w:hyperlink w:anchor="_Toc29691" w:history="1">
        <w:r>
          <w:rPr>
            <w:rFonts w:ascii="仿宋" w:eastAsia="仿宋" w:hAnsi="仿宋" w:cs="仿宋" w:hint="eastAsia"/>
            <w:lang w:eastAsia="zh-CN"/>
          </w:rPr>
          <w:t>七、悬架系统减震元件行业行业特征</w:t>
        </w:r>
        <w:r>
          <w:tab/>
        </w:r>
        <w:r>
          <w:fldChar w:fldCharType="begin"/>
        </w:r>
        <w:r>
          <w:instrText xml:space="preserve"> PAGEREF _Toc29691 \h </w:instrText>
        </w:r>
        <w:r>
          <w:fldChar w:fldCharType="separate"/>
        </w:r>
        <w:r>
          <w:t>35</w:t>
        </w:r>
        <w:r>
          <w:fldChar w:fldCharType="end"/>
        </w:r>
      </w:hyperlink>
    </w:p>
    <w:p>
      <w:pPr>
        <w:pStyle w:val="TOC2"/>
        <w:tabs>
          <w:tab w:val="right" w:leader="dot" w:pos="8306"/>
        </w:tabs>
      </w:pPr>
      <w:hyperlink w:anchor="_Toc1084" w:history="1">
        <w:r>
          <w:rPr>
            <w:rFonts w:ascii="仿宋" w:eastAsia="仿宋" w:hAnsi="仿宋" w:cs="仿宋" w:hint="eastAsia"/>
            <w:lang w:eastAsia="zh-CN"/>
          </w:rPr>
          <w:t>(一)、市场规模庞大</w:t>
        </w:r>
        <w:r>
          <w:tab/>
        </w:r>
        <w:r>
          <w:fldChar w:fldCharType="begin"/>
        </w:r>
        <w:r>
          <w:instrText xml:space="preserve"> PAGEREF _Toc1084 \h </w:instrText>
        </w:r>
        <w:r>
          <w:fldChar w:fldCharType="separate"/>
        </w:r>
        <w:r>
          <w:t>35</w:t>
        </w:r>
        <w:r>
          <w:fldChar w:fldCharType="end"/>
        </w:r>
      </w:hyperlink>
    </w:p>
    <w:p>
      <w:pPr>
        <w:pStyle w:val="TOC2"/>
        <w:tabs>
          <w:tab w:val="right" w:leader="dot" w:pos="8306"/>
        </w:tabs>
      </w:pPr>
      <w:hyperlink w:anchor="_Toc27979" w:history="1">
        <w:r>
          <w:rPr>
            <w:rFonts w:ascii="仿宋" w:eastAsia="仿宋" w:hAnsi="仿宋" w:cs="仿宋" w:hint="eastAsia"/>
            <w:lang w:eastAsia="zh-CN"/>
          </w:rPr>
          <w:t>(二)、消费需求多元化</w:t>
        </w:r>
        <w:r>
          <w:tab/>
        </w:r>
        <w:r>
          <w:fldChar w:fldCharType="begin"/>
        </w:r>
        <w:r>
          <w:instrText xml:space="preserve"> PAGEREF _Toc27979 \h </w:instrText>
        </w:r>
        <w:r>
          <w:fldChar w:fldCharType="separate"/>
        </w:r>
        <w:r>
          <w:t>35</w:t>
        </w:r>
        <w:r>
          <w:fldChar w:fldCharType="end"/>
        </w:r>
      </w:hyperlink>
    </w:p>
    <w:p>
      <w:pPr>
        <w:pStyle w:val="TOC2"/>
        <w:tabs>
          <w:tab w:val="right" w:leader="dot" w:pos="8306"/>
        </w:tabs>
      </w:pPr>
      <w:hyperlink w:anchor="_Toc24794" w:history="1">
        <w:r>
          <w:rPr>
            <w:rFonts w:ascii="仿宋" w:eastAsia="仿宋" w:hAnsi="仿宋" w:cs="仿宋" w:hint="eastAsia"/>
            <w:lang w:eastAsia="zh-CN"/>
          </w:rPr>
          <w:t>(三)、竞争激烈</w:t>
        </w:r>
        <w:r>
          <w:tab/>
        </w:r>
        <w:r>
          <w:fldChar w:fldCharType="begin"/>
        </w:r>
        <w:r>
          <w:instrText xml:space="preserve"> PAGEREF _Toc24794 \h </w:instrText>
        </w:r>
        <w:r>
          <w:fldChar w:fldCharType="separate"/>
        </w:r>
        <w:r>
          <w:t>36</w:t>
        </w:r>
        <w:r>
          <w:fldChar w:fldCharType="end"/>
        </w:r>
      </w:hyperlink>
    </w:p>
    <w:p>
      <w:pPr>
        <w:pStyle w:val="TOC2"/>
        <w:tabs>
          <w:tab w:val="right" w:leader="dot" w:pos="8306"/>
        </w:tabs>
      </w:pPr>
      <w:hyperlink w:anchor="_Toc17768" w:history="1">
        <w:r>
          <w:rPr>
            <w:rFonts w:ascii="仿宋" w:eastAsia="仿宋" w:hAnsi="仿宋" w:cs="仿宋" w:hint="eastAsia"/>
            <w:lang w:eastAsia="zh-CN"/>
          </w:rPr>
          <w:t>(四)、设计和科技的结合</w:t>
        </w:r>
        <w:r>
          <w:tab/>
        </w:r>
        <w:r>
          <w:fldChar w:fldCharType="begin"/>
        </w:r>
        <w:r>
          <w:instrText xml:space="preserve"> PAGEREF _Toc17768 \h </w:instrText>
        </w:r>
        <w:r>
          <w:fldChar w:fldCharType="separate"/>
        </w:r>
        <w:r>
          <w:t>36</w:t>
        </w:r>
        <w:r>
          <w:fldChar w:fldCharType="end"/>
        </w:r>
      </w:hyperlink>
    </w:p>
    <w:p>
      <w:pPr>
        <w:pStyle w:val="TOC2"/>
        <w:tabs>
          <w:tab w:val="right" w:leader="dot" w:pos="8306"/>
        </w:tabs>
      </w:pPr>
      <w:hyperlink w:anchor="_Toc14268" w:history="1">
        <w:r>
          <w:rPr>
            <w:rFonts w:ascii="仿宋" w:eastAsia="仿宋" w:hAnsi="仿宋" w:cs="仿宋" w:hint="eastAsia"/>
            <w:lang w:eastAsia="zh-CN"/>
          </w:rPr>
          <w:t>(五)、环保意识增强</w:t>
        </w:r>
        <w:r>
          <w:tab/>
        </w:r>
        <w:r>
          <w:fldChar w:fldCharType="begin"/>
        </w:r>
        <w:r>
          <w:instrText xml:space="preserve"> PAGEREF _Toc14268 \h </w:instrText>
        </w:r>
        <w:r>
          <w:fldChar w:fldCharType="separate"/>
        </w:r>
        <w:r>
          <w:t>37</w:t>
        </w:r>
        <w:r>
          <w:fldChar w:fldCharType="end"/>
        </w:r>
      </w:hyperlink>
    </w:p>
    <w:p>
      <w:pPr>
        <w:pStyle w:val="TOC1"/>
        <w:tabs>
          <w:tab w:val="right" w:leader="dot" w:pos="8306"/>
        </w:tabs>
      </w:pPr>
      <w:hyperlink w:anchor="_Toc10168" w:history="1">
        <w:r>
          <w:rPr>
            <w:rFonts w:ascii="仿宋" w:eastAsia="仿宋" w:hAnsi="仿宋" w:cs="仿宋" w:hint="eastAsia"/>
            <w:lang w:eastAsia="zh-CN"/>
          </w:rPr>
          <w:t>八、安全管理与风险预防</w:t>
        </w:r>
        <w:r>
          <w:tab/>
        </w:r>
        <w:r>
          <w:fldChar w:fldCharType="begin"/>
        </w:r>
        <w:r>
          <w:instrText xml:space="preserve"> PAGEREF _Toc10168 \h </w:instrText>
        </w:r>
        <w:r>
          <w:fldChar w:fldCharType="separate"/>
        </w:r>
        <w:r>
          <w:t>37</w:t>
        </w:r>
        <w:r>
          <w:fldChar w:fldCharType="end"/>
        </w:r>
      </w:hyperlink>
    </w:p>
    <w:p>
      <w:pPr>
        <w:pStyle w:val="TOC2"/>
        <w:tabs>
          <w:tab w:val="right" w:leader="dot" w:pos="8306"/>
        </w:tabs>
      </w:pPr>
      <w:hyperlink w:anchor="_Toc19978" w:history="1">
        <w:r>
          <w:rPr>
            <w:rFonts w:ascii="仿宋" w:eastAsia="仿宋" w:hAnsi="仿宋" w:cs="仿宋" w:hint="eastAsia"/>
            <w:lang w:eastAsia="zh-CN"/>
          </w:rPr>
          <w:t>(一)、安全政策与风险管理</w:t>
        </w:r>
        <w:r>
          <w:tab/>
        </w:r>
        <w:r>
          <w:fldChar w:fldCharType="begin"/>
        </w:r>
        <w:r>
          <w:instrText xml:space="preserve"> PAGEREF _Toc19978 \h </w:instrText>
        </w:r>
        <w:r>
          <w:fldChar w:fldCharType="separate"/>
        </w:r>
        <w:r>
          <w:t>37</w:t>
        </w:r>
        <w:r>
          <w:fldChar w:fldCharType="end"/>
        </w:r>
      </w:hyperlink>
    </w:p>
    <w:p>
      <w:pPr>
        <w:pStyle w:val="TOC2"/>
        <w:tabs>
          <w:tab w:val="right" w:leader="dot" w:pos="8306"/>
        </w:tabs>
      </w:pPr>
      <w:hyperlink w:anchor="_Toc22198" w:history="1">
        <w:r>
          <w:rPr>
            <w:rFonts w:ascii="仿宋" w:eastAsia="仿宋" w:hAnsi="仿宋" w:cs="仿宋" w:hint="eastAsia"/>
            <w:lang w:eastAsia="zh-CN"/>
          </w:rPr>
          <w:t>(二)、事故预防与紧急处理计划</w:t>
        </w:r>
        <w:r>
          <w:tab/>
        </w:r>
        <w:r>
          <w:fldChar w:fldCharType="begin"/>
        </w:r>
        <w:r>
          <w:instrText xml:space="preserve"> PAGEREF _Toc22198 \h </w:instrText>
        </w:r>
        <w:r>
          <w:fldChar w:fldCharType="separate"/>
        </w:r>
        <w:r>
          <w:t>37</w:t>
        </w:r>
        <w:r>
          <w:fldChar w:fldCharType="end"/>
        </w:r>
      </w:hyperlink>
    </w:p>
    <w:p>
      <w:pPr>
        <w:pStyle w:val="TOC2"/>
        <w:tabs>
          <w:tab w:val="right" w:leader="dot" w:pos="8306"/>
        </w:tabs>
      </w:pPr>
      <w:hyperlink w:anchor="_Toc28285" w:history="1">
        <w:r>
          <w:rPr>
            <w:rFonts w:ascii="仿宋" w:eastAsia="仿宋" w:hAnsi="仿宋" w:cs="仿宋" w:hint="eastAsia"/>
            <w:lang w:eastAsia="zh-CN"/>
          </w:rPr>
          <w:t>(三)、安全培训与意识提升</w:t>
        </w:r>
        <w:r>
          <w:tab/>
        </w:r>
        <w:r>
          <w:fldChar w:fldCharType="begin"/>
        </w:r>
        <w:r>
          <w:instrText xml:space="preserve"> PAGEREF _Toc28285 \h </w:instrText>
        </w:r>
        <w:r>
          <w:fldChar w:fldCharType="separate"/>
        </w:r>
        <w:r>
          <w:t>38</w:t>
        </w:r>
        <w:r>
          <w:fldChar w:fldCharType="end"/>
        </w:r>
      </w:hyperlink>
    </w:p>
    <w:p>
      <w:pPr>
        <w:pStyle w:val="TOC1"/>
        <w:tabs>
          <w:tab w:val="right" w:leader="dot" w:pos="8306"/>
        </w:tabs>
      </w:pPr>
      <w:hyperlink w:anchor="_Toc25524" w:history="1">
        <w:r>
          <w:rPr>
            <w:rFonts w:ascii="仿宋" w:eastAsia="仿宋" w:hAnsi="仿宋" w:cs="仿宋" w:hint="eastAsia"/>
            <w:lang w:eastAsia="zh-CN"/>
          </w:rPr>
          <w:t>九、悬架系统减震元件项目风险管理</w:t>
        </w:r>
        <w:r>
          <w:tab/>
        </w:r>
        <w:r>
          <w:fldChar w:fldCharType="begin"/>
        </w:r>
        <w:r>
          <w:instrText xml:space="preserve"> PAGEREF _Toc25524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97" w:history="1">
        <w:r>
          <w:rPr>
            <w:rFonts w:ascii="仿宋" w:eastAsia="仿宋" w:hAnsi="仿宋" w:cs="仿宋" w:hint="eastAsia"/>
            <w:lang w:eastAsia="zh-CN"/>
          </w:rPr>
          <w:t>(一)、风险识别与评估</w:t>
        </w:r>
        <w:r>
          <w:tab/>
        </w:r>
        <w:r>
          <w:fldChar w:fldCharType="begin"/>
        </w:r>
        <w:r>
          <w:instrText xml:space="preserve"> PAGEREF _Toc6297 \h </w:instrText>
        </w:r>
        <w:r>
          <w:fldChar w:fldCharType="separate"/>
        </w:r>
        <w:r>
          <w:t>38</w:t>
        </w:r>
        <w:r>
          <w:fldChar w:fldCharType="end"/>
        </w:r>
      </w:hyperlink>
    </w:p>
    <w:p>
      <w:pPr>
        <w:pStyle w:val="TOC2"/>
        <w:tabs>
          <w:tab w:val="right" w:leader="dot" w:pos="8306"/>
        </w:tabs>
      </w:pPr>
      <w:hyperlink w:anchor="_Toc7614" w:history="1">
        <w:r>
          <w:rPr>
            <w:rFonts w:ascii="仿宋" w:eastAsia="仿宋" w:hAnsi="仿宋" w:cs="仿宋" w:hint="eastAsia"/>
            <w:lang w:eastAsia="zh-CN"/>
          </w:rPr>
          <w:t>(二)、风险应对策略</w:t>
        </w:r>
        <w:r>
          <w:tab/>
        </w:r>
        <w:r>
          <w:fldChar w:fldCharType="begin"/>
        </w:r>
        <w:r>
          <w:instrText xml:space="preserve"> PAGEREF _Toc7614 \h </w:instrText>
        </w:r>
        <w:r>
          <w:fldChar w:fldCharType="separate"/>
        </w:r>
        <w:r>
          <w:t>39</w:t>
        </w:r>
        <w:r>
          <w:fldChar w:fldCharType="end"/>
        </w:r>
      </w:hyperlink>
    </w:p>
    <w:p>
      <w:pPr>
        <w:pStyle w:val="TOC2"/>
        <w:tabs>
          <w:tab w:val="right" w:leader="dot" w:pos="8306"/>
        </w:tabs>
      </w:pPr>
      <w:hyperlink w:anchor="_Toc16005" w:history="1">
        <w:r>
          <w:rPr>
            <w:rFonts w:ascii="仿宋" w:eastAsia="仿宋" w:hAnsi="仿宋" w:cs="仿宋" w:hint="eastAsia"/>
            <w:lang w:eastAsia="zh-CN"/>
          </w:rPr>
          <w:t>(三)、风险监控与控制</w:t>
        </w:r>
        <w:r>
          <w:tab/>
        </w:r>
        <w:r>
          <w:fldChar w:fldCharType="begin"/>
        </w:r>
        <w:r>
          <w:instrText xml:space="preserve"> PAGEREF _Toc16005 \h </w:instrText>
        </w:r>
        <w:r>
          <w:fldChar w:fldCharType="separate"/>
        </w:r>
        <w:r>
          <w:t>41</w:t>
        </w:r>
        <w:r>
          <w:fldChar w:fldCharType="end"/>
        </w:r>
      </w:hyperlink>
    </w:p>
    <w:p>
      <w:pPr>
        <w:pStyle w:val="TOC1"/>
        <w:tabs>
          <w:tab w:val="right" w:leader="dot" w:pos="8306"/>
        </w:tabs>
      </w:pPr>
      <w:hyperlink w:anchor="_Toc14461" w:history="1">
        <w:r>
          <w:rPr>
            <w:rFonts w:ascii="仿宋" w:eastAsia="仿宋" w:hAnsi="仿宋" w:cs="仿宋" w:hint="eastAsia"/>
            <w:lang w:eastAsia="zh-CN"/>
          </w:rPr>
          <w:t>十、悬架系统减震元件项目可持续性分析</w:t>
        </w:r>
        <w:r>
          <w:tab/>
        </w:r>
        <w:r>
          <w:fldChar w:fldCharType="begin"/>
        </w:r>
        <w:r>
          <w:instrText xml:space="preserve"> PAGEREF _Toc14461 \h </w:instrText>
        </w:r>
        <w:r>
          <w:fldChar w:fldCharType="separate"/>
        </w:r>
        <w:r>
          <w:t>42</w:t>
        </w:r>
        <w:r>
          <w:fldChar w:fldCharType="end"/>
        </w:r>
      </w:hyperlink>
    </w:p>
    <w:p>
      <w:pPr>
        <w:pStyle w:val="TOC2"/>
        <w:tabs>
          <w:tab w:val="right" w:leader="dot" w:pos="8306"/>
        </w:tabs>
      </w:pPr>
      <w:hyperlink w:anchor="_Toc11998" w:history="1">
        <w:r>
          <w:rPr>
            <w:rFonts w:ascii="仿宋" w:eastAsia="仿宋" w:hAnsi="仿宋" w:cs="仿宋" w:hint="eastAsia"/>
            <w:lang w:eastAsia="zh-CN"/>
          </w:rPr>
          <w:t>(一)、可持续性原则与框架</w:t>
        </w:r>
        <w:r>
          <w:tab/>
        </w:r>
        <w:r>
          <w:fldChar w:fldCharType="begin"/>
        </w:r>
        <w:r>
          <w:instrText xml:space="preserve"> PAGEREF _Toc11998 \h </w:instrText>
        </w:r>
        <w:r>
          <w:fldChar w:fldCharType="separate"/>
        </w:r>
        <w:r>
          <w:t>42</w:t>
        </w:r>
        <w:r>
          <w:fldChar w:fldCharType="end"/>
        </w:r>
      </w:hyperlink>
    </w:p>
    <w:p>
      <w:pPr>
        <w:pStyle w:val="TOC2"/>
        <w:tabs>
          <w:tab w:val="right" w:leader="dot" w:pos="8306"/>
        </w:tabs>
      </w:pPr>
      <w:hyperlink w:anchor="_Toc29516" w:history="1">
        <w:r>
          <w:rPr>
            <w:rFonts w:ascii="仿宋" w:eastAsia="仿宋" w:hAnsi="仿宋" w:cs="仿宋" w:hint="eastAsia"/>
            <w:lang w:eastAsia="zh-CN"/>
          </w:rPr>
          <w:t>(二)、社会与环境影响评估</w:t>
        </w:r>
        <w:r>
          <w:tab/>
        </w:r>
        <w:r>
          <w:fldChar w:fldCharType="begin"/>
        </w:r>
        <w:r>
          <w:instrText xml:space="preserve"> PAGEREF _Toc29516 \h </w:instrText>
        </w:r>
        <w:r>
          <w:fldChar w:fldCharType="separate"/>
        </w:r>
        <w:r>
          <w:t>42</w:t>
        </w:r>
        <w:r>
          <w:fldChar w:fldCharType="end"/>
        </w:r>
      </w:hyperlink>
    </w:p>
    <w:p>
      <w:pPr>
        <w:pStyle w:val="TOC2"/>
        <w:tabs>
          <w:tab w:val="right" w:leader="dot" w:pos="8306"/>
        </w:tabs>
      </w:pPr>
      <w:hyperlink w:anchor="_Toc29183" w:history="1">
        <w:r>
          <w:rPr>
            <w:rFonts w:ascii="仿宋" w:eastAsia="仿宋" w:hAnsi="仿宋" w:cs="仿宋" w:hint="eastAsia"/>
            <w:lang w:eastAsia="zh-CN"/>
          </w:rPr>
          <w:t>(三)、社会责任与可持续性战略</w:t>
        </w:r>
        <w:r>
          <w:tab/>
        </w:r>
        <w:r>
          <w:fldChar w:fldCharType="begin"/>
        </w:r>
        <w:r>
          <w:instrText xml:space="preserve"> PAGEREF _Toc29183 \h </w:instrText>
        </w:r>
        <w:r>
          <w:fldChar w:fldCharType="separate"/>
        </w:r>
        <w:r>
          <w:t>42</w:t>
        </w:r>
        <w:r>
          <w:fldChar w:fldCharType="end"/>
        </w:r>
      </w:hyperlink>
    </w:p>
    <w:p>
      <w:pPr>
        <w:pStyle w:val="TOC1"/>
        <w:tabs>
          <w:tab w:val="right" w:leader="dot" w:pos="8306"/>
        </w:tabs>
      </w:pPr>
      <w:hyperlink w:anchor="_Toc2526" w:history="1">
        <w:r>
          <w:rPr>
            <w:rFonts w:ascii="仿宋" w:eastAsia="仿宋" w:hAnsi="仿宋" w:cs="仿宋" w:hint="eastAsia"/>
            <w:lang w:eastAsia="zh-CN"/>
          </w:rPr>
          <w:t>十一、悬架系统减震元件财务管理策略</w:t>
        </w:r>
        <w:r>
          <w:tab/>
        </w:r>
        <w:r>
          <w:fldChar w:fldCharType="begin"/>
        </w:r>
        <w:r>
          <w:instrText xml:space="preserve"> PAGEREF _Toc2526 \h </w:instrText>
        </w:r>
        <w:r>
          <w:fldChar w:fldCharType="separate"/>
        </w:r>
        <w:r>
          <w:t>43</w:t>
        </w:r>
        <w:r>
          <w:fldChar w:fldCharType="end"/>
        </w:r>
      </w:hyperlink>
    </w:p>
    <w:p>
      <w:pPr>
        <w:pStyle w:val="TOC2"/>
        <w:tabs>
          <w:tab w:val="right" w:leader="dot" w:pos="8306"/>
        </w:tabs>
      </w:pPr>
      <w:hyperlink w:anchor="_Toc24201" w:history="1">
        <w:r>
          <w:rPr>
            <w:rFonts w:ascii="仿宋" w:eastAsia="仿宋" w:hAnsi="仿宋" w:cs="仿宋" w:hint="eastAsia"/>
            <w:lang w:eastAsia="zh-CN"/>
          </w:rPr>
          <w:t>(一)、悬架系统减震元件财务管理原则</w:t>
        </w:r>
        <w:r>
          <w:tab/>
        </w:r>
        <w:r>
          <w:fldChar w:fldCharType="begin"/>
        </w:r>
        <w:r>
          <w:instrText xml:space="preserve"> PAGEREF _Toc24201 \h </w:instrText>
        </w:r>
        <w:r>
          <w:fldChar w:fldCharType="separate"/>
        </w:r>
        <w:r>
          <w:t>43</w:t>
        </w:r>
        <w:r>
          <w:fldChar w:fldCharType="end"/>
        </w:r>
      </w:hyperlink>
    </w:p>
    <w:p>
      <w:pPr>
        <w:pStyle w:val="TOC2"/>
        <w:tabs>
          <w:tab w:val="right" w:leader="dot" w:pos="8306"/>
        </w:tabs>
      </w:pPr>
      <w:hyperlink w:anchor="_Toc17187" w:history="1">
        <w:r>
          <w:rPr>
            <w:rFonts w:ascii="仿宋" w:eastAsia="仿宋" w:hAnsi="仿宋" w:cs="仿宋" w:hint="eastAsia"/>
            <w:lang w:eastAsia="zh-CN"/>
          </w:rPr>
          <w:t>(二)、悬架系统减震元件收入及成本核算</w:t>
        </w:r>
        <w:r>
          <w:tab/>
        </w:r>
        <w:r>
          <w:fldChar w:fldCharType="begin"/>
        </w:r>
        <w:r>
          <w:instrText xml:space="preserve"> PAGEREF _Toc17187 \h </w:instrText>
        </w:r>
        <w:r>
          <w:fldChar w:fldCharType="separate"/>
        </w:r>
        <w:r>
          <w:t>46</w:t>
        </w:r>
        <w:r>
          <w:fldChar w:fldCharType="end"/>
        </w:r>
      </w:hyperlink>
    </w:p>
    <w:p>
      <w:pPr>
        <w:pStyle w:val="TOC2"/>
        <w:tabs>
          <w:tab w:val="right" w:leader="dot" w:pos="8306"/>
        </w:tabs>
      </w:pPr>
      <w:hyperlink w:anchor="_Toc1844" w:history="1">
        <w:r>
          <w:rPr>
            <w:rFonts w:ascii="仿宋" w:eastAsia="仿宋" w:hAnsi="仿宋" w:cs="仿宋" w:hint="eastAsia"/>
            <w:lang w:eastAsia="zh-CN"/>
          </w:rPr>
          <w:t>(三)、悬架系统减震元件经济效益分析</w:t>
        </w:r>
        <w:r>
          <w:tab/>
        </w:r>
        <w:r>
          <w:fldChar w:fldCharType="begin"/>
        </w:r>
        <w:r>
          <w:instrText xml:space="preserve"> PAGEREF _Toc1844 \h </w:instrText>
        </w:r>
        <w:r>
          <w:fldChar w:fldCharType="separate"/>
        </w:r>
        <w:r>
          <w:t>47</w:t>
        </w:r>
        <w:r>
          <w:fldChar w:fldCharType="end"/>
        </w:r>
      </w:hyperlink>
    </w:p>
    <w:p>
      <w:pPr>
        <w:pStyle w:val="TOC2"/>
        <w:tabs>
          <w:tab w:val="right" w:leader="dot" w:pos="8306"/>
        </w:tabs>
      </w:pPr>
      <w:hyperlink w:anchor="_Toc22611" w:history="1">
        <w:r>
          <w:rPr>
            <w:rFonts w:ascii="仿宋" w:eastAsia="仿宋" w:hAnsi="仿宋" w:cs="仿宋" w:hint="eastAsia"/>
            <w:lang w:eastAsia="zh-CN"/>
          </w:rPr>
          <w:t>(四)、悬架系统减震元件利润及利润分配</w:t>
        </w:r>
        <w:r>
          <w:tab/>
        </w:r>
        <w:r>
          <w:fldChar w:fldCharType="begin"/>
        </w:r>
        <w:r>
          <w:instrText xml:space="preserve"> PAGEREF _Toc22611 \h </w:instrText>
        </w:r>
        <w:r>
          <w:fldChar w:fldCharType="separate"/>
        </w:r>
        <w:r>
          <w:t>49</w:t>
        </w:r>
        <w:r>
          <w:fldChar w:fldCharType="end"/>
        </w:r>
      </w:hyperlink>
    </w:p>
    <w:p>
      <w:pPr>
        <w:pStyle w:val="TOC1"/>
        <w:tabs>
          <w:tab w:val="right" w:leader="dot" w:pos="8306"/>
        </w:tabs>
      </w:pPr>
      <w:hyperlink w:anchor="_Toc29748" w:history="1">
        <w:r>
          <w:rPr>
            <w:rFonts w:ascii="仿宋" w:eastAsia="仿宋" w:hAnsi="仿宋" w:cs="仿宋" w:hint="eastAsia"/>
            <w:lang w:eastAsia="zh-CN"/>
          </w:rPr>
          <w:t>十二、项目交付与运营</w:t>
        </w:r>
        <w:r>
          <w:tab/>
        </w:r>
        <w:r>
          <w:fldChar w:fldCharType="begin"/>
        </w:r>
        <w:r>
          <w:instrText xml:space="preserve"> PAGEREF _Toc29748 \h </w:instrText>
        </w:r>
        <w:r>
          <w:fldChar w:fldCharType="separate"/>
        </w:r>
        <w:r>
          <w:t>51</w:t>
        </w:r>
        <w:r>
          <w:fldChar w:fldCharType="end"/>
        </w:r>
      </w:hyperlink>
    </w:p>
    <w:p>
      <w:pPr>
        <w:pStyle w:val="TOC2"/>
        <w:tabs>
          <w:tab w:val="right" w:leader="dot" w:pos="8306"/>
        </w:tabs>
      </w:pPr>
      <w:hyperlink w:anchor="_Toc32066" w:history="1">
        <w:r>
          <w:rPr>
            <w:rFonts w:ascii="仿宋" w:eastAsia="仿宋" w:hAnsi="仿宋" w:cs="仿宋" w:hint="eastAsia"/>
            <w:lang w:eastAsia="zh-CN"/>
          </w:rPr>
          <w:t>(一)、交付流程与标准</w:t>
        </w:r>
        <w:r>
          <w:tab/>
        </w:r>
        <w:r>
          <w:fldChar w:fldCharType="begin"/>
        </w:r>
        <w:r>
          <w:instrText xml:space="preserve"> PAGEREF _Toc32066 \h </w:instrText>
        </w:r>
        <w:r>
          <w:fldChar w:fldCharType="separate"/>
        </w:r>
        <w:r>
          <w:t>51</w:t>
        </w:r>
        <w:r>
          <w:fldChar w:fldCharType="end"/>
        </w:r>
      </w:hyperlink>
    </w:p>
    <w:p>
      <w:pPr>
        <w:pStyle w:val="TOC2"/>
        <w:tabs>
          <w:tab w:val="right" w:leader="dot" w:pos="8306"/>
        </w:tabs>
      </w:pPr>
      <w:hyperlink w:anchor="_Toc27830" w:history="1">
        <w:r>
          <w:rPr>
            <w:rFonts w:ascii="仿宋" w:eastAsia="仿宋" w:hAnsi="仿宋" w:cs="仿宋" w:hint="eastAsia"/>
            <w:lang w:eastAsia="zh-CN"/>
          </w:rPr>
          <w:t>(二)、运营计划</w:t>
        </w:r>
        <w:r>
          <w:tab/>
        </w:r>
        <w:r>
          <w:fldChar w:fldCharType="begin"/>
        </w:r>
        <w:r>
          <w:instrText xml:space="preserve"> PAGEREF _Toc27830 \h </w:instrText>
        </w:r>
        <w:r>
          <w:fldChar w:fldCharType="separate"/>
        </w:r>
        <w:r>
          <w:t>52</w:t>
        </w:r>
        <w:r>
          <w:fldChar w:fldCharType="end"/>
        </w:r>
      </w:hyperlink>
    </w:p>
    <w:p>
      <w:pPr>
        <w:pStyle w:val="TOC2"/>
        <w:tabs>
          <w:tab w:val="right" w:leader="dot" w:pos="8306"/>
        </w:tabs>
      </w:pPr>
      <w:hyperlink w:anchor="_Toc23662" w:history="1">
        <w:r>
          <w:rPr>
            <w:rFonts w:ascii="仿宋" w:eastAsia="仿宋" w:hAnsi="仿宋" w:cs="仿宋" w:hint="eastAsia"/>
            <w:lang w:eastAsia="zh-CN"/>
          </w:rPr>
          <w:t>(三)、设备调试与验收</w:t>
        </w:r>
        <w:r>
          <w:tab/>
        </w:r>
        <w:r>
          <w:fldChar w:fldCharType="begin"/>
        </w:r>
        <w:r>
          <w:instrText xml:space="preserve"> PAGEREF _Toc23662 \h </w:instrText>
        </w:r>
        <w:r>
          <w:fldChar w:fldCharType="separate"/>
        </w:r>
        <w:r>
          <w:t>54</w:t>
        </w:r>
        <w:r>
          <w:fldChar w:fldCharType="end"/>
        </w:r>
      </w:hyperlink>
    </w:p>
    <w:p>
      <w:pPr>
        <w:pStyle w:val="TOC2"/>
        <w:tabs>
          <w:tab w:val="right" w:leader="dot" w:pos="8306"/>
        </w:tabs>
      </w:pPr>
      <w:hyperlink w:anchor="_Toc31035" w:history="1">
        <w:r>
          <w:rPr>
            <w:rFonts w:ascii="仿宋" w:eastAsia="仿宋" w:hAnsi="仿宋" w:cs="仿宋" w:hint="eastAsia"/>
            <w:lang w:eastAsia="zh-CN"/>
          </w:rPr>
          <w:t>(四)、项目交付手续与文件归档</w:t>
        </w:r>
        <w:r>
          <w:tab/>
        </w:r>
        <w:r>
          <w:fldChar w:fldCharType="begin"/>
        </w:r>
        <w:r>
          <w:instrText xml:space="preserve"> PAGEREF _Toc31035 \h </w:instrText>
        </w:r>
        <w:r>
          <w:fldChar w:fldCharType="separate"/>
        </w:r>
        <w:r>
          <w:t>56</w:t>
        </w:r>
        <w:r>
          <w:fldChar w:fldCharType="end"/>
        </w:r>
      </w:hyperlink>
    </w:p>
    <w:p>
      <w:pPr>
        <w:pStyle w:val="TOC1"/>
        <w:tabs>
          <w:tab w:val="right" w:leader="dot" w:pos="8306"/>
        </w:tabs>
      </w:pPr>
      <w:hyperlink w:anchor="_Toc11366" w:history="1">
        <w:r>
          <w:rPr>
            <w:rFonts w:ascii="仿宋" w:eastAsia="仿宋" w:hAnsi="仿宋" w:cs="仿宋" w:hint="eastAsia"/>
            <w:lang w:eastAsia="zh-CN"/>
          </w:rPr>
          <w:t>十三、悬架系统减震元件项目人力资源培养与发展</w:t>
        </w:r>
        <w:r>
          <w:tab/>
        </w:r>
        <w:r>
          <w:fldChar w:fldCharType="begin"/>
        </w:r>
        <w:r>
          <w:instrText xml:space="preserve"> PAGEREF _Toc11366 \h </w:instrText>
        </w:r>
        <w:r>
          <w:fldChar w:fldCharType="separate"/>
        </w:r>
        <w:r>
          <w:t>57</w:t>
        </w:r>
        <w:r>
          <w:fldChar w:fldCharType="end"/>
        </w:r>
      </w:hyperlink>
    </w:p>
    <w:p>
      <w:pPr>
        <w:pStyle w:val="TOC2"/>
        <w:tabs>
          <w:tab w:val="right" w:leader="dot" w:pos="8306"/>
        </w:tabs>
      </w:pPr>
      <w:hyperlink w:anchor="_Toc19934" w:history="1">
        <w:r>
          <w:rPr>
            <w:rFonts w:ascii="仿宋" w:eastAsia="仿宋" w:hAnsi="仿宋" w:cs="仿宋" w:hint="eastAsia"/>
            <w:lang w:eastAsia="zh-CN"/>
          </w:rPr>
          <w:t>(一)、人才需求与规划</w:t>
        </w:r>
        <w:r>
          <w:tab/>
        </w:r>
        <w:r>
          <w:fldChar w:fldCharType="begin"/>
        </w:r>
        <w:r>
          <w:instrText xml:space="preserve"> PAGEREF _Toc19934 \h </w:instrText>
        </w:r>
        <w:r>
          <w:fldChar w:fldCharType="separate"/>
        </w:r>
        <w:r>
          <w:t>57</w:t>
        </w:r>
        <w:r>
          <w:fldChar w:fldCharType="end"/>
        </w:r>
      </w:hyperlink>
    </w:p>
    <w:p>
      <w:pPr>
        <w:pStyle w:val="TOC2"/>
        <w:tabs>
          <w:tab w:val="right" w:leader="dot" w:pos="8306"/>
        </w:tabs>
      </w:pPr>
      <w:hyperlink w:anchor="_Toc29049" w:history="1">
        <w:r>
          <w:rPr>
            <w:rFonts w:ascii="仿宋" w:eastAsia="仿宋" w:hAnsi="仿宋" w:cs="仿宋" w:hint="eastAsia"/>
            <w:lang w:eastAsia="zh-CN"/>
          </w:rPr>
          <w:t>(二)、培训与发展计划</w:t>
        </w:r>
        <w:r>
          <w:tab/>
        </w:r>
        <w:r>
          <w:fldChar w:fldCharType="begin"/>
        </w:r>
        <w:r>
          <w:instrText xml:space="preserve"> PAGEREF _Toc29049 \h </w:instrText>
        </w:r>
        <w:r>
          <w:fldChar w:fldCharType="separate"/>
        </w:r>
        <w:r>
          <w:t>58</w:t>
        </w:r>
        <w:r>
          <w:fldChar w:fldCharType="end"/>
        </w:r>
      </w:hyperlink>
    </w:p>
    <w:p>
      <w:pPr>
        <w:pStyle w:val="TOC1"/>
        <w:tabs>
          <w:tab w:val="right" w:leader="dot" w:pos="8306"/>
        </w:tabs>
      </w:pPr>
      <w:hyperlink w:anchor="_Toc974" w:history="1">
        <w:r>
          <w:rPr>
            <w:rFonts w:ascii="仿宋" w:eastAsia="仿宋" w:hAnsi="仿宋" w:cs="仿宋" w:hint="eastAsia"/>
            <w:lang w:eastAsia="zh-CN"/>
          </w:rPr>
          <w:t>十四、投资方案</w:t>
        </w:r>
        <w:r>
          <w:tab/>
        </w:r>
        <w:r>
          <w:fldChar w:fldCharType="begin"/>
        </w:r>
        <w:r>
          <w:instrText xml:space="preserve"> PAGEREF _Toc974 \h </w:instrText>
        </w:r>
        <w:r>
          <w:fldChar w:fldCharType="separate"/>
        </w:r>
        <w:r>
          <w:t>58</w:t>
        </w:r>
        <w:r>
          <w:fldChar w:fldCharType="end"/>
        </w:r>
      </w:hyperlink>
    </w:p>
    <w:p>
      <w:pPr>
        <w:pStyle w:val="TOC2"/>
        <w:tabs>
          <w:tab w:val="right" w:leader="dot" w:pos="8306"/>
        </w:tabs>
      </w:pPr>
      <w:hyperlink w:anchor="_Toc21968" w:history="1">
        <w:r>
          <w:rPr>
            <w:rFonts w:ascii="仿宋" w:eastAsia="仿宋" w:hAnsi="仿宋" w:cs="仿宋" w:hint="eastAsia"/>
            <w:lang w:eastAsia="zh-CN"/>
          </w:rPr>
          <w:t>(一)、投资估算的依据和说明</w:t>
        </w:r>
        <w:r>
          <w:tab/>
        </w:r>
        <w:r>
          <w:fldChar w:fldCharType="begin"/>
        </w:r>
        <w:r>
          <w:instrText xml:space="preserve"> PAGEREF _Toc21968 \h </w:instrText>
        </w:r>
        <w:r>
          <w:fldChar w:fldCharType="separate"/>
        </w:r>
        <w:r>
          <w:t>58</w:t>
        </w:r>
        <w:r>
          <w:fldChar w:fldCharType="end"/>
        </w:r>
      </w:hyperlink>
    </w:p>
    <w:p>
      <w:pPr>
        <w:pStyle w:val="TOC2"/>
        <w:tabs>
          <w:tab w:val="right" w:leader="dot" w:pos="8306"/>
        </w:tabs>
      </w:pPr>
      <w:hyperlink w:anchor="_Toc889" w:history="1">
        <w:r>
          <w:rPr>
            <w:rFonts w:ascii="仿宋" w:eastAsia="仿宋" w:hAnsi="仿宋" w:cs="仿宋" w:hint="eastAsia"/>
            <w:lang w:eastAsia="zh-CN"/>
          </w:rPr>
          <w:t>(二)、建设投资估算</w:t>
        </w:r>
        <w:r>
          <w:tab/>
        </w:r>
        <w:r>
          <w:fldChar w:fldCharType="begin"/>
        </w:r>
        <w:r>
          <w:instrText xml:space="preserve"> PAGEREF _Toc889 \h </w:instrText>
        </w:r>
        <w:r>
          <w:fldChar w:fldCharType="separate"/>
        </w:r>
        <w:r>
          <w:t>60</w:t>
        </w:r>
        <w:r>
          <w:fldChar w:fldCharType="end"/>
        </w:r>
      </w:hyperlink>
    </w:p>
    <w:p>
      <w:pPr>
        <w:pStyle w:val="TOC2"/>
        <w:tabs>
          <w:tab w:val="right" w:leader="dot" w:pos="8306"/>
        </w:tabs>
      </w:pPr>
      <w:hyperlink w:anchor="_Toc4957" w:history="1">
        <w:r>
          <w:rPr>
            <w:rFonts w:ascii="仿宋" w:eastAsia="仿宋" w:hAnsi="仿宋" w:cs="仿宋" w:hint="eastAsia"/>
            <w:lang w:eastAsia="zh-CN"/>
          </w:rPr>
          <w:t>(三)、建设期利息</w:t>
        </w:r>
        <w:r>
          <w:tab/>
        </w:r>
        <w:r>
          <w:fldChar w:fldCharType="begin"/>
        </w:r>
        <w:r>
          <w:instrText xml:space="preserve"> PAGEREF _Toc4957 \h </w:instrText>
        </w:r>
        <w:r>
          <w:fldChar w:fldCharType="separate"/>
        </w:r>
        <w:r>
          <w:t>62</w:t>
        </w:r>
        <w:r>
          <w:fldChar w:fldCharType="end"/>
        </w:r>
      </w:hyperlink>
    </w:p>
    <w:p>
      <w:pPr>
        <w:pStyle w:val="TOC2"/>
        <w:tabs>
          <w:tab w:val="right" w:leader="dot" w:pos="8306"/>
        </w:tabs>
      </w:pPr>
      <w:hyperlink w:anchor="_Toc19780" w:history="1">
        <w:r>
          <w:rPr>
            <w:rFonts w:ascii="仿宋" w:eastAsia="仿宋" w:hAnsi="仿宋" w:cs="仿宋" w:hint="eastAsia"/>
            <w:lang w:eastAsia="zh-CN"/>
          </w:rPr>
          <w:t>(四)、流动资金</w:t>
        </w:r>
        <w:r>
          <w:tab/>
        </w:r>
        <w:r>
          <w:fldChar w:fldCharType="begin"/>
        </w:r>
        <w:r>
          <w:instrText xml:space="preserve"> PAGEREF _Toc19780 \h </w:instrText>
        </w:r>
        <w:r>
          <w:fldChar w:fldCharType="separate"/>
        </w:r>
        <w:r>
          <w:t>62</w:t>
        </w:r>
        <w:r>
          <w:fldChar w:fldCharType="end"/>
        </w:r>
      </w:hyperlink>
    </w:p>
    <w:p>
      <w:pPr>
        <w:pStyle w:val="TOC2"/>
        <w:tabs>
          <w:tab w:val="right" w:leader="dot" w:pos="8306"/>
        </w:tabs>
      </w:pPr>
      <w:hyperlink w:anchor="_Toc1608" w:history="1">
        <w:r>
          <w:rPr>
            <w:rFonts w:ascii="仿宋" w:eastAsia="仿宋" w:hAnsi="仿宋" w:cs="仿宋" w:hint="eastAsia"/>
            <w:lang w:eastAsia="zh-CN"/>
          </w:rPr>
          <w:t>(五)、悬架系统减震元件项目总投资</w:t>
        </w:r>
        <w:r>
          <w:tab/>
        </w:r>
        <w:r>
          <w:fldChar w:fldCharType="begin"/>
        </w:r>
        <w:r>
          <w:instrText xml:space="preserve"> PAGEREF _Toc1608 \h </w:instrText>
        </w:r>
        <w:r>
          <w:fldChar w:fldCharType="separate"/>
        </w:r>
        <w:r>
          <w:t>63</w:t>
        </w:r>
        <w:r>
          <w:fldChar w:fldCharType="end"/>
        </w:r>
      </w:hyperlink>
    </w:p>
    <w:p>
      <w:pPr>
        <w:pStyle w:val="TOC2"/>
        <w:tabs>
          <w:tab w:val="right" w:leader="dot" w:pos="8306"/>
        </w:tabs>
      </w:pPr>
      <w:hyperlink w:anchor="_Toc31935" w:history="1">
        <w:r>
          <w:rPr>
            <w:rFonts w:ascii="仿宋" w:eastAsia="仿宋" w:hAnsi="仿宋" w:cs="仿宋" w:hint="eastAsia"/>
            <w:lang w:eastAsia="zh-CN"/>
          </w:rPr>
          <w:t>(六)、资金筹措与投资计划</w:t>
        </w:r>
        <w:r>
          <w:tab/>
        </w:r>
        <w:r>
          <w:fldChar w:fldCharType="begin"/>
        </w:r>
        <w:r>
          <w:instrText xml:space="preserve"> PAGEREF _Toc31935 \h </w:instrText>
        </w:r>
        <w:r>
          <w:fldChar w:fldCharType="separate"/>
        </w:r>
        <w:r>
          <w:t>64</w:t>
        </w:r>
        <w:r>
          <w:fldChar w:fldCharType="end"/>
        </w:r>
      </w:hyperlink>
    </w:p>
    <w:p>
      <w:pPr>
        <w:pStyle w:val="TOC1"/>
        <w:tabs>
          <w:tab w:val="right" w:leader="dot" w:pos="8306"/>
        </w:tabs>
      </w:pPr>
      <w:hyperlink w:anchor="_Toc29635" w:history="1">
        <w:r>
          <w:rPr>
            <w:rFonts w:ascii="仿宋" w:eastAsia="仿宋" w:hAnsi="仿宋" w:cs="仿宋" w:hint="eastAsia"/>
            <w:lang w:eastAsia="zh-CN"/>
          </w:rPr>
          <w:t>十五、市场营销与推广策略</w:t>
        </w:r>
        <w:r>
          <w:tab/>
        </w:r>
        <w:r>
          <w:fldChar w:fldCharType="begin"/>
        </w:r>
        <w:r>
          <w:instrText xml:space="preserve"> PAGEREF _Toc29635 \h </w:instrText>
        </w:r>
        <w:r>
          <w:fldChar w:fldCharType="separate"/>
        </w:r>
        <w:r>
          <w:t>64</w:t>
        </w:r>
        <w:r>
          <w:fldChar w:fldCharType="end"/>
        </w:r>
      </w:hyperlink>
    </w:p>
    <w:p>
      <w:pPr>
        <w:pStyle w:val="TOC2"/>
        <w:tabs>
          <w:tab w:val="right" w:leader="dot" w:pos="8306"/>
        </w:tabs>
      </w:pPr>
      <w:hyperlink w:anchor="_Toc690" w:history="1">
        <w:r>
          <w:rPr>
            <w:rFonts w:ascii="仿宋" w:eastAsia="仿宋" w:hAnsi="仿宋" w:cs="仿宋" w:hint="eastAsia"/>
            <w:lang w:eastAsia="zh-CN"/>
          </w:rPr>
          <w:t>(一)、目标市场分析</w:t>
        </w:r>
        <w:r>
          <w:tab/>
        </w:r>
        <w:r>
          <w:fldChar w:fldCharType="begin"/>
        </w:r>
        <w:r>
          <w:instrText xml:space="preserve"> PAGEREF _Toc690 \h </w:instrText>
        </w:r>
        <w:r>
          <w:fldChar w:fldCharType="separate"/>
        </w:r>
        <w:r>
          <w:t>64</w:t>
        </w:r>
        <w:r>
          <w:fldChar w:fldCharType="end"/>
        </w:r>
      </w:hyperlink>
    </w:p>
    <w:p>
      <w:pPr>
        <w:pStyle w:val="TOC2"/>
        <w:tabs>
          <w:tab w:val="right" w:leader="dot" w:pos="8306"/>
        </w:tabs>
      </w:pPr>
      <w:hyperlink w:anchor="_Toc12386" w:history="1">
        <w:r>
          <w:rPr>
            <w:rFonts w:ascii="仿宋" w:eastAsia="仿宋" w:hAnsi="仿宋" w:cs="仿宋" w:hint="eastAsia"/>
            <w:lang w:eastAsia="zh-CN"/>
          </w:rPr>
          <w:t>(二)、市场定位与竞争分析</w:t>
        </w:r>
        <w:r>
          <w:tab/>
        </w:r>
        <w:r>
          <w:fldChar w:fldCharType="begin"/>
        </w:r>
        <w:r>
          <w:instrText xml:space="preserve"> PAGEREF _Toc12386 \h </w:instrText>
        </w:r>
        <w:r>
          <w:fldChar w:fldCharType="separate"/>
        </w:r>
        <w:r>
          <w:t>64</w:t>
        </w:r>
        <w:r>
          <w:fldChar w:fldCharType="end"/>
        </w:r>
      </w:hyperlink>
    </w:p>
    <w:p>
      <w:pPr>
        <w:pStyle w:val="TOC2"/>
        <w:tabs>
          <w:tab w:val="right" w:leader="dot" w:pos="8306"/>
        </w:tabs>
      </w:pPr>
      <w:hyperlink w:anchor="_Toc13445" w:history="1">
        <w:r>
          <w:rPr>
            <w:rFonts w:ascii="仿宋" w:eastAsia="仿宋" w:hAnsi="仿宋" w:cs="仿宋" w:hint="eastAsia"/>
            <w:lang w:eastAsia="zh-CN"/>
          </w:rPr>
          <w:t>(三)、推广与宣传策略</w:t>
        </w:r>
        <w:r>
          <w:tab/>
        </w:r>
        <w:r>
          <w:fldChar w:fldCharType="begin"/>
        </w:r>
        <w:r>
          <w:instrText xml:space="preserve"> PAGEREF _Toc13445 \h </w:instrText>
        </w:r>
        <w:r>
          <w:fldChar w:fldCharType="separate"/>
        </w:r>
        <w:r>
          <w:t>65</w:t>
        </w:r>
        <w:r>
          <w:fldChar w:fldCharType="end"/>
        </w:r>
      </w:hyperlink>
    </w:p>
    <w:p>
      <w:pPr>
        <w:pStyle w:val="TOC1"/>
        <w:tabs>
          <w:tab w:val="right" w:leader="dot" w:pos="8306"/>
        </w:tabs>
      </w:pPr>
      <w:hyperlink w:anchor="_Toc27256" w:history="1">
        <w:r>
          <w:rPr>
            <w:rFonts w:ascii="仿宋" w:eastAsia="仿宋" w:hAnsi="仿宋" w:cs="仿宋" w:hint="eastAsia"/>
            <w:lang w:eastAsia="zh-CN"/>
          </w:rPr>
          <w:t>十六、环境风险应急预案</w:t>
        </w:r>
        <w:r>
          <w:tab/>
        </w:r>
        <w:r>
          <w:fldChar w:fldCharType="begin"/>
        </w:r>
        <w:r>
          <w:instrText xml:space="preserve"> PAGEREF _Toc27256 \h </w:instrText>
        </w:r>
        <w:r>
          <w:fldChar w:fldCharType="separate"/>
        </w:r>
        <w:r>
          <w:t>65</w:t>
        </w:r>
        <w:r>
          <w:fldChar w:fldCharType="end"/>
        </w:r>
      </w:hyperlink>
    </w:p>
    <w:p>
      <w:pPr>
        <w:pStyle w:val="TOC2"/>
        <w:tabs>
          <w:tab w:val="right" w:leader="dot" w:pos="8306"/>
        </w:tabs>
      </w:pPr>
      <w:hyperlink w:anchor="_Toc957" w:history="1">
        <w:r>
          <w:rPr>
            <w:rFonts w:ascii="仿宋" w:eastAsia="仿宋" w:hAnsi="仿宋" w:cs="仿宋" w:hint="eastAsia"/>
            <w:lang w:eastAsia="zh-CN"/>
          </w:rPr>
          <w:t>(一)、环境风险评估基础</w:t>
        </w:r>
        <w:r>
          <w:tab/>
        </w:r>
        <w:r>
          <w:fldChar w:fldCharType="begin"/>
        </w:r>
        <w:r>
          <w:instrText xml:space="preserve"> PAGEREF _Toc957 \h </w:instrText>
        </w:r>
        <w:r>
          <w:fldChar w:fldCharType="separate"/>
        </w:r>
        <w:r>
          <w:t>65</w:t>
        </w:r>
        <w:r>
          <w:fldChar w:fldCharType="end"/>
        </w:r>
      </w:hyperlink>
    </w:p>
    <w:p>
      <w:pPr>
        <w:pStyle w:val="TOC2"/>
        <w:tabs>
          <w:tab w:val="right" w:leader="dot" w:pos="8306"/>
        </w:tabs>
      </w:pPr>
      <w:hyperlink w:anchor="_Toc16384" w:history="1">
        <w:r>
          <w:rPr>
            <w:rFonts w:ascii="仿宋" w:eastAsia="仿宋" w:hAnsi="仿宋" w:cs="仿宋" w:hint="eastAsia"/>
            <w:lang w:eastAsia="zh-CN"/>
          </w:rPr>
          <w:t>(二)、应急预案的制定</w:t>
        </w:r>
        <w:r>
          <w:tab/>
        </w:r>
        <w:r>
          <w:fldChar w:fldCharType="begin"/>
        </w:r>
        <w:r>
          <w:instrText xml:space="preserve"> PAGEREF _Toc16384 \h </w:instrText>
        </w:r>
        <w:r>
          <w:fldChar w:fldCharType="separate"/>
        </w:r>
        <w:r>
          <w:t>68</w:t>
        </w:r>
        <w:r>
          <w:fldChar w:fldCharType="end"/>
        </w:r>
      </w:hyperlink>
    </w:p>
    <w:p>
      <w:pPr>
        <w:pStyle w:val="TOC2"/>
        <w:tabs>
          <w:tab w:val="right" w:leader="dot" w:pos="8306"/>
        </w:tabs>
      </w:pPr>
      <w:hyperlink w:anchor="_Toc1715" w:history="1">
        <w:r>
          <w:rPr>
            <w:rFonts w:ascii="仿宋" w:eastAsia="仿宋" w:hAnsi="仿宋" w:cs="仿宋" w:hint="eastAsia"/>
            <w:lang w:eastAsia="zh-CN"/>
          </w:rPr>
          <w:t>(三)、应急组织和协调</w:t>
        </w:r>
        <w:r>
          <w:tab/>
        </w:r>
        <w:r>
          <w:fldChar w:fldCharType="begin"/>
        </w:r>
        <w:r>
          <w:instrText xml:space="preserve"> PAGEREF _Toc1715 \h </w:instrText>
        </w:r>
        <w:r>
          <w:fldChar w:fldCharType="separate"/>
        </w:r>
        <w:r>
          <w:t>69</w:t>
        </w:r>
        <w:r>
          <w:fldChar w:fldCharType="end"/>
        </w:r>
      </w:hyperlink>
    </w:p>
    <w:p>
      <w:pPr>
        <w:pStyle w:val="TOC2"/>
        <w:tabs>
          <w:tab w:val="right" w:leader="dot" w:pos="8306"/>
        </w:tabs>
      </w:pPr>
      <w:hyperlink w:anchor="_Toc17686" w:history="1">
        <w:r>
          <w:rPr>
            <w:rFonts w:ascii="仿宋" w:eastAsia="仿宋" w:hAnsi="仿宋" w:cs="仿宋" w:hint="eastAsia"/>
            <w:lang w:eastAsia="zh-CN"/>
          </w:rPr>
          <w:t>(四)、应急物资和设备准备</w:t>
        </w:r>
        <w:r>
          <w:tab/>
        </w:r>
        <w:r>
          <w:fldChar w:fldCharType="begin"/>
        </w:r>
        <w:r>
          <w:instrText xml:space="preserve"> PAGEREF _Toc17686 \h </w:instrText>
        </w:r>
        <w:r>
          <w:fldChar w:fldCharType="separate"/>
        </w:r>
        <w:r>
          <w:t>70</w:t>
        </w:r>
        <w:r>
          <w:fldChar w:fldCharType="end"/>
        </w:r>
      </w:hyperlink>
    </w:p>
    <w:p>
      <w:pPr>
        <w:pStyle w:val="TOC2"/>
        <w:tabs>
          <w:tab w:val="right" w:leader="dot" w:pos="8306"/>
        </w:tabs>
      </w:pPr>
      <w:hyperlink w:anchor="_Toc940" w:history="1">
        <w:r>
          <w:rPr>
            <w:rFonts w:ascii="仿宋" w:eastAsia="仿宋" w:hAnsi="仿宋" w:cs="仿宋" w:hint="eastAsia"/>
            <w:lang w:eastAsia="zh-CN"/>
          </w:rPr>
          <w:t>(五)、应急演练</w:t>
        </w:r>
        <w:r>
          <w:tab/>
        </w:r>
        <w:r>
          <w:fldChar w:fldCharType="begin"/>
        </w:r>
        <w:r>
          <w:instrText xml:space="preserve"> PAGEREF _Toc940 \h </w:instrText>
        </w:r>
        <w:r>
          <w:fldChar w:fldCharType="separate"/>
        </w:r>
        <w:r>
          <w:t>72</w:t>
        </w:r>
        <w:r>
          <w:fldChar w:fldCharType="end"/>
        </w:r>
      </w:hyperlink>
    </w:p>
    <w:p>
      <w:pPr>
        <w:pStyle w:val="TOC2"/>
        <w:tabs>
          <w:tab w:val="right" w:leader="dot" w:pos="8306"/>
        </w:tabs>
      </w:pPr>
      <w:hyperlink w:anchor="_Toc1816" w:history="1">
        <w:r>
          <w:rPr>
            <w:rFonts w:ascii="仿宋" w:eastAsia="仿宋" w:hAnsi="仿宋" w:cs="仿宋" w:hint="eastAsia"/>
            <w:lang w:eastAsia="zh-CN"/>
          </w:rPr>
          <w:t>(六)、事故发生时的处置</w:t>
        </w:r>
        <w:r>
          <w:tab/>
        </w:r>
        <w:r>
          <w:fldChar w:fldCharType="begin"/>
        </w:r>
        <w:r>
          <w:instrText xml:space="preserve"> PAGEREF _Toc1816 \h </w:instrText>
        </w:r>
        <w:r>
          <w:fldChar w:fldCharType="separate"/>
        </w:r>
        <w:r>
          <w:t>73</w:t>
        </w:r>
        <w:r>
          <w:fldChar w:fldCharType="end"/>
        </w:r>
      </w:hyperlink>
    </w:p>
    <w:p>
      <w:pPr>
        <w:pStyle w:val="TOC1"/>
        <w:tabs>
          <w:tab w:val="right" w:leader="dot" w:pos="8306"/>
        </w:tabs>
      </w:pPr>
      <w:hyperlink w:anchor="_Toc31223" w:history="1">
        <w:r>
          <w:rPr>
            <w:rFonts w:ascii="仿宋" w:eastAsia="仿宋" w:hAnsi="仿宋" w:cs="仿宋" w:hint="eastAsia"/>
            <w:lang w:eastAsia="zh-CN"/>
          </w:rPr>
          <w:t>十七、资源开发及综合利用分析</w:t>
        </w:r>
        <w:r>
          <w:tab/>
        </w:r>
        <w:r>
          <w:fldChar w:fldCharType="begin"/>
        </w:r>
        <w:r>
          <w:instrText xml:space="preserve"> PAGEREF _Toc31223 \h </w:instrText>
        </w:r>
        <w:r>
          <w:fldChar w:fldCharType="separate"/>
        </w:r>
        <w:r>
          <w:t>75</w:t>
        </w:r>
        <w:r>
          <w:fldChar w:fldCharType="end"/>
        </w:r>
      </w:hyperlink>
    </w:p>
    <w:p>
      <w:pPr>
        <w:pStyle w:val="TOC2"/>
        <w:tabs>
          <w:tab w:val="right" w:leader="dot" w:pos="8306"/>
        </w:tabs>
      </w:pPr>
      <w:hyperlink w:anchor="_Toc14817" w:history="1">
        <w:r>
          <w:rPr>
            <w:rFonts w:ascii="仿宋" w:eastAsia="仿宋" w:hAnsi="仿宋" w:cs="仿宋" w:hint="eastAsia"/>
            <w:lang w:eastAsia="zh-CN"/>
          </w:rPr>
          <w:t>(一)、资源开发方案。</w:t>
        </w:r>
        <w:r>
          <w:tab/>
        </w:r>
        <w:r>
          <w:fldChar w:fldCharType="begin"/>
        </w:r>
        <w:r>
          <w:instrText xml:space="preserve"> PAGEREF _Toc14817 \h </w:instrText>
        </w:r>
        <w:r>
          <w:fldChar w:fldCharType="separate"/>
        </w:r>
        <w:r>
          <w:t>75</w:t>
        </w:r>
        <w:r>
          <w:fldChar w:fldCharType="end"/>
        </w:r>
      </w:hyperlink>
    </w:p>
    <w:p>
      <w:pPr>
        <w:pStyle w:val="TOC2"/>
        <w:tabs>
          <w:tab w:val="right" w:leader="dot" w:pos="8306"/>
        </w:tabs>
      </w:pPr>
      <w:hyperlink w:anchor="_Toc16578" w:history="1">
        <w:r>
          <w:rPr>
            <w:rFonts w:ascii="仿宋" w:eastAsia="仿宋" w:hAnsi="仿宋" w:cs="仿宋" w:hint="eastAsia"/>
            <w:lang w:eastAsia="zh-CN"/>
          </w:rPr>
          <w:t>(二)、资源利用方案</w:t>
        </w:r>
        <w:r>
          <w:tab/>
        </w:r>
        <w:r>
          <w:fldChar w:fldCharType="begin"/>
        </w:r>
        <w:r>
          <w:instrText xml:space="preserve"> PAGEREF _Toc16578 \h </w:instrText>
        </w:r>
        <w:r>
          <w:fldChar w:fldCharType="separate"/>
        </w:r>
        <w:r>
          <w:t>75</w:t>
        </w:r>
        <w:r>
          <w:fldChar w:fldCharType="end"/>
        </w:r>
      </w:hyperlink>
    </w:p>
    <w:p>
      <w:pPr>
        <w:pStyle w:val="TOC2"/>
        <w:tabs>
          <w:tab w:val="right" w:leader="dot" w:pos="8306"/>
        </w:tabs>
      </w:pPr>
      <w:hyperlink w:anchor="_Toc26552" w:history="1">
        <w:r>
          <w:rPr>
            <w:rFonts w:ascii="仿宋" w:eastAsia="仿宋" w:hAnsi="仿宋" w:cs="仿宋" w:hint="eastAsia"/>
            <w:lang w:eastAsia="zh-CN"/>
          </w:rPr>
          <w:t>(三)、资源节约措施</w:t>
        </w:r>
        <w:r>
          <w:tab/>
        </w:r>
        <w:r>
          <w:fldChar w:fldCharType="begin"/>
        </w:r>
        <w:r>
          <w:instrText xml:space="preserve"> PAGEREF _Toc26552 \h </w:instrText>
        </w:r>
        <w:r>
          <w:fldChar w:fldCharType="separate"/>
        </w:r>
        <w:r>
          <w:t>77</w:t>
        </w:r>
        <w:r>
          <w:fldChar w:fldCharType="end"/>
        </w:r>
      </w:hyperlink>
    </w:p>
    <w:p>
      <w:pPr>
        <w:pStyle w:val="TOC1"/>
        <w:tabs>
          <w:tab w:val="right" w:leader="dot" w:pos="8306"/>
        </w:tabs>
      </w:pPr>
      <w:hyperlink w:anchor="_Toc20923" w:history="1">
        <w:r>
          <w:rPr>
            <w:rFonts w:ascii="仿宋" w:eastAsia="仿宋" w:hAnsi="仿宋" w:cs="仿宋" w:hint="eastAsia"/>
            <w:lang w:eastAsia="zh-CN"/>
          </w:rPr>
          <w:t>十八、市场扩展计划</w:t>
        </w:r>
        <w:r>
          <w:tab/>
        </w:r>
        <w:r>
          <w:fldChar w:fldCharType="begin"/>
        </w:r>
        <w:r>
          <w:instrText xml:space="preserve"> PAGEREF _Toc20923 \h </w:instrText>
        </w:r>
        <w:r>
          <w:fldChar w:fldCharType="separate"/>
        </w:r>
        <w:r>
          <w:t>78</w:t>
        </w:r>
        <w:r>
          <w:fldChar w:fldCharType="end"/>
        </w:r>
      </w:hyperlink>
    </w:p>
    <w:p>
      <w:pPr>
        <w:pStyle w:val="TOC2"/>
        <w:tabs>
          <w:tab w:val="right" w:leader="dot" w:pos="8306"/>
        </w:tabs>
      </w:pPr>
      <w:hyperlink w:anchor="_Toc495" w:history="1">
        <w:r>
          <w:rPr>
            <w:rFonts w:ascii="仿宋" w:eastAsia="仿宋" w:hAnsi="仿宋" w:cs="仿宋" w:hint="eastAsia"/>
            <w:lang w:eastAsia="zh-CN"/>
          </w:rPr>
          <w:t>(一)、国内市场拓展</w:t>
        </w:r>
        <w:r>
          <w:tab/>
        </w:r>
        <w:r>
          <w:fldChar w:fldCharType="begin"/>
        </w:r>
        <w:r>
          <w:instrText xml:space="preserve"> PAGEREF _Toc495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866" w:history="1">
        <w:r>
          <w:rPr>
            <w:rFonts w:ascii="仿宋" w:eastAsia="仿宋" w:hAnsi="仿宋" w:cs="仿宋" w:hint="eastAsia"/>
            <w:lang w:eastAsia="zh-CN"/>
          </w:rPr>
          <w:t>(二)、国际市场进入策略</w:t>
        </w:r>
        <w:r>
          <w:tab/>
        </w:r>
        <w:r>
          <w:fldChar w:fldCharType="begin"/>
        </w:r>
        <w:r>
          <w:instrText xml:space="preserve"> PAGEREF _Toc17866 \h </w:instrText>
        </w:r>
        <w:r>
          <w:fldChar w:fldCharType="separate"/>
        </w:r>
        <w:r>
          <w:t>80</w:t>
        </w:r>
        <w:r>
          <w:fldChar w:fldCharType="end"/>
        </w:r>
      </w:hyperlink>
    </w:p>
    <w:p>
      <w:pPr>
        <w:pStyle w:val="TOC2"/>
        <w:tabs>
          <w:tab w:val="right" w:leader="dot" w:pos="8306"/>
        </w:tabs>
      </w:pPr>
      <w:hyperlink w:anchor="_Toc24391" w:history="1">
        <w:r>
          <w:rPr>
            <w:rFonts w:ascii="仿宋" w:eastAsia="仿宋" w:hAnsi="仿宋" w:cs="仿宋" w:hint="eastAsia"/>
            <w:lang w:eastAsia="zh-CN"/>
          </w:rPr>
          <w:t>(三)、合作伙伴关系和分销渠道</w:t>
        </w:r>
        <w:r>
          <w:tab/>
        </w:r>
        <w:r>
          <w:fldChar w:fldCharType="begin"/>
        </w:r>
        <w:r>
          <w:instrText xml:space="preserve"> PAGEREF _Toc24391 \h </w:instrText>
        </w:r>
        <w:r>
          <w:fldChar w:fldCharType="separate"/>
        </w:r>
        <w:r>
          <w:t>81</w:t>
        </w:r>
        <w:r>
          <w:fldChar w:fldCharType="end"/>
        </w:r>
      </w:hyperlink>
    </w:p>
    <w:p>
      <w:pPr>
        <w:pStyle w:val="TOC2"/>
        <w:tabs>
          <w:tab w:val="right" w:leader="dot" w:pos="8306"/>
        </w:tabs>
      </w:pPr>
      <w:hyperlink w:anchor="_Toc31829" w:history="1">
        <w:r>
          <w:rPr>
            <w:rFonts w:ascii="仿宋" w:eastAsia="仿宋" w:hAnsi="仿宋" w:cs="仿宋" w:hint="eastAsia"/>
            <w:lang w:eastAsia="zh-CN"/>
          </w:rPr>
          <w:t>(四)、市场多元化和新业务机会</w:t>
        </w:r>
        <w:r>
          <w:tab/>
        </w:r>
        <w:r>
          <w:fldChar w:fldCharType="begin"/>
        </w:r>
        <w:r>
          <w:instrText xml:space="preserve"> PAGEREF _Toc31829 \h </w:instrText>
        </w:r>
        <w:r>
          <w:fldChar w:fldCharType="separate"/>
        </w:r>
        <w:r>
          <w:t>83</w:t>
        </w:r>
        <w:r>
          <w:fldChar w:fldCharType="end"/>
        </w:r>
      </w:hyperlink>
    </w:p>
    <w:p>
      <w:pPr>
        <w:pStyle w:val="TOC2"/>
        <w:tabs>
          <w:tab w:val="right" w:leader="dot" w:pos="8306"/>
        </w:tabs>
      </w:pPr>
      <w:hyperlink w:anchor="_Toc24204" w:history="1">
        <w:r>
          <w:rPr>
            <w:rFonts w:ascii="仿宋" w:eastAsia="仿宋" w:hAnsi="仿宋" w:cs="仿宋" w:hint="eastAsia"/>
            <w:lang w:eastAsia="zh-CN"/>
          </w:rPr>
          <w:t>(五)、市场扩展风险评估</w:t>
        </w:r>
        <w:r>
          <w:tab/>
        </w:r>
        <w:r>
          <w:fldChar w:fldCharType="begin"/>
        </w:r>
        <w:r>
          <w:instrText xml:space="preserve"> PAGEREF _Toc24204 \h </w:instrText>
        </w:r>
        <w:r>
          <w:fldChar w:fldCharType="separate"/>
        </w:r>
        <w:r>
          <w:t>84</w:t>
        </w:r>
        <w:r>
          <w:fldChar w:fldCharType="end"/>
        </w:r>
      </w:hyperlink>
    </w:p>
    <w:p>
      <w:pPr>
        <w:pStyle w:val="TOC1"/>
        <w:tabs>
          <w:tab w:val="right" w:leader="dot" w:pos="8306"/>
        </w:tabs>
      </w:pPr>
      <w:hyperlink w:anchor="_Toc27123" w:history="1">
        <w:r>
          <w:rPr>
            <w:rFonts w:ascii="仿宋" w:eastAsia="仿宋" w:hAnsi="仿宋" w:cs="仿宋" w:hint="eastAsia"/>
            <w:lang w:eastAsia="zh-CN"/>
          </w:rPr>
          <w:t>十九、悬架系统减震元件行业整合营销</w:t>
        </w:r>
        <w:r>
          <w:tab/>
        </w:r>
        <w:r>
          <w:fldChar w:fldCharType="begin"/>
        </w:r>
        <w:r>
          <w:instrText xml:space="preserve"> PAGEREF _Toc27123 \h </w:instrText>
        </w:r>
        <w:r>
          <w:fldChar w:fldCharType="separate"/>
        </w:r>
        <w:r>
          <w:t>86</w:t>
        </w:r>
        <w:r>
          <w:fldChar w:fldCharType="end"/>
        </w:r>
      </w:hyperlink>
    </w:p>
    <w:p>
      <w:pPr>
        <w:pStyle w:val="TOC2"/>
        <w:tabs>
          <w:tab w:val="right" w:leader="dot" w:pos="8306"/>
        </w:tabs>
      </w:pPr>
      <w:hyperlink w:anchor="_Toc22285" w:history="1">
        <w:r>
          <w:rPr>
            <w:rFonts w:ascii="仿宋" w:eastAsia="仿宋" w:hAnsi="仿宋" w:cs="仿宋" w:hint="eastAsia"/>
            <w:lang w:eastAsia="zh-CN"/>
          </w:rPr>
          <w:t>(一)、市场调研与定位</w:t>
        </w:r>
        <w:r>
          <w:tab/>
        </w:r>
        <w:r>
          <w:fldChar w:fldCharType="begin"/>
        </w:r>
        <w:r>
          <w:instrText xml:space="preserve"> PAGEREF _Toc22285 \h </w:instrText>
        </w:r>
        <w:r>
          <w:fldChar w:fldCharType="separate"/>
        </w:r>
        <w:r>
          <w:t>86</w:t>
        </w:r>
        <w:r>
          <w:fldChar w:fldCharType="end"/>
        </w:r>
      </w:hyperlink>
    </w:p>
    <w:p>
      <w:pPr>
        <w:pStyle w:val="TOC2"/>
        <w:tabs>
          <w:tab w:val="right" w:leader="dot" w:pos="8306"/>
        </w:tabs>
      </w:pPr>
      <w:hyperlink w:anchor="_Toc12670" w:history="1">
        <w:r>
          <w:rPr>
            <w:rFonts w:ascii="仿宋" w:eastAsia="仿宋" w:hAnsi="仿宋" w:cs="仿宋" w:hint="eastAsia"/>
            <w:lang w:eastAsia="zh-CN"/>
          </w:rPr>
          <w:t>(二)、产品策划与设计</w:t>
        </w:r>
        <w:r>
          <w:tab/>
        </w:r>
        <w:r>
          <w:fldChar w:fldCharType="begin"/>
        </w:r>
        <w:r>
          <w:instrText xml:space="preserve"> PAGEREF _Toc12670 \h </w:instrText>
        </w:r>
        <w:r>
          <w:fldChar w:fldCharType="separate"/>
        </w:r>
        <w:r>
          <w:t>87</w:t>
        </w:r>
        <w:r>
          <w:fldChar w:fldCharType="end"/>
        </w:r>
      </w:hyperlink>
    </w:p>
    <w:p>
      <w:pPr>
        <w:pStyle w:val="TOC2"/>
        <w:tabs>
          <w:tab w:val="right" w:leader="dot" w:pos="8306"/>
        </w:tabs>
      </w:pPr>
      <w:hyperlink w:anchor="_Toc3548" w:history="1">
        <w:r>
          <w:rPr>
            <w:rFonts w:ascii="仿宋" w:eastAsia="仿宋" w:hAnsi="仿宋" w:cs="仿宋" w:hint="eastAsia"/>
            <w:lang w:eastAsia="zh-CN"/>
          </w:rPr>
          <w:t>(三)、品牌建设与推广</w:t>
        </w:r>
        <w:r>
          <w:tab/>
        </w:r>
        <w:r>
          <w:fldChar w:fldCharType="begin"/>
        </w:r>
        <w:r>
          <w:instrText xml:space="preserve"> PAGEREF _Toc3548 \h </w:instrText>
        </w:r>
        <w:r>
          <w:fldChar w:fldCharType="separate"/>
        </w:r>
        <w:r>
          <w:t>87</w:t>
        </w:r>
        <w:r>
          <w:fldChar w:fldCharType="end"/>
        </w:r>
      </w:hyperlink>
    </w:p>
    <w:p>
      <w:pPr>
        <w:pStyle w:val="TOC2"/>
        <w:tabs>
          <w:tab w:val="right" w:leader="dot" w:pos="8306"/>
        </w:tabs>
      </w:pPr>
      <w:hyperlink w:anchor="_Toc734" w:history="1">
        <w:r>
          <w:rPr>
            <w:rFonts w:ascii="仿宋" w:eastAsia="仿宋" w:hAnsi="仿宋" w:cs="仿宋" w:hint="eastAsia"/>
            <w:lang w:eastAsia="zh-CN"/>
          </w:rPr>
          <w:t>(四)、渠道拓展与合作</w:t>
        </w:r>
        <w:r>
          <w:tab/>
        </w:r>
        <w:r>
          <w:fldChar w:fldCharType="begin"/>
        </w:r>
        <w:r>
          <w:instrText xml:space="preserve"> PAGEREF _Toc734 \h </w:instrText>
        </w:r>
        <w:r>
          <w:fldChar w:fldCharType="separate"/>
        </w:r>
        <w:r>
          <w:t>88</w:t>
        </w:r>
        <w:r>
          <w:fldChar w:fldCharType="end"/>
        </w:r>
      </w:hyperlink>
    </w:p>
    <w:p>
      <w:pPr>
        <w:pStyle w:val="TOC2"/>
        <w:tabs>
          <w:tab w:val="right" w:leader="dot" w:pos="8306"/>
        </w:tabs>
      </w:pPr>
      <w:hyperlink w:anchor="_Toc24054" w:history="1">
        <w:r>
          <w:rPr>
            <w:rFonts w:ascii="仿宋" w:eastAsia="仿宋" w:hAnsi="仿宋" w:cs="仿宋" w:hint="eastAsia"/>
            <w:lang w:eastAsia="zh-CN"/>
          </w:rPr>
          <w:t>(五)、客户关系管理</w:t>
        </w:r>
        <w:r>
          <w:tab/>
        </w:r>
        <w:r>
          <w:fldChar w:fldCharType="begin"/>
        </w:r>
        <w:r>
          <w:instrText xml:space="preserve"> PAGEREF _Toc24054 \h </w:instrText>
        </w:r>
        <w:r>
          <w:fldChar w:fldCharType="separate"/>
        </w:r>
        <w:r>
          <w:t>89</w:t>
        </w:r>
        <w:r>
          <w:fldChar w:fldCharType="end"/>
        </w:r>
      </w:hyperlink>
    </w:p>
    <w:p>
      <w:pPr>
        <w:pStyle w:val="TOC2"/>
        <w:tabs>
          <w:tab w:val="right" w:leader="dot" w:pos="8306"/>
        </w:tabs>
      </w:pPr>
      <w:hyperlink w:anchor="_Toc21766" w:history="1">
        <w:r>
          <w:rPr>
            <w:rFonts w:ascii="仿宋" w:eastAsia="仿宋" w:hAnsi="仿宋" w:cs="仿宋" w:hint="eastAsia"/>
            <w:lang w:eastAsia="zh-CN"/>
          </w:rPr>
          <w:t>(六)、售后服务与用户体验</w:t>
        </w:r>
        <w:r>
          <w:tab/>
        </w:r>
        <w:r>
          <w:fldChar w:fldCharType="begin"/>
        </w:r>
        <w:r>
          <w:instrText xml:space="preserve"> PAGEREF _Toc21766 \h </w:instrText>
        </w:r>
        <w:r>
          <w:fldChar w:fldCharType="separate"/>
        </w:r>
        <w:r>
          <w:t>89</w:t>
        </w:r>
        <w:r>
          <w:fldChar w:fldCharType="end"/>
        </w:r>
      </w:hyperlink>
    </w:p>
    <w:p>
      <w:pPr>
        <w:pStyle w:val="TOC2"/>
        <w:tabs>
          <w:tab w:val="right" w:leader="dot" w:pos="8306"/>
        </w:tabs>
      </w:pPr>
      <w:hyperlink w:anchor="_Toc29378" w:history="1">
        <w:r>
          <w:rPr>
            <w:rFonts w:ascii="仿宋" w:eastAsia="仿宋" w:hAnsi="仿宋" w:cs="仿宋" w:hint="eastAsia"/>
            <w:lang w:eastAsia="zh-CN"/>
          </w:rPr>
          <w:t>(七)、数据分析与优化</w:t>
        </w:r>
        <w:r>
          <w:tab/>
        </w:r>
        <w:r>
          <w:fldChar w:fldCharType="begin"/>
        </w:r>
        <w:r>
          <w:instrText xml:space="preserve"> PAGEREF _Toc29378 \h </w:instrText>
        </w:r>
        <w:r>
          <w:fldChar w:fldCharType="separate"/>
        </w:r>
        <w:r>
          <w:t>90</w:t>
        </w:r>
        <w:r>
          <w:fldChar w:fldCharType="end"/>
        </w:r>
      </w:hyperlink>
    </w:p>
    <w:p>
      <w:pPr>
        <w:pStyle w:val="TOC1"/>
        <w:tabs>
          <w:tab w:val="right" w:leader="dot" w:pos="8306"/>
        </w:tabs>
      </w:pPr>
      <w:hyperlink w:anchor="_Toc31990" w:history="1">
        <w:r>
          <w:rPr>
            <w:rFonts w:ascii="仿宋" w:eastAsia="仿宋" w:hAnsi="仿宋" w:cs="仿宋" w:hint="eastAsia"/>
            <w:lang w:eastAsia="zh-CN"/>
          </w:rPr>
          <w:t>二十、资金筹措与投资分析</w:t>
        </w:r>
        <w:r>
          <w:tab/>
        </w:r>
        <w:r>
          <w:fldChar w:fldCharType="begin"/>
        </w:r>
        <w:r>
          <w:instrText xml:space="preserve"> PAGEREF _Toc31990 \h </w:instrText>
        </w:r>
        <w:r>
          <w:fldChar w:fldCharType="separate"/>
        </w:r>
        <w:r>
          <w:t>90</w:t>
        </w:r>
        <w:r>
          <w:fldChar w:fldCharType="end"/>
        </w:r>
      </w:hyperlink>
    </w:p>
    <w:p>
      <w:pPr>
        <w:pStyle w:val="TOC2"/>
        <w:tabs>
          <w:tab w:val="right" w:leader="dot" w:pos="8306"/>
        </w:tabs>
      </w:pPr>
      <w:hyperlink w:anchor="_Toc12178" w:history="1">
        <w:r>
          <w:rPr>
            <w:rFonts w:ascii="仿宋" w:eastAsia="仿宋" w:hAnsi="仿宋" w:cs="仿宋" w:hint="eastAsia"/>
            <w:lang w:eastAsia="zh-CN"/>
          </w:rPr>
          <w:t>(一)、资金需求与筹措计划</w:t>
        </w:r>
        <w:r>
          <w:tab/>
        </w:r>
        <w:r>
          <w:fldChar w:fldCharType="begin"/>
        </w:r>
        <w:r>
          <w:instrText xml:space="preserve"> PAGEREF _Toc12178 \h </w:instrText>
        </w:r>
        <w:r>
          <w:fldChar w:fldCharType="separate"/>
        </w:r>
        <w:r>
          <w:t>90</w:t>
        </w:r>
        <w:r>
          <w:fldChar w:fldCharType="end"/>
        </w:r>
      </w:hyperlink>
    </w:p>
    <w:p>
      <w:pPr>
        <w:pStyle w:val="TOC2"/>
        <w:tabs>
          <w:tab w:val="right" w:leader="dot" w:pos="8306"/>
        </w:tabs>
      </w:pPr>
      <w:hyperlink w:anchor="_Toc29126" w:history="1">
        <w:r>
          <w:rPr>
            <w:rFonts w:ascii="仿宋" w:eastAsia="仿宋" w:hAnsi="仿宋" w:cs="仿宋" w:hint="eastAsia"/>
            <w:lang w:eastAsia="zh-CN"/>
          </w:rPr>
          <w:t>(二)、投资分析与回报预期</w:t>
        </w:r>
        <w:r>
          <w:tab/>
        </w:r>
        <w:r>
          <w:fldChar w:fldCharType="begin"/>
        </w:r>
        <w:r>
          <w:instrText xml:space="preserve"> PAGEREF _Toc29126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31504"/>
      <w:r>
        <w:rPr>
          <w:rFonts w:ascii="仿宋" w:eastAsia="仿宋" w:hAnsi="仿宋" w:cs="仿宋" w:hint="eastAsia"/>
          <w:sz w:val="28"/>
          <w:lang w:eastAsia="zh-CN"/>
        </w:rPr>
        <w:t>一、投资方案</w:t>
      </w:r>
      <w:bookmarkEnd w:id="2"/>
    </w:p>
    <w:p>
      <w:pPr>
        <w:pStyle w:val="Heading2"/>
        <w:rPr>
          <w:rFonts w:ascii="仿宋" w:eastAsia="仿宋" w:hAnsi="仿宋" w:cs="仿宋" w:hint="eastAsia"/>
          <w:lang w:eastAsia="zh-CN"/>
        </w:rPr>
      </w:pPr>
      <w:bookmarkStart w:id="3" w:name="_Toc744"/>
      <w:r>
        <w:rPr>
          <w:rFonts w:ascii="仿宋" w:eastAsia="仿宋" w:hAnsi="仿宋" w:cs="仿宋" w:hint="eastAsia"/>
          <w:lang w:eastAsia="zh-CN"/>
        </w:rPr>
        <w:t>(一)、产品愿景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作为悬架系统减震元件项目的关键组成部分，直接关系到悬架系统减震元件项目的市场表现和竞争力。在产品规划中，我们将通过产品方案和营销策略两个方面来全面展示悬架系统减震元件项目的特色和市场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悬架系统减震元件项目的核心产品是[产品名称]。这款产品具有独特的技术特色和市场竞争力。首先，我们采用了先进的生产工艺，确保产品的质量和性能达到国际标准。其次，[产品名称]在外观设计上独具匠心，体现出时尚、实用、环保的特点，满足消费者对于品质生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产品特色：</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https://d.book118.com/555213112214011114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悬架系统减震元件行业企业战略发展规划及建议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271263"/>
    <w:rsid w:val="0627126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55213112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2024-03-04T18:50:00Z</dcterms:created>
  <dcterms:modified xsi:type="dcterms:W3CDTF">2024-03-04T18:50:46Z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52637AC71777499489F8C880239AF388_11</vt:lpwstr>
  </property>
  <property fmtid="{D5CDD505-2E9C-101B-9397-08002B2CF9AE}" pid="3" name="KSOProductBuildVer">
    <vt:lpwstr>2052-12.1.0.16399</vt:lpwstr>
  </property>
</Properties>
</file>