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电热板项目可行性建设方案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096" w:history="1">
        <w:r>
          <w:rPr>
            <w:rFonts w:ascii="仿宋" w:eastAsia="仿宋" w:hAnsi="仿宋" w:cs="仿宋" w:hint="eastAsia"/>
            <w:lang w:eastAsia="zh-CN"/>
          </w:rPr>
          <w:t>概论</w:t>
        </w:r>
        <w:r>
          <w:tab/>
        </w:r>
        <w:r>
          <w:fldChar w:fldCharType="begin"/>
        </w:r>
        <w:r>
          <w:instrText xml:space="preserve"> PAGEREF _Toc13096 \h </w:instrText>
        </w:r>
        <w:r>
          <w:fldChar w:fldCharType="separate"/>
        </w:r>
        <w:r>
          <w:t>3</w:t>
        </w:r>
        <w:r>
          <w:fldChar w:fldCharType="end"/>
        </w:r>
      </w:hyperlink>
    </w:p>
    <w:p>
      <w:pPr>
        <w:pStyle w:val="TOC1"/>
        <w:tabs>
          <w:tab w:val="right" w:leader="dot" w:pos="8306"/>
        </w:tabs>
      </w:pPr>
      <w:hyperlink w:anchor="_Toc7880" w:history="1">
        <w:r>
          <w:rPr>
            <w:rFonts w:ascii="仿宋" w:eastAsia="仿宋" w:hAnsi="仿宋" w:cs="仿宋" w:hint="eastAsia"/>
            <w:lang w:eastAsia="zh-CN"/>
          </w:rPr>
          <w:t>一、环境和生态影响分析</w:t>
        </w:r>
        <w:r>
          <w:tab/>
        </w:r>
        <w:r>
          <w:fldChar w:fldCharType="begin"/>
        </w:r>
        <w:r>
          <w:instrText xml:space="preserve"> PAGEREF _Toc7880 \h </w:instrText>
        </w:r>
        <w:r>
          <w:fldChar w:fldCharType="separate"/>
        </w:r>
        <w:r>
          <w:t>3</w:t>
        </w:r>
        <w:r>
          <w:fldChar w:fldCharType="end"/>
        </w:r>
      </w:hyperlink>
    </w:p>
    <w:p>
      <w:pPr>
        <w:pStyle w:val="TOC2"/>
        <w:tabs>
          <w:tab w:val="right" w:leader="dot" w:pos="8306"/>
        </w:tabs>
      </w:pPr>
      <w:hyperlink w:anchor="_Toc29267" w:history="1">
        <w:r>
          <w:rPr>
            <w:rFonts w:ascii="仿宋" w:eastAsia="仿宋" w:hAnsi="仿宋" w:cs="仿宋" w:hint="eastAsia"/>
            <w:lang w:eastAsia="zh-CN"/>
          </w:rPr>
          <w:t>(一)、环境和生态现状</w:t>
        </w:r>
        <w:r>
          <w:tab/>
        </w:r>
        <w:r>
          <w:fldChar w:fldCharType="begin"/>
        </w:r>
        <w:r>
          <w:instrText xml:space="preserve"> PAGEREF _Toc29267 \h </w:instrText>
        </w:r>
        <w:r>
          <w:fldChar w:fldCharType="separate"/>
        </w:r>
        <w:r>
          <w:t>3</w:t>
        </w:r>
        <w:r>
          <w:fldChar w:fldCharType="end"/>
        </w:r>
      </w:hyperlink>
    </w:p>
    <w:p>
      <w:pPr>
        <w:pStyle w:val="TOC2"/>
        <w:tabs>
          <w:tab w:val="right" w:leader="dot" w:pos="8306"/>
        </w:tabs>
      </w:pPr>
      <w:hyperlink w:anchor="_Toc15651" w:history="1">
        <w:r>
          <w:rPr>
            <w:rFonts w:ascii="仿宋" w:eastAsia="仿宋" w:hAnsi="仿宋" w:cs="仿宋" w:hint="eastAsia"/>
            <w:lang w:eastAsia="zh-CN"/>
          </w:rPr>
          <w:t>(二)、生态环境影响分析</w:t>
        </w:r>
        <w:r>
          <w:tab/>
        </w:r>
        <w:r>
          <w:fldChar w:fldCharType="begin"/>
        </w:r>
        <w:r>
          <w:instrText xml:space="preserve"> PAGEREF _Toc15651 \h </w:instrText>
        </w:r>
        <w:r>
          <w:fldChar w:fldCharType="separate"/>
        </w:r>
        <w:r>
          <w:t>4</w:t>
        </w:r>
        <w:r>
          <w:fldChar w:fldCharType="end"/>
        </w:r>
      </w:hyperlink>
    </w:p>
    <w:p>
      <w:pPr>
        <w:pStyle w:val="TOC2"/>
        <w:tabs>
          <w:tab w:val="right" w:leader="dot" w:pos="8306"/>
        </w:tabs>
      </w:pPr>
      <w:hyperlink w:anchor="_Toc12880" w:history="1">
        <w:r>
          <w:rPr>
            <w:rFonts w:ascii="仿宋" w:eastAsia="仿宋" w:hAnsi="仿宋" w:cs="仿宋" w:hint="eastAsia"/>
            <w:lang w:eastAsia="zh-CN"/>
          </w:rPr>
          <w:t>(三)、生态环境保护措施</w:t>
        </w:r>
        <w:r>
          <w:tab/>
        </w:r>
        <w:r>
          <w:fldChar w:fldCharType="begin"/>
        </w:r>
        <w:r>
          <w:instrText xml:space="preserve"> PAGEREF _Toc12880 \h </w:instrText>
        </w:r>
        <w:r>
          <w:fldChar w:fldCharType="separate"/>
        </w:r>
        <w:r>
          <w:t>6</w:t>
        </w:r>
        <w:r>
          <w:fldChar w:fldCharType="end"/>
        </w:r>
      </w:hyperlink>
    </w:p>
    <w:p>
      <w:pPr>
        <w:pStyle w:val="TOC2"/>
        <w:tabs>
          <w:tab w:val="right" w:leader="dot" w:pos="8306"/>
        </w:tabs>
      </w:pPr>
      <w:hyperlink w:anchor="_Toc8224" w:history="1">
        <w:r>
          <w:rPr>
            <w:rFonts w:ascii="仿宋" w:eastAsia="仿宋" w:hAnsi="仿宋" w:cs="仿宋" w:hint="eastAsia"/>
            <w:lang w:eastAsia="zh-CN"/>
          </w:rPr>
          <w:t>(四)、地质灾害影响分析</w:t>
        </w:r>
        <w:r>
          <w:tab/>
        </w:r>
        <w:r>
          <w:fldChar w:fldCharType="begin"/>
        </w:r>
        <w:r>
          <w:instrText xml:space="preserve"> PAGEREF _Toc8224 \h </w:instrText>
        </w:r>
        <w:r>
          <w:fldChar w:fldCharType="separate"/>
        </w:r>
        <w:r>
          <w:t>7</w:t>
        </w:r>
        <w:r>
          <w:fldChar w:fldCharType="end"/>
        </w:r>
      </w:hyperlink>
    </w:p>
    <w:p>
      <w:pPr>
        <w:pStyle w:val="TOC2"/>
        <w:tabs>
          <w:tab w:val="right" w:leader="dot" w:pos="8306"/>
        </w:tabs>
      </w:pPr>
      <w:hyperlink w:anchor="_Toc17435" w:history="1">
        <w:r>
          <w:rPr>
            <w:rFonts w:ascii="仿宋" w:eastAsia="仿宋" w:hAnsi="仿宋" w:cs="仿宋" w:hint="eastAsia"/>
            <w:lang w:eastAsia="zh-CN"/>
          </w:rPr>
          <w:t>(五)、特殊环境影响</w:t>
        </w:r>
        <w:r>
          <w:tab/>
        </w:r>
        <w:r>
          <w:fldChar w:fldCharType="begin"/>
        </w:r>
        <w:r>
          <w:instrText xml:space="preserve"> PAGEREF _Toc17435 \h </w:instrText>
        </w:r>
        <w:r>
          <w:fldChar w:fldCharType="separate"/>
        </w:r>
        <w:r>
          <w:t>9</w:t>
        </w:r>
        <w:r>
          <w:fldChar w:fldCharType="end"/>
        </w:r>
      </w:hyperlink>
    </w:p>
    <w:p>
      <w:pPr>
        <w:pStyle w:val="TOC1"/>
        <w:tabs>
          <w:tab w:val="right" w:leader="dot" w:pos="8306"/>
        </w:tabs>
      </w:pPr>
      <w:hyperlink w:anchor="_Toc20372" w:history="1">
        <w:r>
          <w:rPr>
            <w:rFonts w:ascii="仿宋" w:eastAsia="仿宋" w:hAnsi="仿宋" w:cs="仿宋" w:hint="eastAsia"/>
            <w:lang w:eastAsia="zh-CN"/>
          </w:rPr>
          <w:t>二、社会影响分析</w:t>
        </w:r>
        <w:r>
          <w:tab/>
        </w:r>
        <w:r>
          <w:fldChar w:fldCharType="begin"/>
        </w:r>
        <w:r>
          <w:instrText xml:space="preserve"> PAGEREF _Toc20372 \h </w:instrText>
        </w:r>
        <w:r>
          <w:fldChar w:fldCharType="separate"/>
        </w:r>
        <w:r>
          <w:t>10</w:t>
        </w:r>
        <w:r>
          <w:fldChar w:fldCharType="end"/>
        </w:r>
      </w:hyperlink>
    </w:p>
    <w:p>
      <w:pPr>
        <w:pStyle w:val="TOC2"/>
        <w:tabs>
          <w:tab w:val="right" w:leader="dot" w:pos="8306"/>
        </w:tabs>
      </w:pPr>
      <w:hyperlink w:anchor="_Toc18391" w:history="1">
        <w:r>
          <w:rPr>
            <w:rFonts w:ascii="仿宋" w:eastAsia="仿宋" w:hAnsi="仿宋" w:cs="仿宋" w:hint="eastAsia"/>
            <w:lang w:eastAsia="zh-CN"/>
          </w:rPr>
          <w:t>(一)、社会影响效果分析</w:t>
        </w:r>
        <w:r>
          <w:tab/>
        </w:r>
        <w:r>
          <w:fldChar w:fldCharType="begin"/>
        </w:r>
        <w:r>
          <w:instrText xml:space="preserve"> PAGEREF _Toc18391 \h </w:instrText>
        </w:r>
        <w:r>
          <w:fldChar w:fldCharType="separate"/>
        </w:r>
        <w:r>
          <w:t>10</w:t>
        </w:r>
        <w:r>
          <w:fldChar w:fldCharType="end"/>
        </w:r>
      </w:hyperlink>
    </w:p>
    <w:p>
      <w:pPr>
        <w:pStyle w:val="TOC2"/>
        <w:tabs>
          <w:tab w:val="right" w:leader="dot" w:pos="8306"/>
        </w:tabs>
      </w:pPr>
      <w:hyperlink w:anchor="_Toc19510" w:history="1">
        <w:r>
          <w:rPr>
            <w:rFonts w:ascii="仿宋" w:eastAsia="仿宋" w:hAnsi="仿宋" w:cs="仿宋" w:hint="eastAsia"/>
            <w:lang w:eastAsia="zh-CN"/>
          </w:rPr>
          <w:t>(二)、社会适应性分析</w:t>
        </w:r>
        <w:r>
          <w:tab/>
        </w:r>
        <w:r>
          <w:fldChar w:fldCharType="begin"/>
        </w:r>
        <w:r>
          <w:instrText xml:space="preserve"> PAGEREF _Toc19510 \h </w:instrText>
        </w:r>
        <w:r>
          <w:fldChar w:fldCharType="separate"/>
        </w:r>
        <w:r>
          <w:t>12</w:t>
        </w:r>
        <w:r>
          <w:fldChar w:fldCharType="end"/>
        </w:r>
      </w:hyperlink>
    </w:p>
    <w:p>
      <w:pPr>
        <w:pStyle w:val="TOC2"/>
        <w:tabs>
          <w:tab w:val="right" w:leader="dot" w:pos="8306"/>
        </w:tabs>
      </w:pPr>
      <w:hyperlink w:anchor="_Toc21" w:history="1">
        <w:r>
          <w:rPr>
            <w:rFonts w:ascii="仿宋" w:eastAsia="仿宋" w:hAnsi="仿宋" w:cs="仿宋" w:hint="eastAsia"/>
            <w:lang w:eastAsia="zh-CN"/>
          </w:rPr>
          <w:t>(三)、社会风险及对策分析</w:t>
        </w:r>
        <w:r>
          <w:tab/>
        </w:r>
        <w:r>
          <w:fldChar w:fldCharType="begin"/>
        </w:r>
        <w:r>
          <w:instrText xml:space="preserve"> PAGEREF _Toc21 \h </w:instrText>
        </w:r>
        <w:r>
          <w:fldChar w:fldCharType="separate"/>
        </w:r>
        <w:r>
          <w:t>14</w:t>
        </w:r>
        <w:r>
          <w:fldChar w:fldCharType="end"/>
        </w:r>
      </w:hyperlink>
    </w:p>
    <w:p>
      <w:pPr>
        <w:pStyle w:val="TOC1"/>
        <w:tabs>
          <w:tab w:val="right" w:leader="dot" w:pos="8306"/>
        </w:tabs>
      </w:pPr>
      <w:hyperlink w:anchor="_Toc18489" w:history="1">
        <w:r>
          <w:rPr>
            <w:rFonts w:ascii="仿宋" w:eastAsia="仿宋" w:hAnsi="仿宋" w:cs="仿宋" w:hint="eastAsia"/>
            <w:lang w:eastAsia="zh-CN"/>
          </w:rPr>
          <w:t>三、财务管理与成本控制</w:t>
        </w:r>
        <w:r>
          <w:tab/>
        </w:r>
        <w:r>
          <w:fldChar w:fldCharType="begin"/>
        </w:r>
        <w:r>
          <w:instrText xml:space="preserve"> PAGEREF _Toc18489 \h </w:instrText>
        </w:r>
        <w:r>
          <w:fldChar w:fldCharType="separate"/>
        </w:r>
        <w:r>
          <w:t>17</w:t>
        </w:r>
        <w:r>
          <w:fldChar w:fldCharType="end"/>
        </w:r>
      </w:hyperlink>
    </w:p>
    <w:p>
      <w:pPr>
        <w:pStyle w:val="TOC2"/>
        <w:tabs>
          <w:tab w:val="right" w:leader="dot" w:pos="8306"/>
        </w:tabs>
      </w:pPr>
      <w:hyperlink w:anchor="_Toc4213" w:history="1">
        <w:r>
          <w:rPr>
            <w:rFonts w:ascii="仿宋" w:eastAsia="仿宋" w:hAnsi="仿宋" w:cs="仿宋" w:hint="eastAsia"/>
            <w:lang w:eastAsia="zh-CN"/>
          </w:rPr>
          <w:t>(一)、财务管理体系建设</w:t>
        </w:r>
        <w:r>
          <w:tab/>
        </w:r>
        <w:r>
          <w:fldChar w:fldCharType="begin"/>
        </w:r>
        <w:r>
          <w:instrText xml:space="preserve"> PAGEREF _Toc4213 \h </w:instrText>
        </w:r>
        <w:r>
          <w:fldChar w:fldCharType="separate"/>
        </w:r>
        <w:r>
          <w:t>17</w:t>
        </w:r>
        <w:r>
          <w:fldChar w:fldCharType="end"/>
        </w:r>
      </w:hyperlink>
    </w:p>
    <w:p>
      <w:pPr>
        <w:pStyle w:val="TOC2"/>
        <w:tabs>
          <w:tab w:val="right" w:leader="dot" w:pos="8306"/>
        </w:tabs>
      </w:pPr>
      <w:hyperlink w:anchor="_Toc12791" w:history="1">
        <w:r>
          <w:rPr>
            <w:rFonts w:ascii="仿宋" w:eastAsia="仿宋" w:hAnsi="仿宋" w:cs="仿宋" w:hint="eastAsia"/>
            <w:lang w:eastAsia="zh-CN"/>
          </w:rPr>
          <w:t>(二)、成本控制措施</w:t>
        </w:r>
        <w:r>
          <w:tab/>
        </w:r>
        <w:r>
          <w:fldChar w:fldCharType="begin"/>
        </w:r>
        <w:r>
          <w:instrText xml:space="preserve"> PAGEREF _Toc12791 \h </w:instrText>
        </w:r>
        <w:r>
          <w:fldChar w:fldCharType="separate"/>
        </w:r>
        <w:r>
          <w:t>18</w:t>
        </w:r>
        <w:r>
          <w:fldChar w:fldCharType="end"/>
        </w:r>
      </w:hyperlink>
    </w:p>
    <w:p>
      <w:pPr>
        <w:pStyle w:val="TOC1"/>
        <w:tabs>
          <w:tab w:val="right" w:leader="dot" w:pos="8306"/>
        </w:tabs>
      </w:pPr>
      <w:hyperlink w:anchor="_Toc2629" w:history="1">
        <w:r>
          <w:rPr>
            <w:rFonts w:ascii="仿宋" w:eastAsia="仿宋" w:hAnsi="仿宋" w:cs="仿宋" w:hint="eastAsia"/>
            <w:lang w:eastAsia="zh-CN"/>
          </w:rPr>
          <w:t>四、经济影响分析</w:t>
        </w:r>
        <w:r>
          <w:tab/>
        </w:r>
        <w:r>
          <w:fldChar w:fldCharType="begin"/>
        </w:r>
        <w:r>
          <w:instrText xml:space="preserve"> PAGEREF _Toc2629 \h </w:instrText>
        </w:r>
        <w:r>
          <w:fldChar w:fldCharType="separate"/>
        </w:r>
        <w:r>
          <w:t>20</w:t>
        </w:r>
        <w:r>
          <w:fldChar w:fldCharType="end"/>
        </w:r>
      </w:hyperlink>
    </w:p>
    <w:p>
      <w:pPr>
        <w:pStyle w:val="TOC2"/>
        <w:tabs>
          <w:tab w:val="right" w:leader="dot" w:pos="8306"/>
        </w:tabs>
      </w:pPr>
      <w:hyperlink w:anchor="_Toc2192" w:history="1">
        <w:r>
          <w:rPr>
            <w:rFonts w:ascii="仿宋" w:eastAsia="仿宋" w:hAnsi="仿宋" w:cs="仿宋" w:hint="eastAsia"/>
            <w:lang w:eastAsia="zh-CN"/>
          </w:rPr>
          <w:t>(一)、经济费用效益或费用效果分析</w:t>
        </w:r>
        <w:r>
          <w:tab/>
        </w:r>
        <w:r>
          <w:fldChar w:fldCharType="begin"/>
        </w:r>
        <w:r>
          <w:instrText xml:space="preserve"> PAGEREF _Toc2192 \h </w:instrText>
        </w:r>
        <w:r>
          <w:fldChar w:fldCharType="separate"/>
        </w:r>
        <w:r>
          <w:t>20</w:t>
        </w:r>
        <w:r>
          <w:fldChar w:fldCharType="end"/>
        </w:r>
      </w:hyperlink>
    </w:p>
    <w:p>
      <w:pPr>
        <w:pStyle w:val="TOC2"/>
        <w:tabs>
          <w:tab w:val="right" w:leader="dot" w:pos="8306"/>
        </w:tabs>
      </w:pPr>
      <w:hyperlink w:anchor="_Toc32511" w:history="1">
        <w:r>
          <w:rPr>
            <w:rFonts w:ascii="仿宋" w:eastAsia="仿宋" w:hAnsi="仿宋" w:cs="仿宋" w:hint="eastAsia"/>
            <w:lang w:eastAsia="zh-CN"/>
          </w:rPr>
          <w:t>(二)、行业影响分析</w:t>
        </w:r>
        <w:r>
          <w:tab/>
        </w:r>
        <w:r>
          <w:fldChar w:fldCharType="begin"/>
        </w:r>
        <w:r>
          <w:instrText xml:space="preserve"> PAGEREF _Toc32511 \h </w:instrText>
        </w:r>
        <w:r>
          <w:fldChar w:fldCharType="separate"/>
        </w:r>
        <w:r>
          <w:t>22</w:t>
        </w:r>
        <w:r>
          <w:fldChar w:fldCharType="end"/>
        </w:r>
      </w:hyperlink>
    </w:p>
    <w:p>
      <w:pPr>
        <w:pStyle w:val="TOC2"/>
        <w:tabs>
          <w:tab w:val="right" w:leader="dot" w:pos="8306"/>
        </w:tabs>
      </w:pPr>
      <w:hyperlink w:anchor="_Toc29421" w:history="1">
        <w:r>
          <w:rPr>
            <w:rFonts w:ascii="仿宋" w:eastAsia="仿宋" w:hAnsi="仿宋" w:cs="仿宋" w:hint="eastAsia"/>
            <w:lang w:eastAsia="zh-CN"/>
          </w:rPr>
          <w:t>(三)、区域经济影响分析</w:t>
        </w:r>
        <w:r>
          <w:tab/>
        </w:r>
        <w:r>
          <w:fldChar w:fldCharType="begin"/>
        </w:r>
        <w:r>
          <w:instrText xml:space="preserve"> PAGEREF _Toc29421 \h </w:instrText>
        </w:r>
        <w:r>
          <w:fldChar w:fldCharType="separate"/>
        </w:r>
        <w:r>
          <w:t>24</w:t>
        </w:r>
        <w:r>
          <w:fldChar w:fldCharType="end"/>
        </w:r>
      </w:hyperlink>
    </w:p>
    <w:p>
      <w:pPr>
        <w:pStyle w:val="TOC2"/>
        <w:tabs>
          <w:tab w:val="right" w:leader="dot" w:pos="8306"/>
        </w:tabs>
      </w:pPr>
      <w:hyperlink w:anchor="_Toc20444" w:history="1">
        <w:r>
          <w:rPr>
            <w:rFonts w:ascii="仿宋" w:eastAsia="仿宋" w:hAnsi="仿宋" w:cs="仿宋" w:hint="eastAsia"/>
            <w:lang w:eastAsia="zh-CN"/>
          </w:rPr>
          <w:t>(四)、宏观经济影响分析</w:t>
        </w:r>
        <w:r>
          <w:tab/>
        </w:r>
        <w:r>
          <w:fldChar w:fldCharType="begin"/>
        </w:r>
        <w:r>
          <w:instrText xml:space="preserve"> PAGEREF _Toc20444 \h </w:instrText>
        </w:r>
        <w:r>
          <w:fldChar w:fldCharType="separate"/>
        </w:r>
        <w:r>
          <w:t>24</w:t>
        </w:r>
        <w:r>
          <w:fldChar w:fldCharType="end"/>
        </w:r>
      </w:hyperlink>
    </w:p>
    <w:p>
      <w:pPr>
        <w:pStyle w:val="TOC1"/>
        <w:tabs>
          <w:tab w:val="right" w:leader="dot" w:pos="8306"/>
        </w:tabs>
      </w:pPr>
      <w:hyperlink w:anchor="_Toc5011" w:history="1">
        <w:r>
          <w:rPr>
            <w:rFonts w:ascii="仿宋" w:eastAsia="仿宋" w:hAnsi="仿宋" w:cs="仿宋" w:hint="eastAsia"/>
            <w:lang w:eastAsia="zh-CN"/>
          </w:rPr>
          <w:t>五、项目选址研究</w:t>
        </w:r>
        <w:r>
          <w:tab/>
        </w:r>
        <w:r>
          <w:fldChar w:fldCharType="begin"/>
        </w:r>
        <w:r>
          <w:instrText xml:space="preserve"> PAGEREF _Toc5011 \h </w:instrText>
        </w:r>
        <w:r>
          <w:fldChar w:fldCharType="separate"/>
        </w:r>
        <w:r>
          <w:t>26</w:t>
        </w:r>
        <w:r>
          <w:fldChar w:fldCharType="end"/>
        </w:r>
      </w:hyperlink>
    </w:p>
    <w:p>
      <w:pPr>
        <w:pStyle w:val="TOC2"/>
        <w:tabs>
          <w:tab w:val="right" w:leader="dot" w:pos="8306"/>
        </w:tabs>
      </w:pPr>
      <w:hyperlink w:anchor="_Toc27348" w:history="1">
        <w:r>
          <w:rPr>
            <w:rFonts w:ascii="仿宋" w:eastAsia="仿宋" w:hAnsi="仿宋" w:cs="仿宋" w:hint="eastAsia"/>
            <w:lang w:eastAsia="zh-CN"/>
          </w:rPr>
          <w:t>(一)、项目选址原则</w:t>
        </w:r>
        <w:r>
          <w:tab/>
        </w:r>
        <w:r>
          <w:fldChar w:fldCharType="begin"/>
        </w:r>
        <w:r>
          <w:instrText xml:space="preserve"> PAGEREF _Toc27348 \h </w:instrText>
        </w:r>
        <w:r>
          <w:fldChar w:fldCharType="separate"/>
        </w:r>
        <w:r>
          <w:t>26</w:t>
        </w:r>
        <w:r>
          <w:fldChar w:fldCharType="end"/>
        </w:r>
      </w:hyperlink>
    </w:p>
    <w:p>
      <w:pPr>
        <w:pStyle w:val="TOC2"/>
        <w:tabs>
          <w:tab w:val="right" w:leader="dot" w:pos="8306"/>
        </w:tabs>
      </w:pPr>
      <w:hyperlink w:anchor="_Toc10260" w:history="1">
        <w:r>
          <w:rPr>
            <w:rFonts w:ascii="仿宋" w:eastAsia="仿宋" w:hAnsi="仿宋" w:cs="仿宋" w:hint="eastAsia"/>
            <w:lang w:eastAsia="zh-CN"/>
          </w:rPr>
          <w:t>(二)、项目选址</w:t>
        </w:r>
        <w:r>
          <w:tab/>
        </w:r>
        <w:r>
          <w:fldChar w:fldCharType="begin"/>
        </w:r>
        <w:r>
          <w:instrText xml:space="preserve"> PAGEREF _Toc10260 \h </w:instrText>
        </w:r>
        <w:r>
          <w:fldChar w:fldCharType="separate"/>
        </w:r>
        <w:r>
          <w:t>29</w:t>
        </w:r>
        <w:r>
          <w:fldChar w:fldCharType="end"/>
        </w:r>
      </w:hyperlink>
    </w:p>
    <w:p>
      <w:pPr>
        <w:pStyle w:val="TOC2"/>
        <w:tabs>
          <w:tab w:val="right" w:leader="dot" w:pos="8306"/>
        </w:tabs>
      </w:pPr>
      <w:hyperlink w:anchor="_Toc26813" w:history="1">
        <w:r>
          <w:rPr>
            <w:rFonts w:ascii="仿宋" w:eastAsia="仿宋" w:hAnsi="仿宋" w:cs="仿宋" w:hint="eastAsia"/>
            <w:lang w:eastAsia="zh-CN"/>
          </w:rPr>
          <w:t>(三)、建设条件分析</w:t>
        </w:r>
        <w:r>
          <w:tab/>
        </w:r>
        <w:r>
          <w:fldChar w:fldCharType="begin"/>
        </w:r>
        <w:r>
          <w:instrText xml:space="preserve"> PAGEREF _Toc26813 \h </w:instrText>
        </w:r>
        <w:r>
          <w:fldChar w:fldCharType="separate"/>
        </w:r>
        <w:r>
          <w:t>31</w:t>
        </w:r>
        <w:r>
          <w:fldChar w:fldCharType="end"/>
        </w:r>
      </w:hyperlink>
    </w:p>
    <w:p>
      <w:pPr>
        <w:pStyle w:val="TOC2"/>
        <w:tabs>
          <w:tab w:val="right" w:leader="dot" w:pos="8306"/>
        </w:tabs>
      </w:pPr>
      <w:hyperlink w:anchor="_Toc14642" w:history="1">
        <w:r>
          <w:rPr>
            <w:rFonts w:ascii="仿宋" w:eastAsia="仿宋" w:hAnsi="仿宋" w:cs="仿宋" w:hint="eastAsia"/>
            <w:lang w:eastAsia="zh-CN"/>
          </w:rPr>
          <w:t>(四)、用地控制指标</w:t>
        </w:r>
        <w:r>
          <w:tab/>
        </w:r>
        <w:r>
          <w:fldChar w:fldCharType="begin"/>
        </w:r>
        <w:r>
          <w:instrText xml:space="preserve"> PAGEREF _Toc14642 \h </w:instrText>
        </w:r>
        <w:r>
          <w:fldChar w:fldCharType="separate"/>
        </w:r>
        <w:r>
          <w:t>33</w:t>
        </w:r>
        <w:r>
          <w:fldChar w:fldCharType="end"/>
        </w:r>
      </w:hyperlink>
    </w:p>
    <w:p>
      <w:pPr>
        <w:pStyle w:val="TOC2"/>
        <w:tabs>
          <w:tab w:val="right" w:leader="dot" w:pos="8306"/>
        </w:tabs>
      </w:pPr>
      <w:hyperlink w:anchor="_Toc23927" w:history="1">
        <w:r>
          <w:rPr>
            <w:rFonts w:ascii="仿宋" w:eastAsia="仿宋" w:hAnsi="仿宋" w:cs="仿宋" w:hint="eastAsia"/>
            <w:lang w:eastAsia="zh-CN"/>
          </w:rPr>
          <w:t>(五)、地总体要求</w:t>
        </w:r>
        <w:r>
          <w:tab/>
        </w:r>
        <w:r>
          <w:fldChar w:fldCharType="begin"/>
        </w:r>
        <w:r>
          <w:instrText xml:space="preserve"> PAGEREF _Toc23927 \h </w:instrText>
        </w:r>
        <w:r>
          <w:fldChar w:fldCharType="separate"/>
        </w:r>
        <w:r>
          <w:t>34</w:t>
        </w:r>
        <w:r>
          <w:fldChar w:fldCharType="end"/>
        </w:r>
      </w:hyperlink>
    </w:p>
    <w:p>
      <w:pPr>
        <w:pStyle w:val="TOC2"/>
        <w:tabs>
          <w:tab w:val="right" w:leader="dot" w:pos="8306"/>
        </w:tabs>
      </w:pPr>
      <w:hyperlink w:anchor="_Toc2282" w:history="1">
        <w:r>
          <w:rPr>
            <w:rFonts w:ascii="仿宋" w:eastAsia="仿宋" w:hAnsi="仿宋" w:cs="仿宋" w:hint="eastAsia"/>
            <w:lang w:eastAsia="zh-CN"/>
          </w:rPr>
          <w:t>(六)、节约用地措施</w:t>
        </w:r>
        <w:r>
          <w:tab/>
        </w:r>
        <w:r>
          <w:fldChar w:fldCharType="begin"/>
        </w:r>
        <w:r>
          <w:instrText xml:space="preserve"> PAGEREF _Toc2282 \h </w:instrText>
        </w:r>
        <w:r>
          <w:fldChar w:fldCharType="separate"/>
        </w:r>
        <w:r>
          <w:t>35</w:t>
        </w:r>
        <w:r>
          <w:fldChar w:fldCharType="end"/>
        </w:r>
      </w:hyperlink>
    </w:p>
    <w:p>
      <w:pPr>
        <w:pStyle w:val="TOC2"/>
        <w:tabs>
          <w:tab w:val="right" w:leader="dot" w:pos="8306"/>
        </w:tabs>
      </w:pPr>
      <w:hyperlink w:anchor="_Toc29242" w:history="1">
        <w:r>
          <w:rPr>
            <w:rFonts w:ascii="仿宋" w:eastAsia="仿宋" w:hAnsi="仿宋" w:cs="仿宋" w:hint="eastAsia"/>
            <w:lang w:eastAsia="zh-CN"/>
          </w:rPr>
          <w:t>(七)、选址综合评价</w:t>
        </w:r>
        <w:r>
          <w:tab/>
        </w:r>
        <w:r>
          <w:fldChar w:fldCharType="begin"/>
        </w:r>
        <w:r>
          <w:instrText xml:space="preserve"> PAGEREF _Toc29242 \h </w:instrText>
        </w:r>
        <w:r>
          <w:fldChar w:fldCharType="separate"/>
        </w:r>
        <w:r>
          <w:t>37</w:t>
        </w:r>
        <w:r>
          <w:fldChar w:fldCharType="end"/>
        </w:r>
      </w:hyperlink>
    </w:p>
    <w:p>
      <w:pPr>
        <w:pStyle w:val="TOC1"/>
        <w:tabs>
          <w:tab w:val="right" w:leader="dot" w:pos="8306"/>
        </w:tabs>
      </w:pPr>
      <w:hyperlink w:anchor="_Toc5632" w:history="1">
        <w:r>
          <w:rPr>
            <w:rFonts w:ascii="仿宋" w:eastAsia="仿宋" w:hAnsi="仿宋" w:cs="仿宋" w:hint="eastAsia"/>
            <w:lang w:eastAsia="zh-CN"/>
          </w:rPr>
          <w:t>六、电热板项目概论</w:t>
        </w:r>
        <w:r>
          <w:tab/>
        </w:r>
        <w:r>
          <w:fldChar w:fldCharType="begin"/>
        </w:r>
        <w:r>
          <w:instrText xml:space="preserve"> PAGEREF _Toc5632 \h </w:instrText>
        </w:r>
        <w:r>
          <w:fldChar w:fldCharType="separate"/>
        </w:r>
        <w:r>
          <w:t>38</w:t>
        </w:r>
        <w:r>
          <w:fldChar w:fldCharType="end"/>
        </w:r>
      </w:hyperlink>
    </w:p>
    <w:p>
      <w:pPr>
        <w:pStyle w:val="TOC2"/>
        <w:tabs>
          <w:tab w:val="right" w:leader="dot" w:pos="8306"/>
        </w:tabs>
      </w:pPr>
      <w:hyperlink w:anchor="_Toc25469" w:history="1">
        <w:r>
          <w:rPr>
            <w:rFonts w:ascii="仿宋" w:eastAsia="仿宋" w:hAnsi="仿宋" w:cs="仿宋" w:hint="eastAsia"/>
            <w:lang w:eastAsia="zh-CN"/>
          </w:rPr>
          <w:t>(一)、项目申报单位概况</w:t>
        </w:r>
        <w:r>
          <w:tab/>
        </w:r>
        <w:r>
          <w:fldChar w:fldCharType="begin"/>
        </w:r>
        <w:r>
          <w:instrText xml:space="preserve"> PAGEREF _Toc25469 \h </w:instrText>
        </w:r>
        <w:r>
          <w:fldChar w:fldCharType="separate"/>
        </w:r>
        <w:r>
          <w:t>38</w:t>
        </w:r>
        <w:r>
          <w:fldChar w:fldCharType="end"/>
        </w:r>
      </w:hyperlink>
    </w:p>
    <w:p>
      <w:pPr>
        <w:pStyle w:val="TOC2"/>
        <w:tabs>
          <w:tab w:val="right" w:leader="dot" w:pos="8306"/>
        </w:tabs>
      </w:pPr>
      <w:hyperlink w:anchor="_Toc2246" w:history="1">
        <w:r>
          <w:rPr>
            <w:rFonts w:ascii="仿宋" w:eastAsia="仿宋" w:hAnsi="仿宋" w:cs="仿宋" w:hint="eastAsia"/>
            <w:lang w:eastAsia="zh-CN"/>
          </w:rPr>
          <w:t>(二)、项目概况</w:t>
        </w:r>
        <w:r>
          <w:tab/>
        </w:r>
        <w:r>
          <w:fldChar w:fldCharType="begin"/>
        </w:r>
        <w:r>
          <w:instrText xml:space="preserve"> PAGEREF _Toc2246 \h </w:instrText>
        </w:r>
        <w:r>
          <w:fldChar w:fldCharType="separate"/>
        </w:r>
        <w:r>
          <w:t>39</w:t>
        </w:r>
        <w:r>
          <w:fldChar w:fldCharType="end"/>
        </w:r>
      </w:hyperlink>
    </w:p>
    <w:p>
      <w:pPr>
        <w:pStyle w:val="TOC1"/>
        <w:tabs>
          <w:tab w:val="right" w:leader="dot" w:pos="8306"/>
        </w:tabs>
      </w:pPr>
      <w:hyperlink w:anchor="_Toc1822" w:history="1">
        <w:r>
          <w:rPr>
            <w:rFonts w:ascii="仿宋" w:eastAsia="仿宋" w:hAnsi="仿宋" w:cs="仿宋" w:hint="eastAsia"/>
            <w:lang w:eastAsia="zh-CN"/>
          </w:rPr>
          <w:t>七、环境保护与绿色发展</w:t>
        </w:r>
        <w:r>
          <w:tab/>
        </w:r>
        <w:r>
          <w:fldChar w:fldCharType="begin"/>
        </w:r>
        <w:r>
          <w:instrText xml:space="preserve"> PAGEREF _Toc1822 \h </w:instrText>
        </w:r>
        <w:r>
          <w:fldChar w:fldCharType="separate"/>
        </w:r>
        <w:r>
          <w:t>42</w:t>
        </w:r>
        <w:r>
          <w:fldChar w:fldCharType="end"/>
        </w:r>
      </w:hyperlink>
    </w:p>
    <w:p>
      <w:pPr>
        <w:pStyle w:val="TOC2"/>
        <w:tabs>
          <w:tab w:val="right" w:leader="dot" w:pos="8306"/>
        </w:tabs>
      </w:pPr>
      <w:hyperlink w:anchor="_Toc15149" w:history="1">
        <w:r>
          <w:rPr>
            <w:rFonts w:ascii="仿宋" w:eastAsia="仿宋" w:hAnsi="仿宋" w:cs="仿宋" w:hint="eastAsia"/>
            <w:lang w:eastAsia="zh-CN"/>
          </w:rPr>
          <w:t>(一)、环境保护措施</w:t>
        </w:r>
        <w:r>
          <w:tab/>
        </w:r>
        <w:r>
          <w:fldChar w:fldCharType="begin"/>
        </w:r>
        <w:r>
          <w:instrText xml:space="preserve"> PAGEREF _Toc15149 \h </w:instrText>
        </w:r>
        <w:r>
          <w:fldChar w:fldCharType="separate"/>
        </w:r>
        <w:r>
          <w:t>42</w:t>
        </w:r>
        <w:r>
          <w:fldChar w:fldCharType="end"/>
        </w:r>
      </w:hyperlink>
    </w:p>
    <w:p>
      <w:pPr>
        <w:pStyle w:val="TOC2"/>
        <w:tabs>
          <w:tab w:val="right" w:leader="dot" w:pos="8306"/>
        </w:tabs>
      </w:pPr>
      <w:hyperlink w:anchor="_Toc25770" w:history="1">
        <w:r>
          <w:rPr>
            <w:rFonts w:ascii="仿宋" w:eastAsia="仿宋" w:hAnsi="仿宋" w:cs="仿宋" w:hint="eastAsia"/>
            <w:lang w:eastAsia="zh-CN"/>
          </w:rPr>
          <w:t>(二)、绿色发展与可持续发展策略</w:t>
        </w:r>
        <w:r>
          <w:tab/>
        </w:r>
        <w:r>
          <w:fldChar w:fldCharType="begin"/>
        </w:r>
        <w:r>
          <w:instrText xml:space="preserve"> PAGEREF _Toc25770 \h </w:instrText>
        </w:r>
        <w:r>
          <w:fldChar w:fldCharType="separate"/>
        </w:r>
        <w:r>
          <w:t>43</w:t>
        </w:r>
        <w:r>
          <w:fldChar w:fldCharType="end"/>
        </w:r>
      </w:hyperlink>
    </w:p>
    <w:p>
      <w:pPr>
        <w:pStyle w:val="TOC1"/>
        <w:tabs>
          <w:tab w:val="right" w:leader="dot" w:pos="8306"/>
        </w:tabs>
      </w:pPr>
      <w:hyperlink w:anchor="_Toc24170" w:history="1">
        <w:r>
          <w:rPr>
            <w:rFonts w:ascii="仿宋" w:eastAsia="仿宋" w:hAnsi="仿宋" w:cs="仿宋" w:hint="eastAsia"/>
            <w:lang w:eastAsia="zh-CN"/>
          </w:rPr>
          <w:t>八、环境保护与治理方案</w:t>
        </w:r>
        <w:r>
          <w:tab/>
        </w:r>
        <w:r>
          <w:fldChar w:fldCharType="begin"/>
        </w:r>
        <w:r>
          <w:instrText xml:space="preserve"> PAGEREF _Toc24170 \h </w:instrText>
        </w:r>
        <w:r>
          <w:fldChar w:fldCharType="separate"/>
        </w:r>
        <w:r>
          <w:t>45</w:t>
        </w:r>
        <w:r>
          <w:fldChar w:fldCharType="end"/>
        </w:r>
      </w:hyperlink>
    </w:p>
    <w:p>
      <w:pPr>
        <w:pStyle w:val="TOC2"/>
        <w:tabs>
          <w:tab w:val="right" w:leader="dot" w:pos="8306"/>
        </w:tabs>
      </w:pPr>
      <w:hyperlink w:anchor="_Toc30961" w:history="1">
        <w:r>
          <w:rPr>
            <w:rFonts w:ascii="仿宋" w:eastAsia="仿宋" w:hAnsi="仿宋" w:cs="仿宋" w:hint="eastAsia"/>
            <w:lang w:eastAsia="zh-CN"/>
          </w:rPr>
          <w:t>(一)、项目环境影响评估</w:t>
        </w:r>
        <w:r>
          <w:tab/>
        </w:r>
        <w:r>
          <w:fldChar w:fldCharType="begin"/>
        </w:r>
        <w:r>
          <w:instrText xml:space="preserve"> PAGEREF _Toc30961 \h </w:instrText>
        </w:r>
        <w:r>
          <w:fldChar w:fldCharType="separate"/>
        </w:r>
        <w:r>
          <w:t>45</w:t>
        </w:r>
        <w:r>
          <w:fldChar w:fldCharType="end"/>
        </w:r>
      </w:hyperlink>
    </w:p>
    <w:p>
      <w:pPr>
        <w:pStyle w:val="TOC2"/>
        <w:tabs>
          <w:tab w:val="right" w:leader="dot" w:pos="8306"/>
        </w:tabs>
      </w:pPr>
      <w:hyperlink w:anchor="_Toc4788" w:history="1">
        <w:r>
          <w:rPr>
            <w:rFonts w:ascii="仿宋" w:eastAsia="仿宋" w:hAnsi="仿宋" w:cs="仿宋" w:hint="eastAsia"/>
            <w:lang w:eastAsia="zh-CN"/>
          </w:rPr>
          <w:t>(二)、环境保护措施与治理方案</w:t>
        </w:r>
        <w:r>
          <w:tab/>
        </w:r>
        <w:r>
          <w:fldChar w:fldCharType="begin"/>
        </w:r>
        <w:r>
          <w:instrText xml:space="preserve"> PAGEREF _Toc4788 \h </w:instrText>
        </w:r>
        <w:r>
          <w:fldChar w:fldCharType="separate"/>
        </w:r>
        <w:r>
          <w:t>45</w:t>
        </w:r>
        <w:r>
          <w:fldChar w:fldCharType="end"/>
        </w:r>
      </w:hyperlink>
    </w:p>
    <w:p>
      <w:pPr>
        <w:pStyle w:val="TOC1"/>
        <w:tabs>
          <w:tab w:val="right" w:leader="dot" w:pos="8306"/>
        </w:tabs>
      </w:pPr>
      <w:hyperlink w:anchor="_Toc18263" w:history="1">
        <w:r>
          <w:rPr>
            <w:rFonts w:ascii="仿宋" w:eastAsia="仿宋" w:hAnsi="仿宋" w:cs="仿宋" w:hint="eastAsia"/>
            <w:lang w:eastAsia="zh-CN"/>
          </w:rPr>
          <w:t>九、经济效益与社会效益优化</w:t>
        </w:r>
        <w:r>
          <w:tab/>
        </w:r>
        <w:r>
          <w:fldChar w:fldCharType="begin"/>
        </w:r>
        <w:r>
          <w:instrText xml:space="preserve"> PAGEREF _Toc18263 \h </w:instrText>
        </w:r>
        <w:r>
          <w:fldChar w:fldCharType="separate"/>
        </w:r>
        <w:r>
          <w:t>46</w:t>
        </w:r>
        <w:r>
          <w:fldChar w:fldCharType="end"/>
        </w:r>
      </w:hyperlink>
    </w:p>
    <w:p>
      <w:pPr>
        <w:pStyle w:val="TOC2"/>
        <w:tabs>
          <w:tab w:val="right" w:leader="dot" w:pos="8306"/>
        </w:tabs>
      </w:pPr>
      <w:hyperlink w:anchor="_Toc10715" w:history="1">
        <w:r>
          <w:rPr>
            <w:rFonts w:ascii="仿宋" w:eastAsia="仿宋" w:hAnsi="仿宋" w:cs="仿宋" w:hint="eastAsia"/>
            <w:lang w:eastAsia="zh-CN"/>
          </w:rPr>
          <w:t>(一)、经济效益提升策略</w:t>
        </w:r>
        <w:r>
          <w:tab/>
        </w:r>
        <w:r>
          <w:fldChar w:fldCharType="begin"/>
        </w:r>
        <w:r>
          <w:instrText xml:space="preserve"> PAGEREF _Toc10715 \h </w:instrText>
        </w:r>
        <w:r>
          <w:fldChar w:fldCharType="separate"/>
        </w:r>
        <w:r>
          <w:t>46</w:t>
        </w:r>
        <w:r>
          <w:fldChar w:fldCharType="end"/>
        </w:r>
      </w:hyperlink>
    </w:p>
    <w:p>
      <w:pPr>
        <w:pStyle w:val="TOC2"/>
        <w:tabs>
          <w:tab w:val="right" w:leader="dot" w:pos="8306"/>
        </w:tabs>
      </w:pPr>
      <w:hyperlink w:anchor="_Toc11895" w:history="1">
        <w:r>
          <w:rPr>
            <w:rFonts w:ascii="仿宋" w:eastAsia="仿宋" w:hAnsi="仿宋" w:cs="仿宋" w:hint="eastAsia"/>
            <w:lang w:eastAsia="zh-CN"/>
          </w:rPr>
          <w:t>(二)、社会效益增强方案</w:t>
        </w:r>
        <w:r>
          <w:tab/>
        </w:r>
        <w:r>
          <w:fldChar w:fldCharType="begin"/>
        </w:r>
        <w:r>
          <w:instrText xml:space="preserve"> PAGEREF _Toc11895 \h </w:instrText>
        </w:r>
        <w:r>
          <w:fldChar w:fldCharType="separate"/>
        </w:r>
        <w:r>
          <w:t>47</w:t>
        </w:r>
        <w:r>
          <w:fldChar w:fldCharType="end"/>
        </w:r>
      </w:hyperlink>
    </w:p>
    <w:p>
      <w:pPr>
        <w:pStyle w:val="TOC1"/>
        <w:tabs>
          <w:tab w:val="right" w:leader="dot" w:pos="8306"/>
        </w:tabs>
      </w:pPr>
      <w:hyperlink w:anchor="_Toc21461" w:history="1">
        <w:r>
          <w:rPr>
            <w:rFonts w:ascii="仿宋" w:eastAsia="仿宋" w:hAnsi="仿宋" w:cs="仿宋" w:hint="eastAsia"/>
            <w:lang w:eastAsia="zh-CN"/>
          </w:rPr>
          <w:t>十、安全与应急管理</w:t>
        </w:r>
        <w:r>
          <w:tab/>
        </w:r>
        <w:r>
          <w:fldChar w:fldCharType="begin"/>
        </w:r>
        <w:r>
          <w:instrText xml:space="preserve"> PAGEREF _Toc21461 \h </w:instrText>
        </w:r>
        <w:r>
          <w:fldChar w:fldCharType="separate"/>
        </w:r>
        <w:r>
          <w:t>48</w:t>
        </w:r>
        <w:r>
          <w:fldChar w:fldCharType="end"/>
        </w:r>
      </w:hyperlink>
    </w:p>
    <w:p>
      <w:pPr>
        <w:pStyle w:val="TOC2"/>
        <w:tabs>
          <w:tab w:val="right" w:leader="dot" w:pos="8306"/>
        </w:tabs>
      </w:pPr>
      <w:hyperlink w:anchor="_Toc25366" w:history="1">
        <w:r>
          <w:rPr>
            <w:rFonts w:ascii="仿宋" w:eastAsia="仿宋" w:hAnsi="仿宋" w:cs="仿宋" w:hint="eastAsia"/>
            <w:lang w:eastAsia="zh-CN"/>
          </w:rPr>
          <w:t>(一)、安全生产管理</w:t>
        </w:r>
        <w:r>
          <w:tab/>
        </w:r>
        <w:r>
          <w:fldChar w:fldCharType="begin"/>
        </w:r>
        <w:r>
          <w:instrText xml:space="preserve"> PAGEREF _Toc25366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377" w:history="1">
        <w:r>
          <w:rPr>
            <w:rFonts w:ascii="仿宋" w:eastAsia="仿宋" w:hAnsi="仿宋" w:cs="仿宋" w:hint="eastAsia"/>
            <w:lang w:eastAsia="zh-CN"/>
          </w:rPr>
          <w:t>(二)、应急预案与响应</w:t>
        </w:r>
        <w:r>
          <w:tab/>
        </w:r>
        <w:r>
          <w:fldChar w:fldCharType="begin"/>
        </w:r>
        <w:r>
          <w:instrText xml:space="preserve"> PAGEREF _Toc11377 \h </w:instrText>
        </w:r>
        <w:r>
          <w:fldChar w:fldCharType="separate"/>
        </w:r>
        <w:r>
          <w:t>49</w:t>
        </w:r>
        <w:r>
          <w:fldChar w:fldCharType="end"/>
        </w:r>
      </w:hyperlink>
    </w:p>
    <w:p>
      <w:pPr>
        <w:pStyle w:val="TOC1"/>
        <w:tabs>
          <w:tab w:val="right" w:leader="dot" w:pos="8306"/>
        </w:tabs>
      </w:pPr>
      <w:hyperlink w:anchor="_Toc19322" w:history="1">
        <w:r>
          <w:rPr>
            <w:rFonts w:ascii="仿宋" w:eastAsia="仿宋" w:hAnsi="仿宋" w:cs="仿宋" w:hint="eastAsia"/>
            <w:lang w:eastAsia="zh-CN"/>
          </w:rPr>
          <w:t>十一、客户关系管理与市场拓展</w:t>
        </w:r>
        <w:r>
          <w:tab/>
        </w:r>
        <w:r>
          <w:fldChar w:fldCharType="begin"/>
        </w:r>
        <w:r>
          <w:instrText xml:space="preserve"> PAGEREF _Toc19322 \h </w:instrText>
        </w:r>
        <w:r>
          <w:fldChar w:fldCharType="separate"/>
        </w:r>
        <w:r>
          <w:t>51</w:t>
        </w:r>
        <w:r>
          <w:fldChar w:fldCharType="end"/>
        </w:r>
      </w:hyperlink>
    </w:p>
    <w:p>
      <w:pPr>
        <w:pStyle w:val="TOC2"/>
        <w:tabs>
          <w:tab w:val="right" w:leader="dot" w:pos="8306"/>
        </w:tabs>
      </w:pPr>
      <w:hyperlink w:anchor="_Toc7110" w:history="1">
        <w:r>
          <w:rPr>
            <w:rFonts w:ascii="仿宋" w:eastAsia="仿宋" w:hAnsi="仿宋" w:cs="仿宋" w:hint="eastAsia"/>
            <w:lang w:eastAsia="zh-CN"/>
          </w:rPr>
          <w:t>(一)、客户关系管理策略</w:t>
        </w:r>
        <w:r>
          <w:tab/>
        </w:r>
        <w:r>
          <w:fldChar w:fldCharType="begin"/>
        </w:r>
        <w:r>
          <w:instrText xml:space="preserve"> PAGEREF _Toc7110 \h </w:instrText>
        </w:r>
        <w:r>
          <w:fldChar w:fldCharType="separate"/>
        </w:r>
        <w:r>
          <w:t>51</w:t>
        </w:r>
        <w:r>
          <w:fldChar w:fldCharType="end"/>
        </w:r>
      </w:hyperlink>
    </w:p>
    <w:p>
      <w:pPr>
        <w:pStyle w:val="TOC2"/>
        <w:tabs>
          <w:tab w:val="right" w:leader="dot" w:pos="8306"/>
        </w:tabs>
      </w:pPr>
      <w:hyperlink w:anchor="_Toc1689" w:history="1">
        <w:r>
          <w:rPr>
            <w:rFonts w:ascii="仿宋" w:eastAsia="仿宋" w:hAnsi="仿宋" w:cs="仿宋" w:hint="eastAsia"/>
            <w:lang w:eastAsia="zh-CN"/>
          </w:rPr>
          <w:t>(二)、市场拓展方案</w:t>
        </w:r>
        <w:r>
          <w:tab/>
        </w:r>
        <w:r>
          <w:fldChar w:fldCharType="begin"/>
        </w:r>
        <w:r>
          <w:instrText xml:space="preserve"> PAGEREF _Toc1689 \h </w:instrText>
        </w:r>
        <w:r>
          <w:fldChar w:fldCharType="separate"/>
        </w:r>
        <w:r>
          <w:t>52</w:t>
        </w:r>
        <w:r>
          <w:fldChar w:fldCharType="end"/>
        </w:r>
      </w:hyperlink>
    </w:p>
    <w:p>
      <w:pPr>
        <w:pStyle w:val="TOC1"/>
        <w:tabs>
          <w:tab w:val="right" w:leader="dot" w:pos="8306"/>
        </w:tabs>
      </w:pPr>
      <w:hyperlink w:anchor="_Toc18218" w:history="1">
        <w:r>
          <w:rPr>
            <w:rFonts w:ascii="仿宋" w:eastAsia="仿宋" w:hAnsi="仿宋" w:cs="仿宋" w:hint="eastAsia"/>
            <w:lang w:eastAsia="zh-CN"/>
          </w:rPr>
          <w:t>十二、技术创新与产业升级</w:t>
        </w:r>
        <w:r>
          <w:tab/>
        </w:r>
        <w:r>
          <w:fldChar w:fldCharType="begin"/>
        </w:r>
        <w:r>
          <w:instrText xml:space="preserve"> PAGEREF _Toc18218 \h </w:instrText>
        </w:r>
        <w:r>
          <w:fldChar w:fldCharType="separate"/>
        </w:r>
        <w:r>
          <w:t>53</w:t>
        </w:r>
        <w:r>
          <w:fldChar w:fldCharType="end"/>
        </w:r>
      </w:hyperlink>
    </w:p>
    <w:p>
      <w:pPr>
        <w:pStyle w:val="TOC2"/>
        <w:tabs>
          <w:tab w:val="right" w:leader="dot" w:pos="8306"/>
        </w:tabs>
      </w:pPr>
      <w:hyperlink w:anchor="_Toc1481" w:history="1">
        <w:r>
          <w:rPr>
            <w:rFonts w:ascii="仿宋" w:eastAsia="仿宋" w:hAnsi="仿宋" w:cs="仿宋" w:hint="eastAsia"/>
            <w:lang w:eastAsia="zh-CN"/>
          </w:rPr>
          <w:t>(一)、技术创新方向与目标</w:t>
        </w:r>
        <w:r>
          <w:tab/>
        </w:r>
        <w:r>
          <w:fldChar w:fldCharType="begin"/>
        </w:r>
        <w:r>
          <w:instrText xml:space="preserve"> PAGEREF _Toc1481 \h </w:instrText>
        </w:r>
        <w:r>
          <w:fldChar w:fldCharType="separate"/>
        </w:r>
        <w:r>
          <w:t>53</w:t>
        </w:r>
        <w:r>
          <w:fldChar w:fldCharType="end"/>
        </w:r>
      </w:hyperlink>
    </w:p>
    <w:p>
      <w:pPr>
        <w:pStyle w:val="TOC2"/>
        <w:tabs>
          <w:tab w:val="right" w:leader="dot" w:pos="8306"/>
        </w:tabs>
      </w:pPr>
      <w:hyperlink w:anchor="_Toc32422" w:history="1">
        <w:r>
          <w:rPr>
            <w:rFonts w:ascii="仿宋" w:eastAsia="仿宋" w:hAnsi="仿宋" w:cs="仿宋" w:hint="eastAsia"/>
            <w:lang w:eastAsia="zh-CN"/>
          </w:rPr>
          <w:t>(二)、产业升级路径与措施</w:t>
        </w:r>
        <w:r>
          <w:tab/>
        </w:r>
        <w:r>
          <w:fldChar w:fldCharType="begin"/>
        </w:r>
        <w:r>
          <w:instrText xml:space="preserve"> PAGEREF _Toc32422 \h </w:instrText>
        </w:r>
        <w:r>
          <w:fldChar w:fldCharType="separate"/>
        </w:r>
        <w:r>
          <w:t>55</w:t>
        </w:r>
        <w:r>
          <w:fldChar w:fldCharType="end"/>
        </w:r>
      </w:hyperlink>
    </w:p>
    <w:p>
      <w:pPr>
        <w:pStyle w:val="TOC1"/>
        <w:tabs>
          <w:tab w:val="right" w:leader="dot" w:pos="8306"/>
        </w:tabs>
      </w:pPr>
      <w:hyperlink w:anchor="_Toc5328" w:history="1">
        <w:r>
          <w:rPr>
            <w:rFonts w:ascii="仿宋" w:eastAsia="仿宋" w:hAnsi="仿宋" w:cs="仿宋" w:hint="eastAsia"/>
            <w:lang w:eastAsia="zh-CN"/>
          </w:rPr>
          <w:t>十三、产业协同与集群发展</w:t>
        </w:r>
        <w:r>
          <w:tab/>
        </w:r>
        <w:r>
          <w:fldChar w:fldCharType="begin"/>
        </w:r>
        <w:r>
          <w:instrText xml:space="preserve"> PAGEREF _Toc5328 \h </w:instrText>
        </w:r>
        <w:r>
          <w:fldChar w:fldCharType="separate"/>
        </w:r>
        <w:r>
          <w:t>56</w:t>
        </w:r>
        <w:r>
          <w:fldChar w:fldCharType="end"/>
        </w:r>
      </w:hyperlink>
    </w:p>
    <w:p>
      <w:pPr>
        <w:pStyle w:val="TOC2"/>
        <w:tabs>
          <w:tab w:val="right" w:leader="dot" w:pos="8306"/>
        </w:tabs>
      </w:pPr>
      <w:hyperlink w:anchor="_Toc13123" w:history="1">
        <w:r>
          <w:rPr>
            <w:rFonts w:ascii="仿宋" w:eastAsia="仿宋" w:hAnsi="仿宋" w:cs="仿宋" w:hint="eastAsia"/>
            <w:lang w:eastAsia="zh-CN"/>
          </w:rPr>
          <w:t>(一)、产业协同机制建设</w:t>
        </w:r>
        <w:r>
          <w:tab/>
        </w:r>
        <w:r>
          <w:fldChar w:fldCharType="begin"/>
        </w:r>
        <w:r>
          <w:instrText xml:space="preserve"> PAGEREF _Toc13123 \h </w:instrText>
        </w:r>
        <w:r>
          <w:fldChar w:fldCharType="separate"/>
        </w:r>
        <w:r>
          <w:t>56</w:t>
        </w:r>
        <w:r>
          <w:fldChar w:fldCharType="end"/>
        </w:r>
      </w:hyperlink>
    </w:p>
    <w:p>
      <w:pPr>
        <w:pStyle w:val="TOC2"/>
        <w:tabs>
          <w:tab w:val="right" w:leader="dot" w:pos="8306"/>
        </w:tabs>
      </w:pPr>
      <w:hyperlink w:anchor="_Toc19329" w:history="1">
        <w:r>
          <w:rPr>
            <w:rFonts w:ascii="仿宋" w:eastAsia="仿宋" w:hAnsi="仿宋" w:cs="仿宋" w:hint="eastAsia"/>
            <w:lang w:eastAsia="zh-CN"/>
          </w:rPr>
          <w:t>(二)、产业集群培育与发展</w:t>
        </w:r>
        <w:r>
          <w:tab/>
        </w:r>
        <w:r>
          <w:fldChar w:fldCharType="begin"/>
        </w:r>
        <w:r>
          <w:instrText xml:space="preserve"> PAGEREF _Toc19329 \h </w:instrText>
        </w:r>
        <w:r>
          <w:fldChar w:fldCharType="separate"/>
        </w:r>
        <w:r>
          <w:t>57</w:t>
        </w:r>
        <w:r>
          <w:fldChar w:fldCharType="end"/>
        </w:r>
      </w:hyperlink>
    </w:p>
    <w:p>
      <w:pPr>
        <w:pStyle w:val="TOC1"/>
        <w:tabs>
          <w:tab w:val="right" w:leader="dot" w:pos="8306"/>
        </w:tabs>
      </w:pPr>
      <w:hyperlink w:anchor="_Toc9394" w:history="1">
        <w:r>
          <w:rPr>
            <w:rFonts w:ascii="仿宋" w:eastAsia="仿宋" w:hAnsi="仿宋" w:cs="仿宋" w:hint="eastAsia"/>
            <w:lang w:eastAsia="zh-CN"/>
          </w:rPr>
          <w:t>十四、知识产权管理与保护</w:t>
        </w:r>
        <w:r>
          <w:tab/>
        </w:r>
        <w:r>
          <w:fldChar w:fldCharType="begin"/>
        </w:r>
        <w:r>
          <w:instrText xml:space="preserve"> PAGEREF _Toc9394 \h </w:instrText>
        </w:r>
        <w:r>
          <w:fldChar w:fldCharType="separate"/>
        </w:r>
        <w:r>
          <w:t>58</w:t>
        </w:r>
        <w:r>
          <w:fldChar w:fldCharType="end"/>
        </w:r>
      </w:hyperlink>
    </w:p>
    <w:p>
      <w:pPr>
        <w:pStyle w:val="TOC2"/>
        <w:tabs>
          <w:tab w:val="right" w:leader="dot" w:pos="8306"/>
        </w:tabs>
      </w:pPr>
      <w:hyperlink w:anchor="_Toc32082" w:history="1">
        <w:r>
          <w:rPr>
            <w:rFonts w:ascii="仿宋" w:eastAsia="仿宋" w:hAnsi="仿宋" w:cs="仿宋" w:hint="eastAsia"/>
            <w:lang w:eastAsia="zh-CN"/>
          </w:rPr>
          <w:t>(一)、知识产权管理体系建设</w:t>
        </w:r>
        <w:r>
          <w:tab/>
        </w:r>
        <w:r>
          <w:fldChar w:fldCharType="begin"/>
        </w:r>
        <w:r>
          <w:instrText xml:space="preserve"> PAGEREF _Toc32082 \h </w:instrText>
        </w:r>
        <w:r>
          <w:fldChar w:fldCharType="separate"/>
        </w:r>
        <w:r>
          <w:t>58</w:t>
        </w:r>
        <w:r>
          <w:fldChar w:fldCharType="end"/>
        </w:r>
      </w:hyperlink>
    </w:p>
    <w:p>
      <w:pPr>
        <w:pStyle w:val="TOC2"/>
        <w:tabs>
          <w:tab w:val="right" w:leader="dot" w:pos="8306"/>
        </w:tabs>
      </w:pPr>
      <w:hyperlink w:anchor="_Toc10506" w:history="1">
        <w:r>
          <w:rPr>
            <w:rFonts w:ascii="仿宋" w:eastAsia="仿宋" w:hAnsi="仿宋" w:cs="仿宋" w:hint="eastAsia"/>
            <w:lang w:eastAsia="zh-CN"/>
          </w:rPr>
          <w:t>(二)、知识产权保护措施</w:t>
        </w:r>
        <w:r>
          <w:tab/>
        </w:r>
        <w:r>
          <w:fldChar w:fldCharType="begin"/>
        </w:r>
        <w:r>
          <w:instrText xml:space="preserve"> PAGEREF _Toc10506 \h </w:instrText>
        </w:r>
        <w:r>
          <w:fldChar w:fldCharType="separate"/>
        </w:r>
        <w:r>
          <w:t>59</w:t>
        </w:r>
        <w:r>
          <w:fldChar w:fldCharType="end"/>
        </w:r>
      </w:hyperlink>
    </w:p>
    <w:p>
      <w:pPr>
        <w:pStyle w:val="TOC1"/>
        <w:tabs>
          <w:tab w:val="right" w:leader="dot" w:pos="8306"/>
        </w:tabs>
      </w:pPr>
      <w:hyperlink w:anchor="_Toc7819" w:history="1">
        <w:r>
          <w:rPr>
            <w:rFonts w:ascii="仿宋" w:eastAsia="仿宋" w:hAnsi="仿宋" w:cs="仿宋" w:hint="eastAsia"/>
            <w:lang w:eastAsia="zh-CN"/>
          </w:rPr>
          <w:t>十五、法律法规与政策遵循</w:t>
        </w:r>
        <w:r>
          <w:tab/>
        </w:r>
        <w:r>
          <w:fldChar w:fldCharType="begin"/>
        </w:r>
        <w:r>
          <w:instrText xml:space="preserve"> PAGEREF _Toc7819 \h </w:instrText>
        </w:r>
        <w:r>
          <w:fldChar w:fldCharType="separate"/>
        </w:r>
        <w:r>
          <w:t>60</w:t>
        </w:r>
        <w:r>
          <w:fldChar w:fldCharType="end"/>
        </w:r>
      </w:hyperlink>
    </w:p>
    <w:p>
      <w:pPr>
        <w:pStyle w:val="TOC2"/>
        <w:tabs>
          <w:tab w:val="right" w:leader="dot" w:pos="8306"/>
        </w:tabs>
      </w:pPr>
      <w:hyperlink w:anchor="_Toc18363" w:history="1">
        <w:r>
          <w:rPr>
            <w:rFonts w:ascii="仿宋" w:eastAsia="仿宋" w:hAnsi="仿宋" w:cs="仿宋" w:hint="eastAsia"/>
            <w:lang w:eastAsia="zh-CN"/>
          </w:rPr>
          <w:t>(一)、法律法规遵守</w:t>
        </w:r>
        <w:r>
          <w:tab/>
        </w:r>
        <w:r>
          <w:fldChar w:fldCharType="begin"/>
        </w:r>
        <w:r>
          <w:instrText xml:space="preserve"> PAGEREF _Toc18363 \h </w:instrText>
        </w:r>
        <w:r>
          <w:fldChar w:fldCharType="separate"/>
        </w:r>
        <w:r>
          <w:t>60</w:t>
        </w:r>
        <w:r>
          <w:fldChar w:fldCharType="end"/>
        </w:r>
      </w:hyperlink>
    </w:p>
    <w:p>
      <w:pPr>
        <w:pStyle w:val="TOC2"/>
        <w:tabs>
          <w:tab w:val="right" w:leader="dot" w:pos="8306"/>
        </w:tabs>
      </w:pPr>
      <w:hyperlink w:anchor="_Toc5118" w:history="1">
        <w:r>
          <w:rPr>
            <w:rFonts w:ascii="仿宋" w:eastAsia="仿宋" w:hAnsi="仿宋" w:cs="仿宋" w:hint="eastAsia"/>
            <w:lang w:eastAsia="zh-CN"/>
          </w:rPr>
          <w:t>(二)、政策导向与利用</w:t>
        </w:r>
        <w:r>
          <w:tab/>
        </w:r>
        <w:r>
          <w:fldChar w:fldCharType="begin"/>
        </w:r>
        <w:r>
          <w:instrText xml:space="preserve"> PAGEREF _Toc5118 \h </w:instrText>
        </w:r>
        <w:r>
          <w:fldChar w:fldCharType="separate"/>
        </w:r>
        <w:r>
          <w:t>61</w:t>
        </w:r>
        <w:r>
          <w:fldChar w:fldCharType="end"/>
        </w:r>
      </w:hyperlink>
    </w:p>
    <w:p>
      <w:pPr>
        <w:pStyle w:val="TOC1"/>
        <w:tabs>
          <w:tab w:val="right" w:leader="dot" w:pos="8306"/>
        </w:tabs>
      </w:pPr>
      <w:hyperlink w:anchor="_Toc26862" w:history="1">
        <w:r>
          <w:rPr>
            <w:rFonts w:ascii="仿宋" w:eastAsia="仿宋" w:hAnsi="仿宋" w:cs="仿宋" w:hint="eastAsia"/>
            <w:lang w:eastAsia="zh-CN"/>
          </w:rPr>
          <w:t>十六、成果转化与推广应用</w:t>
        </w:r>
        <w:r>
          <w:tab/>
        </w:r>
        <w:r>
          <w:fldChar w:fldCharType="begin"/>
        </w:r>
        <w:r>
          <w:instrText xml:space="preserve"> PAGEREF _Toc26862 \h </w:instrText>
        </w:r>
        <w:r>
          <w:fldChar w:fldCharType="separate"/>
        </w:r>
        <w:r>
          <w:t>62</w:t>
        </w:r>
        <w:r>
          <w:fldChar w:fldCharType="end"/>
        </w:r>
      </w:hyperlink>
    </w:p>
    <w:p>
      <w:pPr>
        <w:pStyle w:val="TOC2"/>
        <w:tabs>
          <w:tab w:val="right" w:leader="dot" w:pos="8306"/>
        </w:tabs>
      </w:pPr>
      <w:hyperlink w:anchor="_Toc18790" w:history="1">
        <w:r>
          <w:rPr>
            <w:rFonts w:ascii="仿宋" w:eastAsia="仿宋" w:hAnsi="仿宋" w:cs="仿宋" w:hint="eastAsia"/>
            <w:lang w:eastAsia="zh-CN"/>
          </w:rPr>
          <w:t>(一)、成果转化策略制定</w:t>
        </w:r>
        <w:r>
          <w:tab/>
        </w:r>
        <w:r>
          <w:fldChar w:fldCharType="begin"/>
        </w:r>
        <w:r>
          <w:instrText xml:space="preserve"> PAGEREF _Toc18790 \h </w:instrText>
        </w:r>
        <w:r>
          <w:fldChar w:fldCharType="separate"/>
        </w:r>
        <w:r>
          <w:t>62</w:t>
        </w:r>
        <w:r>
          <w:fldChar w:fldCharType="end"/>
        </w:r>
      </w:hyperlink>
    </w:p>
    <w:p>
      <w:pPr>
        <w:pStyle w:val="TOC2"/>
        <w:tabs>
          <w:tab w:val="right" w:leader="dot" w:pos="8306"/>
        </w:tabs>
      </w:pPr>
      <w:hyperlink w:anchor="_Toc9432" w:history="1">
        <w:r>
          <w:rPr>
            <w:rFonts w:ascii="仿宋" w:eastAsia="仿宋" w:hAnsi="仿宋" w:cs="仿宋" w:hint="eastAsia"/>
            <w:lang w:eastAsia="zh-CN"/>
          </w:rPr>
          <w:t>(二)、成果推广应用方案</w:t>
        </w:r>
        <w:r>
          <w:tab/>
        </w:r>
        <w:r>
          <w:fldChar w:fldCharType="begin"/>
        </w:r>
        <w:r>
          <w:instrText xml:space="preserve"> PAGEREF _Toc9432 \h </w:instrText>
        </w:r>
        <w:r>
          <w:fldChar w:fldCharType="separate"/>
        </w:r>
        <w:r>
          <w:t>64</w:t>
        </w:r>
        <w:r>
          <w:fldChar w:fldCharType="end"/>
        </w:r>
      </w:hyperlink>
    </w:p>
    <w:p>
      <w:pPr>
        <w:pStyle w:val="TOC1"/>
        <w:tabs>
          <w:tab w:val="right" w:leader="dot" w:pos="8306"/>
        </w:tabs>
      </w:pPr>
      <w:hyperlink w:anchor="_Toc3042" w:history="1">
        <w:r>
          <w:rPr>
            <w:rFonts w:ascii="仿宋" w:eastAsia="仿宋" w:hAnsi="仿宋" w:cs="仿宋" w:hint="eastAsia"/>
            <w:lang w:eastAsia="zh-CN"/>
          </w:rPr>
          <w:t>十七、企业合规与伦理</w:t>
        </w:r>
        <w:r>
          <w:tab/>
        </w:r>
        <w:r>
          <w:fldChar w:fldCharType="begin"/>
        </w:r>
        <w:r>
          <w:instrText xml:space="preserve"> PAGEREF _Toc3042 \h </w:instrText>
        </w:r>
        <w:r>
          <w:fldChar w:fldCharType="separate"/>
        </w:r>
        <w:r>
          <w:t>65</w:t>
        </w:r>
        <w:r>
          <w:fldChar w:fldCharType="end"/>
        </w:r>
      </w:hyperlink>
    </w:p>
    <w:p>
      <w:pPr>
        <w:pStyle w:val="TOC2"/>
        <w:tabs>
          <w:tab w:val="right" w:leader="dot" w:pos="8306"/>
        </w:tabs>
      </w:pPr>
      <w:hyperlink w:anchor="_Toc23256" w:history="1">
        <w:r>
          <w:rPr>
            <w:rFonts w:ascii="仿宋" w:eastAsia="仿宋" w:hAnsi="仿宋" w:cs="仿宋" w:hint="eastAsia"/>
            <w:lang w:eastAsia="zh-CN"/>
          </w:rPr>
          <w:t>(一)、合规政策与程序</w:t>
        </w:r>
        <w:r>
          <w:tab/>
        </w:r>
        <w:r>
          <w:fldChar w:fldCharType="begin"/>
        </w:r>
        <w:r>
          <w:instrText xml:space="preserve"> PAGEREF _Toc23256 \h </w:instrText>
        </w:r>
        <w:r>
          <w:fldChar w:fldCharType="separate"/>
        </w:r>
        <w:r>
          <w:t>65</w:t>
        </w:r>
        <w:r>
          <w:fldChar w:fldCharType="end"/>
        </w:r>
      </w:hyperlink>
    </w:p>
    <w:p>
      <w:pPr>
        <w:pStyle w:val="TOC2"/>
        <w:tabs>
          <w:tab w:val="right" w:leader="dot" w:pos="8306"/>
        </w:tabs>
      </w:pPr>
      <w:hyperlink w:anchor="_Toc20775" w:history="1">
        <w:r>
          <w:rPr>
            <w:rFonts w:ascii="仿宋" w:eastAsia="仿宋" w:hAnsi="仿宋" w:cs="仿宋" w:hint="eastAsia"/>
            <w:lang w:eastAsia="zh-CN"/>
          </w:rPr>
          <w:t>(二)、伦理规范与培训</w:t>
        </w:r>
        <w:r>
          <w:tab/>
        </w:r>
        <w:r>
          <w:fldChar w:fldCharType="begin"/>
        </w:r>
        <w:r>
          <w:instrText xml:space="preserve"> PAGEREF _Toc20775 \h </w:instrText>
        </w:r>
        <w:r>
          <w:fldChar w:fldCharType="separate"/>
        </w:r>
        <w:r>
          <w:t>66</w:t>
        </w:r>
        <w:r>
          <w:fldChar w:fldCharType="end"/>
        </w:r>
      </w:hyperlink>
    </w:p>
    <w:p>
      <w:pPr>
        <w:pStyle w:val="TOC2"/>
        <w:tabs>
          <w:tab w:val="right" w:leader="dot" w:pos="8306"/>
        </w:tabs>
      </w:pPr>
      <w:hyperlink w:anchor="_Toc13912" w:history="1">
        <w:r>
          <w:rPr>
            <w:rFonts w:ascii="仿宋" w:eastAsia="仿宋" w:hAnsi="仿宋" w:cs="仿宋" w:hint="eastAsia"/>
            <w:lang w:eastAsia="zh-CN"/>
          </w:rPr>
          <w:t>(三)、合规风险评估</w:t>
        </w:r>
        <w:r>
          <w:tab/>
        </w:r>
        <w:r>
          <w:fldChar w:fldCharType="begin"/>
        </w:r>
        <w:r>
          <w:instrText xml:space="preserve"> PAGEREF _Toc13912 \h </w:instrText>
        </w:r>
        <w:r>
          <w:fldChar w:fldCharType="separate"/>
        </w:r>
        <w:r>
          <w:t>67</w:t>
        </w:r>
        <w:r>
          <w:fldChar w:fldCharType="end"/>
        </w:r>
      </w:hyperlink>
    </w:p>
    <w:p>
      <w:pPr>
        <w:pStyle w:val="TOC2"/>
        <w:tabs>
          <w:tab w:val="right" w:leader="dot" w:pos="8306"/>
        </w:tabs>
      </w:pPr>
      <w:hyperlink w:anchor="_Toc6492" w:history="1">
        <w:r>
          <w:rPr>
            <w:rFonts w:ascii="仿宋" w:eastAsia="仿宋" w:hAnsi="仿宋" w:cs="仿宋" w:hint="eastAsia"/>
            <w:lang w:eastAsia="zh-CN"/>
          </w:rPr>
          <w:t>(四)、合规监督与执行</w:t>
        </w:r>
        <w:r>
          <w:tab/>
        </w:r>
        <w:r>
          <w:fldChar w:fldCharType="begin"/>
        </w:r>
        <w:r>
          <w:instrText xml:space="preserve"> PAGEREF _Toc6492 \h </w:instrText>
        </w:r>
        <w:r>
          <w:fldChar w:fldCharType="separate"/>
        </w:r>
        <w:r>
          <w:t>68</w:t>
        </w:r>
        <w:r>
          <w:fldChar w:fldCharType="end"/>
        </w:r>
      </w:hyperlink>
    </w:p>
    <w:p>
      <w:pPr>
        <w:pStyle w:val="TOC1"/>
        <w:tabs>
          <w:tab w:val="right" w:leader="dot" w:pos="8306"/>
        </w:tabs>
      </w:pPr>
      <w:hyperlink w:anchor="_Toc14270" w:history="1">
        <w:r>
          <w:rPr>
            <w:rFonts w:ascii="仿宋" w:eastAsia="仿宋" w:hAnsi="仿宋" w:cs="仿宋" w:hint="eastAsia"/>
            <w:lang w:eastAsia="zh-CN"/>
          </w:rPr>
          <w:t>十八、设施与设备管理</w:t>
        </w:r>
        <w:r>
          <w:tab/>
        </w:r>
        <w:r>
          <w:fldChar w:fldCharType="begin"/>
        </w:r>
        <w:r>
          <w:instrText xml:space="preserve"> PAGEREF _Toc14270 \h </w:instrText>
        </w:r>
        <w:r>
          <w:fldChar w:fldCharType="separate"/>
        </w:r>
        <w:r>
          <w:t>69</w:t>
        </w:r>
        <w:r>
          <w:fldChar w:fldCharType="end"/>
        </w:r>
      </w:hyperlink>
    </w:p>
    <w:p>
      <w:pPr>
        <w:pStyle w:val="TOC2"/>
        <w:tabs>
          <w:tab w:val="right" w:leader="dot" w:pos="8306"/>
        </w:tabs>
      </w:pPr>
      <w:hyperlink w:anchor="_Toc18622" w:history="1">
        <w:r>
          <w:rPr>
            <w:rFonts w:ascii="仿宋" w:eastAsia="仿宋" w:hAnsi="仿宋" w:cs="仿宋" w:hint="eastAsia"/>
            <w:lang w:eastAsia="zh-CN"/>
          </w:rPr>
          <w:t>(一)、设施规划与配置</w:t>
        </w:r>
        <w:r>
          <w:tab/>
        </w:r>
        <w:r>
          <w:fldChar w:fldCharType="begin"/>
        </w:r>
        <w:r>
          <w:instrText xml:space="preserve"> PAGEREF _Toc18622 \h </w:instrText>
        </w:r>
        <w:r>
          <w:fldChar w:fldCharType="separate"/>
        </w:r>
        <w:r>
          <w:t>69</w:t>
        </w:r>
        <w:r>
          <w:fldChar w:fldCharType="end"/>
        </w:r>
      </w:hyperlink>
    </w:p>
    <w:p>
      <w:pPr>
        <w:pStyle w:val="TOC2"/>
        <w:tabs>
          <w:tab w:val="right" w:leader="dot" w:pos="8306"/>
        </w:tabs>
      </w:pPr>
      <w:hyperlink w:anchor="_Toc18938" w:history="1">
        <w:r>
          <w:rPr>
            <w:rFonts w:ascii="仿宋" w:eastAsia="仿宋" w:hAnsi="仿宋" w:cs="仿宋" w:hint="eastAsia"/>
            <w:lang w:eastAsia="zh-CN"/>
          </w:rPr>
          <w:t>(二)、设备采购与维护管理</w:t>
        </w:r>
        <w:r>
          <w:tab/>
        </w:r>
        <w:r>
          <w:fldChar w:fldCharType="begin"/>
        </w:r>
        <w:r>
          <w:instrText xml:space="preserve"> PAGEREF _Toc18938 \h </w:instrText>
        </w:r>
        <w:r>
          <w:fldChar w:fldCharType="separate"/>
        </w:r>
        <w:r>
          <w:t>70</w:t>
        </w:r>
        <w:r>
          <w:fldChar w:fldCharType="end"/>
        </w:r>
      </w:hyperlink>
    </w:p>
    <w:p>
      <w:pPr>
        <w:pStyle w:val="TOC2"/>
        <w:tabs>
          <w:tab w:val="right" w:leader="dot" w:pos="8306"/>
        </w:tabs>
      </w:pPr>
      <w:hyperlink w:anchor="_Toc32638" w:history="1">
        <w:r>
          <w:rPr>
            <w:rFonts w:ascii="仿宋" w:eastAsia="仿宋" w:hAnsi="仿宋" w:cs="仿宋" w:hint="eastAsia"/>
            <w:lang w:eastAsia="zh-CN"/>
          </w:rPr>
          <w:t>(三)、设施设备升级策略</w:t>
        </w:r>
        <w:r>
          <w:tab/>
        </w:r>
        <w:r>
          <w:fldChar w:fldCharType="begin"/>
        </w:r>
        <w:r>
          <w:instrText xml:space="preserve"> PAGEREF _Toc32638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09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880"/>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29267"/>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热板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电热板项目将进行详细的生态影响评估，确保不会对当地的动植物种群和自然栖息地造成负面影响。如果项目地点附近有重要的生物栖息地或生态敏感区，项目将重新考虑建设地点或采取相应的保护措施。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电热板项目将积极采用可持续材料，如再生塑料和生物降解材料，以减少对环境的影响。项目还将推行废物减量和回收计划，例如通过再利用工业废料或建立回收系统。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电热板项目还将参与当地的环保活动和计划，如资助当地的环境保护项目或与社区合作进行环保宣传活动。通过这些活动，项目不仅能够提高自身的环境表现，还能在当地社区中树立积极的环保形象。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15651"/>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电热板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电热板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电热板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12880"/>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电热板项目将采用绿色屋顶和生态墙等环境友好型建筑设计，这些设计不仅有助于改善空气质量，还能为城市野生动植物提供栖息地。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电热板项目将建立高效的废水处理系统，确保所有工业废水在排放前都经过适当处理，达到或超过环保标准。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电热板项目将致力于使用清洁能源，如太阳能和风能，减少对化石燃料的依赖。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电热板项目将举办环保教育研讨会，向员工和当地社区普及环保知识，提升对环境保护重要性的认识。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8224"/>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在电热板项目启动前，将进行一系列深入的地质调查，包括钻探和土壤取样，以深入了解项目区域的地层结构和土壤组成。特别是对于土壤的承载能力和地下水位的深度进行详细评估。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电热板项目将通过地下水位监测系统定期检测水位变化，以预测和预防由高地下水位可能引起的地基问题。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电热板项目将进行详尽的水文和地形分析，以识别可能的洪水和泥石流风险区。基于这些分析，项目将设计防洪设施，如提高地基、构建防洪墙和排水沟。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电热板项目还将考虑建设排水系统，以减少地表水对土壤稳定性的影响。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完成初始的地质风险评估后，电热板项目将安装长期地质监测设备，如倾斜仪、裂缝计和地下水位计，以持续监测地质条件的变化。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17435"/>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电热板项目将通过这些措施来适应和尊重特殊环境条件，确保项目的可持续发展，同时减少对环境的负面影响。这不仅有助于保护自然和文化遗产，还能提升项目在社会责任方面的表现和形象。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20372"/>
      <w:r>
        <w:rPr>
          <w:rFonts w:ascii="仿宋" w:eastAsia="仿宋" w:hAnsi="仿宋" w:cs="仿宋" w:hint="eastAsia"/>
          <w:sz w:val="28"/>
          <w:lang w:eastAsia="zh-CN"/>
        </w:rPr>
        <w:t>二、社会影响分析</w:t>
      </w:r>
      <w:bookmarkEnd w:id="8"/>
    </w:p>
    <w:p>
      <w:pPr>
        <w:pStyle w:val="Heading2"/>
        <w:rPr>
          <w:rFonts w:ascii="仿宋" w:eastAsia="仿宋" w:hAnsi="仿宋" w:cs="仿宋" w:hint="eastAsia"/>
          <w:lang w:eastAsia="zh-CN"/>
        </w:rPr>
      </w:pPr>
      <w:bookmarkStart w:id="9" w:name="_Toc18391"/>
      <w:r>
        <w:rPr>
          <w:rFonts w:ascii="仿宋" w:eastAsia="仿宋" w:hAnsi="仿宋" w:cs="仿宋" w:hint="eastAsia"/>
          <w:lang w:eastAsia="zh-CN"/>
        </w:rPr>
        <w:t>(一)、社会影响效果分析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板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热板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电热板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板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https://d.book118.com/555232232242011102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电热板项目可行性建设方案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电热板项目可行性建设方案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电热板项目可行性建设方案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电热板项目可行性建设方案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电热板项目可行性建设方案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电热板项目可行性建设方案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电热板项目可行性建设方案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电热板项目可行性建设方案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电热板项目可行性建设方案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电热板项目可行性建设方案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电热板项目可行性建设方案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电热板项目可行性建设方案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B221986"/>
    <w:rsid w:val="3B22198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5523223224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2024-01-25T12:41:00Z</dcterms:created>
  <dcterms:modified xsi:type="dcterms:W3CDTF">2024-01-25T12:42:34Z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CA855543A2FE45F9B006703F47504E9A_11</vt:lpwstr>
  </property>
  <property fmtid="{D5CDD505-2E9C-101B-9397-08002B2CF9AE}" pid="3" name="KSOProductBuildVer">
    <vt:lpwstr>2052-12.1.0.16250</vt:lpwstr>
  </property>
</Properties>
</file>