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中空纤维分离膜项目规划设计蓝图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53" w:history="1">
        <w:r>
          <w:rPr>
            <w:rFonts w:ascii="仿宋" w:eastAsia="仿宋" w:hAnsi="仿宋" w:cs="仿宋" w:hint="eastAsia"/>
            <w:lang w:eastAsia="zh-CN"/>
          </w:rPr>
          <w:t>前言</w:t>
        </w:r>
        <w:r>
          <w:tab/>
        </w:r>
        <w:r>
          <w:fldChar w:fldCharType="begin"/>
        </w:r>
        <w:r>
          <w:instrText xml:space="preserve"> PAGEREF _Toc20853 \h </w:instrText>
        </w:r>
        <w:r>
          <w:fldChar w:fldCharType="separate"/>
        </w:r>
        <w:r>
          <w:t>3</w:t>
        </w:r>
        <w:r>
          <w:fldChar w:fldCharType="end"/>
        </w:r>
      </w:hyperlink>
    </w:p>
    <w:p>
      <w:pPr>
        <w:pStyle w:val="TOC1"/>
        <w:tabs>
          <w:tab w:val="right" w:leader="dot" w:pos="8306"/>
        </w:tabs>
      </w:pPr>
      <w:hyperlink w:anchor="_Toc14426" w:history="1">
        <w:r>
          <w:rPr>
            <w:rFonts w:ascii="仿宋" w:eastAsia="仿宋" w:hAnsi="仿宋" w:cs="仿宋" w:hint="eastAsia"/>
            <w:lang w:eastAsia="zh-CN"/>
          </w:rPr>
          <w:t>一、中空纤维分离膜项目建设背景及必要性分析</w:t>
        </w:r>
        <w:r>
          <w:tab/>
        </w:r>
        <w:r>
          <w:fldChar w:fldCharType="begin"/>
        </w:r>
        <w:r>
          <w:instrText xml:space="preserve"> PAGEREF _Toc14426 \h </w:instrText>
        </w:r>
        <w:r>
          <w:fldChar w:fldCharType="separate"/>
        </w:r>
        <w:r>
          <w:t>3</w:t>
        </w:r>
        <w:r>
          <w:fldChar w:fldCharType="end"/>
        </w:r>
      </w:hyperlink>
    </w:p>
    <w:p>
      <w:pPr>
        <w:pStyle w:val="TOC2"/>
        <w:tabs>
          <w:tab w:val="right" w:leader="dot" w:pos="8306"/>
        </w:tabs>
      </w:pPr>
      <w:hyperlink w:anchor="_Toc21706" w:history="1">
        <w:r>
          <w:rPr>
            <w:rFonts w:ascii="仿宋" w:eastAsia="仿宋" w:hAnsi="仿宋" w:cs="仿宋" w:hint="eastAsia"/>
            <w:lang w:eastAsia="zh-CN"/>
          </w:rPr>
          <w:t>(一)、中空纤维分离膜项目背景分析</w:t>
        </w:r>
        <w:r>
          <w:tab/>
        </w:r>
        <w:r>
          <w:fldChar w:fldCharType="begin"/>
        </w:r>
        <w:r>
          <w:instrText xml:space="preserve"> PAGEREF _Toc21706 \h </w:instrText>
        </w:r>
        <w:r>
          <w:fldChar w:fldCharType="separate"/>
        </w:r>
        <w:r>
          <w:t>3</w:t>
        </w:r>
        <w:r>
          <w:fldChar w:fldCharType="end"/>
        </w:r>
      </w:hyperlink>
    </w:p>
    <w:p>
      <w:pPr>
        <w:pStyle w:val="TOC2"/>
        <w:tabs>
          <w:tab w:val="right" w:leader="dot" w:pos="8306"/>
        </w:tabs>
      </w:pPr>
      <w:hyperlink w:anchor="_Toc25163" w:history="1">
        <w:r>
          <w:rPr>
            <w:rFonts w:ascii="仿宋" w:eastAsia="仿宋" w:hAnsi="仿宋" w:cs="仿宋" w:hint="eastAsia"/>
            <w:lang w:eastAsia="zh-CN"/>
          </w:rPr>
          <w:t>(二)、中空纤维分离膜项目建设必要性分析</w:t>
        </w:r>
        <w:r>
          <w:tab/>
        </w:r>
        <w:r>
          <w:fldChar w:fldCharType="begin"/>
        </w:r>
        <w:r>
          <w:instrText xml:space="preserve"> PAGEREF _Toc25163 \h </w:instrText>
        </w:r>
        <w:r>
          <w:fldChar w:fldCharType="separate"/>
        </w:r>
        <w:r>
          <w:t>5</w:t>
        </w:r>
        <w:r>
          <w:fldChar w:fldCharType="end"/>
        </w:r>
      </w:hyperlink>
    </w:p>
    <w:p>
      <w:pPr>
        <w:pStyle w:val="TOC1"/>
        <w:tabs>
          <w:tab w:val="right" w:leader="dot" w:pos="8306"/>
        </w:tabs>
      </w:pPr>
      <w:hyperlink w:anchor="_Toc20167" w:history="1">
        <w:r>
          <w:rPr>
            <w:rFonts w:ascii="仿宋" w:eastAsia="仿宋" w:hAnsi="仿宋" w:cs="仿宋" w:hint="eastAsia"/>
            <w:lang w:eastAsia="zh-CN"/>
          </w:rPr>
          <w:t>二、中空纤维分离膜项目选址可行性分析</w:t>
        </w:r>
        <w:r>
          <w:tab/>
        </w:r>
        <w:r>
          <w:fldChar w:fldCharType="begin"/>
        </w:r>
        <w:r>
          <w:instrText xml:space="preserve"> PAGEREF _Toc20167 \h </w:instrText>
        </w:r>
        <w:r>
          <w:fldChar w:fldCharType="separate"/>
        </w:r>
        <w:r>
          <w:t>6</w:t>
        </w:r>
        <w:r>
          <w:fldChar w:fldCharType="end"/>
        </w:r>
      </w:hyperlink>
    </w:p>
    <w:p>
      <w:pPr>
        <w:pStyle w:val="TOC2"/>
        <w:tabs>
          <w:tab w:val="right" w:leader="dot" w:pos="8306"/>
        </w:tabs>
      </w:pPr>
      <w:hyperlink w:anchor="_Toc21002" w:history="1">
        <w:r>
          <w:rPr>
            <w:rFonts w:ascii="仿宋" w:eastAsia="仿宋" w:hAnsi="仿宋" w:cs="仿宋" w:hint="eastAsia"/>
            <w:lang w:eastAsia="zh-CN"/>
          </w:rPr>
          <w:t>(一)、中空纤维分离膜项目选址</w:t>
        </w:r>
        <w:r>
          <w:tab/>
        </w:r>
        <w:r>
          <w:fldChar w:fldCharType="begin"/>
        </w:r>
        <w:r>
          <w:instrText xml:space="preserve"> PAGEREF _Toc21002 \h </w:instrText>
        </w:r>
        <w:r>
          <w:fldChar w:fldCharType="separate"/>
        </w:r>
        <w:r>
          <w:t>6</w:t>
        </w:r>
        <w:r>
          <w:fldChar w:fldCharType="end"/>
        </w:r>
      </w:hyperlink>
    </w:p>
    <w:p>
      <w:pPr>
        <w:pStyle w:val="TOC2"/>
        <w:tabs>
          <w:tab w:val="right" w:leader="dot" w:pos="8306"/>
        </w:tabs>
      </w:pPr>
      <w:hyperlink w:anchor="_Toc5903" w:history="1">
        <w:r>
          <w:rPr>
            <w:rFonts w:ascii="仿宋" w:eastAsia="仿宋" w:hAnsi="仿宋" w:cs="仿宋" w:hint="eastAsia"/>
            <w:lang w:eastAsia="zh-CN"/>
          </w:rPr>
          <w:t>(二)、用地控制指标</w:t>
        </w:r>
        <w:r>
          <w:tab/>
        </w:r>
        <w:r>
          <w:fldChar w:fldCharType="begin"/>
        </w:r>
        <w:r>
          <w:instrText xml:space="preserve"> PAGEREF _Toc5903 \h </w:instrText>
        </w:r>
        <w:r>
          <w:fldChar w:fldCharType="separate"/>
        </w:r>
        <w:r>
          <w:t>6</w:t>
        </w:r>
        <w:r>
          <w:fldChar w:fldCharType="end"/>
        </w:r>
      </w:hyperlink>
    </w:p>
    <w:p>
      <w:pPr>
        <w:pStyle w:val="TOC2"/>
        <w:tabs>
          <w:tab w:val="right" w:leader="dot" w:pos="8306"/>
        </w:tabs>
      </w:pPr>
      <w:hyperlink w:anchor="_Toc8385" w:history="1">
        <w:r>
          <w:rPr>
            <w:rFonts w:ascii="仿宋" w:eastAsia="仿宋" w:hAnsi="仿宋" w:cs="仿宋" w:hint="eastAsia"/>
            <w:lang w:eastAsia="zh-CN"/>
          </w:rPr>
          <w:t>(三)、节约用地措施</w:t>
        </w:r>
        <w:r>
          <w:tab/>
        </w:r>
        <w:r>
          <w:fldChar w:fldCharType="begin"/>
        </w:r>
        <w:r>
          <w:instrText xml:space="preserve"> PAGEREF _Toc8385 \h </w:instrText>
        </w:r>
        <w:r>
          <w:fldChar w:fldCharType="separate"/>
        </w:r>
        <w:r>
          <w:t>8</w:t>
        </w:r>
        <w:r>
          <w:fldChar w:fldCharType="end"/>
        </w:r>
      </w:hyperlink>
    </w:p>
    <w:p>
      <w:pPr>
        <w:pStyle w:val="TOC2"/>
        <w:tabs>
          <w:tab w:val="right" w:leader="dot" w:pos="8306"/>
        </w:tabs>
      </w:pPr>
      <w:hyperlink w:anchor="_Toc27095" w:history="1">
        <w:r>
          <w:rPr>
            <w:rFonts w:ascii="仿宋" w:eastAsia="仿宋" w:hAnsi="仿宋" w:cs="仿宋" w:hint="eastAsia"/>
            <w:lang w:eastAsia="zh-CN"/>
          </w:rPr>
          <w:t>(四)、总图布置方案</w:t>
        </w:r>
        <w:r>
          <w:tab/>
        </w:r>
        <w:r>
          <w:fldChar w:fldCharType="begin"/>
        </w:r>
        <w:r>
          <w:instrText xml:space="preserve"> PAGEREF _Toc27095 \h </w:instrText>
        </w:r>
        <w:r>
          <w:fldChar w:fldCharType="separate"/>
        </w:r>
        <w:r>
          <w:t>9</w:t>
        </w:r>
        <w:r>
          <w:fldChar w:fldCharType="end"/>
        </w:r>
      </w:hyperlink>
    </w:p>
    <w:p>
      <w:pPr>
        <w:pStyle w:val="TOC2"/>
        <w:tabs>
          <w:tab w:val="right" w:leader="dot" w:pos="8306"/>
        </w:tabs>
      </w:pPr>
      <w:hyperlink w:anchor="_Toc19137" w:history="1">
        <w:r>
          <w:rPr>
            <w:rFonts w:ascii="仿宋" w:eastAsia="仿宋" w:hAnsi="仿宋" w:cs="仿宋" w:hint="eastAsia"/>
            <w:lang w:eastAsia="zh-CN"/>
          </w:rPr>
          <w:t>(五)、选址综合评价</w:t>
        </w:r>
        <w:r>
          <w:tab/>
        </w:r>
        <w:r>
          <w:fldChar w:fldCharType="begin"/>
        </w:r>
        <w:r>
          <w:instrText xml:space="preserve"> PAGEREF _Toc19137 \h </w:instrText>
        </w:r>
        <w:r>
          <w:fldChar w:fldCharType="separate"/>
        </w:r>
        <w:r>
          <w:t>10</w:t>
        </w:r>
        <w:r>
          <w:fldChar w:fldCharType="end"/>
        </w:r>
      </w:hyperlink>
    </w:p>
    <w:p>
      <w:pPr>
        <w:pStyle w:val="TOC1"/>
        <w:tabs>
          <w:tab w:val="right" w:leader="dot" w:pos="8306"/>
        </w:tabs>
      </w:pPr>
      <w:hyperlink w:anchor="_Toc26480" w:history="1">
        <w:r>
          <w:rPr>
            <w:rFonts w:ascii="仿宋" w:eastAsia="仿宋" w:hAnsi="仿宋" w:cs="仿宋" w:hint="eastAsia"/>
            <w:lang w:eastAsia="zh-CN"/>
          </w:rPr>
          <w:t>三、中空纤维分离膜项目土建工程</w:t>
        </w:r>
        <w:r>
          <w:tab/>
        </w:r>
        <w:r>
          <w:fldChar w:fldCharType="begin"/>
        </w:r>
        <w:r>
          <w:instrText xml:space="preserve"> PAGEREF _Toc26480 \h </w:instrText>
        </w:r>
        <w:r>
          <w:fldChar w:fldCharType="separate"/>
        </w:r>
        <w:r>
          <w:t>11</w:t>
        </w:r>
        <w:r>
          <w:fldChar w:fldCharType="end"/>
        </w:r>
      </w:hyperlink>
    </w:p>
    <w:p>
      <w:pPr>
        <w:pStyle w:val="TOC2"/>
        <w:tabs>
          <w:tab w:val="right" w:leader="dot" w:pos="8306"/>
        </w:tabs>
      </w:pPr>
      <w:hyperlink w:anchor="_Toc14161" w:history="1">
        <w:r>
          <w:rPr>
            <w:rFonts w:ascii="仿宋" w:eastAsia="仿宋" w:hAnsi="仿宋" w:cs="仿宋" w:hint="eastAsia"/>
            <w:lang w:eastAsia="zh-CN"/>
          </w:rPr>
          <w:t>(一)、建筑工程设计原则</w:t>
        </w:r>
        <w:r>
          <w:tab/>
        </w:r>
        <w:r>
          <w:fldChar w:fldCharType="begin"/>
        </w:r>
        <w:r>
          <w:instrText xml:space="preserve"> PAGEREF _Toc14161 \h </w:instrText>
        </w:r>
        <w:r>
          <w:fldChar w:fldCharType="separate"/>
        </w:r>
        <w:r>
          <w:t>11</w:t>
        </w:r>
        <w:r>
          <w:fldChar w:fldCharType="end"/>
        </w:r>
      </w:hyperlink>
    </w:p>
    <w:p>
      <w:pPr>
        <w:pStyle w:val="TOC2"/>
        <w:tabs>
          <w:tab w:val="right" w:leader="dot" w:pos="8306"/>
        </w:tabs>
      </w:pPr>
      <w:hyperlink w:anchor="_Toc26964" w:history="1">
        <w:r>
          <w:rPr>
            <w:rFonts w:ascii="仿宋" w:eastAsia="仿宋" w:hAnsi="仿宋" w:cs="仿宋" w:hint="eastAsia"/>
            <w:lang w:eastAsia="zh-CN"/>
          </w:rPr>
          <w:t>(二)、土建工程设计年限及安全等级</w:t>
        </w:r>
        <w:r>
          <w:tab/>
        </w:r>
        <w:r>
          <w:fldChar w:fldCharType="begin"/>
        </w:r>
        <w:r>
          <w:instrText xml:space="preserve"> PAGEREF _Toc26964 \h </w:instrText>
        </w:r>
        <w:r>
          <w:fldChar w:fldCharType="separate"/>
        </w:r>
        <w:r>
          <w:t>13</w:t>
        </w:r>
        <w:r>
          <w:fldChar w:fldCharType="end"/>
        </w:r>
      </w:hyperlink>
    </w:p>
    <w:p>
      <w:pPr>
        <w:pStyle w:val="TOC2"/>
        <w:tabs>
          <w:tab w:val="right" w:leader="dot" w:pos="8306"/>
        </w:tabs>
      </w:pPr>
      <w:hyperlink w:anchor="_Toc29706" w:history="1">
        <w:r>
          <w:rPr>
            <w:rFonts w:ascii="仿宋" w:eastAsia="仿宋" w:hAnsi="仿宋" w:cs="仿宋" w:hint="eastAsia"/>
            <w:lang w:eastAsia="zh-CN"/>
          </w:rPr>
          <w:t>(三)、建筑工程设计总体要求</w:t>
        </w:r>
        <w:r>
          <w:tab/>
        </w:r>
        <w:r>
          <w:fldChar w:fldCharType="begin"/>
        </w:r>
        <w:r>
          <w:instrText xml:space="preserve"> PAGEREF _Toc29706 \h </w:instrText>
        </w:r>
        <w:r>
          <w:fldChar w:fldCharType="separate"/>
        </w:r>
        <w:r>
          <w:t>14</w:t>
        </w:r>
        <w:r>
          <w:fldChar w:fldCharType="end"/>
        </w:r>
      </w:hyperlink>
    </w:p>
    <w:p>
      <w:pPr>
        <w:pStyle w:val="TOC2"/>
        <w:tabs>
          <w:tab w:val="right" w:leader="dot" w:pos="8306"/>
        </w:tabs>
      </w:pPr>
      <w:hyperlink w:anchor="_Toc8345" w:history="1">
        <w:r>
          <w:rPr>
            <w:rFonts w:ascii="仿宋" w:eastAsia="仿宋" w:hAnsi="仿宋" w:cs="仿宋" w:hint="eastAsia"/>
            <w:lang w:eastAsia="zh-CN"/>
          </w:rPr>
          <w:t>(四)、土建工程建设指标</w:t>
        </w:r>
        <w:r>
          <w:tab/>
        </w:r>
        <w:r>
          <w:fldChar w:fldCharType="begin"/>
        </w:r>
        <w:r>
          <w:instrText xml:space="preserve"> PAGEREF _Toc8345 \h </w:instrText>
        </w:r>
        <w:r>
          <w:fldChar w:fldCharType="separate"/>
        </w:r>
        <w:r>
          <w:t>14</w:t>
        </w:r>
        <w:r>
          <w:fldChar w:fldCharType="end"/>
        </w:r>
      </w:hyperlink>
    </w:p>
    <w:p>
      <w:pPr>
        <w:pStyle w:val="TOC1"/>
        <w:tabs>
          <w:tab w:val="right" w:leader="dot" w:pos="8306"/>
        </w:tabs>
      </w:pPr>
      <w:hyperlink w:anchor="_Toc26627" w:history="1">
        <w:r>
          <w:rPr>
            <w:rFonts w:ascii="仿宋" w:eastAsia="仿宋" w:hAnsi="仿宋" w:cs="仿宋" w:hint="eastAsia"/>
            <w:lang w:eastAsia="zh-CN"/>
          </w:rPr>
          <w:t>四、市场分析、调研</w:t>
        </w:r>
        <w:r>
          <w:tab/>
        </w:r>
        <w:r>
          <w:fldChar w:fldCharType="begin"/>
        </w:r>
        <w:r>
          <w:instrText xml:space="preserve"> PAGEREF _Toc26627 \h </w:instrText>
        </w:r>
        <w:r>
          <w:fldChar w:fldCharType="separate"/>
        </w:r>
        <w:r>
          <w:t>15</w:t>
        </w:r>
        <w:r>
          <w:fldChar w:fldCharType="end"/>
        </w:r>
      </w:hyperlink>
    </w:p>
    <w:p>
      <w:pPr>
        <w:pStyle w:val="TOC2"/>
        <w:tabs>
          <w:tab w:val="right" w:leader="dot" w:pos="8306"/>
        </w:tabs>
      </w:pPr>
      <w:hyperlink w:anchor="_Toc20723" w:history="1">
        <w:r>
          <w:rPr>
            <w:rFonts w:ascii="仿宋" w:eastAsia="仿宋" w:hAnsi="仿宋" w:cs="仿宋" w:hint="eastAsia"/>
            <w:lang w:eastAsia="zh-CN"/>
          </w:rPr>
          <w:t>(一)、中空纤维分离膜行业分析</w:t>
        </w:r>
        <w:r>
          <w:tab/>
        </w:r>
        <w:r>
          <w:fldChar w:fldCharType="begin"/>
        </w:r>
        <w:r>
          <w:instrText xml:space="preserve"> PAGEREF _Toc20723 \h </w:instrText>
        </w:r>
        <w:r>
          <w:fldChar w:fldCharType="separate"/>
        </w:r>
        <w:r>
          <w:t>15</w:t>
        </w:r>
        <w:r>
          <w:fldChar w:fldCharType="end"/>
        </w:r>
      </w:hyperlink>
    </w:p>
    <w:p>
      <w:pPr>
        <w:pStyle w:val="TOC2"/>
        <w:tabs>
          <w:tab w:val="right" w:leader="dot" w:pos="8306"/>
        </w:tabs>
      </w:pPr>
      <w:hyperlink w:anchor="_Toc9552" w:history="1">
        <w:r>
          <w:rPr>
            <w:rFonts w:ascii="仿宋" w:eastAsia="仿宋" w:hAnsi="仿宋" w:cs="仿宋" w:hint="eastAsia"/>
            <w:lang w:eastAsia="zh-CN"/>
          </w:rPr>
          <w:t>(二)、中空纤维分离膜市场分析预测</w:t>
        </w:r>
        <w:r>
          <w:tab/>
        </w:r>
        <w:r>
          <w:fldChar w:fldCharType="begin"/>
        </w:r>
        <w:r>
          <w:instrText xml:space="preserve"> PAGEREF _Toc9552 \h </w:instrText>
        </w:r>
        <w:r>
          <w:fldChar w:fldCharType="separate"/>
        </w:r>
        <w:r>
          <w:t>15</w:t>
        </w:r>
        <w:r>
          <w:fldChar w:fldCharType="end"/>
        </w:r>
      </w:hyperlink>
    </w:p>
    <w:p>
      <w:pPr>
        <w:pStyle w:val="TOC1"/>
        <w:tabs>
          <w:tab w:val="right" w:leader="dot" w:pos="8306"/>
        </w:tabs>
      </w:pPr>
      <w:hyperlink w:anchor="_Toc21663" w:history="1">
        <w:r>
          <w:rPr>
            <w:rFonts w:ascii="仿宋" w:eastAsia="仿宋" w:hAnsi="仿宋" w:cs="仿宋" w:hint="eastAsia"/>
            <w:lang w:eastAsia="zh-CN"/>
          </w:rPr>
          <w:t>五、中空纤维分离膜项目绩效评估</w:t>
        </w:r>
        <w:r>
          <w:tab/>
        </w:r>
        <w:r>
          <w:fldChar w:fldCharType="begin"/>
        </w:r>
        <w:r>
          <w:instrText xml:space="preserve"> PAGEREF _Toc21663 \h </w:instrText>
        </w:r>
        <w:r>
          <w:fldChar w:fldCharType="separate"/>
        </w:r>
        <w:r>
          <w:t>16</w:t>
        </w:r>
        <w:r>
          <w:fldChar w:fldCharType="end"/>
        </w:r>
      </w:hyperlink>
    </w:p>
    <w:p>
      <w:pPr>
        <w:pStyle w:val="TOC2"/>
        <w:tabs>
          <w:tab w:val="right" w:leader="dot" w:pos="8306"/>
        </w:tabs>
      </w:pPr>
      <w:hyperlink w:anchor="_Toc29615" w:history="1">
        <w:r>
          <w:rPr>
            <w:rFonts w:ascii="仿宋" w:eastAsia="仿宋" w:hAnsi="仿宋" w:cs="仿宋" w:hint="eastAsia"/>
            <w:lang w:eastAsia="zh-CN"/>
          </w:rPr>
          <w:t>(一)、绩效评估指标</w:t>
        </w:r>
        <w:r>
          <w:tab/>
        </w:r>
        <w:r>
          <w:fldChar w:fldCharType="begin"/>
        </w:r>
        <w:r>
          <w:instrText xml:space="preserve"> PAGEREF _Toc29615 \h </w:instrText>
        </w:r>
        <w:r>
          <w:fldChar w:fldCharType="separate"/>
        </w:r>
        <w:r>
          <w:t>16</w:t>
        </w:r>
        <w:r>
          <w:fldChar w:fldCharType="end"/>
        </w:r>
      </w:hyperlink>
    </w:p>
    <w:p>
      <w:pPr>
        <w:pStyle w:val="TOC2"/>
        <w:tabs>
          <w:tab w:val="right" w:leader="dot" w:pos="8306"/>
        </w:tabs>
      </w:pPr>
      <w:hyperlink w:anchor="_Toc14587" w:history="1">
        <w:r>
          <w:rPr>
            <w:rFonts w:ascii="仿宋" w:eastAsia="仿宋" w:hAnsi="仿宋" w:cs="仿宋" w:hint="eastAsia"/>
            <w:lang w:eastAsia="zh-CN"/>
          </w:rPr>
          <w:t>(二)、绩效评估方法</w:t>
        </w:r>
        <w:r>
          <w:tab/>
        </w:r>
        <w:r>
          <w:fldChar w:fldCharType="begin"/>
        </w:r>
        <w:r>
          <w:instrText xml:space="preserve"> PAGEREF _Toc14587 \h </w:instrText>
        </w:r>
        <w:r>
          <w:fldChar w:fldCharType="separate"/>
        </w:r>
        <w:r>
          <w:t>18</w:t>
        </w:r>
        <w:r>
          <w:fldChar w:fldCharType="end"/>
        </w:r>
      </w:hyperlink>
    </w:p>
    <w:p>
      <w:pPr>
        <w:pStyle w:val="TOC2"/>
        <w:tabs>
          <w:tab w:val="right" w:leader="dot" w:pos="8306"/>
        </w:tabs>
      </w:pPr>
      <w:hyperlink w:anchor="_Toc17743" w:history="1">
        <w:r>
          <w:rPr>
            <w:rFonts w:ascii="仿宋" w:eastAsia="仿宋" w:hAnsi="仿宋" w:cs="仿宋" w:hint="eastAsia"/>
            <w:lang w:eastAsia="zh-CN"/>
          </w:rPr>
          <w:t>(三)、绩效评估周期</w:t>
        </w:r>
        <w:r>
          <w:tab/>
        </w:r>
        <w:r>
          <w:fldChar w:fldCharType="begin"/>
        </w:r>
        <w:r>
          <w:instrText xml:space="preserve"> PAGEREF _Toc17743 \h </w:instrText>
        </w:r>
        <w:r>
          <w:fldChar w:fldCharType="separate"/>
        </w:r>
        <w:r>
          <w:t>19</w:t>
        </w:r>
        <w:r>
          <w:fldChar w:fldCharType="end"/>
        </w:r>
      </w:hyperlink>
    </w:p>
    <w:p>
      <w:pPr>
        <w:pStyle w:val="TOC1"/>
        <w:tabs>
          <w:tab w:val="right" w:leader="dot" w:pos="8306"/>
        </w:tabs>
      </w:pPr>
      <w:hyperlink w:anchor="_Toc155" w:history="1">
        <w:r>
          <w:rPr>
            <w:rFonts w:ascii="仿宋" w:eastAsia="仿宋" w:hAnsi="仿宋" w:cs="仿宋" w:hint="eastAsia"/>
            <w:lang w:eastAsia="zh-CN"/>
          </w:rPr>
          <w:t>六、中空纤维分离膜项目概论</w:t>
        </w:r>
        <w:r>
          <w:tab/>
        </w:r>
        <w:r>
          <w:fldChar w:fldCharType="begin"/>
        </w:r>
        <w:r>
          <w:instrText xml:space="preserve"> PAGEREF _Toc155 \h </w:instrText>
        </w:r>
        <w:r>
          <w:fldChar w:fldCharType="separate"/>
        </w:r>
        <w:r>
          <w:t>20</w:t>
        </w:r>
        <w:r>
          <w:fldChar w:fldCharType="end"/>
        </w:r>
      </w:hyperlink>
    </w:p>
    <w:p>
      <w:pPr>
        <w:pStyle w:val="TOC2"/>
        <w:tabs>
          <w:tab w:val="right" w:leader="dot" w:pos="8306"/>
        </w:tabs>
      </w:pPr>
      <w:hyperlink w:anchor="_Toc3858" w:history="1">
        <w:r>
          <w:rPr>
            <w:rFonts w:ascii="仿宋" w:eastAsia="仿宋" w:hAnsi="仿宋" w:cs="仿宋" w:hint="eastAsia"/>
            <w:lang w:eastAsia="zh-CN"/>
          </w:rPr>
          <w:t>(一)、中空纤维分离膜项目概况</w:t>
        </w:r>
        <w:r>
          <w:tab/>
        </w:r>
        <w:r>
          <w:fldChar w:fldCharType="begin"/>
        </w:r>
        <w:r>
          <w:instrText xml:space="preserve"> PAGEREF _Toc3858 \h </w:instrText>
        </w:r>
        <w:r>
          <w:fldChar w:fldCharType="separate"/>
        </w:r>
        <w:r>
          <w:t>20</w:t>
        </w:r>
        <w:r>
          <w:fldChar w:fldCharType="end"/>
        </w:r>
      </w:hyperlink>
    </w:p>
    <w:p>
      <w:pPr>
        <w:pStyle w:val="TOC2"/>
        <w:tabs>
          <w:tab w:val="right" w:leader="dot" w:pos="8306"/>
        </w:tabs>
      </w:pPr>
      <w:hyperlink w:anchor="_Toc16135" w:history="1">
        <w:r>
          <w:rPr>
            <w:rFonts w:ascii="仿宋" w:eastAsia="仿宋" w:hAnsi="仿宋" w:cs="仿宋" w:hint="eastAsia"/>
            <w:lang w:eastAsia="zh-CN"/>
          </w:rPr>
          <w:t>(二)、中空纤维分离膜项目目标</w:t>
        </w:r>
        <w:r>
          <w:tab/>
        </w:r>
        <w:r>
          <w:fldChar w:fldCharType="begin"/>
        </w:r>
        <w:r>
          <w:instrText xml:space="preserve"> PAGEREF _Toc16135 \h </w:instrText>
        </w:r>
        <w:r>
          <w:fldChar w:fldCharType="separate"/>
        </w:r>
        <w:r>
          <w:t>22</w:t>
        </w:r>
        <w:r>
          <w:fldChar w:fldCharType="end"/>
        </w:r>
      </w:hyperlink>
    </w:p>
    <w:p>
      <w:pPr>
        <w:pStyle w:val="TOC2"/>
        <w:tabs>
          <w:tab w:val="right" w:leader="dot" w:pos="8306"/>
        </w:tabs>
      </w:pPr>
      <w:hyperlink w:anchor="_Toc1992" w:history="1">
        <w:r>
          <w:rPr>
            <w:rFonts w:ascii="仿宋" w:eastAsia="仿宋" w:hAnsi="仿宋" w:cs="仿宋" w:hint="eastAsia"/>
            <w:lang w:eastAsia="zh-CN"/>
          </w:rPr>
          <w:t>(三)、中空纤维分离膜项目提出的理由</w:t>
        </w:r>
        <w:r>
          <w:tab/>
        </w:r>
        <w:r>
          <w:fldChar w:fldCharType="begin"/>
        </w:r>
        <w:r>
          <w:instrText xml:space="preserve"> PAGEREF _Toc1992 \h </w:instrText>
        </w:r>
        <w:r>
          <w:fldChar w:fldCharType="separate"/>
        </w:r>
        <w:r>
          <w:t>23</w:t>
        </w:r>
        <w:r>
          <w:fldChar w:fldCharType="end"/>
        </w:r>
      </w:hyperlink>
    </w:p>
    <w:p>
      <w:pPr>
        <w:pStyle w:val="TOC2"/>
        <w:tabs>
          <w:tab w:val="right" w:leader="dot" w:pos="8306"/>
        </w:tabs>
      </w:pPr>
      <w:hyperlink w:anchor="_Toc9112" w:history="1">
        <w:r>
          <w:rPr>
            <w:rFonts w:ascii="仿宋" w:eastAsia="仿宋" w:hAnsi="仿宋" w:cs="仿宋" w:hint="eastAsia"/>
            <w:lang w:eastAsia="zh-CN"/>
          </w:rPr>
          <w:t>(四)、中空纤维分离膜项目意义</w:t>
        </w:r>
        <w:r>
          <w:tab/>
        </w:r>
        <w:r>
          <w:fldChar w:fldCharType="begin"/>
        </w:r>
        <w:r>
          <w:instrText xml:space="preserve"> PAGEREF _Toc9112 \h </w:instrText>
        </w:r>
        <w:r>
          <w:fldChar w:fldCharType="separate"/>
        </w:r>
        <w:r>
          <w:t>25</w:t>
        </w:r>
        <w:r>
          <w:fldChar w:fldCharType="end"/>
        </w:r>
      </w:hyperlink>
    </w:p>
    <w:p>
      <w:pPr>
        <w:pStyle w:val="TOC2"/>
        <w:tabs>
          <w:tab w:val="right" w:leader="dot" w:pos="8306"/>
        </w:tabs>
      </w:pPr>
      <w:hyperlink w:anchor="_Toc11810" w:history="1">
        <w:r>
          <w:rPr>
            <w:rFonts w:ascii="仿宋" w:eastAsia="仿宋" w:hAnsi="仿宋" w:cs="仿宋" w:hint="eastAsia"/>
            <w:lang w:eastAsia="zh-CN"/>
          </w:rPr>
          <w:t>(五)、中空纤维分离膜项目背景</w:t>
        </w:r>
        <w:r>
          <w:tab/>
        </w:r>
        <w:r>
          <w:fldChar w:fldCharType="begin"/>
        </w:r>
        <w:r>
          <w:instrText xml:space="preserve"> PAGEREF _Toc11810 \h </w:instrText>
        </w:r>
        <w:r>
          <w:fldChar w:fldCharType="separate"/>
        </w:r>
        <w:r>
          <w:t>25</w:t>
        </w:r>
        <w:r>
          <w:fldChar w:fldCharType="end"/>
        </w:r>
      </w:hyperlink>
    </w:p>
    <w:p>
      <w:pPr>
        <w:pStyle w:val="TOC1"/>
        <w:tabs>
          <w:tab w:val="right" w:leader="dot" w:pos="8306"/>
        </w:tabs>
      </w:pPr>
      <w:hyperlink w:anchor="_Toc29703" w:history="1">
        <w:r>
          <w:rPr>
            <w:rFonts w:ascii="仿宋" w:eastAsia="仿宋" w:hAnsi="仿宋" w:cs="仿宋" w:hint="eastAsia"/>
            <w:lang w:eastAsia="zh-CN"/>
          </w:rPr>
          <w:t>七、中空纤维分离膜项目经营效益</w:t>
        </w:r>
        <w:r>
          <w:tab/>
        </w:r>
        <w:r>
          <w:fldChar w:fldCharType="begin"/>
        </w:r>
        <w:r>
          <w:instrText xml:space="preserve"> PAGEREF _Toc29703 \h </w:instrText>
        </w:r>
        <w:r>
          <w:fldChar w:fldCharType="separate"/>
        </w:r>
        <w:r>
          <w:t>26</w:t>
        </w:r>
        <w:r>
          <w:fldChar w:fldCharType="end"/>
        </w:r>
      </w:hyperlink>
    </w:p>
    <w:p>
      <w:pPr>
        <w:pStyle w:val="TOC2"/>
        <w:tabs>
          <w:tab w:val="right" w:leader="dot" w:pos="8306"/>
        </w:tabs>
      </w:pPr>
      <w:hyperlink w:anchor="_Toc13177" w:history="1">
        <w:r>
          <w:rPr>
            <w:rFonts w:ascii="仿宋" w:eastAsia="仿宋" w:hAnsi="仿宋" w:cs="仿宋" w:hint="eastAsia"/>
            <w:lang w:eastAsia="zh-CN"/>
          </w:rPr>
          <w:t>(一)、经济评价财务测算</w:t>
        </w:r>
        <w:r>
          <w:tab/>
        </w:r>
        <w:r>
          <w:fldChar w:fldCharType="begin"/>
        </w:r>
        <w:r>
          <w:instrText xml:space="preserve"> PAGEREF _Toc13177 \h </w:instrText>
        </w:r>
        <w:r>
          <w:fldChar w:fldCharType="separate"/>
        </w:r>
        <w:r>
          <w:t>26</w:t>
        </w:r>
        <w:r>
          <w:fldChar w:fldCharType="end"/>
        </w:r>
      </w:hyperlink>
    </w:p>
    <w:p>
      <w:pPr>
        <w:pStyle w:val="TOC2"/>
        <w:tabs>
          <w:tab w:val="right" w:leader="dot" w:pos="8306"/>
        </w:tabs>
      </w:pPr>
      <w:hyperlink w:anchor="_Toc15535" w:history="1">
        <w:r>
          <w:rPr>
            <w:rFonts w:ascii="仿宋" w:eastAsia="仿宋" w:hAnsi="仿宋" w:cs="仿宋" w:hint="eastAsia"/>
            <w:lang w:eastAsia="zh-CN"/>
          </w:rPr>
          <w:t>(二)、中空纤维分离膜项目盈利能力分析</w:t>
        </w:r>
        <w:r>
          <w:tab/>
        </w:r>
        <w:r>
          <w:fldChar w:fldCharType="begin"/>
        </w:r>
        <w:r>
          <w:instrText xml:space="preserve"> PAGEREF _Toc15535 \h </w:instrText>
        </w:r>
        <w:r>
          <w:fldChar w:fldCharType="separate"/>
        </w:r>
        <w:r>
          <w:t>28</w:t>
        </w:r>
        <w:r>
          <w:fldChar w:fldCharType="end"/>
        </w:r>
      </w:hyperlink>
    </w:p>
    <w:p>
      <w:pPr>
        <w:pStyle w:val="TOC1"/>
        <w:tabs>
          <w:tab w:val="right" w:leader="dot" w:pos="8306"/>
        </w:tabs>
      </w:pPr>
      <w:hyperlink w:anchor="_Toc6559" w:history="1">
        <w:r>
          <w:rPr>
            <w:rFonts w:ascii="仿宋" w:eastAsia="仿宋" w:hAnsi="仿宋" w:cs="仿宋" w:hint="eastAsia"/>
            <w:lang w:eastAsia="zh-CN"/>
          </w:rPr>
          <w:t>八、中空纤维分离膜项目技术管理</w:t>
        </w:r>
        <w:r>
          <w:tab/>
        </w:r>
        <w:r>
          <w:fldChar w:fldCharType="begin"/>
        </w:r>
        <w:r>
          <w:instrText xml:space="preserve"> PAGEREF _Toc6559 \h </w:instrText>
        </w:r>
        <w:r>
          <w:fldChar w:fldCharType="separate"/>
        </w:r>
        <w:r>
          <w:t>28</w:t>
        </w:r>
        <w:r>
          <w:fldChar w:fldCharType="end"/>
        </w:r>
      </w:hyperlink>
    </w:p>
    <w:p>
      <w:pPr>
        <w:pStyle w:val="TOC2"/>
        <w:tabs>
          <w:tab w:val="right" w:leader="dot" w:pos="8306"/>
        </w:tabs>
      </w:pPr>
      <w:hyperlink w:anchor="_Toc27529" w:history="1">
        <w:r>
          <w:rPr>
            <w:rFonts w:ascii="仿宋" w:eastAsia="仿宋" w:hAnsi="仿宋" w:cs="仿宋" w:hint="eastAsia"/>
            <w:lang w:eastAsia="zh-CN"/>
          </w:rPr>
          <w:t>(一)、技术方案选用方向</w:t>
        </w:r>
        <w:r>
          <w:tab/>
        </w:r>
        <w:r>
          <w:fldChar w:fldCharType="begin"/>
        </w:r>
        <w:r>
          <w:instrText xml:space="preserve"> PAGEREF _Toc27529 \h </w:instrText>
        </w:r>
        <w:r>
          <w:fldChar w:fldCharType="separate"/>
        </w:r>
        <w:r>
          <w:t>28</w:t>
        </w:r>
        <w:r>
          <w:fldChar w:fldCharType="end"/>
        </w:r>
      </w:hyperlink>
    </w:p>
    <w:p>
      <w:pPr>
        <w:pStyle w:val="TOC2"/>
        <w:tabs>
          <w:tab w:val="right" w:leader="dot" w:pos="8306"/>
        </w:tabs>
      </w:pPr>
      <w:hyperlink w:anchor="_Toc1100" w:history="1">
        <w:r>
          <w:rPr>
            <w:rFonts w:ascii="仿宋" w:eastAsia="仿宋" w:hAnsi="仿宋" w:cs="仿宋" w:hint="eastAsia"/>
            <w:lang w:eastAsia="zh-CN"/>
          </w:rPr>
          <w:t>(二)、工艺技术方案选用原则</w:t>
        </w:r>
        <w:r>
          <w:tab/>
        </w:r>
        <w:r>
          <w:fldChar w:fldCharType="begin"/>
        </w:r>
        <w:r>
          <w:instrText xml:space="preserve"> PAGEREF _Toc1100 \h </w:instrText>
        </w:r>
        <w:r>
          <w:fldChar w:fldCharType="separate"/>
        </w:r>
        <w:r>
          <w:t>30</w:t>
        </w:r>
        <w:r>
          <w:fldChar w:fldCharType="end"/>
        </w:r>
      </w:hyperlink>
    </w:p>
    <w:p>
      <w:pPr>
        <w:pStyle w:val="TOC2"/>
        <w:tabs>
          <w:tab w:val="right" w:leader="dot" w:pos="8306"/>
        </w:tabs>
      </w:pPr>
      <w:hyperlink w:anchor="_Toc29808" w:history="1">
        <w:r>
          <w:rPr>
            <w:rFonts w:ascii="仿宋" w:eastAsia="仿宋" w:hAnsi="仿宋" w:cs="仿宋" w:hint="eastAsia"/>
            <w:lang w:eastAsia="zh-CN"/>
          </w:rPr>
          <w:t>(三)、工艺技术方案要求</w:t>
        </w:r>
        <w:r>
          <w:tab/>
        </w:r>
        <w:r>
          <w:fldChar w:fldCharType="begin"/>
        </w:r>
        <w:r>
          <w:instrText xml:space="preserve"> PAGEREF _Toc29808 \h </w:instrText>
        </w:r>
        <w:r>
          <w:fldChar w:fldCharType="separate"/>
        </w:r>
        <w:r>
          <w:t>32</w:t>
        </w:r>
        <w:r>
          <w:fldChar w:fldCharType="end"/>
        </w:r>
      </w:hyperlink>
    </w:p>
    <w:p>
      <w:pPr>
        <w:pStyle w:val="TOC1"/>
        <w:tabs>
          <w:tab w:val="right" w:leader="dot" w:pos="8306"/>
        </w:tabs>
      </w:pPr>
      <w:hyperlink w:anchor="_Toc747" w:history="1">
        <w:r>
          <w:rPr>
            <w:rFonts w:ascii="仿宋" w:eastAsia="仿宋" w:hAnsi="仿宋" w:cs="仿宋" w:hint="eastAsia"/>
            <w:lang w:eastAsia="zh-CN"/>
          </w:rPr>
          <w:t>九、中空纤维分离膜项目人力资源培养与发展</w:t>
        </w:r>
        <w:r>
          <w:tab/>
        </w:r>
        <w:r>
          <w:fldChar w:fldCharType="begin"/>
        </w:r>
        <w:r>
          <w:instrText xml:space="preserve"> PAGEREF _Toc747 \h </w:instrText>
        </w:r>
        <w:r>
          <w:fldChar w:fldCharType="separate"/>
        </w:r>
        <w:r>
          <w:t>35</w:t>
        </w:r>
        <w:r>
          <w:fldChar w:fldCharType="end"/>
        </w:r>
      </w:hyperlink>
    </w:p>
    <w:p>
      <w:pPr>
        <w:pStyle w:val="TOC2"/>
        <w:tabs>
          <w:tab w:val="right" w:leader="dot" w:pos="8306"/>
        </w:tabs>
      </w:pPr>
      <w:hyperlink w:anchor="_Toc20535" w:history="1">
        <w:r>
          <w:rPr>
            <w:rFonts w:ascii="仿宋" w:eastAsia="仿宋" w:hAnsi="仿宋" w:cs="仿宋" w:hint="eastAsia"/>
            <w:lang w:eastAsia="zh-CN"/>
          </w:rPr>
          <w:t>(一)、人才需求与规划</w:t>
        </w:r>
        <w:r>
          <w:tab/>
        </w:r>
        <w:r>
          <w:fldChar w:fldCharType="begin"/>
        </w:r>
        <w:r>
          <w:instrText xml:space="preserve"> PAGEREF _Toc20535 \h </w:instrText>
        </w:r>
        <w:r>
          <w:fldChar w:fldCharType="separate"/>
        </w:r>
        <w:r>
          <w:t>35</w:t>
        </w:r>
        <w:r>
          <w:fldChar w:fldCharType="end"/>
        </w:r>
      </w:hyperlink>
    </w:p>
    <w:p>
      <w:pPr>
        <w:pStyle w:val="TOC2"/>
        <w:tabs>
          <w:tab w:val="right" w:leader="dot" w:pos="8306"/>
        </w:tabs>
      </w:pPr>
      <w:hyperlink w:anchor="_Toc32207" w:history="1">
        <w:r>
          <w:rPr>
            <w:rFonts w:ascii="仿宋" w:eastAsia="仿宋" w:hAnsi="仿宋" w:cs="仿宋" w:hint="eastAsia"/>
            <w:lang w:eastAsia="zh-CN"/>
          </w:rPr>
          <w:t>(二)、培训与发展计划</w:t>
        </w:r>
        <w:r>
          <w:tab/>
        </w:r>
        <w:r>
          <w:fldChar w:fldCharType="begin"/>
        </w:r>
        <w:r>
          <w:instrText xml:space="preserve"> PAGEREF _Toc32207 \h </w:instrText>
        </w:r>
        <w:r>
          <w:fldChar w:fldCharType="separate"/>
        </w:r>
        <w:r>
          <w:t>35</w:t>
        </w:r>
        <w:r>
          <w:fldChar w:fldCharType="end"/>
        </w:r>
      </w:hyperlink>
    </w:p>
    <w:p>
      <w:pPr>
        <w:pStyle w:val="TOC1"/>
        <w:tabs>
          <w:tab w:val="right" w:leader="dot" w:pos="8306"/>
        </w:tabs>
      </w:pPr>
      <w:hyperlink w:anchor="_Toc30084" w:history="1">
        <w:r>
          <w:rPr>
            <w:rFonts w:ascii="仿宋" w:eastAsia="仿宋" w:hAnsi="仿宋" w:cs="仿宋" w:hint="eastAsia"/>
            <w:lang w:eastAsia="zh-CN"/>
          </w:rPr>
          <w:t>十、中空纤维分离膜项目环境影响分析</w:t>
        </w:r>
        <w:r>
          <w:tab/>
        </w:r>
        <w:r>
          <w:fldChar w:fldCharType="begin"/>
        </w:r>
        <w:r>
          <w:instrText xml:space="preserve"> PAGEREF _Toc30084 \h </w:instrText>
        </w:r>
        <w:r>
          <w:fldChar w:fldCharType="separate"/>
        </w:r>
        <w:r>
          <w:t>36</w:t>
        </w:r>
        <w:r>
          <w:fldChar w:fldCharType="end"/>
        </w:r>
      </w:hyperlink>
    </w:p>
    <w:p>
      <w:pPr>
        <w:pStyle w:val="TOC2"/>
        <w:tabs>
          <w:tab w:val="right" w:leader="dot" w:pos="8306"/>
        </w:tabs>
      </w:pPr>
      <w:hyperlink w:anchor="_Toc2587" w:history="1">
        <w:r>
          <w:rPr>
            <w:rFonts w:ascii="仿宋" w:eastAsia="仿宋" w:hAnsi="仿宋" w:cs="仿宋" w:hint="eastAsia"/>
            <w:lang w:eastAsia="zh-CN"/>
          </w:rPr>
          <w:t>(一)、建设区域环境质量现状</w:t>
        </w:r>
        <w:r>
          <w:tab/>
        </w:r>
        <w:r>
          <w:fldChar w:fldCharType="begin"/>
        </w:r>
        <w:r>
          <w:instrText xml:space="preserve"> PAGEREF _Toc2587 \h </w:instrText>
        </w:r>
        <w:r>
          <w:fldChar w:fldCharType="separate"/>
        </w:r>
        <w:r>
          <w:t>36</w:t>
        </w:r>
        <w:r>
          <w:fldChar w:fldCharType="end"/>
        </w:r>
      </w:hyperlink>
    </w:p>
    <w:p>
      <w:pPr>
        <w:pStyle w:val="TOC2"/>
        <w:tabs>
          <w:tab w:val="right" w:leader="dot" w:pos="8306"/>
        </w:tabs>
      </w:pPr>
      <w:hyperlink w:anchor="_Toc8608" w:history="1">
        <w:r>
          <w:rPr>
            <w:rFonts w:ascii="仿宋" w:eastAsia="仿宋" w:hAnsi="仿宋" w:cs="仿宋" w:hint="eastAsia"/>
            <w:lang w:eastAsia="zh-CN"/>
          </w:rPr>
          <w:t>(二)、建设期环境保护</w:t>
        </w:r>
        <w:r>
          <w:tab/>
        </w:r>
        <w:r>
          <w:fldChar w:fldCharType="begin"/>
        </w:r>
        <w:r>
          <w:instrText xml:space="preserve"> PAGEREF _Toc8608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68" w:history="1">
        <w:r>
          <w:rPr>
            <w:rFonts w:ascii="仿宋" w:eastAsia="仿宋" w:hAnsi="仿宋" w:cs="仿宋" w:hint="eastAsia"/>
            <w:lang w:eastAsia="zh-CN"/>
          </w:rPr>
          <w:t>(三)、运营期环境保护</w:t>
        </w:r>
        <w:r>
          <w:tab/>
        </w:r>
        <w:r>
          <w:fldChar w:fldCharType="begin"/>
        </w:r>
        <w:r>
          <w:instrText xml:space="preserve"> PAGEREF _Toc16868 \h </w:instrText>
        </w:r>
        <w:r>
          <w:fldChar w:fldCharType="separate"/>
        </w:r>
        <w:r>
          <w:t>39</w:t>
        </w:r>
        <w:r>
          <w:fldChar w:fldCharType="end"/>
        </w:r>
      </w:hyperlink>
    </w:p>
    <w:p>
      <w:pPr>
        <w:pStyle w:val="TOC2"/>
        <w:tabs>
          <w:tab w:val="right" w:leader="dot" w:pos="8306"/>
        </w:tabs>
      </w:pPr>
      <w:hyperlink w:anchor="_Toc14481" w:history="1">
        <w:r>
          <w:rPr>
            <w:rFonts w:ascii="仿宋" w:eastAsia="仿宋" w:hAnsi="仿宋" w:cs="仿宋" w:hint="eastAsia"/>
            <w:lang w:eastAsia="zh-CN"/>
          </w:rPr>
          <w:t>(四)、中空纤维分离膜项目建设对区域经济的影响</w:t>
        </w:r>
        <w:r>
          <w:tab/>
        </w:r>
        <w:r>
          <w:fldChar w:fldCharType="begin"/>
        </w:r>
        <w:r>
          <w:instrText xml:space="preserve"> PAGEREF _Toc14481 \h </w:instrText>
        </w:r>
        <w:r>
          <w:fldChar w:fldCharType="separate"/>
        </w:r>
        <w:r>
          <w:t>40</w:t>
        </w:r>
        <w:r>
          <w:fldChar w:fldCharType="end"/>
        </w:r>
      </w:hyperlink>
    </w:p>
    <w:p>
      <w:pPr>
        <w:pStyle w:val="TOC2"/>
        <w:tabs>
          <w:tab w:val="right" w:leader="dot" w:pos="8306"/>
        </w:tabs>
      </w:pPr>
      <w:hyperlink w:anchor="_Toc27214" w:history="1">
        <w:r>
          <w:rPr>
            <w:rFonts w:ascii="仿宋" w:eastAsia="仿宋" w:hAnsi="仿宋" w:cs="仿宋" w:hint="eastAsia"/>
            <w:lang w:eastAsia="zh-CN"/>
          </w:rPr>
          <w:t>(五)、废弃物处理</w:t>
        </w:r>
        <w:r>
          <w:tab/>
        </w:r>
        <w:r>
          <w:fldChar w:fldCharType="begin"/>
        </w:r>
        <w:r>
          <w:instrText xml:space="preserve"> PAGEREF _Toc27214 \h </w:instrText>
        </w:r>
        <w:r>
          <w:fldChar w:fldCharType="separate"/>
        </w:r>
        <w:r>
          <w:t>42</w:t>
        </w:r>
        <w:r>
          <w:fldChar w:fldCharType="end"/>
        </w:r>
      </w:hyperlink>
    </w:p>
    <w:p>
      <w:pPr>
        <w:pStyle w:val="TOC2"/>
        <w:tabs>
          <w:tab w:val="right" w:leader="dot" w:pos="8306"/>
        </w:tabs>
      </w:pPr>
      <w:hyperlink w:anchor="_Toc32571" w:history="1">
        <w:r>
          <w:rPr>
            <w:rFonts w:ascii="仿宋" w:eastAsia="仿宋" w:hAnsi="仿宋" w:cs="仿宋" w:hint="eastAsia"/>
            <w:lang w:eastAsia="zh-CN"/>
          </w:rPr>
          <w:t>(六)、特殊环境影响分析</w:t>
        </w:r>
        <w:r>
          <w:tab/>
        </w:r>
        <w:r>
          <w:fldChar w:fldCharType="begin"/>
        </w:r>
        <w:r>
          <w:instrText xml:space="preserve"> PAGEREF _Toc32571 \h </w:instrText>
        </w:r>
        <w:r>
          <w:fldChar w:fldCharType="separate"/>
        </w:r>
        <w:r>
          <w:t>43</w:t>
        </w:r>
        <w:r>
          <w:fldChar w:fldCharType="end"/>
        </w:r>
      </w:hyperlink>
    </w:p>
    <w:p>
      <w:pPr>
        <w:pStyle w:val="TOC2"/>
        <w:tabs>
          <w:tab w:val="right" w:leader="dot" w:pos="8306"/>
        </w:tabs>
      </w:pPr>
      <w:hyperlink w:anchor="_Toc16314" w:history="1">
        <w:r>
          <w:rPr>
            <w:rFonts w:ascii="仿宋" w:eastAsia="仿宋" w:hAnsi="仿宋" w:cs="仿宋" w:hint="eastAsia"/>
            <w:lang w:eastAsia="zh-CN"/>
          </w:rPr>
          <w:t>(七)、清洁生产</w:t>
        </w:r>
        <w:r>
          <w:tab/>
        </w:r>
        <w:r>
          <w:fldChar w:fldCharType="begin"/>
        </w:r>
        <w:r>
          <w:instrText xml:space="preserve"> PAGEREF _Toc16314 \h </w:instrText>
        </w:r>
        <w:r>
          <w:fldChar w:fldCharType="separate"/>
        </w:r>
        <w:r>
          <w:t>44</w:t>
        </w:r>
        <w:r>
          <w:fldChar w:fldCharType="end"/>
        </w:r>
      </w:hyperlink>
    </w:p>
    <w:p>
      <w:pPr>
        <w:pStyle w:val="TOC2"/>
        <w:tabs>
          <w:tab w:val="right" w:leader="dot" w:pos="8306"/>
        </w:tabs>
      </w:pPr>
      <w:hyperlink w:anchor="_Toc18270" w:history="1">
        <w:r>
          <w:rPr>
            <w:rFonts w:ascii="仿宋" w:eastAsia="仿宋" w:hAnsi="仿宋" w:cs="仿宋" w:hint="eastAsia"/>
            <w:lang w:eastAsia="zh-CN"/>
          </w:rPr>
          <w:t>(八)、环境保护综合评价</w:t>
        </w:r>
        <w:r>
          <w:tab/>
        </w:r>
        <w:r>
          <w:fldChar w:fldCharType="begin"/>
        </w:r>
        <w:r>
          <w:instrText xml:space="preserve"> PAGEREF _Toc18270 \h </w:instrText>
        </w:r>
        <w:r>
          <w:fldChar w:fldCharType="separate"/>
        </w:r>
        <w:r>
          <w:t>45</w:t>
        </w:r>
        <w:r>
          <w:fldChar w:fldCharType="end"/>
        </w:r>
      </w:hyperlink>
    </w:p>
    <w:p>
      <w:pPr>
        <w:pStyle w:val="TOC1"/>
        <w:tabs>
          <w:tab w:val="right" w:leader="dot" w:pos="8306"/>
        </w:tabs>
      </w:pPr>
      <w:hyperlink w:anchor="_Toc16445" w:history="1">
        <w:r>
          <w:rPr>
            <w:rFonts w:ascii="仿宋" w:eastAsia="仿宋" w:hAnsi="仿宋" w:cs="仿宋" w:hint="eastAsia"/>
            <w:lang w:eastAsia="zh-CN"/>
          </w:rPr>
          <w:t>十一、生产安全保护</w:t>
        </w:r>
        <w:r>
          <w:tab/>
        </w:r>
        <w:r>
          <w:fldChar w:fldCharType="begin"/>
        </w:r>
        <w:r>
          <w:instrText xml:space="preserve"> PAGEREF _Toc16445 \h </w:instrText>
        </w:r>
        <w:r>
          <w:fldChar w:fldCharType="separate"/>
        </w:r>
        <w:r>
          <w:t>47</w:t>
        </w:r>
        <w:r>
          <w:fldChar w:fldCharType="end"/>
        </w:r>
      </w:hyperlink>
    </w:p>
    <w:p>
      <w:pPr>
        <w:pStyle w:val="TOC2"/>
        <w:tabs>
          <w:tab w:val="right" w:leader="dot" w:pos="8306"/>
        </w:tabs>
      </w:pPr>
      <w:hyperlink w:anchor="_Toc9384" w:history="1">
        <w:r>
          <w:rPr>
            <w:rFonts w:ascii="仿宋" w:eastAsia="仿宋" w:hAnsi="仿宋" w:cs="仿宋" w:hint="eastAsia"/>
            <w:lang w:eastAsia="zh-CN"/>
          </w:rPr>
          <w:t>(一)、消防安全</w:t>
        </w:r>
        <w:r>
          <w:tab/>
        </w:r>
        <w:r>
          <w:fldChar w:fldCharType="begin"/>
        </w:r>
        <w:r>
          <w:instrText xml:space="preserve"> PAGEREF _Toc9384 \h </w:instrText>
        </w:r>
        <w:r>
          <w:fldChar w:fldCharType="separate"/>
        </w:r>
        <w:r>
          <w:t>47</w:t>
        </w:r>
        <w:r>
          <w:fldChar w:fldCharType="end"/>
        </w:r>
      </w:hyperlink>
    </w:p>
    <w:p>
      <w:pPr>
        <w:pStyle w:val="TOC2"/>
        <w:tabs>
          <w:tab w:val="right" w:leader="dot" w:pos="8306"/>
        </w:tabs>
      </w:pPr>
      <w:hyperlink w:anchor="_Toc20219" w:history="1">
        <w:r>
          <w:rPr>
            <w:rFonts w:ascii="仿宋" w:eastAsia="仿宋" w:hAnsi="仿宋" w:cs="仿宋" w:hint="eastAsia"/>
            <w:lang w:eastAsia="zh-CN"/>
          </w:rPr>
          <w:t>(二)、防火防爆总图布置措施</w:t>
        </w:r>
        <w:r>
          <w:tab/>
        </w:r>
        <w:r>
          <w:fldChar w:fldCharType="begin"/>
        </w:r>
        <w:r>
          <w:instrText xml:space="preserve"> PAGEREF _Toc20219 \h </w:instrText>
        </w:r>
        <w:r>
          <w:fldChar w:fldCharType="separate"/>
        </w:r>
        <w:r>
          <w:t>48</w:t>
        </w:r>
        <w:r>
          <w:fldChar w:fldCharType="end"/>
        </w:r>
      </w:hyperlink>
    </w:p>
    <w:p>
      <w:pPr>
        <w:pStyle w:val="TOC2"/>
        <w:tabs>
          <w:tab w:val="right" w:leader="dot" w:pos="8306"/>
        </w:tabs>
      </w:pPr>
      <w:hyperlink w:anchor="_Toc15160" w:history="1">
        <w:r>
          <w:rPr>
            <w:rFonts w:ascii="仿宋" w:eastAsia="仿宋" w:hAnsi="仿宋" w:cs="仿宋" w:hint="eastAsia"/>
            <w:lang w:eastAsia="zh-CN"/>
          </w:rPr>
          <w:t>(三)、自然灾害防范措施</w:t>
        </w:r>
        <w:r>
          <w:tab/>
        </w:r>
        <w:r>
          <w:fldChar w:fldCharType="begin"/>
        </w:r>
        <w:r>
          <w:instrText xml:space="preserve"> PAGEREF _Toc15160 \h </w:instrText>
        </w:r>
        <w:r>
          <w:fldChar w:fldCharType="separate"/>
        </w:r>
        <w:r>
          <w:t>49</w:t>
        </w:r>
        <w:r>
          <w:fldChar w:fldCharType="end"/>
        </w:r>
      </w:hyperlink>
    </w:p>
    <w:p>
      <w:pPr>
        <w:pStyle w:val="TOC2"/>
        <w:tabs>
          <w:tab w:val="right" w:leader="dot" w:pos="8306"/>
        </w:tabs>
      </w:pPr>
      <w:hyperlink w:anchor="_Toc7956" w:history="1">
        <w:r>
          <w:rPr>
            <w:rFonts w:ascii="仿宋" w:eastAsia="仿宋" w:hAnsi="仿宋" w:cs="仿宋" w:hint="eastAsia"/>
            <w:lang w:eastAsia="zh-CN"/>
          </w:rPr>
          <w:t>(四)、安全色及安全标志使用要求</w:t>
        </w:r>
        <w:r>
          <w:tab/>
        </w:r>
        <w:r>
          <w:fldChar w:fldCharType="begin"/>
        </w:r>
        <w:r>
          <w:instrText xml:space="preserve"> PAGEREF _Toc7956 \h </w:instrText>
        </w:r>
        <w:r>
          <w:fldChar w:fldCharType="separate"/>
        </w:r>
        <w:r>
          <w:t>50</w:t>
        </w:r>
        <w:r>
          <w:fldChar w:fldCharType="end"/>
        </w:r>
      </w:hyperlink>
    </w:p>
    <w:p>
      <w:pPr>
        <w:pStyle w:val="TOC2"/>
        <w:tabs>
          <w:tab w:val="right" w:leader="dot" w:pos="8306"/>
        </w:tabs>
      </w:pPr>
      <w:hyperlink w:anchor="_Toc31546" w:history="1">
        <w:r>
          <w:rPr>
            <w:rFonts w:ascii="仿宋" w:eastAsia="仿宋" w:hAnsi="仿宋" w:cs="仿宋" w:hint="eastAsia"/>
            <w:lang w:eastAsia="zh-CN"/>
          </w:rPr>
          <w:t>(五)、防尘防毒措施</w:t>
        </w:r>
        <w:r>
          <w:tab/>
        </w:r>
        <w:r>
          <w:fldChar w:fldCharType="begin"/>
        </w:r>
        <w:r>
          <w:instrText xml:space="preserve"> PAGEREF _Toc31546 \h </w:instrText>
        </w:r>
        <w:r>
          <w:fldChar w:fldCharType="separate"/>
        </w:r>
        <w:r>
          <w:t>51</w:t>
        </w:r>
        <w:r>
          <w:fldChar w:fldCharType="end"/>
        </w:r>
      </w:hyperlink>
    </w:p>
    <w:p>
      <w:pPr>
        <w:pStyle w:val="TOC2"/>
        <w:tabs>
          <w:tab w:val="right" w:leader="dot" w:pos="8306"/>
        </w:tabs>
      </w:pPr>
      <w:hyperlink w:anchor="_Toc2887" w:history="1">
        <w:r>
          <w:rPr>
            <w:rFonts w:ascii="仿宋" w:eastAsia="仿宋" w:hAnsi="仿宋" w:cs="仿宋" w:hint="eastAsia"/>
            <w:lang w:eastAsia="zh-CN"/>
          </w:rPr>
          <w:t>(六)、防静电、触电防护及防雷措施</w:t>
        </w:r>
        <w:r>
          <w:tab/>
        </w:r>
        <w:r>
          <w:fldChar w:fldCharType="begin"/>
        </w:r>
        <w:r>
          <w:instrText xml:space="preserve"> PAGEREF _Toc2887 \h </w:instrText>
        </w:r>
        <w:r>
          <w:fldChar w:fldCharType="separate"/>
        </w:r>
        <w:r>
          <w:t>52</w:t>
        </w:r>
        <w:r>
          <w:fldChar w:fldCharType="end"/>
        </w:r>
      </w:hyperlink>
    </w:p>
    <w:p>
      <w:pPr>
        <w:pStyle w:val="TOC2"/>
        <w:tabs>
          <w:tab w:val="right" w:leader="dot" w:pos="8306"/>
        </w:tabs>
      </w:pPr>
      <w:hyperlink w:anchor="_Toc31380" w:history="1">
        <w:r>
          <w:rPr>
            <w:rFonts w:ascii="仿宋" w:eastAsia="仿宋" w:hAnsi="仿宋" w:cs="仿宋" w:hint="eastAsia"/>
            <w:lang w:eastAsia="zh-CN"/>
          </w:rPr>
          <w:t>(七)、机械设备安全保障措施</w:t>
        </w:r>
        <w:r>
          <w:tab/>
        </w:r>
        <w:r>
          <w:fldChar w:fldCharType="begin"/>
        </w:r>
        <w:r>
          <w:instrText xml:space="preserve"> PAGEREF _Toc31380 \h </w:instrText>
        </w:r>
        <w:r>
          <w:fldChar w:fldCharType="separate"/>
        </w:r>
        <w:r>
          <w:t>53</w:t>
        </w:r>
        <w:r>
          <w:fldChar w:fldCharType="end"/>
        </w:r>
      </w:hyperlink>
    </w:p>
    <w:p>
      <w:pPr>
        <w:pStyle w:val="TOC1"/>
        <w:tabs>
          <w:tab w:val="right" w:leader="dot" w:pos="8306"/>
        </w:tabs>
      </w:pPr>
      <w:hyperlink w:anchor="_Toc26497" w:history="1">
        <w:r>
          <w:rPr>
            <w:rFonts w:ascii="仿宋" w:eastAsia="仿宋" w:hAnsi="仿宋" w:cs="仿宋" w:hint="eastAsia"/>
            <w:lang w:eastAsia="zh-CN"/>
          </w:rPr>
          <w:t>十二、中空纤维分离膜项目财务管理</w:t>
        </w:r>
        <w:r>
          <w:tab/>
        </w:r>
        <w:r>
          <w:fldChar w:fldCharType="begin"/>
        </w:r>
        <w:r>
          <w:instrText xml:space="preserve"> PAGEREF _Toc26497 \h </w:instrText>
        </w:r>
        <w:r>
          <w:fldChar w:fldCharType="separate"/>
        </w:r>
        <w:r>
          <w:t>55</w:t>
        </w:r>
        <w:r>
          <w:fldChar w:fldCharType="end"/>
        </w:r>
      </w:hyperlink>
    </w:p>
    <w:p>
      <w:pPr>
        <w:pStyle w:val="TOC2"/>
        <w:tabs>
          <w:tab w:val="right" w:leader="dot" w:pos="8306"/>
        </w:tabs>
      </w:pPr>
      <w:hyperlink w:anchor="_Toc25779" w:history="1">
        <w:r>
          <w:rPr>
            <w:rFonts w:ascii="仿宋" w:eastAsia="仿宋" w:hAnsi="仿宋" w:cs="仿宋" w:hint="eastAsia"/>
            <w:lang w:eastAsia="zh-CN"/>
          </w:rPr>
          <w:t>(一)、资金需求大</w:t>
        </w:r>
        <w:r>
          <w:tab/>
        </w:r>
        <w:r>
          <w:fldChar w:fldCharType="begin"/>
        </w:r>
        <w:r>
          <w:instrText xml:space="preserve"> PAGEREF _Toc25779 \h </w:instrText>
        </w:r>
        <w:r>
          <w:fldChar w:fldCharType="separate"/>
        </w:r>
        <w:r>
          <w:t>55</w:t>
        </w:r>
        <w:r>
          <w:fldChar w:fldCharType="end"/>
        </w:r>
      </w:hyperlink>
    </w:p>
    <w:p>
      <w:pPr>
        <w:pStyle w:val="TOC2"/>
        <w:tabs>
          <w:tab w:val="right" w:leader="dot" w:pos="8306"/>
        </w:tabs>
      </w:pPr>
      <w:hyperlink w:anchor="_Toc994" w:history="1">
        <w:r>
          <w:rPr>
            <w:rFonts w:ascii="仿宋" w:eastAsia="仿宋" w:hAnsi="仿宋" w:cs="仿宋" w:hint="eastAsia"/>
            <w:lang w:eastAsia="zh-CN"/>
          </w:rPr>
          <w:t>(二)、研发周期长</w:t>
        </w:r>
        <w:r>
          <w:tab/>
        </w:r>
        <w:r>
          <w:fldChar w:fldCharType="begin"/>
        </w:r>
        <w:r>
          <w:instrText xml:space="preserve"> PAGEREF _Toc994 \h </w:instrText>
        </w:r>
        <w:r>
          <w:fldChar w:fldCharType="separate"/>
        </w:r>
        <w:r>
          <w:t>56</w:t>
        </w:r>
        <w:r>
          <w:fldChar w:fldCharType="end"/>
        </w:r>
      </w:hyperlink>
    </w:p>
    <w:p>
      <w:pPr>
        <w:pStyle w:val="TOC2"/>
        <w:tabs>
          <w:tab w:val="right" w:leader="dot" w:pos="8306"/>
        </w:tabs>
      </w:pPr>
      <w:hyperlink w:anchor="_Toc31221" w:history="1">
        <w:r>
          <w:rPr>
            <w:rFonts w:ascii="仿宋" w:eastAsia="仿宋" w:hAnsi="仿宋" w:cs="仿宋" w:hint="eastAsia"/>
            <w:lang w:eastAsia="zh-CN"/>
          </w:rPr>
          <w:t>(三)、市场风险大</w:t>
        </w:r>
        <w:r>
          <w:tab/>
        </w:r>
        <w:r>
          <w:fldChar w:fldCharType="begin"/>
        </w:r>
        <w:r>
          <w:instrText xml:space="preserve"> PAGEREF _Toc31221 \h </w:instrText>
        </w:r>
        <w:r>
          <w:fldChar w:fldCharType="separate"/>
        </w:r>
        <w:r>
          <w:t>57</w:t>
        </w:r>
        <w:r>
          <w:fldChar w:fldCharType="end"/>
        </w:r>
      </w:hyperlink>
    </w:p>
    <w:p>
      <w:pPr>
        <w:pStyle w:val="TOC2"/>
        <w:tabs>
          <w:tab w:val="right" w:leader="dot" w:pos="8306"/>
        </w:tabs>
      </w:pPr>
      <w:hyperlink w:anchor="_Toc5386" w:history="1">
        <w:r>
          <w:rPr>
            <w:rFonts w:ascii="仿宋" w:eastAsia="仿宋" w:hAnsi="仿宋" w:cs="仿宋" w:hint="eastAsia"/>
            <w:lang w:eastAsia="zh-CN"/>
          </w:rPr>
          <w:t>(四)、利润率高</w:t>
        </w:r>
        <w:r>
          <w:tab/>
        </w:r>
        <w:r>
          <w:fldChar w:fldCharType="begin"/>
        </w:r>
        <w:r>
          <w:instrText xml:space="preserve"> PAGEREF _Toc5386 \h </w:instrText>
        </w:r>
        <w:r>
          <w:fldChar w:fldCharType="separate"/>
        </w:r>
        <w:r>
          <w:t>60</w:t>
        </w:r>
        <w:r>
          <w:fldChar w:fldCharType="end"/>
        </w:r>
      </w:hyperlink>
    </w:p>
    <w:p>
      <w:pPr>
        <w:pStyle w:val="TOC1"/>
        <w:tabs>
          <w:tab w:val="right" w:leader="dot" w:pos="8306"/>
        </w:tabs>
      </w:pPr>
      <w:hyperlink w:anchor="_Toc9038" w:history="1">
        <w:r>
          <w:rPr>
            <w:rFonts w:ascii="仿宋" w:eastAsia="仿宋" w:hAnsi="仿宋" w:cs="仿宋" w:hint="eastAsia"/>
            <w:lang w:eastAsia="zh-CN"/>
          </w:rPr>
          <w:t>十三、中空纤维分离膜项目变更管理</w:t>
        </w:r>
        <w:r>
          <w:tab/>
        </w:r>
        <w:r>
          <w:fldChar w:fldCharType="begin"/>
        </w:r>
        <w:r>
          <w:instrText xml:space="preserve"> PAGEREF _Toc9038 \h </w:instrText>
        </w:r>
        <w:r>
          <w:fldChar w:fldCharType="separate"/>
        </w:r>
        <w:r>
          <w:t>62</w:t>
        </w:r>
        <w:r>
          <w:fldChar w:fldCharType="end"/>
        </w:r>
      </w:hyperlink>
    </w:p>
    <w:p>
      <w:pPr>
        <w:pStyle w:val="TOC2"/>
        <w:tabs>
          <w:tab w:val="right" w:leader="dot" w:pos="8306"/>
        </w:tabs>
      </w:pPr>
      <w:hyperlink w:anchor="_Toc5033" w:history="1">
        <w:r>
          <w:rPr>
            <w:rFonts w:ascii="仿宋" w:eastAsia="仿宋" w:hAnsi="仿宋" w:cs="仿宋" w:hint="eastAsia"/>
            <w:lang w:eastAsia="zh-CN"/>
          </w:rPr>
          <w:t>(一)、变更申请与评估</w:t>
        </w:r>
        <w:r>
          <w:tab/>
        </w:r>
        <w:r>
          <w:fldChar w:fldCharType="begin"/>
        </w:r>
        <w:r>
          <w:instrText xml:space="preserve"> PAGEREF _Toc5033 \h </w:instrText>
        </w:r>
        <w:r>
          <w:fldChar w:fldCharType="separate"/>
        </w:r>
        <w:r>
          <w:t>62</w:t>
        </w:r>
        <w:r>
          <w:fldChar w:fldCharType="end"/>
        </w:r>
      </w:hyperlink>
    </w:p>
    <w:p>
      <w:pPr>
        <w:pStyle w:val="TOC2"/>
        <w:tabs>
          <w:tab w:val="right" w:leader="dot" w:pos="8306"/>
        </w:tabs>
      </w:pPr>
      <w:hyperlink w:anchor="_Toc1040" w:history="1">
        <w:r>
          <w:rPr>
            <w:rFonts w:ascii="仿宋" w:eastAsia="仿宋" w:hAnsi="仿宋" w:cs="仿宋" w:hint="eastAsia"/>
            <w:lang w:eastAsia="zh-CN"/>
          </w:rPr>
          <w:t>(二)、变更实施与控制</w:t>
        </w:r>
        <w:r>
          <w:tab/>
        </w:r>
        <w:r>
          <w:fldChar w:fldCharType="begin"/>
        </w:r>
        <w:r>
          <w:instrText xml:space="preserve"> PAGEREF _Toc1040 \h </w:instrText>
        </w:r>
        <w:r>
          <w:fldChar w:fldCharType="separate"/>
        </w:r>
        <w:r>
          <w:t>63</w:t>
        </w:r>
        <w:r>
          <w:fldChar w:fldCharType="end"/>
        </w:r>
      </w:hyperlink>
    </w:p>
    <w:p>
      <w:pPr>
        <w:pStyle w:val="TOC1"/>
        <w:tabs>
          <w:tab w:val="right" w:leader="dot" w:pos="8306"/>
        </w:tabs>
      </w:pPr>
      <w:hyperlink w:anchor="_Toc30115" w:history="1">
        <w:r>
          <w:rPr>
            <w:rFonts w:ascii="仿宋" w:eastAsia="仿宋" w:hAnsi="仿宋" w:cs="仿宋" w:hint="eastAsia"/>
            <w:lang w:eastAsia="zh-CN"/>
          </w:rPr>
          <w:t>十四、供应链管理</w:t>
        </w:r>
        <w:r>
          <w:tab/>
        </w:r>
        <w:r>
          <w:fldChar w:fldCharType="begin"/>
        </w:r>
        <w:r>
          <w:instrText xml:space="preserve"> PAGEREF _Toc30115 \h </w:instrText>
        </w:r>
        <w:r>
          <w:fldChar w:fldCharType="separate"/>
        </w:r>
        <w:r>
          <w:t>63</w:t>
        </w:r>
        <w:r>
          <w:fldChar w:fldCharType="end"/>
        </w:r>
      </w:hyperlink>
    </w:p>
    <w:p>
      <w:pPr>
        <w:pStyle w:val="TOC2"/>
        <w:tabs>
          <w:tab w:val="right" w:leader="dot" w:pos="8306"/>
        </w:tabs>
      </w:pPr>
      <w:hyperlink w:anchor="_Toc771" w:history="1">
        <w:r>
          <w:rPr>
            <w:rFonts w:ascii="仿宋" w:eastAsia="仿宋" w:hAnsi="仿宋" w:cs="仿宋" w:hint="eastAsia"/>
            <w:lang w:eastAsia="zh-CN"/>
          </w:rPr>
          <w:t>(一)、供应链战略规划</w:t>
        </w:r>
        <w:r>
          <w:tab/>
        </w:r>
        <w:r>
          <w:fldChar w:fldCharType="begin"/>
        </w:r>
        <w:r>
          <w:instrText xml:space="preserve"> PAGEREF _Toc771 \h </w:instrText>
        </w:r>
        <w:r>
          <w:fldChar w:fldCharType="separate"/>
        </w:r>
        <w:r>
          <w:t>63</w:t>
        </w:r>
        <w:r>
          <w:fldChar w:fldCharType="end"/>
        </w:r>
      </w:hyperlink>
    </w:p>
    <w:p>
      <w:pPr>
        <w:pStyle w:val="TOC2"/>
        <w:tabs>
          <w:tab w:val="right" w:leader="dot" w:pos="8306"/>
        </w:tabs>
      </w:pPr>
      <w:hyperlink w:anchor="_Toc30027" w:history="1">
        <w:r>
          <w:rPr>
            <w:rFonts w:ascii="仿宋" w:eastAsia="仿宋" w:hAnsi="仿宋" w:cs="仿宋" w:hint="eastAsia"/>
            <w:lang w:eastAsia="zh-CN"/>
          </w:rPr>
          <w:t>(二)、供应商选择与合作</w:t>
        </w:r>
        <w:r>
          <w:tab/>
        </w:r>
        <w:r>
          <w:fldChar w:fldCharType="begin"/>
        </w:r>
        <w:r>
          <w:instrText xml:space="preserve"> PAGEREF _Toc30027 \h </w:instrText>
        </w:r>
        <w:r>
          <w:fldChar w:fldCharType="separate"/>
        </w:r>
        <w:r>
          <w:t>65</w:t>
        </w:r>
        <w:r>
          <w:fldChar w:fldCharType="end"/>
        </w:r>
      </w:hyperlink>
    </w:p>
    <w:p>
      <w:pPr>
        <w:pStyle w:val="TOC2"/>
        <w:tabs>
          <w:tab w:val="right" w:leader="dot" w:pos="8306"/>
        </w:tabs>
      </w:pPr>
      <w:hyperlink w:anchor="_Toc19758" w:history="1">
        <w:r>
          <w:rPr>
            <w:rFonts w:ascii="仿宋" w:eastAsia="仿宋" w:hAnsi="仿宋" w:cs="仿宋" w:hint="eastAsia"/>
            <w:lang w:eastAsia="zh-CN"/>
          </w:rPr>
          <w:t>(三)、物流与库存管理</w:t>
        </w:r>
        <w:r>
          <w:tab/>
        </w:r>
        <w:r>
          <w:fldChar w:fldCharType="begin"/>
        </w:r>
        <w:r>
          <w:instrText xml:space="preserve"> PAGEREF _Toc19758 \h </w:instrText>
        </w:r>
        <w:r>
          <w:fldChar w:fldCharType="separate"/>
        </w:r>
        <w:r>
          <w:t>66</w:t>
        </w:r>
        <w:r>
          <w:fldChar w:fldCharType="end"/>
        </w:r>
      </w:hyperlink>
    </w:p>
    <w:p>
      <w:pPr>
        <w:pStyle w:val="TOC1"/>
        <w:tabs>
          <w:tab w:val="right" w:leader="dot" w:pos="8306"/>
        </w:tabs>
      </w:pPr>
      <w:hyperlink w:anchor="_Toc32640" w:history="1">
        <w:r>
          <w:rPr>
            <w:rFonts w:ascii="仿宋" w:eastAsia="仿宋" w:hAnsi="仿宋" w:cs="仿宋" w:hint="eastAsia"/>
            <w:lang w:eastAsia="zh-CN"/>
          </w:rPr>
          <w:t>十五、中空纤维分离膜项目治理与监督</w:t>
        </w:r>
        <w:r>
          <w:tab/>
        </w:r>
        <w:r>
          <w:fldChar w:fldCharType="begin"/>
        </w:r>
        <w:r>
          <w:instrText xml:space="preserve"> PAGEREF _Toc32640 \h </w:instrText>
        </w:r>
        <w:r>
          <w:fldChar w:fldCharType="separate"/>
        </w:r>
        <w:r>
          <w:t>68</w:t>
        </w:r>
        <w:r>
          <w:fldChar w:fldCharType="end"/>
        </w:r>
      </w:hyperlink>
    </w:p>
    <w:p>
      <w:pPr>
        <w:pStyle w:val="TOC2"/>
        <w:tabs>
          <w:tab w:val="right" w:leader="dot" w:pos="8306"/>
        </w:tabs>
      </w:pPr>
      <w:hyperlink w:anchor="_Toc10246" w:history="1">
        <w:r>
          <w:rPr>
            <w:rFonts w:ascii="仿宋" w:eastAsia="仿宋" w:hAnsi="仿宋" w:cs="仿宋" w:hint="eastAsia"/>
            <w:lang w:eastAsia="zh-CN"/>
          </w:rPr>
          <w:t>(一)、中空纤维分离膜项目治理结构</w:t>
        </w:r>
        <w:r>
          <w:tab/>
        </w:r>
        <w:r>
          <w:fldChar w:fldCharType="begin"/>
        </w:r>
        <w:r>
          <w:instrText xml:space="preserve"> PAGEREF _Toc10246 \h </w:instrText>
        </w:r>
        <w:r>
          <w:fldChar w:fldCharType="separate"/>
        </w:r>
        <w:r>
          <w:t>68</w:t>
        </w:r>
        <w:r>
          <w:fldChar w:fldCharType="end"/>
        </w:r>
      </w:hyperlink>
    </w:p>
    <w:p>
      <w:pPr>
        <w:pStyle w:val="TOC2"/>
        <w:tabs>
          <w:tab w:val="right" w:leader="dot" w:pos="8306"/>
        </w:tabs>
      </w:pPr>
      <w:hyperlink w:anchor="_Toc26549" w:history="1">
        <w:r>
          <w:rPr>
            <w:rFonts w:ascii="仿宋" w:eastAsia="仿宋" w:hAnsi="仿宋" w:cs="仿宋" w:hint="eastAsia"/>
            <w:lang w:eastAsia="zh-CN"/>
          </w:rPr>
          <w:t>(二)、监督与审计</w:t>
        </w:r>
        <w:r>
          <w:tab/>
        </w:r>
        <w:r>
          <w:fldChar w:fldCharType="begin"/>
        </w:r>
        <w:r>
          <w:instrText xml:space="preserve"> PAGEREF _Toc26549 \h </w:instrText>
        </w:r>
        <w:r>
          <w:fldChar w:fldCharType="separate"/>
        </w:r>
        <w:r>
          <w:t>69</w:t>
        </w:r>
        <w:r>
          <w:fldChar w:fldCharType="end"/>
        </w:r>
      </w:hyperlink>
    </w:p>
    <w:p>
      <w:pPr>
        <w:pStyle w:val="TOC1"/>
        <w:tabs>
          <w:tab w:val="right" w:leader="dot" w:pos="8306"/>
        </w:tabs>
      </w:pPr>
      <w:hyperlink w:anchor="_Toc21971" w:history="1">
        <w:r>
          <w:rPr>
            <w:rFonts w:ascii="仿宋" w:eastAsia="仿宋" w:hAnsi="仿宋" w:cs="仿宋" w:hint="eastAsia"/>
            <w:lang w:eastAsia="zh-CN"/>
          </w:rPr>
          <w:t>十六、质量管理体系</w:t>
        </w:r>
        <w:r>
          <w:tab/>
        </w:r>
        <w:r>
          <w:fldChar w:fldCharType="begin"/>
        </w:r>
        <w:r>
          <w:instrText xml:space="preserve"> PAGEREF _Toc21971 \h </w:instrText>
        </w:r>
        <w:r>
          <w:fldChar w:fldCharType="separate"/>
        </w:r>
        <w:r>
          <w:t>71</w:t>
        </w:r>
        <w:r>
          <w:fldChar w:fldCharType="end"/>
        </w:r>
      </w:hyperlink>
    </w:p>
    <w:p>
      <w:pPr>
        <w:pStyle w:val="TOC2"/>
        <w:tabs>
          <w:tab w:val="right" w:leader="dot" w:pos="8306"/>
        </w:tabs>
      </w:pPr>
      <w:hyperlink w:anchor="_Toc14632" w:history="1">
        <w:r>
          <w:rPr>
            <w:rFonts w:ascii="仿宋" w:eastAsia="仿宋" w:hAnsi="仿宋" w:cs="仿宋" w:hint="eastAsia"/>
            <w:lang w:eastAsia="zh-CN"/>
          </w:rPr>
          <w:t>(一)、质量目标与方针</w:t>
        </w:r>
        <w:r>
          <w:tab/>
        </w:r>
        <w:r>
          <w:fldChar w:fldCharType="begin"/>
        </w:r>
        <w:r>
          <w:instrText xml:space="preserve"> PAGEREF _Toc14632 \h </w:instrText>
        </w:r>
        <w:r>
          <w:fldChar w:fldCharType="separate"/>
        </w:r>
        <w:r>
          <w:t>71</w:t>
        </w:r>
        <w:r>
          <w:fldChar w:fldCharType="end"/>
        </w:r>
      </w:hyperlink>
    </w:p>
    <w:p>
      <w:pPr>
        <w:pStyle w:val="TOC2"/>
        <w:tabs>
          <w:tab w:val="right" w:leader="dot" w:pos="8306"/>
        </w:tabs>
      </w:pPr>
      <w:hyperlink w:anchor="_Toc9873" w:history="1">
        <w:r>
          <w:rPr>
            <w:rFonts w:ascii="仿宋" w:eastAsia="仿宋" w:hAnsi="仿宋" w:cs="仿宋" w:hint="eastAsia"/>
            <w:lang w:eastAsia="zh-CN"/>
          </w:rPr>
          <w:t>(二)、质量管理责任</w:t>
        </w:r>
        <w:r>
          <w:tab/>
        </w:r>
        <w:r>
          <w:fldChar w:fldCharType="begin"/>
        </w:r>
        <w:r>
          <w:instrText xml:space="preserve"> PAGEREF _Toc9873 \h </w:instrText>
        </w:r>
        <w:r>
          <w:fldChar w:fldCharType="separate"/>
        </w:r>
        <w:r>
          <w:t>72</w:t>
        </w:r>
        <w:r>
          <w:fldChar w:fldCharType="end"/>
        </w:r>
      </w:hyperlink>
    </w:p>
    <w:p>
      <w:pPr>
        <w:pStyle w:val="TOC2"/>
        <w:tabs>
          <w:tab w:val="right" w:leader="dot" w:pos="8306"/>
        </w:tabs>
      </w:pPr>
      <w:hyperlink w:anchor="_Toc30414" w:history="1">
        <w:r>
          <w:rPr>
            <w:rFonts w:ascii="仿宋" w:eastAsia="仿宋" w:hAnsi="仿宋" w:cs="仿宋" w:hint="eastAsia"/>
            <w:lang w:eastAsia="zh-CN"/>
          </w:rPr>
          <w:t>(三)、质量管理体系文件</w:t>
        </w:r>
        <w:r>
          <w:tab/>
        </w:r>
        <w:r>
          <w:fldChar w:fldCharType="begin"/>
        </w:r>
        <w:r>
          <w:instrText xml:space="preserve"> PAGEREF _Toc30414 \h </w:instrText>
        </w:r>
        <w:r>
          <w:fldChar w:fldCharType="separate"/>
        </w:r>
        <w:r>
          <w:t>73</w:t>
        </w:r>
        <w:r>
          <w:fldChar w:fldCharType="end"/>
        </w:r>
      </w:hyperlink>
    </w:p>
    <w:p>
      <w:pPr>
        <w:pStyle w:val="TOC2"/>
        <w:tabs>
          <w:tab w:val="right" w:leader="dot" w:pos="8306"/>
        </w:tabs>
      </w:pPr>
      <w:hyperlink w:anchor="_Toc24733" w:history="1">
        <w:r>
          <w:rPr>
            <w:rFonts w:ascii="仿宋" w:eastAsia="仿宋" w:hAnsi="仿宋" w:cs="仿宋" w:hint="eastAsia"/>
            <w:lang w:eastAsia="zh-CN"/>
          </w:rPr>
          <w:t>(四)、质量培训与教育</w:t>
        </w:r>
        <w:r>
          <w:tab/>
        </w:r>
        <w:r>
          <w:fldChar w:fldCharType="begin"/>
        </w:r>
        <w:r>
          <w:instrText xml:space="preserve"> PAGEREF _Toc24733 \h </w:instrText>
        </w:r>
        <w:r>
          <w:fldChar w:fldCharType="separate"/>
        </w:r>
        <w:r>
          <w:t>75</w:t>
        </w:r>
        <w:r>
          <w:fldChar w:fldCharType="end"/>
        </w:r>
      </w:hyperlink>
    </w:p>
    <w:p>
      <w:pPr>
        <w:pStyle w:val="TOC2"/>
        <w:tabs>
          <w:tab w:val="right" w:leader="dot" w:pos="8306"/>
        </w:tabs>
      </w:pPr>
      <w:hyperlink w:anchor="_Toc26571" w:history="1">
        <w:r>
          <w:rPr>
            <w:rFonts w:ascii="仿宋" w:eastAsia="仿宋" w:hAnsi="仿宋" w:cs="仿宋" w:hint="eastAsia"/>
            <w:lang w:eastAsia="zh-CN"/>
          </w:rPr>
          <w:t>(五)、质量审核与评价</w:t>
        </w:r>
        <w:r>
          <w:tab/>
        </w:r>
        <w:r>
          <w:fldChar w:fldCharType="begin"/>
        </w:r>
        <w:r>
          <w:instrText xml:space="preserve"> PAGEREF _Toc26571 \h </w:instrText>
        </w:r>
        <w:r>
          <w:fldChar w:fldCharType="separate"/>
        </w:r>
        <w:r>
          <w:t>76</w:t>
        </w:r>
        <w:r>
          <w:fldChar w:fldCharType="end"/>
        </w:r>
      </w:hyperlink>
    </w:p>
    <w:p>
      <w:pPr>
        <w:pStyle w:val="TOC2"/>
        <w:tabs>
          <w:tab w:val="right" w:leader="dot" w:pos="8306"/>
        </w:tabs>
      </w:pPr>
      <w:hyperlink w:anchor="_Toc18403" w:history="1">
        <w:r>
          <w:rPr>
            <w:rFonts w:ascii="仿宋" w:eastAsia="仿宋" w:hAnsi="仿宋" w:cs="仿宋" w:hint="eastAsia"/>
            <w:lang w:eastAsia="zh-CN"/>
          </w:rPr>
          <w:t>(六)、不符合与纠正措施</w:t>
        </w:r>
        <w:r>
          <w:tab/>
        </w:r>
        <w:r>
          <w:fldChar w:fldCharType="begin"/>
        </w:r>
        <w:r>
          <w:instrText xml:space="preserve"> PAGEREF _Toc18403 \h </w:instrText>
        </w:r>
        <w:r>
          <w:fldChar w:fldCharType="separate"/>
        </w:r>
        <w:r>
          <w:t>78</w:t>
        </w:r>
        <w:r>
          <w:fldChar w:fldCharType="end"/>
        </w:r>
      </w:hyperlink>
    </w:p>
    <w:p>
      <w:pPr>
        <w:pStyle w:val="TOC1"/>
        <w:tabs>
          <w:tab w:val="right" w:leader="dot" w:pos="8306"/>
        </w:tabs>
      </w:pPr>
      <w:hyperlink w:anchor="_Toc15461" w:history="1">
        <w:r>
          <w:rPr>
            <w:rFonts w:ascii="仿宋" w:eastAsia="仿宋" w:hAnsi="仿宋" w:cs="仿宋" w:hint="eastAsia"/>
            <w:lang w:eastAsia="zh-CN"/>
          </w:rPr>
          <w:t>十七、营销与推广策略</w:t>
        </w:r>
        <w:r>
          <w:tab/>
        </w:r>
        <w:r>
          <w:fldChar w:fldCharType="begin"/>
        </w:r>
        <w:r>
          <w:instrText xml:space="preserve"> PAGEREF _Toc15461 \h </w:instrText>
        </w:r>
        <w:r>
          <w:fldChar w:fldCharType="separate"/>
        </w:r>
        <w:r>
          <w:t>79</w:t>
        </w:r>
        <w:r>
          <w:fldChar w:fldCharType="end"/>
        </w:r>
      </w:hyperlink>
    </w:p>
    <w:p>
      <w:pPr>
        <w:pStyle w:val="TOC2"/>
        <w:tabs>
          <w:tab w:val="right" w:leader="dot" w:pos="8306"/>
        </w:tabs>
      </w:pPr>
      <w:hyperlink w:anchor="_Toc32622" w:history="1">
        <w:r>
          <w:rPr>
            <w:rFonts w:ascii="仿宋" w:eastAsia="仿宋" w:hAnsi="仿宋" w:cs="仿宋" w:hint="eastAsia"/>
            <w:lang w:eastAsia="zh-CN"/>
          </w:rPr>
          <w:t>(一)、产品/服务定位与特点</w:t>
        </w:r>
        <w:r>
          <w:tab/>
        </w:r>
        <w:r>
          <w:fldChar w:fldCharType="begin"/>
        </w:r>
        <w:r>
          <w:instrText xml:space="preserve"> PAGEREF _Toc32622 \h </w:instrText>
        </w:r>
        <w:r>
          <w:fldChar w:fldCharType="separate"/>
        </w:r>
        <w:r>
          <w:t>79</w:t>
        </w:r>
        <w:r>
          <w:fldChar w:fldCharType="end"/>
        </w:r>
      </w:hyperlink>
    </w:p>
    <w:p>
      <w:pPr>
        <w:pStyle w:val="TOC2"/>
        <w:tabs>
          <w:tab w:val="right" w:leader="dot" w:pos="8306"/>
        </w:tabs>
      </w:pPr>
      <w:hyperlink w:anchor="_Toc30677" w:history="1">
        <w:r>
          <w:rPr>
            <w:rFonts w:ascii="仿宋" w:eastAsia="仿宋" w:hAnsi="仿宋" w:cs="仿宋" w:hint="eastAsia"/>
            <w:lang w:eastAsia="zh-CN"/>
          </w:rPr>
          <w:t>(二)、市场定位与竞争分析</w:t>
        </w:r>
        <w:r>
          <w:tab/>
        </w:r>
        <w:r>
          <w:fldChar w:fldCharType="begin"/>
        </w:r>
        <w:r>
          <w:instrText xml:space="preserve"> PAGEREF _Toc30677 \h </w:instrText>
        </w:r>
        <w:r>
          <w:fldChar w:fldCharType="separate"/>
        </w:r>
        <w:r>
          <w:t>80</w:t>
        </w:r>
        <w:r>
          <w:fldChar w:fldCharType="end"/>
        </w:r>
      </w:hyperlink>
    </w:p>
    <w:p>
      <w:pPr>
        <w:pStyle w:val="TOC2"/>
        <w:tabs>
          <w:tab w:val="right" w:leader="dot" w:pos="8306"/>
        </w:tabs>
      </w:pPr>
      <w:hyperlink w:anchor="_Toc8329" w:history="1">
        <w:r>
          <w:rPr>
            <w:rFonts w:ascii="仿宋" w:eastAsia="仿宋" w:hAnsi="仿宋" w:cs="仿宋" w:hint="eastAsia"/>
            <w:lang w:eastAsia="zh-CN"/>
          </w:rPr>
          <w:t>(三)、营销渠道与策略</w:t>
        </w:r>
        <w:r>
          <w:tab/>
        </w:r>
        <w:r>
          <w:fldChar w:fldCharType="begin"/>
        </w:r>
        <w:r>
          <w:instrText xml:space="preserve"> PAGEREF _Toc8329 \h </w:instrText>
        </w:r>
        <w:r>
          <w:fldChar w:fldCharType="separate"/>
        </w:r>
        <w:r>
          <w:t>81</w:t>
        </w:r>
        <w:r>
          <w:fldChar w:fldCharType="end"/>
        </w:r>
      </w:hyperlink>
    </w:p>
    <w:p>
      <w:pPr>
        <w:pStyle w:val="TOC2"/>
        <w:tabs>
          <w:tab w:val="right" w:leader="dot" w:pos="8306"/>
        </w:tabs>
      </w:pPr>
      <w:hyperlink w:anchor="_Toc11623" w:history="1">
        <w:r>
          <w:rPr>
            <w:rFonts w:ascii="仿宋" w:eastAsia="仿宋" w:hAnsi="仿宋" w:cs="仿宋" w:hint="eastAsia"/>
            <w:lang w:eastAsia="zh-CN"/>
          </w:rPr>
          <w:t>(四)、推广与宣传活动</w:t>
        </w:r>
        <w:r>
          <w:tab/>
        </w:r>
        <w:r>
          <w:fldChar w:fldCharType="begin"/>
        </w:r>
        <w:r>
          <w:instrText xml:space="preserve"> PAGEREF _Toc11623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426"/>
      <w:r>
        <w:rPr>
          <w:rFonts w:ascii="仿宋" w:eastAsia="仿宋" w:hAnsi="仿宋" w:cs="仿宋" w:hint="eastAsia"/>
          <w:sz w:val="28"/>
          <w:lang w:eastAsia="zh-CN"/>
        </w:rPr>
        <w:t>一、中空纤维分离膜项目建设背景及必要性分析</w:t>
      </w:r>
      <w:bookmarkEnd w:id="2"/>
    </w:p>
    <w:p>
      <w:pPr>
        <w:pStyle w:val="Heading2"/>
        <w:rPr>
          <w:rFonts w:ascii="仿宋" w:eastAsia="仿宋" w:hAnsi="仿宋" w:cs="仿宋" w:hint="eastAsia"/>
          <w:lang w:eastAsia="zh-CN"/>
        </w:rPr>
      </w:pPr>
      <w:bookmarkStart w:id="3" w:name="_Toc21706"/>
      <w:r>
        <w:rPr>
          <w:rFonts w:ascii="仿宋" w:eastAsia="仿宋" w:hAnsi="仿宋" w:cs="仿宋" w:hint="eastAsia"/>
          <w:lang w:eastAsia="zh-CN"/>
        </w:rPr>
        <w:t>(一)、中空纤维分离膜项目背景分析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分离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空纤维分离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空纤维分离膜项目在这个潮流中的定位。同时，我们将关注行业内涌现的新兴机遇，以便中空纤维分离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空纤维分离膜项目提供了强大的发展动力。我们将聚焦于行业内最新的技术发展趋势，包括但不限于人工智能、大数据分析、物联网等领域。通过深度的技术研究，我们将确保中空纤维分离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空纤维分离膜项目发展的源泉。我们将投入更多的精力对市场需求进行深入剖析，超越表面的需求，深入挖掘潜在的市场痛点和机遇。通过对市场需求的细致了解，中空纤维分离膜项目将更有针对性地设计解决方案，满足市场的多样化需求，从而更好地促进中空纤维分离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空纤维分离膜项目战略至关重要。我们将对竞争态势进行更为深入的分析，包括但不限于市场份额、产品特点、客户满意度等多个维度。通过深度的竞争分析，中空纤维分离膜项目将能够更准确地把握市场脉搏，制定具有竞争力的中空纤维分离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中空纤维分离膜项目的发展具有直接的影响。我们将进行更为全面的法规和政策分析，了解行业发展中的潜在法律风险和合规挑战。通过充分了解和遵守相关法规，中空纤维分离膜项目将确保在法律框架内合法合规运营，为中空纤维分离膜项目的稳健发展提供有力支持。</w:t>
      </w:r>
    </w:p>
    <w:p>
      <w:pPr>
        <w:pStyle w:val="Heading2"/>
        <w:ind w:firstLine="560" w:firstLineChars="200"/>
        <w:rPr>
          <w:rFonts w:ascii="仿宋" w:eastAsia="仿宋" w:hAnsi="仿宋" w:cs="仿宋" w:hint="eastAsia"/>
          <w:sz w:val="28"/>
          <w:lang w:eastAsia="zh-CN"/>
        </w:rPr>
      </w:pPr>
      <w:bookmarkStart w:id="4" w:name="_Toc25163"/>
      <w:r>
        <w:rPr>
          <w:rFonts w:ascii="仿宋" w:eastAsia="仿宋" w:hAnsi="仿宋" w:cs="仿宋" w:hint="eastAsia"/>
          <w:sz w:val="28"/>
          <w:lang w:eastAsia="zh-CN"/>
        </w:rPr>
        <w:t>(二)、中空纤维分离膜项目建设必要性分析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分离膜项目建设的迫切性源于对行业发展趋势的深刻洞察。我们正处于一个行业变革的时代，科技创新、数字化转型成为企业发展的关键动力。中空纤维分离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分离膜项目建设不仅仅是为了跟上潮流，更是为了通过技术创新推动企业的持续发展。通过引入先进的技术和解决方案，中空纤维分离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空纤维分离膜项目的建设成为必然选择，通过提高产品质量、拓展服务领域，从而在竞争中获得更多的机会。中空纤维分离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空纤维分离膜项目建设的必要性体现在对客户需求更精准的满足。通过中空纤维分离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分离膜项目建设的背后是对企业持续创新的追求。只有通过不断创新，企业才能在竞争中立于不败之地。中空纤维分离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167"/>
      <w:r>
        <w:rPr>
          <w:rFonts w:ascii="仿宋" w:eastAsia="仿宋" w:hAnsi="仿宋" w:cs="仿宋" w:hint="eastAsia"/>
          <w:sz w:val="28"/>
          <w:lang w:eastAsia="zh-CN"/>
        </w:rPr>
        <w:t>二、中空纤维分离膜项目选址可行性分析</w:t>
      </w:r>
      <w:bookmarkEnd w:id="5"/>
    </w:p>
    <w:p>
      <w:pPr>
        <w:pStyle w:val="Heading2"/>
        <w:rPr>
          <w:rFonts w:ascii="仿宋" w:eastAsia="仿宋" w:hAnsi="仿宋" w:cs="仿宋" w:hint="eastAsia"/>
          <w:lang w:eastAsia="zh-CN"/>
        </w:rPr>
      </w:pPr>
      <w:bookmarkStart w:id="6" w:name="_Toc21002"/>
      <w:r>
        <w:rPr>
          <w:rFonts w:ascii="仿宋" w:eastAsia="仿宋" w:hAnsi="仿宋" w:cs="仿宋" w:hint="eastAsia"/>
          <w:lang w:eastAsia="zh-CN"/>
        </w:rPr>
        <w:t>(一)、中空纤维分离膜项目选址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该中空纤维分离膜项目选址位于XX省XX市XX区XXX街道</w:t>
      </w:r>
    </w:p>
    <w:p>
      <w:pPr>
        <w:pStyle w:val="Heading2"/>
        <w:ind w:firstLine="560" w:firstLineChars="200"/>
        <w:rPr>
          <w:rFonts w:ascii="仿宋" w:eastAsia="仿宋" w:hAnsi="仿宋" w:cs="仿宋" w:hint="eastAsia"/>
          <w:sz w:val="28"/>
          <w:lang w:eastAsia="zh-CN"/>
        </w:rPr>
      </w:pPr>
      <w:bookmarkStart w:id="7" w:name="_Toc590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中空纤维分离膜项目的征地面积将根据中空纤维分离膜项目的实际规模和需求进行精确规划。具体面积XXX平方米，旨在确保中空纤维分离膜项目不仅能够满足当前的发展需求，还能够预留空间以适应未来的扩展。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净用地面积是在征地面积基础上去除不可利用面积后的实际可开发用地。具体面积XXX平方米，考虑到环保、交通、安全等多方面因素，以确保中空纤维分离膜项目在整体利用效率上达到最优。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中空纤维分离膜项目计划建设的建筑总规模具体面积XXX平方米。这一规模的确定综合考虑了中空纤维分离膜项目的性质、规模，以及城市规划的相关要求，确保建筑布局与周边环境协调一致。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绿地率是中空纤维分离膜项目用地中被规划为绿地的比例。具体面积XXX平方米，旨在通过合理规划绿地，改善中空纤维分离膜项目周边环境，提升居民生活质量，并符合城市整体绿化规划。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容积率是用地上可以建设的建筑总体积与用地面积之比。具体面积XXX，通过合理的容积率规划，确保中空纤维分离膜项目建筑规模与周边环境和谐共生。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空纤维分离膜项目选址与当地城市规划相一致，具体面积XXX平方米。通过与城市规划部门深入沟通，确保中空纤维分离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空纤维分离膜项目选址符合当地产业政策，具体面积XXX平方米。这包括中空纤维分离膜项目对当地经济的促进作用，以及对相关产业的带动效应，确保中空纤维分离膜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用地总体要求必须符合环保和可持续发展的原则，具体面积XXX平方米。通过采用绿色建筑设计、节能减排等措施，确保中空纤维分离膜项目在建设和运营过程中对环境的影响最小化，达到可持续发展的要求。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确保中空纤维分离膜项目选址具备必要的公共设施配套，具体面积XXX平方米。这包括交通便利性、教育、医疗等基础设施，以提高居民生活品质，使得中空纤维分离膜项目选址更具吸引力。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考虑用地总体要求对当地社会稳定性的影响，具体面积XXX平方米。通过深入了解当地社区反馈，确保中空纤维分离膜项目的选址和建设过程对当地社会和谐稳定产生积极作用。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空纤维分离膜项目选址不仅符合法规和规划，还在实际操作中具有可行性。这一全面规划将为中空纤维分离膜项目的成功实施提供坚实的基础，确保中空纤维分离膜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38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纤维分离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空纤维分离膜项目的设备规划和空间设计中，我们将采取灵活设备布局的措施。设备布局将根据实际需求进行灵活设计，避免不必要的浪费。通过合理规划设备摆放位置，我们将提高设备的利用率，减少设备间距，以确保中空纤维分离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空纤维分离膜项目内部引入共享设施的概念，例如共享会议室、办公区等。通过这种方式，我们可以减少对资源的重复建设，提高资源共享效率，从而减小中空纤维分离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09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空纤维分离膜项目的总图布置中，我们将不同功能区域进行明确的规划，以最大程度满足中空纤维分离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13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空纤维分离膜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空纤维分离膜项目对环境的影响是综合评价的重要因素之一。我们将详细考虑选址周边的自然环境、生态保护区、水源地等情况，确保中空纤维分离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对选址的评价还需充分考虑当地政府的产业政策和法规。我们将详细了解中空纤维分离膜项目所在地的相关政策，确保中空纤维分离膜项目的规划和运营与当地法规相符，降低不必要的法律风险。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考虑到社会稳定性对企业运营的重要性，我们将评估选址地区的社会安全情况、劳工关系、社区反馈等方面，以确保中空纤维分离膜项目的建设和运营不会受到社会稳定性的负面影响。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最后，我们将综合考虑用地成本，包括土地购置费用、土地开发成本等。通过对用地成本的详细评估，我们能够做出更为精确的经济效益分析，为中空纤维分离膜项目的投资决策提供有力支持。</w:t>
      </w:r>
    </w:p>
    <w:p>
      <w:pPr>
        <w:pStyle w:val="Heading1"/>
        <w:ind w:firstLine="560" w:firstLineChars="200"/>
        <w:rPr>
          <w:rFonts w:ascii="仿宋" w:eastAsia="仿宋" w:hAnsi="仿宋" w:cs="仿宋" w:hint="eastAsia"/>
          <w:sz w:val="28"/>
          <w:lang w:eastAsia="zh-CN"/>
        </w:rPr>
      </w:pPr>
      <w:bookmarkStart w:id="11" w:name="_Toc26480"/>
      <w:r>
        <w:rPr>
          <w:rFonts w:ascii="仿宋" w:eastAsia="仿宋" w:hAnsi="仿宋" w:cs="仿宋" w:hint="eastAsia"/>
          <w:sz w:val="28"/>
          <w:lang w:eastAsia="zh-CN"/>
        </w:rPr>
        <w:t>三、中空纤维分离膜项目土建工程</w:t>
      </w:r>
      <w:bookmarkEnd w:id="11"/>
    </w:p>
    <w:p>
      <w:pPr>
        <w:pStyle w:val="Heading2"/>
        <w:rPr>
          <w:rFonts w:ascii="仿宋" w:eastAsia="仿宋" w:hAnsi="仿宋" w:cs="仿宋" w:hint="eastAsia"/>
          <w:lang w:eastAsia="zh-CN"/>
        </w:rPr>
      </w:pPr>
      <w:bookmarkStart w:id="12" w:name="_Toc1416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在中空纤维分离膜项目的建筑工程设计中，我们将秉承一系列重要的设计原则，以确保中空纤维分离膜项目建筑在功能、美观、可持续性等方面达到最佳效果。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首要原则是确保建筑的功能性得到最大化的发挥。我们将充分理解中空纤维分离膜项目的实际需求，合理布局各个功能区域，保证建筑在满足业务需求的同时，提供高效的工作环境。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在建筑设计中，我们将综合考虑建设和运营成本。通过精细的经济效益分析，确保设计方案在高效利用资源的同时，对中空纤维分离膜项目的长期盈利能力有积极的贡献。</w:t>
      </w:r>
    </w:p>
    <w:p>
      <w:pPr>
        <w:pStyle w:val="Heading2"/>
        <w:ind w:firstLine="560" w:firstLineChars="200"/>
        <w:rPr>
          <w:rFonts w:ascii="仿宋" w:eastAsia="仿宋" w:hAnsi="仿宋" w:cs="仿宋" w:hint="eastAsia"/>
          <w:sz w:val="28"/>
          <w:lang w:eastAsia="zh-CN"/>
        </w:rPr>
      </w:pPr>
      <w:bookmarkStart w:id="13" w:name="_Toc2696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纤维分离膜项目的土建工程设计中，我们将精准设定设计年限，结合中空纤维分离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空纤维分离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970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中空纤维分离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空纤维分离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空纤维分离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34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本期工程中空纤维分离膜项目预计总建筑面积XXX平方米，其中：计容建筑面积XXX平方米，计划建筑工程投资XX万元，占中空纤维分离膜项目总投资的XX%。</w:t>
      </w:r>
    </w:p>
    <w:p>
      <w:pPr>
        <w:pStyle w:val="Heading1"/>
        <w:ind w:firstLine="560" w:firstLineChars="200"/>
        <w:rPr>
          <w:rFonts w:ascii="仿宋" w:eastAsia="仿宋" w:hAnsi="仿宋" w:cs="仿宋" w:hint="eastAsia"/>
          <w:sz w:val="28"/>
          <w:lang w:eastAsia="zh-CN"/>
        </w:rPr>
      </w:pPr>
      <w:bookmarkStart w:id="16" w:name="_Toc2662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0723"/>
      <w:r>
        <w:rPr>
          <w:rFonts w:ascii="仿宋" w:eastAsia="仿宋" w:hAnsi="仿宋" w:cs="仿宋" w:hint="eastAsia"/>
          <w:lang w:eastAsia="zh-CN"/>
        </w:rPr>
        <w:t>(一)、中空纤维分离膜行业分析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中空纤维分离膜行业一直以来都是市场的关注焦点。行业内的发展趋势、竞争态势以及潜在机会都对中空纤维分离膜项目的推进产生深远的影响。通过深入研究行业的整体概貌，我们将更好地理解行业的核心特征，为中空纤维分离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空纤维分离膜行业，技术一直是推动创新和发展的关键因素。我们将对当前技术趋势进行详尽分析，包括但不限于人工智能、大数据应用、先进制造技术等。这有助于中空纤维分离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空纤维分离膜项目成功的基础。我们将对主要竞争对手进行深入研究，包括其市场份额、产品特点、市场定位等。通过全面了解竞争对手的优势和劣势，中空纤维分离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9552"/>
      <w:r>
        <w:rPr>
          <w:rFonts w:ascii="仿宋" w:eastAsia="仿宋" w:hAnsi="仿宋" w:cs="仿宋" w:hint="eastAsia"/>
          <w:sz w:val="28"/>
          <w:lang w:eastAsia="zh-CN"/>
        </w:rPr>
        <w:t>(二)、中空纤维分离膜市场分析预测</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空纤维分离膜市场未来的增长趋势。这包括市场的整体规模、各细分领域的发展趋势等。中空纤维分离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空纤维分离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空纤维分离膜项目实施过程中需要充分考虑的因素。我们将对市场风险进行全面评估，包括但不限于政策法规风险、市场竞争风险、技术变革风险等。通过对潜在风险的深入分析，中空纤维分离膜项目可以制定相应的风险缓解策略，降低不确定性对中空纤维分离膜项目的影响。</w:t>
      </w:r>
    </w:p>
    <w:p>
      <w:pPr>
        <w:pStyle w:val="Heading1"/>
        <w:ind w:firstLine="560" w:firstLineChars="200"/>
        <w:rPr>
          <w:rFonts w:ascii="仿宋" w:eastAsia="仿宋" w:hAnsi="仿宋" w:cs="仿宋" w:hint="eastAsia"/>
          <w:sz w:val="28"/>
          <w:lang w:eastAsia="zh-CN"/>
        </w:rPr>
      </w:pPr>
      <w:bookmarkStart w:id="19" w:name="_Toc21663"/>
      <w:r>
        <w:rPr>
          <w:rFonts w:ascii="仿宋" w:eastAsia="仿宋" w:hAnsi="仿宋" w:cs="仿宋" w:hint="eastAsia"/>
          <w:sz w:val="28"/>
          <w:lang w:eastAsia="zh-CN"/>
        </w:rPr>
        <w:t>五、中空纤维分离膜项目绩效评估</w:t>
      </w:r>
      <w:bookmarkEnd w:id="19"/>
    </w:p>
    <w:p>
      <w:pPr>
        <w:pStyle w:val="Heading2"/>
        <w:rPr>
          <w:rFonts w:ascii="仿宋" w:eastAsia="仿宋" w:hAnsi="仿宋" w:cs="仿宋" w:hint="eastAsia"/>
          <w:lang w:eastAsia="zh-CN"/>
        </w:rPr>
      </w:pPr>
      <w:bookmarkStart w:id="20" w:name="_Toc29615"/>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https://d.book118.com/555242033244011122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中空纤维分离膜项目规划设计蓝图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E7630"/>
    <w:rsid w:val="5C6E76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24203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2024-03-03T01:39:00Z</dcterms:created>
  <dcterms:modified xsi:type="dcterms:W3CDTF">2024-03-03T01:39:55Z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2B5B20DD21D24DE79B981F9D3076386B_11</vt:lpwstr>
  </property>
  <property fmtid="{D5CDD505-2E9C-101B-9397-08002B2CF9AE}" pid="3" name="KSOProductBuildVer">
    <vt:lpwstr>2052-12.1.0.16388</vt:lpwstr>
  </property>
</Properties>
</file>