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F6E" w:rsidRPr="00486F6E" w:rsidP="00486F6E">
      <w:pPr>
        <w:jc w:val="center"/>
        <w:rPr>
          <w:rFonts w:ascii="微软雅黑" w:eastAsia="微软雅黑" w:hAnsi="微软雅黑"/>
          <w:b/>
          <w:bCs/>
          <w:sz w:val="28"/>
        </w:rPr>
      </w:pPr>
      <w:r w:rsidRPr="00486F6E">
        <w:rPr>
          <w:rFonts w:ascii="微软雅黑" w:eastAsia="微软雅黑" w:hAnsi="微软雅黑" w:hint="eastAsia"/>
          <w:b/>
          <w:bCs/>
          <w:sz w:val="28"/>
        </w:rPr>
        <w:t>黑龙江省大兴安岭漠河一中</w:t>
      </w:r>
      <w:r w:rsidRPr="00486F6E">
        <w:rPr>
          <w:rFonts w:ascii="微软雅黑" w:eastAsia="微软雅黑" w:hAnsi="微软雅黑"/>
          <w:b/>
          <w:bCs/>
          <w:sz w:val="28"/>
        </w:rPr>
        <w:t>2024学年语文高三第一学期期末统考模拟试题</w:t>
      </w:r>
    </w:p>
    <w:p w:rsidR="00470EFB" w:rsidRPr="00470EFB" w:rsidP="00E96273">
      <w:pPr>
        <w:jc w:val="left"/>
        <w:rPr>
          <w:rFonts w:ascii="宋体" w:hAnsi="宋体"/>
          <w:b/>
          <w:bCs/>
        </w:rPr>
      </w:pPr>
      <w:r w:rsidRPr="00470EFB">
        <w:rPr>
          <w:rFonts w:ascii="宋体" w:hAnsi="宋体" w:hint="eastAsia"/>
          <w:b/>
          <w:bCs/>
        </w:rPr>
        <w:t>注意事项</w:t>
      </w:r>
    </w:p>
    <w:p w:rsidR="00470EFB" w:rsidRPr="00470EFB" w:rsidP="00E96273">
      <w:pPr>
        <w:jc w:val="left"/>
        <w:rPr>
          <w:rFonts w:ascii="宋体" w:hAnsi="宋体" w:hint="eastAsia"/>
          <w:b/>
          <w:bCs/>
        </w:rPr>
      </w:pPr>
      <w:r w:rsidRPr="00470EFB">
        <w:rPr>
          <w:rFonts w:ascii="宋体" w:hAnsi="宋体" w:hint="eastAsia"/>
          <w:b/>
          <w:bCs/>
        </w:rPr>
        <w:t>1．考生要认真填写考场号和座位序号。</w:t>
      </w:r>
    </w:p>
    <w:p w:rsidR="00470EFB" w:rsidRPr="00470EFB" w:rsidP="00E96273">
      <w:pPr>
        <w:jc w:val="left"/>
        <w:rPr>
          <w:rFonts w:ascii="宋体" w:hAnsi="宋体" w:hint="eastAsia"/>
          <w:b/>
          <w:bCs/>
        </w:rPr>
      </w:pPr>
      <w:r w:rsidRPr="00470EFB">
        <w:rPr>
          <w:rFonts w:ascii="宋体" w:hAnsi="宋体" w:hint="eastAsia"/>
          <w:b/>
          <w:bCs/>
        </w:rPr>
        <w:t>2．试题所有答案必须填涂或书写在答题卡上，在试卷上作答无效。第一部分必须用2B 铅笔作答；第二部分必须用黑色字迹的签字笔作答。</w:t>
      </w:r>
    </w:p>
    <w:p w:rsidR="00470EFB" w:rsidRPr="00470EFB" w:rsidP="00E96273">
      <w:pPr>
        <w:rPr>
          <w:b/>
        </w:rPr>
      </w:pPr>
      <w:r w:rsidRPr="00470EFB">
        <w:rPr>
          <w:rFonts w:ascii="宋体" w:hAnsi="宋体" w:hint="eastAsia"/>
          <w:b/>
          <w:bCs/>
        </w:rPr>
        <w:t>3．考试结束后，考生须将试卷和答题卡放在桌面上，待监考员收回。</w:t>
      </w:r>
    </w:p>
    <w:p w:rsidR="00470EFB" w:rsidRPr="00470EFB" w:rsidP="00470EFB">
      <w:pPr>
        <w:jc w:val="center"/>
        <w:rPr>
          <w:rFonts w:ascii="宋体" w:hAnsi="宋体"/>
          <w:b/>
        </w:rPr>
      </w:pPr>
    </w:p>
    <w:p w:rsidR="00470EFB" w:rsidRPr="00470EFB" w:rsidP="00470EFB">
      <w:pPr>
        <w:jc w:val="left"/>
        <w:rPr>
          <w:rFonts w:ascii="宋体" w:hAnsi="宋体"/>
          <w:b/>
        </w:rPr>
      </w:pPr>
    </w:p>
    <w:p w:rsidR="00470EFB" w:rsidRPr="00470EFB" w:rsidP="00E96273">
      <w:pPr>
        <w:spacing w:line="360" w:lineRule="auto"/>
        <w:jc w:val="left"/>
        <w:textAlignment w:val="center"/>
        <w:rPr>
          <w:rFonts w:ascii="宋体" w:hAnsi="宋体" w:cs="宋体"/>
          <w:b/>
        </w:rPr>
      </w:pPr>
      <w:r w:rsidRPr="00470EFB">
        <w:rPr>
          <w:rFonts w:ascii="宋体" w:hAnsi="宋体"/>
          <w:b/>
        </w:rPr>
        <w:t>1．</w:t>
      </w:r>
      <w:r w:rsidRPr="00470EFB">
        <w:rPr>
          <w:rFonts w:ascii="宋体" w:hAnsi="宋体" w:cs="宋体"/>
          <w:b/>
        </w:rPr>
        <w:t>阅读下面的文字，完成下面小题。</w:t>
      </w:r>
    </w:p>
    <w:p w:rsidR="00470EFB" w:rsidRPr="00470EFB" w:rsidP="00E96273">
      <w:pPr>
        <w:spacing w:line="360" w:lineRule="auto"/>
        <w:jc w:val="left"/>
        <w:textAlignment w:val="center"/>
        <w:rPr>
          <w:rFonts w:ascii="楷体" w:eastAsia="楷体" w:hAnsi="楷体" w:cs="楷体"/>
          <w:b/>
        </w:rPr>
      </w:pPr>
      <w:r w:rsidRPr="00470EFB">
        <w:rPr>
          <w:rFonts w:ascii="楷体" w:eastAsia="楷体" w:hAnsi="楷体" w:cs="楷体"/>
          <w:b/>
        </w:rPr>
        <w:t>蒿儿梁</w:t>
      </w:r>
    </w:p>
    <w:p w:rsidR="00470EFB" w:rsidRPr="00470EFB" w:rsidP="00E96273">
      <w:pPr>
        <w:spacing w:line="360" w:lineRule="auto"/>
        <w:jc w:val="left"/>
        <w:textAlignment w:val="center"/>
        <w:rPr>
          <w:rFonts w:ascii="楷体" w:eastAsia="楷体" w:hAnsi="楷体" w:cs="楷体"/>
          <w:b/>
        </w:rPr>
      </w:pPr>
      <w:r w:rsidRPr="00470EFB">
        <w:rPr>
          <w:rFonts w:ascii="楷体" w:eastAsia="楷体" w:hAnsi="楷体" w:cs="楷体"/>
          <w:b/>
        </w:rPr>
        <w:t>孙犁</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一九四三年，敌人冬季“扫荡”开始了，杨纯医生带着五个伤员，和一个小女看护，名叫刘兰，转移到繁峙五台交界地方，住在北台脚下的成果庵里。五台山有五个台顶，北边的就叫北台。这是有名的高山，常年积雪不化，六月天走过山顶，遇见风雹，行人也会冻死。</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这几天情况紧急，区委书记夜里来通知杨医生，叫他往山上转移，住到蒿儿梁去。</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他的身上，东西已经不少。一支大枪，三十粒子弹，五个手榴弹，一个皮药包。两条米袋像围巾一样缠在她的脖子里。背上，他自己的被包驮着刘兰的被包。他挺身走着，山底子鞋拍啦啦沉重地响着。</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“杨医生，我们的药棉又不多了。”刘兰跟在后面说。</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“到蒿儿梁，我们做。”</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“怎么着弄个消毒的小锅吧，做饭的大锅，真不好刷干净，老百姓也不愿意叫使！”</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“这也要到蒿儿梁想办法。”</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刘兰又问：“伤号光吃莜麦不好吧？”</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“到蒿儿梁，弄些细粮吃。”</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“蒿儿梁，蒿儿梁！到了蒿儿梁，我们找谁呀？”</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“找妇救会的主任。区委书记没说她叫什么名字，只说一打听女主任，谁也知道。”</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她不过二十五岁，披着一件男人的深黑面的黑羊皮袄，紫色的圆顶帽子装饰着珠花。她嘻嘻地笑着跑到南屋里来。她的相貌，和这一带那些好看的女人一样，白胖胖的脸，鲜红的嘴唇和白牙齿。</w:t>
      </w:r>
    </w:p>
    <w:p w:rsidR="00470EFB" w:rsidRPr="00470EFB" w:rsidP="00E96273">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470EFB">
        <w:rPr>
          <w:rFonts w:ascii="楷体" w:eastAsia="楷体" w:hAnsi="楷体" w:cs="楷体"/>
          <w:b/>
        </w:rPr>
        <w:t>杨纯说：“你就是主任呀？我们把你的房子占了。”</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“不要紧！”主任说，“老头子说你们来了，我真高兴。”</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她转身走了，踢着路上的雪和石子。转过山坡，她好像又想起了什么，转身回来，喊道：“杨同志，我们当家的病了，你去给他看看吧！”</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杨纯问：“什么病呀？”</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“准是受了风寒，你给他点洋药吃吧！”</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她那清脆的声音，在山谷里，惊起阵阵的回响。</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隔了一天，老人的病好了，可是情况更紧了，他和杨纯商量，在附近山里，找个严实地方，预备着伤员们转移。</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吃过晌午饭，他带着杨纯，从向西的一条山沟跑下去。</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到了山底，他们攀着那突出的石头和垂下来的荆条往上爬，半天才走进了那杉树林。他找着那条陡峭的小路，杨纯紧紧跟上去，身上反倒暖和起来，流着汗。主任的丈夫转脸告诉他：把你的扣子结好，帽子拉下来，到了山顶，你的手就伸不出来了。</w:t>
      </w:r>
    </w:p>
    <w:p w:rsidR="00470EFB" w:rsidRPr="00470EFB" w:rsidP="00E96273">
      <w:pPr>
        <w:spacing w:line="360" w:lineRule="auto"/>
        <w:ind w:firstLine="420"/>
        <w:jc w:val="left"/>
        <w:textAlignment w:val="center"/>
        <w:rPr>
          <w:rFonts w:ascii="楷体" w:eastAsia="楷体" w:hAnsi="楷体" w:cs="楷体"/>
          <w:b/>
          <w:u w:val="single"/>
        </w:rPr>
      </w:pPr>
      <w:r w:rsidRPr="00470EFB">
        <w:rPr>
          <w:rFonts w:ascii="楷体" w:eastAsia="楷体" w:hAnsi="楷体" w:cs="楷体"/>
          <w:b/>
        </w:rPr>
        <w:t>杨纯站在山顶上，他觉得是站在他们作战的边区的头顶上。</w:t>
      </w:r>
      <w:r w:rsidRPr="00470EFB">
        <w:rPr>
          <w:rFonts w:ascii="楷体" w:eastAsia="楷体" w:hAnsi="楷体" w:cs="楷体"/>
          <w:b/>
          <w:u w:val="single"/>
        </w:rPr>
        <w:t>千万条山谷，纵横在他的眼前。那山谷里起起伏伏，响着一种强烈的风声。冰雪伏藏在她的怀里，阳光照在她的脊梁上。瀑布，是为了养育她的儿女，永远流不尽的乳浆，现在结了冰，一直垂到她的脚底！</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忽然，主任的丈夫喊：“不好，你来看，敌人到了成果庵吗？”</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杨纯看见，在远远山脚下面，成果庵那里点起火，他断定敌人到了那里，天气还早，敌人可能还要往上赶，到蒿儿梁。他隐隐约约听见了山的下面有枪声，那是放哨人的警号！</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他们慌忙寻找下山的道路，主任的丈夫跑在前边。他们从雪上往下滑，石头和荆条撕碎了他们的衣裳，手上流着血。</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当他们跑进那通到村里去的山沟，他们迎见了主任！她满脸流着汗，手拉着踉跄跑来的刘兰！在她旁边是由蒿儿梁老少妇女组成的担架队，抬来了五个伤员。她们把伤员抬到了杉树林的深处，安置在地窖里。她们还抬来主任从川里弄来的粮食和菜蔬，妇女们也都带了干粮来。</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夜晚，飘起雪来，妇女们围坐在地窖旁边，照顾着伤员。杨纯到前面放哨，主任和刘兰在杉树林的边缘站岗。</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她们靠在一棵杉树上，主任把羊皮大衣解开，掩盖着刘兰的头。主任紧紧抱着刘兰。雪飘在她们头上，不久掩没了她们的脚；雪飘在她们脸上，但立刻就融化了。刘兰呼吸着从她的胸怀放散的热气，这孩子竟有些困倦。</w:t>
      </w:r>
    </w:p>
    <w:p w:rsidR="00470EFB" w:rsidRPr="00470EFB" w:rsidP="00E9627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主任望着前面，借着她的好眼力和雪光，她看见杨纯，那个青年人，那个医生，那个同志，抱着一支大枪，站在山坡一块突出的尖石上。他那白色毡帽，成了一顶雪帽，蓝色的大棉袄背后，也落上一层厚雪。杨纯站在那里，尖着耳朵，听着山谷里的一切声音。不久，他跺一跺脚上的雪，从石头上轻轻跳下来，走到主任的面前说：“蒿儿梁什么声音也没有，敌人想是在成果庵过夜了，看黎明的时候吧！”</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主任说：“要紧的时候，我们就转移到山顶上去，原班人马都在这里！”又说：“刘兰睡着了，就叫她这么着睡一会吧！”</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杨纯说：“你们帮助了我们！”</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“我们不是自己人？”主任笑着问。</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“这就叫鱼帮水，水帮鱼吧！”杨纯也笑着说。</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主任问：“谁是水，谁是鱼？”</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“老百姓是水，我们是鱼！”杨纯说。</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“你这比方打错了！”主任说，“老百姓帮助你们，情愿把心掏给你们，为什么？这为的是你们把我们救了出来！”</w:t>
      </w:r>
    </w:p>
    <w:p w:rsidR="00470EFB" w:rsidRPr="00470EFB" w:rsidP="00E96273">
      <w:pPr>
        <w:spacing w:line="360" w:lineRule="auto"/>
        <w:jc w:val="left"/>
        <w:textAlignment w:val="center"/>
        <w:rPr>
          <w:rFonts w:ascii="楷体" w:eastAsia="楷体" w:hAnsi="楷体" w:cs="楷体"/>
          <w:b/>
        </w:rPr>
      </w:pPr>
      <w:r w:rsidRPr="00470EFB">
        <w:rPr>
          <w:rFonts w:ascii="楷体" w:eastAsia="楷体" w:hAnsi="楷体" w:cs="楷体"/>
          <w:b/>
        </w:rPr>
        <w:t>（有删改）</w:t>
      </w:r>
    </w:p>
    <w:p w:rsidR="00470EFB" w:rsidRPr="00470EFB" w:rsidP="00E96273">
      <w:pPr>
        <w:spacing w:line="360" w:lineRule="auto"/>
        <w:jc w:val="left"/>
        <w:textAlignment w:val="center"/>
        <w:rPr>
          <w:rFonts w:ascii="宋体" w:hAnsi="宋体" w:cs="宋体"/>
          <w:b/>
        </w:rPr>
      </w:pPr>
      <w:r w:rsidRPr="00470EFB">
        <w:rPr>
          <w:b/>
        </w:rPr>
        <w:t>1．</w:t>
      </w:r>
      <w:r w:rsidRPr="00470EFB">
        <w:rPr>
          <w:rFonts w:ascii="宋体" w:hAnsi="宋体" w:cs="宋体"/>
          <w:b/>
        </w:rPr>
        <w:t>下列对小说相关内容和艺术特色的分析鉴赏，不正确的一项是</w:t>
      </w:r>
    </w:p>
    <w:p w:rsidR="00470EFB" w:rsidRPr="00470EFB" w:rsidP="00E96273">
      <w:pPr>
        <w:spacing w:line="360" w:lineRule="auto"/>
        <w:jc w:val="left"/>
        <w:textAlignment w:val="center"/>
        <w:rPr>
          <w:rFonts w:ascii="宋体" w:hAnsi="宋体" w:cs="宋体"/>
          <w:b/>
        </w:rPr>
      </w:pPr>
      <w:r w:rsidRPr="00470EFB">
        <w:rPr>
          <w:b/>
        </w:rPr>
        <w:t>A．</w:t>
      </w:r>
      <w:r w:rsidRPr="00470EFB">
        <w:rPr>
          <w:rFonts w:ascii="宋体" w:hAnsi="宋体" w:cs="宋体"/>
          <w:b/>
        </w:rPr>
        <w:t>小说的开头直接交代了故事发生的时代背景，并简要描绘恶劣的自然环境，使得人物出场的气氛和后文情节的展开显得合情合理。</w:t>
      </w:r>
    </w:p>
    <w:p w:rsidR="00470EFB" w:rsidRPr="00470EFB" w:rsidP="00E96273">
      <w:pPr>
        <w:spacing w:line="360" w:lineRule="auto"/>
        <w:jc w:val="left"/>
        <w:textAlignment w:val="center"/>
        <w:rPr>
          <w:rFonts w:ascii="宋体" w:hAnsi="宋体" w:cs="宋体"/>
          <w:b/>
        </w:rPr>
      </w:pPr>
      <w:r w:rsidRPr="00470EFB">
        <w:rPr>
          <w:b/>
        </w:rPr>
        <w:t>B．</w:t>
      </w:r>
      <w:r w:rsidRPr="00470EFB">
        <w:rPr>
          <w:rFonts w:ascii="宋体" w:hAnsi="宋体" w:cs="宋体"/>
          <w:b/>
        </w:rPr>
        <w:t>对蒿儿梁女主任的刻画，小说采用了正面描写与侧面描写相结合的方式。“区委书记说一打听女主任，谁也知道”就是典型的侧面描写。</w:t>
      </w:r>
    </w:p>
    <w:p w:rsidR="00470EFB" w:rsidRPr="00470EFB" w:rsidP="00E96273">
      <w:pPr>
        <w:spacing w:line="360" w:lineRule="auto"/>
        <w:jc w:val="left"/>
        <w:textAlignment w:val="center"/>
        <w:rPr>
          <w:rFonts w:ascii="宋体" w:hAnsi="宋体" w:cs="宋体"/>
          <w:b/>
        </w:rPr>
      </w:pPr>
      <w:r w:rsidRPr="00470EFB">
        <w:rPr>
          <w:b/>
        </w:rPr>
        <w:t>C．</w:t>
      </w:r>
      <w:r w:rsidRPr="00470EFB">
        <w:rPr>
          <w:rFonts w:ascii="宋体" w:hAnsi="宋体" w:cs="宋体"/>
          <w:b/>
        </w:rPr>
        <w:t>文中画线的句子运用比喻、拟人等多种修辞手法描摹山谷秀美风光，既有客观描绘，也有主观感受，表现了杨纯登上山顶后轻松愉悦的心情。</w:t>
      </w:r>
    </w:p>
    <w:p w:rsidR="00470EFB" w:rsidRPr="00470EFB" w:rsidP="00E96273">
      <w:pPr>
        <w:spacing w:line="360" w:lineRule="auto"/>
        <w:jc w:val="left"/>
        <w:textAlignment w:val="center"/>
        <w:rPr>
          <w:rFonts w:ascii="宋体" w:hAnsi="宋体" w:cs="宋体"/>
          <w:b/>
        </w:rPr>
      </w:pPr>
      <w:r w:rsidRPr="00470EFB">
        <w:rPr>
          <w:b/>
        </w:rPr>
        <w:t>D．</w:t>
      </w:r>
      <w:r w:rsidRPr="00470EFB">
        <w:rPr>
          <w:rFonts w:ascii="宋体" w:hAnsi="宋体" w:cs="宋体"/>
          <w:b/>
        </w:rPr>
        <w:t>结尾部分，两个人物关于“鱼”和“水”的关系的讨论，一方面为作品增添了轻松的格调，另一方面也揭示了军民鱼水情深的小说主题。</w:t>
      </w:r>
    </w:p>
    <w:p w:rsidR="00470EFB" w:rsidRPr="00470EFB" w:rsidP="00E96273">
      <w:pPr>
        <w:spacing w:line="360" w:lineRule="auto"/>
        <w:jc w:val="left"/>
        <w:textAlignment w:val="center"/>
        <w:rPr>
          <w:rFonts w:ascii="宋体" w:hAnsi="宋体" w:cs="宋体"/>
          <w:b/>
        </w:rPr>
      </w:pPr>
      <w:r w:rsidRPr="00470EFB">
        <w:rPr>
          <w:b/>
        </w:rPr>
        <w:t>2．</w:t>
      </w:r>
      <w:r w:rsidRPr="00470EFB">
        <w:rPr>
          <w:rFonts w:ascii="宋体" w:hAnsi="宋体" w:cs="宋体"/>
          <w:b/>
        </w:rPr>
        <w:t>小说塑造了以杨纯医生、女主任及主任丈夫为主的蒿儿梁抗日后方英雄群像，请简要分析这三个人物的个性特征。</w:t>
      </w:r>
    </w:p>
    <w:p w:rsidR="00470EFB" w:rsidRPr="00470EFB" w:rsidP="00E96273">
      <w:pPr>
        <w:spacing w:line="360" w:lineRule="auto"/>
        <w:jc w:val="left"/>
        <w:textAlignment w:val="center"/>
        <w:rPr>
          <w:rFonts w:ascii="宋体" w:hAnsi="宋体" w:cs="宋体"/>
          <w:b/>
        </w:rPr>
      </w:pPr>
      <w:r w:rsidRPr="00470EFB">
        <w:rPr>
          <w:b/>
        </w:rPr>
        <w:t>3．</w:t>
      </w:r>
      <w:r w:rsidRPr="00470EFB">
        <w:rPr>
          <w:rFonts w:ascii="宋体" w:hAnsi="宋体" w:cs="宋体"/>
          <w:b/>
        </w:rPr>
        <w:t>本篇小说风格清新自然，有孙犁“诗化小说”的特点。请结合本篇小说具体分析这一风格体现在哪些方面。</w:t>
      </w:r>
    </w:p>
    <w:p w:rsidR="00470EFB" w:rsidRPr="00470EFB" w:rsidP="00E96273">
      <w:pPr>
        <w:spacing w:line="360" w:lineRule="auto"/>
        <w:jc w:val="left"/>
        <w:textAlignment w:val="center"/>
        <w:rPr>
          <w:rFonts w:ascii="宋体" w:hAnsi="宋体" w:cs="宋体"/>
          <w:b/>
        </w:rPr>
      </w:pPr>
      <w:r w:rsidRPr="00470EFB">
        <w:rPr>
          <w:rFonts w:ascii="宋体" w:hAnsi="宋体"/>
          <w:b/>
        </w:rPr>
        <w:t>2．</w:t>
      </w:r>
      <w:r w:rsidRPr="00470EFB">
        <w:rPr>
          <w:rFonts w:ascii="宋体" w:hAnsi="宋体" w:cs="宋体"/>
          <w:b/>
        </w:rPr>
        <w:t>阅读下面的文字，完成各题。</w:t>
      </w:r>
    </w:p>
    <w:p w:rsidR="00470EFB" w:rsidRPr="00470EFB" w:rsidP="00E9627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470EFB">
        <w:rPr>
          <w:rFonts w:ascii="楷体" w:eastAsia="楷体" w:hAnsi="楷体" w:cs="楷体"/>
          <w:b/>
        </w:rPr>
        <w:t>同志在为《福州古厝》一书撰写的序言中指出：“保护好古建筑、保护好文物就是保存历史，保存城市的文脉，保存历史文化名城无形的优良传统。”近日，总书记沿河西走廊自西向东，先后来到敦煌、嘉峪关、张掖、武威、兰州等历史文化名城考察调研，再次引起了人们对城市文脉的关注。</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城市文脉是贯穿于一个城市历史文化中的人类精神血脉，是这个城市在漫长时光中积淀的地域色彩和文化个性。生活在城市中的每个人都有义务保存好自己城市的文脉，因为这是承前启后、继往开来的资源和动能。今天，国人有能力在城市文脉保护中大有作为了。</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近年来，我国各地的历史文化名城和其他类型的城市，进行了大量城市历史文化风貌保护的制度探索。除了历史文化名城必备的《历史文化名城保护专项规划》外，各地还制订了许多接地气、可操作的具体规章制度。这些具体细致的法规将会为城市文脉的保存延续发挥长久的积极作用。但是直到今天，总体上看我国城市文脉保存制度建设的路仍然很长，城市之间参差不齐的情况比较普遍，每个城市都有大量空白处需要填补，都有大量调查研究的具体工作要做。</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要保存好城市的文脉，必须发挥多种社会力量的作用。在城市文脉的保护工作中，社会力量参与的意愿比较积极。一般说来，企业更适合于需要投资并能得到回报的项目，社会组织更适合于政府购买服务的项目，个人则多做志愿者或发挥社会监督作用。三者配合，可以较好地推动城市文脉的保存。就中西部城市文物保护工作最为常见的资金困难问题来说，企业的进入使市场资本参与进来，可以大大缓解这一难题。就东部城市文物保护人力不足的突出问题来说，运用较为充裕的财政资金购买专业化的社会组织服务是一个解决问题的较好方式。</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要保存好城市的文脉，必须做到保护优先和合理利用的辩证统一，使文物保护成果更多惠及人民群众。作为城市文脉载体的文物、遗迹、风俗都属于典型的文化资源，必须在保存完好的基础上经过现代城市的重新组织进入百姓生活，才能发挥出传递文明、保存特色、启迪心灵的作用。在此，我们既要关注城市文脉保存的本真整体效果，又要关注城市文脉延续的长期久远效果，同时还要关注城市文脉传播的数字虚拟效果。后者是利用5G技术将城市文化资源虚拟化，使其获得数字化的存在方式和延展方式。这是先进科学技术对城市文脉的保护和开拓运用。</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对于城市管理者、建设者来说，一方面，应探索城市文脉的价值内涵、伦理特征、审美倾向。另一方面，要把这些认知通过街道布局、地名门牌、博物馆展陈、节日民俗活动甚至影视图书多层次立体式地呈现出来。这样既可以有效地推动当地旅游产业发展，又能润物无声地滋养民众心灵，使城市文脉在延续中满足人民群众的精神需求，又不断增强对自己城市和民族传统的文化自信。</w:t>
      </w:r>
    </w:p>
    <w:p w:rsidR="00470EFB" w:rsidRPr="00470EFB" w:rsidP="00E96273">
      <w:pPr>
        <w:spacing w:line="360" w:lineRule="auto"/>
        <w:ind w:firstLine="420"/>
        <w:jc w:val="left"/>
        <w:textAlignment w:val="center"/>
        <w:rPr>
          <w:rFonts w:ascii="楷体" w:eastAsia="楷体" w:hAnsi="楷体" w:cs="楷体"/>
          <w:b/>
        </w:rPr>
      </w:pPr>
      <w:r w:rsidRPr="00470EFB">
        <w:rPr>
          <w:rFonts w:ascii="楷体" w:eastAsia="楷体" w:hAnsi="楷体" w:cs="楷体"/>
          <w:b/>
        </w:rPr>
        <w:t>（节选自刘东超《保存好城市的文脉》）</w:t>
      </w:r>
    </w:p>
    <w:p w:rsidR="00470EFB" w:rsidRPr="00470EFB" w:rsidP="00E96273">
      <w:pPr>
        <w:spacing w:line="360" w:lineRule="auto"/>
        <w:jc w:val="left"/>
        <w:textAlignment w:val="center"/>
        <w:rPr>
          <w:rFonts w:ascii="宋体" w:hAnsi="宋体" w:cs="宋体"/>
          <w:b/>
        </w:rPr>
      </w:pPr>
      <w:r w:rsidRPr="00470EFB">
        <w:rPr>
          <w:b/>
        </w:rPr>
        <w:t>1．</w:t>
      </w:r>
      <w:r w:rsidRPr="00470EFB">
        <w:rPr>
          <w:rFonts w:ascii="宋体" w:hAnsi="宋体" w:cs="宋体"/>
          <w:b/>
        </w:rPr>
        <w:t>下列关于原文内容的理解和分析，正确的一项是</w:t>
      </w:r>
    </w:p>
    <w:p w:rsidR="00470EFB" w:rsidRPr="00470EFB" w:rsidP="00E96273">
      <w:pPr>
        <w:spacing w:line="360" w:lineRule="auto"/>
        <w:jc w:val="left"/>
        <w:textAlignment w:val="center"/>
        <w:rPr>
          <w:rFonts w:ascii="宋体" w:hAnsi="宋体" w:cs="宋体"/>
          <w:b/>
        </w:rPr>
      </w:pPr>
      <w:r w:rsidRPr="00470EFB">
        <w:rPr>
          <w:b/>
        </w:rPr>
        <w:t>A．</w:t>
      </w:r>
      <w:r w:rsidRPr="00470EFB">
        <w:rPr>
          <w:rFonts w:ascii="宋体" w:hAnsi="宋体" w:cs="宋体"/>
          <w:b/>
        </w:rPr>
        <w:t>今天国人已经有能力保护城市文脉了，对其的保护可通过保护遗迹与风俗来实现。</w:t>
      </w:r>
      <w:r w:rsidRPr="00470EFB">
        <w:rPr>
          <w:rFonts w:ascii="宋体" w:hAnsi="宋体" w:cs="宋体"/>
          <w:b/>
        </w:rPr>
        <w:br/>
      </w:r>
      <w:r w:rsidRPr="00470EFB">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https://d.book118.com/555304213224011043</w:t>
        </w:r>
      </w:hyperlink>
    </w:p>
    <w:p w:rsidR="00470EFB" w:rsidRPr="00470EFB" w:rsidP="00E96273">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5A46"/>
    <w:rsid w:val="00187194"/>
    <w:rsid w:val="00193019"/>
    <w:rsid w:val="002B7D81"/>
    <w:rsid w:val="003D3C46"/>
    <w:rsid w:val="00464523"/>
    <w:rsid w:val="00470EFB"/>
    <w:rsid w:val="00486F6E"/>
    <w:rsid w:val="00622F25"/>
    <w:rsid w:val="00684E2D"/>
    <w:rsid w:val="006B2EBA"/>
    <w:rsid w:val="007C2575"/>
    <w:rsid w:val="00850032"/>
    <w:rsid w:val="008D2EAE"/>
    <w:rsid w:val="008F1F6E"/>
    <w:rsid w:val="00911EF2"/>
    <w:rsid w:val="00A12C77"/>
    <w:rsid w:val="00C57401"/>
    <w:rsid w:val="00E9627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5530421322401104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3343</Words>
  <Characters>19061</Characters>
  <Application>Microsoft Office Word</Application>
  <DocSecurity>0</DocSecurity>
  <Lines>158</Lines>
  <Paragraphs>44</Paragraphs>
  <ScaleCrop>false</ScaleCrop>
  <Company>zxxk.com</Company>
  <LinksUpToDate>false</LinksUpToDate>
  <CharactersWithSpaces>22360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2022-07-08T23:23:00Z</dcterms:created>
  <dcterms:modified xsi:type="dcterms:W3CDTF">2023-05-16T23:00:00Z</dcterms:modified>
</cp:coreProperties>
</file>