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地质勘探仪器项目规划设计蓝图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9" w:history="1">
        <w:r>
          <w:rPr>
            <w:rFonts w:ascii="仿宋" w:eastAsia="仿宋" w:hAnsi="仿宋" w:cs="仿宋" w:hint="eastAsia"/>
            <w:lang w:eastAsia="zh-CN"/>
          </w:rPr>
          <w:t>序言</w:t>
        </w:r>
        <w:r>
          <w:tab/>
        </w:r>
        <w:r>
          <w:fldChar w:fldCharType="begin"/>
        </w:r>
        <w:r>
          <w:instrText xml:space="preserve"> PAGEREF _Toc30069 \h </w:instrText>
        </w:r>
        <w:r>
          <w:fldChar w:fldCharType="separate"/>
        </w:r>
        <w:r>
          <w:t>3</w:t>
        </w:r>
        <w:r>
          <w:fldChar w:fldCharType="end"/>
        </w:r>
      </w:hyperlink>
    </w:p>
    <w:p>
      <w:pPr>
        <w:pStyle w:val="TOC1"/>
        <w:tabs>
          <w:tab w:val="right" w:leader="dot" w:pos="8306"/>
        </w:tabs>
      </w:pPr>
      <w:hyperlink w:anchor="_Toc7440" w:history="1">
        <w:r>
          <w:rPr>
            <w:rFonts w:ascii="仿宋" w:eastAsia="仿宋" w:hAnsi="仿宋" w:cs="仿宋" w:hint="eastAsia"/>
            <w:lang w:eastAsia="zh-CN"/>
          </w:rPr>
          <w:t>一、地质勘探仪器项目文档管理</w:t>
        </w:r>
        <w:r>
          <w:tab/>
        </w:r>
        <w:r>
          <w:fldChar w:fldCharType="begin"/>
        </w:r>
        <w:r>
          <w:instrText xml:space="preserve"> PAGEREF _Toc7440 \h </w:instrText>
        </w:r>
        <w:r>
          <w:fldChar w:fldCharType="separate"/>
        </w:r>
        <w:r>
          <w:t>3</w:t>
        </w:r>
        <w:r>
          <w:fldChar w:fldCharType="end"/>
        </w:r>
      </w:hyperlink>
    </w:p>
    <w:p>
      <w:pPr>
        <w:pStyle w:val="TOC2"/>
        <w:tabs>
          <w:tab w:val="right" w:leader="dot" w:pos="8306"/>
        </w:tabs>
      </w:pPr>
      <w:hyperlink w:anchor="_Toc17914" w:history="1">
        <w:r>
          <w:rPr>
            <w:rFonts w:ascii="仿宋" w:eastAsia="仿宋" w:hAnsi="仿宋" w:cs="仿宋" w:hint="eastAsia"/>
            <w:lang w:eastAsia="zh-CN"/>
          </w:rPr>
          <w:t>(一)、文档编制与审查</w:t>
        </w:r>
        <w:r>
          <w:tab/>
        </w:r>
        <w:r>
          <w:fldChar w:fldCharType="begin"/>
        </w:r>
        <w:r>
          <w:instrText xml:space="preserve"> PAGEREF _Toc17914 \h </w:instrText>
        </w:r>
        <w:r>
          <w:fldChar w:fldCharType="separate"/>
        </w:r>
        <w:r>
          <w:t>3</w:t>
        </w:r>
        <w:r>
          <w:fldChar w:fldCharType="end"/>
        </w:r>
      </w:hyperlink>
    </w:p>
    <w:p>
      <w:pPr>
        <w:pStyle w:val="TOC2"/>
        <w:tabs>
          <w:tab w:val="right" w:leader="dot" w:pos="8306"/>
        </w:tabs>
      </w:pPr>
      <w:hyperlink w:anchor="_Toc15488" w:history="1">
        <w:r>
          <w:rPr>
            <w:rFonts w:ascii="仿宋" w:eastAsia="仿宋" w:hAnsi="仿宋" w:cs="仿宋" w:hint="eastAsia"/>
            <w:lang w:eastAsia="zh-CN"/>
          </w:rPr>
          <w:t>(二)、文档发布与分发</w:t>
        </w:r>
        <w:r>
          <w:tab/>
        </w:r>
        <w:r>
          <w:fldChar w:fldCharType="begin"/>
        </w:r>
        <w:r>
          <w:instrText xml:space="preserve"> PAGEREF _Toc15488 \h </w:instrText>
        </w:r>
        <w:r>
          <w:fldChar w:fldCharType="separate"/>
        </w:r>
        <w:r>
          <w:t>4</w:t>
        </w:r>
        <w:r>
          <w:fldChar w:fldCharType="end"/>
        </w:r>
      </w:hyperlink>
    </w:p>
    <w:p>
      <w:pPr>
        <w:pStyle w:val="TOC2"/>
        <w:tabs>
          <w:tab w:val="right" w:leader="dot" w:pos="8306"/>
        </w:tabs>
      </w:pPr>
      <w:hyperlink w:anchor="_Toc21457" w:history="1">
        <w:r>
          <w:rPr>
            <w:rFonts w:ascii="仿宋" w:eastAsia="仿宋" w:hAnsi="仿宋" w:cs="仿宋" w:hint="eastAsia"/>
            <w:lang w:eastAsia="zh-CN"/>
          </w:rPr>
          <w:t>(三)、文档存档与归档</w:t>
        </w:r>
        <w:r>
          <w:tab/>
        </w:r>
        <w:r>
          <w:fldChar w:fldCharType="begin"/>
        </w:r>
        <w:r>
          <w:instrText xml:space="preserve"> PAGEREF _Toc21457 \h </w:instrText>
        </w:r>
        <w:r>
          <w:fldChar w:fldCharType="separate"/>
        </w:r>
        <w:r>
          <w:t>5</w:t>
        </w:r>
        <w:r>
          <w:fldChar w:fldCharType="end"/>
        </w:r>
      </w:hyperlink>
    </w:p>
    <w:p>
      <w:pPr>
        <w:pStyle w:val="TOC1"/>
        <w:tabs>
          <w:tab w:val="right" w:leader="dot" w:pos="8306"/>
        </w:tabs>
      </w:pPr>
      <w:hyperlink w:anchor="_Toc28962" w:history="1">
        <w:r>
          <w:rPr>
            <w:rFonts w:ascii="仿宋" w:eastAsia="仿宋" w:hAnsi="仿宋" w:cs="仿宋" w:hint="eastAsia"/>
            <w:lang w:eastAsia="zh-CN"/>
          </w:rPr>
          <w:t>二、地质勘探仪器项目建设单位说明</w:t>
        </w:r>
        <w:r>
          <w:tab/>
        </w:r>
        <w:r>
          <w:fldChar w:fldCharType="begin"/>
        </w:r>
        <w:r>
          <w:instrText xml:space="preserve"> PAGEREF _Toc28962 \h </w:instrText>
        </w:r>
        <w:r>
          <w:fldChar w:fldCharType="separate"/>
        </w:r>
        <w:r>
          <w:t>6</w:t>
        </w:r>
        <w:r>
          <w:fldChar w:fldCharType="end"/>
        </w:r>
      </w:hyperlink>
    </w:p>
    <w:p>
      <w:pPr>
        <w:pStyle w:val="TOC2"/>
        <w:tabs>
          <w:tab w:val="right" w:leader="dot" w:pos="8306"/>
        </w:tabs>
      </w:pPr>
      <w:hyperlink w:anchor="_Toc13203" w:history="1">
        <w:r>
          <w:rPr>
            <w:rFonts w:ascii="仿宋" w:eastAsia="仿宋" w:hAnsi="仿宋" w:cs="仿宋" w:hint="eastAsia"/>
            <w:lang w:eastAsia="zh-CN"/>
          </w:rPr>
          <w:t>(一)、地质勘探仪器项目承办单位基本情况</w:t>
        </w:r>
        <w:r>
          <w:tab/>
        </w:r>
        <w:r>
          <w:fldChar w:fldCharType="begin"/>
        </w:r>
        <w:r>
          <w:instrText xml:space="preserve"> PAGEREF _Toc13203 \h </w:instrText>
        </w:r>
        <w:r>
          <w:fldChar w:fldCharType="separate"/>
        </w:r>
        <w:r>
          <w:t>6</w:t>
        </w:r>
        <w:r>
          <w:fldChar w:fldCharType="end"/>
        </w:r>
      </w:hyperlink>
    </w:p>
    <w:p>
      <w:pPr>
        <w:pStyle w:val="TOC2"/>
        <w:tabs>
          <w:tab w:val="right" w:leader="dot" w:pos="8306"/>
        </w:tabs>
      </w:pPr>
      <w:hyperlink w:anchor="_Toc4223" w:history="1">
        <w:r>
          <w:rPr>
            <w:rFonts w:ascii="仿宋" w:eastAsia="仿宋" w:hAnsi="仿宋" w:cs="仿宋" w:hint="eastAsia"/>
            <w:lang w:eastAsia="zh-CN"/>
          </w:rPr>
          <w:t>(二)、公司经济效益分析</w:t>
        </w:r>
        <w:r>
          <w:tab/>
        </w:r>
        <w:r>
          <w:fldChar w:fldCharType="begin"/>
        </w:r>
        <w:r>
          <w:instrText xml:space="preserve"> PAGEREF _Toc4223 \h </w:instrText>
        </w:r>
        <w:r>
          <w:fldChar w:fldCharType="separate"/>
        </w:r>
        <w:r>
          <w:t>7</w:t>
        </w:r>
        <w:r>
          <w:fldChar w:fldCharType="end"/>
        </w:r>
      </w:hyperlink>
    </w:p>
    <w:p>
      <w:pPr>
        <w:pStyle w:val="TOC1"/>
        <w:tabs>
          <w:tab w:val="right" w:leader="dot" w:pos="8306"/>
        </w:tabs>
      </w:pPr>
      <w:hyperlink w:anchor="_Toc29363" w:history="1">
        <w:r>
          <w:rPr>
            <w:rFonts w:ascii="仿宋" w:eastAsia="仿宋" w:hAnsi="仿宋" w:cs="仿宋" w:hint="eastAsia"/>
            <w:lang w:eastAsia="zh-CN"/>
          </w:rPr>
          <w:t>三、地质勘探仪器项目绩效评估</w:t>
        </w:r>
        <w:r>
          <w:tab/>
        </w:r>
        <w:r>
          <w:fldChar w:fldCharType="begin"/>
        </w:r>
        <w:r>
          <w:instrText xml:space="preserve"> PAGEREF _Toc29363 \h </w:instrText>
        </w:r>
        <w:r>
          <w:fldChar w:fldCharType="separate"/>
        </w:r>
        <w:r>
          <w:t>8</w:t>
        </w:r>
        <w:r>
          <w:fldChar w:fldCharType="end"/>
        </w:r>
      </w:hyperlink>
    </w:p>
    <w:p>
      <w:pPr>
        <w:pStyle w:val="TOC2"/>
        <w:tabs>
          <w:tab w:val="right" w:leader="dot" w:pos="8306"/>
        </w:tabs>
      </w:pPr>
      <w:hyperlink w:anchor="_Toc28705" w:history="1">
        <w:r>
          <w:rPr>
            <w:rFonts w:ascii="仿宋" w:eastAsia="仿宋" w:hAnsi="仿宋" w:cs="仿宋" w:hint="eastAsia"/>
            <w:lang w:eastAsia="zh-CN"/>
          </w:rPr>
          <w:t>(一)、绩效评估指标</w:t>
        </w:r>
        <w:r>
          <w:tab/>
        </w:r>
        <w:r>
          <w:fldChar w:fldCharType="begin"/>
        </w:r>
        <w:r>
          <w:instrText xml:space="preserve"> PAGEREF _Toc28705 \h </w:instrText>
        </w:r>
        <w:r>
          <w:fldChar w:fldCharType="separate"/>
        </w:r>
        <w:r>
          <w:t>8</w:t>
        </w:r>
        <w:r>
          <w:fldChar w:fldCharType="end"/>
        </w:r>
      </w:hyperlink>
    </w:p>
    <w:p>
      <w:pPr>
        <w:pStyle w:val="TOC2"/>
        <w:tabs>
          <w:tab w:val="right" w:leader="dot" w:pos="8306"/>
        </w:tabs>
      </w:pPr>
      <w:hyperlink w:anchor="_Toc7911" w:history="1">
        <w:r>
          <w:rPr>
            <w:rFonts w:ascii="仿宋" w:eastAsia="仿宋" w:hAnsi="仿宋" w:cs="仿宋" w:hint="eastAsia"/>
            <w:lang w:eastAsia="zh-CN"/>
          </w:rPr>
          <w:t>(二)、绩效评估方法</w:t>
        </w:r>
        <w:r>
          <w:tab/>
        </w:r>
        <w:r>
          <w:fldChar w:fldCharType="begin"/>
        </w:r>
        <w:r>
          <w:instrText xml:space="preserve"> PAGEREF _Toc7911 \h </w:instrText>
        </w:r>
        <w:r>
          <w:fldChar w:fldCharType="separate"/>
        </w:r>
        <w:r>
          <w:t>9</w:t>
        </w:r>
        <w:r>
          <w:fldChar w:fldCharType="end"/>
        </w:r>
      </w:hyperlink>
    </w:p>
    <w:p>
      <w:pPr>
        <w:pStyle w:val="TOC2"/>
        <w:tabs>
          <w:tab w:val="right" w:leader="dot" w:pos="8306"/>
        </w:tabs>
      </w:pPr>
      <w:hyperlink w:anchor="_Toc9174" w:history="1">
        <w:r>
          <w:rPr>
            <w:rFonts w:ascii="仿宋" w:eastAsia="仿宋" w:hAnsi="仿宋" w:cs="仿宋" w:hint="eastAsia"/>
            <w:lang w:eastAsia="zh-CN"/>
          </w:rPr>
          <w:t>(三)、绩效评估周期</w:t>
        </w:r>
        <w:r>
          <w:tab/>
        </w:r>
        <w:r>
          <w:fldChar w:fldCharType="begin"/>
        </w:r>
        <w:r>
          <w:instrText xml:space="preserve"> PAGEREF _Toc9174 \h </w:instrText>
        </w:r>
        <w:r>
          <w:fldChar w:fldCharType="separate"/>
        </w:r>
        <w:r>
          <w:t>10</w:t>
        </w:r>
        <w:r>
          <w:fldChar w:fldCharType="end"/>
        </w:r>
      </w:hyperlink>
    </w:p>
    <w:p>
      <w:pPr>
        <w:pStyle w:val="TOC1"/>
        <w:tabs>
          <w:tab w:val="right" w:leader="dot" w:pos="8306"/>
        </w:tabs>
      </w:pPr>
      <w:hyperlink w:anchor="_Toc3567" w:history="1">
        <w:r>
          <w:rPr>
            <w:rFonts w:ascii="仿宋" w:eastAsia="仿宋" w:hAnsi="仿宋" w:cs="仿宋" w:hint="eastAsia"/>
            <w:lang w:eastAsia="zh-CN"/>
          </w:rPr>
          <w:t>四、产品规划分析</w:t>
        </w:r>
        <w:r>
          <w:tab/>
        </w:r>
        <w:r>
          <w:fldChar w:fldCharType="begin"/>
        </w:r>
        <w:r>
          <w:instrText xml:space="preserve"> PAGEREF _Toc3567 \h </w:instrText>
        </w:r>
        <w:r>
          <w:fldChar w:fldCharType="separate"/>
        </w:r>
        <w:r>
          <w:t>11</w:t>
        </w:r>
        <w:r>
          <w:fldChar w:fldCharType="end"/>
        </w:r>
      </w:hyperlink>
    </w:p>
    <w:p>
      <w:pPr>
        <w:pStyle w:val="TOC2"/>
        <w:tabs>
          <w:tab w:val="right" w:leader="dot" w:pos="8306"/>
        </w:tabs>
      </w:pPr>
      <w:hyperlink w:anchor="_Toc7909" w:history="1">
        <w:r>
          <w:rPr>
            <w:rFonts w:ascii="仿宋" w:eastAsia="仿宋" w:hAnsi="仿宋" w:cs="仿宋" w:hint="eastAsia"/>
            <w:lang w:eastAsia="zh-CN"/>
          </w:rPr>
          <w:t>(一)、产品规划</w:t>
        </w:r>
        <w:r>
          <w:tab/>
        </w:r>
        <w:r>
          <w:fldChar w:fldCharType="begin"/>
        </w:r>
        <w:r>
          <w:instrText xml:space="preserve"> PAGEREF _Toc7909 \h </w:instrText>
        </w:r>
        <w:r>
          <w:fldChar w:fldCharType="separate"/>
        </w:r>
        <w:r>
          <w:t>11</w:t>
        </w:r>
        <w:r>
          <w:fldChar w:fldCharType="end"/>
        </w:r>
      </w:hyperlink>
    </w:p>
    <w:p>
      <w:pPr>
        <w:pStyle w:val="TOC2"/>
        <w:tabs>
          <w:tab w:val="right" w:leader="dot" w:pos="8306"/>
        </w:tabs>
      </w:pPr>
      <w:hyperlink w:anchor="_Toc4214" w:history="1">
        <w:r>
          <w:rPr>
            <w:rFonts w:ascii="仿宋" w:eastAsia="仿宋" w:hAnsi="仿宋" w:cs="仿宋" w:hint="eastAsia"/>
            <w:lang w:eastAsia="zh-CN"/>
          </w:rPr>
          <w:t>(二)、建设规模</w:t>
        </w:r>
        <w:r>
          <w:tab/>
        </w:r>
        <w:r>
          <w:fldChar w:fldCharType="begin"/>
        </w:r>
        <w:r>
          <w:instrText xml:space="preserve"> PAGEREF _Toc4214 \h </w:instrText>
        </w:r>
        <w:r>
          <w:fldChar w:fldCharType="separate"/>
        </w:r>
        <w:r>
          <w:t>12</w:t>
        </w:r>
        <w:r>
          <w:fldChar w:fldCharType="end"/>
        </w:r>
      </w:hyperlink>
    </w:p>
    <w:p>
      <w:pPr>
        <w:pStyle w:val="TOC1"/>
        <w:tabs>
          <w:tab w:val="right" w:leader="dot" w:pos="8306"/>
        </w:tabs>
      </w:pPr>
      <w:hyperlink w:anchor="_Toc22486" w:history="1">
        <w:r>
          <w:rPr>
            <w:rFonts w:ascii="仿宋" w:eastAsia="仿宋" w:hAnsi="仿宋" w:cs="仿宋" w:hint="eastAsia"/>
            <w:lang w:eastAsia="zh-CN"/>
          </w:rPr>
          <w:t>五、市场分析、调研</w:t>
        </w:r>
        <w:r>
          <w:tab/>
        </w:r>
        <w:r>
          <w:fldChar w:fldCharType="begin"/>
        </w:r>
        <w:r>
          <w:instrText xml:space="preserve"> PAGEREF _Toc22486 \h </w:instrText>
        </w:r>
        <w:r>
          <w:fldChar w:fldCharType="separate"/>
        </w:r>
        <w:r>
          <w:t>13</w:t>
        </w:r>
        <w:r>
          <w:fldChar w:fldCharType="end"/>
        </w:r>
      </w:hyperlink>
    </w:p>
    <w:p>
      <w:pPr>
        <w:pStyle w:val="TOC2"/>
        <w:tabs>
          <w:tab w:val="right" w:leader="dot" w:pos="8306"/>
        </w:tabs>
      </w:pPr>
      <w:hyperlink w:anchor="_Toc20775" w:history="1">
        <w:r>
          <w:rPr>
            <w:rFonts w:ascii="仿宋" w:eastAsia="仿宋" w:hAnsi="仿宋" w:cs="仿宋" w:hint="eastAsia"/>
            <w:lang w:eastAsia="zh-CN"/>
          </w:rPr>
          <w:t>(一)、地质勘探仪器行业分析</w:t>
        </w:r>
        <w:r>
          <w:tab/>
        </w:r>
        <w:r>
          <w:fldChar w:fldCharType="begin"/>
        </w:r>
        <w:r>
          <w:instrText xml:space="preserve"> PAGEREF _Toc20775 \h </w:instrText>
        </w:r>
        <w:r>
          <w:fldChar w:fldCharType="separate"/>
        </w:r>
        <w:r>
          <w:t>13</w:t>
        </w:r>
        <w:r>
          <w:fldChar w:fldCharType="end"/>
        </w:r>
      </w:hyperlink>
    </w:p>
    <w:p>
      <w:pPr>
        <w:pStyle w:val="TOC2"/>
        <w:tabs>
          <w:tab w:val="right" w:leader="dot" w:pos="8306"/>
        </w:tabs>
      </w:pPr>
      <w:hyperlink w:anchor="_Toc19411" w:history="1">
        <w:r>
          <w:rPr>
            <w:rFonts w:ascii="仿宋" w:eastAsia="仿宋" w:hAnsi="仿宋" w:cs="仿宋" w:hint="eastAsia"/>
            <w:lang w:eastAsia="zh-CN"/>
          </w:rPr>
          <w:t>(二)、地质勘探仪器市场分析预测</w:t>
        </w:r>
        <w:r>
          <w:tab/>
        </w:r>
        <w:r>
          <w:fldChar w:fldCharType="begin"/>
        </w:r>
        <w:r>
          <w:instrText xml:space="preserve"> PAGEREF _Toc19411 \h </w:instrText>
        </w:r>
        <w:r>
          <w:fldChar w:fldCharType="separate"/>
        </w:r>
        <w:r>
          <w:t>14</w:t>
        </w:r>
        <w:r>
          <w:fldChar w:fldCharType="end"/>
        </w:r>
      </w:hyperlink>
    </w:p>
    <w:p>
      <w:pPr>
        <w:pStyle w:val="TOC1"/>
        <w:tabs>
          <w:tab w:val="right" w:leader="dot" w:pos="8306"/>
        </w:tabs>
      </w:pPr>
      <w:hyperlink w:anchor="_Toc26917" w:history="1">
        <w:r>
          <w:rPr>
            <w:rFonts w:ascii="仿宋" w:eastAsia="仿宋" w:hAnsi="仿宋" w:cs="仿宋" w:hint="eastAsia"/>
            <w:lang w:eastAsia="zh-CN"/>
          </w:rPr>
          <w:t>六、地质勘探仪器项目危机管理</w:t>
        </w:r>
        <w:r>
          <w:tab/>
        </w:r>
        <w:r>
          <w:fldChar w:fldCharType="begin"/>
        </w:r>
        <w:r>
          <w:instrText xml:space="preserve"> PAGEREF _Toc26917 \h </w:instrText>
        </w:r>
        <w:r>
          <w:fldChar w:fldCharType="separate"/>
        </w:r>
        <w:r>
          <w:t>15</w:t>
        </w:r>
        <w:r>
          <w:fldChar w:fldCharType="end"/>
        </w:r>
      </w:hyperlink>
    </w:p>
    <w:p>
      <w:pPr>
        <w:pStyle w:val="TOC2"/>
        <w:tabs>
          <w:tab w:val="right" w:leader="dot" w:pos="8306"/>
        </w:tabs>
      </w:pPr>
      <w:hyperlink w:anchor="_Toc26016" w:history="1">
        <w:r>
          <w:rPr>
            <w:rFonts w:ascii="仿宋" w:eastAsia="仿宋" w:hAnsi="仿宋" w:cs="仿宋" w:hint="eastAsia"/>
            <w:lang w:eastAsia="zh-CN"/>
          </w:rPr>
          <w:t>(一)、危机预警与识别</w:t>
        </w:r>
        <w:r>
          <w:tab/>
        </w:r>
        <w:r>
          <w:fldChar w:fldCharType="begin"/>
        </w:r>
        <w:r>
          <w:instrText xml:space="preserve"> PAGEREF _Toc26016 \h </w:instrText>
        </w:r>
        <w:r>
          <w:fldChar w:fldCharType="separate"/>
        </w:r>
        <w:r>
          <w:t>15</w:t>
        </w:r>
        <w:r>
          <w:fldChar w:fldCharType="end"/>
        </w:r>
      </w:hyperlink>
    </w:p>
    <w:p>
      <w:pPr>
        <w:pStyle w:val="TOC2"/>
        <w:tabs>
          <w:tab w:val="right" w:leader="dot" w:pos="8306"/>
        </w:tabs>
      </w:pPr>
      <w:hyperlink w:anchor="_Toc15751" w:history="1">
        <w:r>
          <w:rPr>
            <w:rFonts w:ascii="仿宋" w:eastAsia="仿宋" w:hAnsi="仿宋" w:cs="仿宋" w:hint="eastAsia"/>
            <w:lang w:eastAsia="zh-CN"/>
          </w:rPr>
          <w:t>(二)、危机应对与恢复</w:t>
        </w:r>
        <w:r>
          <w:tab/>
        </w:r>
        <w:r>
          <w:fldChar w:fldCharType="begin"/>
        </w:r>
        <w:r>
          <w:instrText xml:space="preserve"> PAGEREF _Toc15751 \h </w:instrText>
        </w:r>
        <w:r>
          <w:fldChar w:fldCharType="separate"/>
        </w:r>
        <w:r>
          <w:t>16</w:t>
        </w:r>
        <w:r>
          <w:fldChar w:fldCharType="end"/>
        </w:r>
      </w:hyperlink>
    </w:p>
    <w:p>
      <w:pPr>
        <w:pStyle w:val="TOC1"/>
        <w:tabs>
          <w:tab w:val="right" w:leader="dot" w:pos="8306"/>
        </w:tabs>
      </w:pPr>
      <w:hyperlink w:anchor="_Toc11707" w:history="1">
        <w:r>
          <w:rPr>
            <w:rFonts w:ascii="仿宋" w:eastAsia="仿宋" w:hAnsi="仿宋" w:cs="仿宋" w:hint="eastAsia"/>
            <w:lang w:eastAsia="zh-CN"/>
          </w:rPr>
          <w:t>七、地质勘探仪器项目投资规划</w:t>
        </w:r>
        <w:r>
          <w:tab/>
        </w:r>
        <w:r>
          <w:fldChar w:fldCharType="begin"/>
        </w:r>
        <w:r>
          <w:instrText xml:space="preserve"> PAGEREF _Toc11707 \h </w:instrText>
        </w:r>
        <w:r>
          <w:fldChar w:fldCharType="separate"/>
        </w:r>
        <w:r>
          <w:t>17</w:t>
        </w:r>
        <w:r>
          <w:fldChar w:fldCharType="end"/>
        </w:r>
      </w:hyperlink>
    </w:p>
    <w:p>
      <w:pPr>
        <w:pStyle w:val="TOC2"/>
        <w:tabs>
          <w:tab w:val="right" w:leader="dot" w:pos="8306"/>
        </w:tabs>
      </w:pPr>
      <w:hyperlink w:anchor="_Toc5521" w:history="1">
        <w:r>
          <w:rPr>
            <w:rFonts w:ascii="仿宋" w:eastAsia="仿宋" w:hAnsi="仿宋" w:cs="仿宋" w:hint="eastAsia"/>
            <w:lang w:eastAsia="zh-CN"/>
          </w:rPr>
          <w:t>(一)、地质勘探仪器项目总投资估算</w:t>
        </w:r>
        <w:r>
          <w:tab/>
        </w:r>
        <w:r>
          <w:fldChar w:fldCharType="begin"/>
        </w:r>
        <w:r>
          <w:instrText xml:space="preserve"> PAGEREF _Toc5521 \h </w:instrText>
        </w:r>
        <w:r>
          <w:fldChar w:fldCharType="separate"/>
        </w:r>
        <w:r>
          <w:t>17</w:t>
        </w:r>
        <w:r>
          <w:fldChar w:fldCharType="end"/>
        </w:r>
      </w:hyperlink>
    </w:p>
    <w:p>
      <w:pPr>
        <w:pStyle w:val="TOC2"/>
        <w:tabs>
          <w:tab w:val="right" w:leader="dot" w:pos="8306"/>
        </w:tabs>
      </w:pPr>
      <w:hyperlink w:anchor="_Toc5165" w:history="1">
        <w:r>
          <w:rPr>
            <w:rFonts w:ascii="仿宋" w:eastAsia="仿宋" w:hAnsi="仿宋" w:cs="仿宋" w:hint="eastAsia"/>
            <w:lang w:eastAsia="zh-CN"/>
          </w:rPr>
          <w:t>(二)、资金筹措</w:t>
        </w:r>
        <w:r>
          <w:tab/>
        </w:r>
        <w:r>
          <w:fldChar w:fldCharType="begin"/>
        </w:r>
        <w:r>
          <w:instrText xml:space="preserve"> PAGEREF _Toc5165 \h </w:instrText>
        </w:r>
        <w:r>
          <w:fldChar w:fldCharType="separate"/>
        </w:r>
        <w:r>
          <w:t>18</w:t>
        </w:r>
        <w:r>
          <w:fldChar w:fldCharType="end"/>
        </w:r>
      </w:hyperlink>
    </w:p>
    <w:p>
      <w:pPr>
        <w:pStyle w:val="TOC1"/>
        <w:tabs>
          <w:tab w:val="right" w:leader="dot" w:pos="8306"/>
        </w:tabs>
      </w:pPr>
      <w:hyperlink w:anchor="_Toc6067" w:history="1">
        <w:r>
          <w:rPr>
            <w:rFonts w:ascii="仿宋" w:eastAsia="仿宋" w:hAnsi="仿宋" w:cs="仿宋" w:hint="eastAsia"/>
            <w:lang w:eastAsia="zh-CN"/>
          </w:rPr>
          <w:t>八、地质勘探仪器项目人力资源管理</w:t>
        </w:r>
        <w:r>
          <w:tab/>
        </w:r>
        <w:r>
          <w:fldChar w:fldCharType="begin"/>
        </w:r>
        <w:r>
          <w:instrText xml:space="preserve"> PAGEREF _Toc6067 \h </w:instrText>
        </w:r>
        <w:r>
          <w:fldChar w:fldCharType="separate"/>
        </w:r>
        <w:r>
          <w:t>19</w:t>
        </w:r>
        <w:r>
          <w:fldChar w:fldCharType="end"/>
        </w:r>
      </w:hyperlink>
    </w:p>
    <w:p>
      <w:pPr>
        <w:pStyle w:val="TOC2"/>
        <w:tabs>
          <w:tab w:val="right" w:leader="dot" w:pos="8306"/>
        </w:tabs>
      </w:pPr>
      <w:hyperlink w:anchor="_Toc27137" w:history="1">
        <w:r>
          <w:rPr>
            <w:rFonts w:ascii="仿宋" w:eastAsia="仿宋" w:hAnsi="仿宋" w:cs="仿宋" w:hint="eastAsia"/>
            <w:lang w:eastAsia="zh-CN"/>
          </w:rPr>
          <w:t>(一)、建立健全的预算管理制度</w:t>
        </w:r>
        <w:r>
          <w:tab/>
        </w:r>
        <w:r>
          <w:fldChar w:fldCharType="begin"/>
        </w:r>
        <w:r>
          <w:instrText xml:space="preserve"> PAGEREF _Toc27137 \h </w:instrText>
        </w:r>
        <w:r>
          <w:fldChar w:fldCharType="separate"/>
        </w:r>
        <w:r>
          <w:t>19</w:t>
        </w:r>
        <w:r>
          <w:fldChar w:fldCharType="end"/>
        </w:r>
      </w:hyperlink>
    </w:p>
    <w:p>
      <w:pPr>
        <w:pStyle w:val="TOC2"/>
        <w:tabs>
          <w:tab w:val="right" w:leader="dot" w:pos="8306"/>
        </w:tabs>
      </w:pPr>
      <w:hyperlink w:anchor="_Toc2978" w:history="1">
        <w:r>
          <w:rPr>
            <w:rFonts w:ascii="仿宋" w:eastAsia="仿宋" w:hAnsi="仿宋" w:cs="仿宋" w:hint="eastAsia"/>
            <w:lang w:eastAsia="zh-CN"/>
          </w:rPr>
          <w:t>(二)、加强资金流动监控</w:t>
        </w:r>
        <w:r>
          <w:tab/>
        </w:r>
        <w:r>
          <w:fldChar w:fldCharType="begin"/>
        </w:r>
        <w:r>
          <w:instrText xml:space="preserve"> PAGEREF _Toc2978 \h </w:instrText>
        </w:r>
        <w:r>
          <w:fldChar w:fldCharType="separate"/>
        </w:r>
        <w:r>
          <w:t>21</w:t>
        </w:r>
        <w:r>
          <w:fldChar w:fldCharType="end"/>
        </w:r>
      </w:hyperlink>
    </w:p>
    <w:p>
      <w:pPr>
        <w:pStyle w:val="TOC2"/>
        <w:tabs>
          <w:tab w:val="right" w:leader="dot" w:pos="8306"/>
        </w:tabs>
      </w:pPr>
      <w:hyperlink w:anchor="_Toc3985" w:history="1">
        <w:r>
          <w:rPr>
            <w:rFonts w:ascii="仿宋" w:eastAsia="仿宋" w:hAnsi="仿宋" w:cs="仿宋" w:hint="eastAsia"/>
            <w:lang w:eastAsia="zh-CN"/>
          </w:rPr>
          <w:t>(三)、制定完善的风险控制机制</w:t>
        </w:r>
        <w:r>
          <w:tab/>
        </w:r>
        <w:r>
          <w:fldChar w:fldCharType="begin"/>
        </w:r>
        <w:r>
          <w:instrText xml:space="preserve"> PAGEREF _Toc3985 \h </w:instrText>
        </w:r>
        <w:r>
          <w:fldChar w:fldCharType="separate"/>
        </w:r>
        <w:r>
          <w:t>22</w:t>
        </w:r>
        <w:r>
          <w:fldChar w:fldCharType="end"/>
        </w:r>
      </w:hyperlink>
    </w:p>
    <w:p>
      <w:pPr>
        <w:pStyle w:val="TOC2"/>
        <w:tabs>
          <w:tab w:val="right" w:leader="dot" w:pos="8306"/>
        </w:tabs>
      </w:pPr>
      <w:hyperlink w:anchor="_Toc29182" w:history="1">
        <w:r>
          <w:rPr>
            <w:rFonts w:ascii="仿宋" w:eastAsia="仿宋" w:hAnsi="仿宋" w:cs="仿宋" w:hint="eastAsia"/>
            <w:lang w:eastAsia="zh-CN"/>
          </w:rPr>
          <w:t>(四)、优化成本管理</w:t>
        </w:r>
        <w:r>
          <w:tab/>
        </w:r>
        <w:r>
          <w:fldChar w:fldCharType="begin"/>
        </w:r>
        <w:r>
          <w:instrText xml:space="preserve"> PAGEREF _Toc29182 \h </w:instrText>
        </w:r>
        <w:r>
          <w:fldChar w:fldCharType="separate"/>
        </w:r>
        <w:r>
          <w:t>23</w:t>
        </w:r>
        <w:r>
          <w:fldChar w:fldCharType="end"/>
        </w:r>
      </w:hyperlink>
    </w:p>
    <w:p>
      <w:pPr>
        <w:pStyle w:val="TOC1"/>
        <w:tabs>
          <w:tab w:val="right" w:leader="dot" w:pos="8306"/>
        </w:tabs>
      </w:pPr>
      <w:hyperlink w:anchor="_Toc17915" w:history="1">
        <w:r>
          <w:rPr>
            <w:rFonts w:ascii="仿宋" w:eastAsia="仿宋" w:hAnsi="仿宋" w:cs="仿宋" w:hint="eastAsia"/>
            <w:lang w:eastAsia="zh-CN"/>
          </w:rPr>
          <w:t>九、生产安全保护</w:t>
        </w:r>
        <w:r>
          <w:tab/>
        </w:r>
        <w:r>
          <w:fldChar w:fldCharType="begin"/>
        </w:r>
        <w:r>
          <w:instrText xml:space="preserve"> PAGEREF _Toc17915 \h </w:instrText>
        </w:r>
        <w:r>
          <w:fldChar w:fldCharType="separate"/>
        </w:r>
        <w:r>
          <w:t>25</w:t>
        </w:r>
        <w:r>
          <w:fldChar w:fldCharType="end"/>
        </w:r>
      </w:hyperlink>
    </w:p>
    <w:p>
      <w:pPr>
        <w:pStyle w:val="TOC2"/>
        <w:tabs>
          <w:tab w:val="right" w:leader="dot" w:pos="8306"/>
        </w:tabs>
      </w:pPr>
      <w:hyperlink w:anchor="_Toc18019" w:history="1">
        <w:r>
          <w:rPr>
            <w:rFonts w:ascii="仿宋" w:eastAsia="仿宋" w:hAnsi="仿宋" w:cs="仿宋" w:hint="eastAsia"/>
            <w:lang w:eastAsia="zh-CN"/>
          </w:rPr>
          <w:t>(一)、消防安全</w:t>
        </w:r>
        <w:r>
          <w:tab/>
        </w:r>
        <w:r>
          <w:fldChar w:fldCharType="begin"/>
        </w:r>
        <w:r>
          <w:instrText xml:space="preserve"> PAGEREF _Toc18019 \h </w:instrText>
        </w:r>
        <w:r>
          <w:fldChar w:fldCharType="separate"/>
        </w:r>
        <w:r>
          <w:t>25</w:t>
        </w:r>
        <w:r>
          <w:fldChar w:fldCharType="end"/>
        </w:r>
      </w:hyperlink>
    </w:p>
    <w:p>
      <w:pPr>
        <w:pStyle w:val="TOC2"/>
        <w:tabs>
          <w:tab w:val="right" w:leader="dot" w:pos="8306"/>
        </w:tabs>
      </w:pPr>
      <w:hyperlink w:anchor="_Toc17792" w:history="1">
        <w:r>
          <w:rPr>
            <w:rFonts w:ascii="仿宋" w:eastAsia="仿宋" w:hAnsi="仿宋" w:cs="仿宋" w:hint="eastAsia"/>
            <w:lang w:eastAsia="zh-CN"/>
          </w:rPr>
          <w:t>(二)、防火防爆总图布置措施</w:t>
        </w:r>
        <w:r>
          <w:tab/>
        </w:r>
        <w:r>
          <w:fldChar w:fldCharType="begin"/>
        </w:r>
        <w:r>
          <w:instrText xml:space="preserve"> PAGEREF _Toc17792 \h </w:instrText>
        </w:r>
        <w:r>
          <w:fldChar w:fldCharType="separate"/>
        </w:r>
        <w:r>
          <w:t>26</w:t>
        </w:r>
        <w:r>
          <w:fldChar w:fldCharType="end"/>
        </w:r>
      </w:hyperlink>
    </w:p>
    <w:p>
      <w:pPr>
        <w:pStyle w:val="TOC2"/>
        <w:tabs>
          <w:tab w:val="right" w:leader="dot" w:pos="8306"/>
        </w:tabs>
      </w:pPr>
      <w:hyperlink w:anchor="_Toc9949" w:history="1">
        <w:r>
          <w:rPr>
            <w:rFonts w:ascii="仿宋" w:eastAsia="仿宋" w:hAnsi="仿宋" w:cs="仿宋" w:hint="eastAsia"/>
            <w:lang w:eastAsia="zh-CN"/>
          </w:rPr>
          <w:t>(三)、自然灾害防范措施</w:t>
        </w:r>
        <w:r>
          <w:tab/>
        </w:r>
        <w:r>
          <w:fldChar w:fldCharType="begin"/>
        </w:r>
        <w:r>
          <w:instrText xml:space="preserve"> PAGEREF _Toc9949 \h </w:instrText>
        </w:r>
        <w:r>
          <w:fldChar w:fldCharType="separate"/>
        </w:r>
        <w:r>
          <w:t>27</w:t>
        </w:r>
        <w:r>
          <w:fldChar w:fldCharType="end"/>
        </w:r>
      </w:hyperlink>
    </w:p>
    <w:p>
      <w:pPr>
        <w:pStyle w:val="TOC2"/>
        <w:tabs>
          <w:tab w:val="right" w:leader="dot" w:pos="8306"/>
        </w:tabs>
      </w:pPr>
      <w:hyperlink w:anchor="_Toc1947" w:history="1">
        <w:r>
          <w:rPr>
            <w:rFonts w:ascii="仿宋" w:eastAsia="仿宋" w:hAnsi="仿宋" w:cs="仿宋" w:hint="eastAsia"/>
            <w:lang w:eastAsia="zh-CN"/>
          </w:rPr>
          <w:t>(四)、安全色及安全标志使用要求</w:t>
        </w:r>
        <w:r>
          <w:tab/>
        </w:r>
        <w:r>
          <w:fldChar w:fldCharType="begin"/>
        </w:r>
        <w:r>
          <w:instrText xml:space="preserve"> PAGEREF _Toc1947 \h </w:instrText>
        </w:r>
        <w:r>
          <w:fldChar w:fldCharType="separate"/>
        </w:r>
        <w:r>
          <w:t>28</w:t>
        </w:r>
        <w:r>
          <w:fldChar w:fldCharType="end"/>
        </w:r>
      </w:hyperlink>
    </w:p>
    <w:p>
      <w:pPr>
        <w:pStyle w:val="TOC2"/>
        <w:tabs>
          <w:tab w:val="right" w:leader="dot" w:pos="8306"/>
        </w:tabs>
      </w:pPr>
      <w:hyperlink w:anchor="_Toc13329" w:history="1">
        <w:r>
          <w:rPr>
            <w:rFonts w:ascii="仿宋" w:eastAsia="仿宋" w:hAnsi="仿宋" w:cs="仿宋" w:hint="eastAsia"/>
            <w:lang w:eastAsia="zh-CN"/>
          </w:rPr>
          <w:t>(五)、防尘防毒措施</w:t>
        </w:r>
        <w:r>
          <w:tab/>
        </w:r>
        <w:r>
          <w:fldChar w:fldCharType="begin"/>
        </w:r>
        <w:r>
          <w:instrText xml:space="preserve"> PAGEREF _Toc13329 \h </w:instrText>
        </w:r>
        <w:r>
          <w:fldChar w:fldCharType="separate"/>
        </w:r>
        <w:r>
          <w:t>29</w:t>
        </w:r>
        <w:r>
          <w:fldChar w:fldCharType="end"/>
        </w:r>
      </w:hyperlink>
    </w:p>
    <w:p>
      <w:pPr>
        <w:pStyle w:val="TOC2"/>
        <w:tabs>
          <w:tab w:val="right" w:leader="dot" w:pos="8306"/>
        </w:tabs>
      </w:pPr>
      <w:hyperlink w:anchor="_Toc27409" w:history="1">
        <w:r>
          <w:rPr>
            <w:rFonts w:ascii="仿宋" w:eastAsia="仿宋" w:hAnsi="仿宋" w:cs="仿宋" w:hint="eastAsia"/>
            <w:lang w:eastAsia="zh-CN"/>
          </w:rPr>
          <w:t>(六)、防静电、触电防护及防雷措施</w:t>
        </w:r>
        <w:r>
          <w:tab/>
        </w:r>
        <w:r>
          <w:fldChar w:fldCharType="begin"/>
        </w:r>
        <w:r>
          <w:instrText xml:space="preserve"> PAGEREF _Toc27409 \h </w:instrText>
        </w:r>
        <w:r>
          <w:fldChar w:fldCharType="separate"/>
        </w:r>
        <w:r>
          <w:t>30</w:t>
        </w:r>
        <w:r>
          <w:fldChar w:fldCharType="end"/>
        </w:r>
      </w:hyperlink>
    </w:p>
    <w:p>
      <w:pPr>
        <w:pStyle w:val="TOC2"/>
        <w:tabs>
          <w:tab w:val="right" w:leader="dot" w:pos="8306"/>
        </w:tabs>
      </w:pPr>
      <w:hyperlink w:anchor="_Toc22427" w:history="1">
        <w:r>
          <w:rPr>
            <w:rFonts w:ascii="仿宋" w:eastAsia="仿宋" w:hAnsi="仿宋" w:cs="仿宋" w:hint="eastAsia"/>
            <w:lang w:eastAsia="zh-CN"/>
          </w:rPr>
          <w:t>(七)、机械设备安全保障措施</w:t>
        </w:r>
        <w:r>
          <w:tab/>
        </w:r>
        <w:r>
          <w:fldChar w:fldCharType="begin"/>
        </w:r>
        <w:r>
          <w:instrText xml:space="preserve"> PAGEREF _Toc22427 \h </w:instrText>
        </w:r>
        <w:r>
          <w:fldChar w:fldCharType="separate"/>
        </w:r>
        <w:r>
          <w:t>31</w:t>
        </w:r>
        <w:r>
          <w:fldChar w:fldCharType="end"/>
        </w:r>
      </w:hyperlink>
    </w:p>
    <w:p>
      <w:pPr>
        <w:pStyle w:val="TOC1"/>
        <w:tabs>
          <w:tab w:val="right" w:leader="dot" w:pos="8306"/>
        </w:tabs>
      </w:pPr>
      <w:hyperlink w:anchor="_Toc18766" w:history="1">
        <w:r>
          <w:rPr>
            <w:rFonts w:ascii="仿宋" w:eastAsia="仿宋" w:hAnsi="仿宋" w:cs="仿宋" w:hint="eastAsia"/>
            <w:lang w:eastAsia="zh-CN"/>
          </w:rPr>
          <w:t>十、地质勘探仪器项目创新与研发</w:t>
        </w:r>
        <w:r>
          <w:tab/>
        </w:r>
        <w:r>
          <w:fldChar w:fldCharType="begin"/>
        </w:r>
        <w:r>
          <w:instrText xml:space="preserve"> PAGEREF _Toc18766 \h </w:instrText>
        </w:r>
        <w:r>
          <w:fldChar w:fldCharType="separate"/>
        </w:r>
        <w:r>
          <w:t>33</w:t>
        </w:r>
        <w:r>
          <w:fldChar w:fldCharType="end"/>
        </w:r>
      </w:hyperlink>
    </w:p>
    <w:p>
      <w:pPr>
        <w:pStyle w:val="TOC2"/>
        <w:tabs>
          <w:tab w:val="right" w:leader="dot" w:pos="8306"/>
        </w:tabs>
      </w:pPr>
      <w:hyperlink w:anchor="_Toc19058" w:history="1">
        <w:r>
          <w:rPr>
            <w:rFonts w:ascii="仿宋" w:eastAsia="仿宋" w:hAnsi="仿宋" w:cs="仿宋" w:hint="eastAsia"/>
            <w:lang w:eastAsia="zh-CN"/>
          </w:rPr>
          <w:t>(一)、创新策略与方向</w:t>
        </w:r>
        <w:r>
          <w:tab/>
        </w:r>
        <w:r>
          <w:fldChar w:fldCharType="begin"/>
        </w:r>
        <w:r>
          <w:instrText xml:space="preserve"> PAGEREF _Toc19058 \h </w:instrText>
        </w:r>
        <w:r>
          <w:fldChar w:fldCharType="separate"/>
        </w:r>
        <w:r>
          <w:t>33</w:t>
        </w:r>
        <w:r>
          <w:fldChar w:fldCharType="end"/>
        </w:r>
      </w:hyperlink>
    </w:p>
    <w:p>
      <w:pPr>
        <w:pStyle w:val="TOC2"/>
        <w:tabs>
          <w:tab w:val="right" w:leader="dot" w:pos="8306"/>
        </w:tabs>
      </w:pPr>
      <w:hyperlink w:anchor="_Toc4034" w:history="1">
        <w:r>
          <w:rPr>
            <w:rFonts w:ascii="仿宋" w:eastAsia="仿宋" w:hAnsi="仿宋" w:cs="仿宋" w:hint="eastAsia"/>
            <w:lang w:eastAsia="zh-CN"/>
          </w:rPr>
          <w:t>(二)、研发规划与投入</w:t>
        </w:r>
        <w:r>
          <w:tab/>
        </w:r>
        <w:r>
          <w:fldChar w:fldCharType="begin"/>
        </w:r>
        <w:r>
          <w:instrText xml:space="preserve"> PAGEREF _Toc4034 \h </w:instrText>
        </w:r>
        <w:r>
          <w:fldChar w:fldCharType="separate"/>
        </w:r>
        <w:r>
          <w:t>34</w:t>
        </w:r>
        <w:r>
          <w:fldChar w:fldCharType="end"/>
        </w:r>
      </w:hyperlink>
    </w:p>
    <w:p>
      <w:pPr>
        <w:pStyle w:val="TOC1"/>
        <w:tabs>
          <w:tab w:val="right" w:leader="dot" w:pos="8306"/>
        </w:tabs>
      </w:pPr>
      <w:hyperlink w:anchor="_Toc17230" w:history="1">
        <w:r>
          <w:rPr>
            <w:rFonts w:ascii="仿宋" w:eastAsia="仿宋" w:hAnsi="仿宋" w:cs="仿宋" w:hint="eastAsia"/>
            <w:lang w:eastAsia="zh-CN"/>
          </w:rPr>
          <w:t>十一、地质勘探仪器项目技术管理</w:t>
        </w:r>
        <w:r>
          <w:tab/>
        </w:r>
        <w:r>
          <w:fldChar w:fldCharType="begin"/>
        </w:r>
        <w:r>
          <w:instrText xml:space="preserve"> PAGEREF _Toc17230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9" w:history="1">
        <w:r>
          <w:rPr>
            <w:rFonts w:ascii="仿宋" w:eastAsia="仿宋" w:hAnsi="仿宋" w:cs="仿宋" w:hint="eastAsia"/>
            <w:lang w:eastAsia="zh-CN"/>
          </w:rPr>
          <w:t>(一)、技术方案选用方向</w:t>
        </w:r>
        <w:r>
          <w:tab/>
        </w:r>
        <w:r>
          <w:fldChar w:fldCharType="begin"/>
        </w:r>
        <w:r>
          <w:instrText xml:space="preserve"> PAGEREF _Toc17699 \h </w:instrText>
        </w:r>
        <w:r>
          <w:fldChar w:fldCharType="separate"/>
        </w:r>
        <w:r>
          <w:t>36</w:t>
        </w:r>
        <w:r>
          <w:fldChar w:fldCharType="end"/>
        </w:r>
      </w:hyperlink>
    </w:p>
    <w:p>
      <w:pPr>
        <w:pStyle w:val="TOC2"/>
        <w:tabs>
          <w:tab w:val="right" w:leader="dot" w:pos="8306"/>
        </w:tabs>
      </w:pPr>
      <w:hyperlink w:anchor="_Toc13671" w:history="1">
        <w:r>
          <w:rPr>
            <w:rFonts w:ascii="仿宋" w:eastAsia="仿宋" w:hAnsi="仿宋" w:cs="仿宋" w:hint="eastAsia"/>
            <w:lang w:eastAsia="zh-CN"/>
          </w:rPr>
          <w:t>(二)、工艺技术方案选用原则</w:t>
        </w:r>
        <w:r>
          <w:tab/>
        </w:r>
        <w:r>
          <w:fldChar w:fldCharType="begin"/>
        </w:r>
        <w:r>
          <w:instrText xml:space="preserve"> PAGEREF _Toc13671 \h </w:instrText>
        </w:r>
        <w:r>
          <w:fldChar w:fldCharType="separate"/>
        </w:r>
        <w:r>
          <w:t>38</w:t>
        </w:r>
        <w:r>
          <w:fldChar w:fldCharType="end"/>
        </w:r>
      </w:hyperlink>
    </w:p>
    <w:p>
      <w:pPr>
        <w:pStyle w:val="TOC2"/>
        <w:tabs>
          <w:tab w:val="right" w:leader="dot" w:pos="8306"/>
        </w:tabs>
      </w:pPr>
      <w:hyperlink w:anchor="_Toc25020" w:history="1">
        <w:r>
          <w:rPr>
            <w:rFonts w:ascii="仿宋" w:eastAsia="仿宋" w:hAnsi="仿宋" w:cs="仿宋" w:hint="eastAsia"/>
            <w:lang w:eastAsia="zh-CN"/>
          </w:rPr>
          <w:t>(三)、工艺技术方案要求</w:t>
        </w:r>
        <w:r>
          <w:tab/>
        </w:r>
        <w:r>
          <w:fldChar w:fldCharType="begin"/>
        </w:r>
        <w:r>
          <w:instrText xml:space="preserve"> PAGEREF _Toc25020 \h </w:instrText>
        </w:r>
        <w:r>
          <w:fldChar w:fldCharType="separate"/>
        </w:r>
        <w:r>
          <w:t>40</w:t>
        </w:r>
        <w:r>
          <w:fldChar w:fldCharType="end"/>
        </w:r>
      </w:hyperlink>
    </w:p>
    <w:p>
      <w:pPr>
        <w:pStyle w:val="TOC1"/>
        <w:tabs>
          <w:tab w:val="right" w:leader="dot" w:pos="8306"/>
        </w:tabs>
      </w:pPr>
      <w:hyperlink w:anchor="_Toc2569" w:history="1">
        <w:r>
          <w:rPr>
            <w:rFonts w:ascii="仿宋" w:eastAsia="仿宋" w:hAnsi="仿宋" w:cs="仿宋" w:hint="eastAsia"/>
            <w:lang w:eastAsia="zh-CN"/>
          </w:rPr>
          <w:t>十二、地质勘探仪器项目社会影响</w:t>
        </w:r>
        <w:r>
          <w:tab/>
        </w:r>
        <w:r>
          <w:fldChar w:fldCharType="begin"/>
        </w:r>
        <w:r>
          <w:instrText xml:space="preserve"> PAGEREF _Toc2569 \h </w:instrText>
        </w:r>
        <w:r>
          <w:fldChar w:fldCharType="separate"/>
        </w:r>
        <w:r>
          <w:t>42</w:t>
        </w:r>
        <w:r>
          <w:fldChar w:fldCharType="end"/>
        </w:r>
      </w:hyperlink>
    </w:p>
    <w:p>
      <w:pPr>
        <w:pStyle w:val="TOC2"/>
        <w:tabs>
          <w:tab w:val="right" w:leader="dot" w:pos="8306"/>
        </w:tabs>
      </w:pPr>
      <w:hyperlink w:anchor="_Toc23344" w:history="1">
        <w:r>
          <w:rPr>
            <w:rFonts w:ascii="仿宋" w:eastAsia="仿宋" w:hAnsi="仿宋" w:cs="仿宋" w:hint="eastAsia"/>
            <w:lang w:eastAsia="zh-CN"/>
          </w:rPr>
          <w:t>(一)、社会责任与义务</w:t>
        </w:r>
        <w:r>
          <w:tab/>
        </w:r>
        <w:r>
          <w:fldChar w:fldCharType="begin"/>
        </w:r>
        <w:r>
          <w:instrText xml:space="preserve"> PAGEREF _Toc23344 \h </w:instrText>
        </w:r>
        <w:r>
          <w:fldChar w:fldCharType="separate"/>
        </w:r>
        <w:r>
          <w:t>42</w:t>
        </w:r>
        <w:r>
          <w:fldChar w:fldCharType="end"/>
        </w:r>
      </w:hyperlink>
    </w:p>
    <w:p>
      <w:pPr>
        <w:pStyle w:val="TOC2"/>
        <w:tabs>
          <w:tab w:val="right" w:leader="dot" w:pos="8306"/>
        </w:tabs>
      </w:pPr>
      <w:hyperlink w:anchor="_Toc21445" w:history="1">
        <w:r>
          <w:rPr>
            <w:rFonts w:ascii="仿宋" w:eastAsia="仿宋" w:hAnsi="仿宋" w:cs="仿宋" w:hint="eastAsia"/>
            <w:lang w:eastAsia="zh-CN"/>
          </w:rPr>
          <w:t>(二)、社会参与与沟通</w:t>
        </w:r>
        <w:r>
          <w:tab/>
        </w:r>
        <w:r>
          <w:fldChar w:fldCharType="begin"/>
        </w:r>
        <w:r>
          <w:instrText xml:space="preserve"> PAGEREF _Toc21445 \h </w:instrText>
        </w:r>
        <w:r>
          <w:fldChar w:fldCharType="separate"/>
        </w:r>
        <w:r>
          <w:t>43</w:t>
        </w:r>
        <w:r>
          <w:fldChar w:fldCharType="end"/>
        </w:r>
      </w:hyperlink>
    </w:p>
    <w:p>
      <w:pPr>
        <w:pStyle w:val="TOC1"/>
        <w:tabs>
          <w:tab w:val="right" w:leader="dot" w:pos="8306"/>
        </w:tabs>
      </w:pPr>
      <w:hyperlink w:anchor="_Toc1881" w:history="1">
        <w:r>
          <w:rPr>
            <w:rFonts w:ascii="仿宋" w:eastAsia="仿宋" w:hAnsi="仿宋" w:cs="仿宋" w:hint="eastAsia"/>
            <w:lang w:eastAsia="zh-CN"/>
          </w:rPr>
          <w:t>十三、地质勘探仪器项目实施保障措施</w:t>
        </w:r>
        <w:r>
          <w:tab/>
        </w:r>
        <w:r>
          <w:fldChar w:fldCharType="begin"/>
        </w:r>
        <w:r>
          <w:instrText xml:space="preserve"> PAGEREF _Toc1881 \h </w:instrText>
        </w:r>
        <w:r>
          <w:fldChar w:fldCharType="separate"/>
        </w:r>
        <w:r>
          <w:t>44</w:t>
        </w:r>
        <w:r>
          <w:fldChar w:fldCharType="end"/>
        </w:r>
      </w:hyperlink>
    </w:p>
    <w:p>
      <w:pPr>
        <w:pStyle w:val="TOC2"/>
        <w:tabs>
          <w:tab w:val="right" w:leader="dot" w:pos="8306"/>
        </w:tabs>
      </w:pPr>
      <w:hyperlink w:anchor="_Toc12371" w:history="1">
        <w:r>
          <w:rPr>
            <w:rFonts w:ascii="仿宋" w:eastAsia="仿宋" w:hAnsi="仿宋" w:cs="仿宋" w:hint="eastAsia"/>
            <w:lang w:eastAsia="zh-CN"/>
          </w:rPr>
          <w:t>(一)、地质勘探仪器项目实施保障机制</w:t>
        </w:r>
        <w:r>
          <w:tab/>
        </w:r>
        <w:r>
          <w:fldChar w:fldCharType="begin"/>
        </w:r>
        <w:r>
          <w:instrText xml:space="preserve"> PAGEREF _Toc12371 \h </w:instrText>
        </w:r>
        <w:r>
          <w:fldChar w:fldCharType="separate"/>
        </w:r>
        <w:r>
          <w:t>44</w:t>
        </w:r>
        <w:r>
          <w:fldChar w:fldCharType="end"/>
        </w:r>
      </w:hyperlink>
    </w:p>
    <w:p>
      <w:pPr>
        <w:pStyle w:val="TOC2"/>
        <w:tabs>
          <w:tab w:val="right" w:leader="dot" w:pos="8306"/>
        </w:tabs>
      </w:pPr>
      <w:hyperlink w:anchor="_Toc22322" w:history="1">
        <w:r>
          <w:rPr>
            <w:rFonts w:ascii="仿宋" w:eastAsia="仿宋" w:hAnsi="仿宋" w:cs="仿宋" w:hint="eastAsia"/>
            <w:lang w:eastAsia="zh-CN"/>
          </w:rPr>
          <w:t>(二)、地质勘探仪器项目法律合规要求</w:t>
        </w:r>
        <w:r>
          <w:tab/>
        </w:r>
        <w:r>
          <w:fldChar w:fldCharType="begin"/>
        </w:r>
        <w:r>
          <w:instrText xml:space="preserve"> PAGEREF _Toc22322 \h </w:instrText>
        </w:r>
        <w:r>
          <w:fldChar w:fldCharType="separate"/>
        </w:r>
        <w:r>
          <w:t>47</w:t>
        </w:r>
        <w:r>
          <w:fldChar w:fldCharType="end"/>
        </w:r>
      </w:hyperlink>
    </w:p>
    <w:p>
      <w:pPr>
        <w:pStyle w:val="TOC2"/>
        <w:tabs>
          <w:tab w:val="right" w:leader="dot" w:pos="8306"/>
        </w:tabs>
      </w:pPr>
      <w:hyperlink w:anchor="_Toc30305" w:history="1">
        <w:r>
          <w:rPr>
            <w:rFonts w:ascii="仿宋" w:eastAsia="仿宋" w:hAnsi="仿宋" w:cs="仿宋" w:hint="eastAsia"/>
            <w:lang w:eastAsia="zh-CN"/>
          </w:rPr>
          <w:t>(三)、地质勘探仪器项目合同管理与法律事务</w:t>
        </w:r>
        <w:r>
          <w:tab/>
        </w:r>
        <w:r>
          <w:fldChar w:fldCharType="begin"/>
        </w:r>
        <w:r>
          <w:instrText xml:space="preserve"> PAGEREF _Toc30305 \h </w:instrText>
        </w:r>
        <w:r>
          <w:fldChar w:fldCharType="separate"/>
        </w:r>
        <w:r>
          <w:t>52</w:t>
        </w:r>
        <w:r>
          <w:fldChar w:fldCharType="end"/>
        </w:r>
      </w:hyperlink>
    </w:p>
    <w:p>
      <w:pPr>
        <w:pStyle w:val="TOC2"/>
        <w:tabs>
          <w:tab w:val="right" w:leader="dot" w:pos="8306"/>
        </w:tabs>
      </w:pPr>
      <w:hyperlink w:anchor="_Toc12772" w:history="1">
        <w:r>
          <w:rPr>
            <w:rFonts w:ascii="仿宋" w:eastAsia="仿宋" w:hAnsi="仿宋" w:cs="仿宋" w:hint="eastAsia"/>
            <w:lang w:eastAsia="zh-CN"/>
          </w:rPr>
          <w:t>(四)、地质勘探仪器项目知识产权保护策略</w:t>
        </w:r>
        <w:r>
          <w:tab/>
        </w:r>
        <w:r>
          <w:fldChar w:fldCharType="begin"/>
        </w:r>
        <w:r>
          <w:instrText xml:space="preserve"> PAGEREF _Toc12772 \h </w:instrText>
        </w:r>
        <w:r>
          <w:fldChar w:fldCharType="separate"/>
        </w:r>
        <w:r>
          <w:t>58</w:t>
        </w:r>
        <w:r>
          <w:fldChar w:fldCharType="end"/>
        </w:r>
      </w:hyperlink>
    </w:p>
    <w:p>
      <w:pPr>
        <w:pStyle w:val="TOC1"/>
        <w:tabs>
          <w:tab w:val="right" w:leader="dot" w:pos="8306"/>
        </w:tabs>
      </w:pPr>
      <w:hyperlink w:anchor="_Toc30424" w:history="1">
        <w:r>
          <w:rPr>
            <w:rFonts w:ascii="仿宋" w:eastAsia="仿宋" w:hAnsi="仿宋" w:cs="仿宋" w:hint="eastAsia"/>
            <w:lang w:eastAsia="zh-CN"/>
          </w:rPr>
          <w:t>十四、供应链管理</w:t>
        </w:r>
        <w:r>
          <w:tab/>
        </w:r>
        <w:r>
          <w:fldChar w:fldCharType="begin"/>
        </w:r>
        <w:r>
          <w:instrText xml:space="preserve"> PAGEREF _Toc30424 \h </w:instrText>
        </w:r>
        <w:r>
          <w:fldChar w:fldCharType="separate"/>
        </w:r>
        <w:r>
          <w:t>61</w:t>
        </w:r>
        <w:r>
          <w:fldChar w:fldCharType="end"/>
        </w:r>
      </w:hyperlink>
    </w:p>
    <w:p>
      <w:pPr>
        <w:pStyle w:val="TOC2"/>
        <w:tabs>
          <w:tab w:val="right" w:leader="dot" w:pos="8306"/>
        </w:tabs>
      </w:pPr>
      <w:hyperlink w:anchor="_Toc14707" w:history="1">
        <w:r>
          <w:rPr>
            <w:rFonts w:ascii="仿宋" w:eastAsia="仿宋" w:hAnsi="仿宋" w:cs="仿宋" w:hint="eastAsia"/>
            <w:lang w:eastAsia="zh-CN"/>
          </w:rPr>
          <w:t>(一)、供应链战略规划</w:t>
        </w:r>
        <w:r>
          <w:tab/>
        </w:r>
        <w:r>
          <w:fldChar w:fldCharType="begin"/>
        </w:r>
        <w:r>
          <w:instrText xml:space="preserve"> PAGEREF _Toc14707 \h </w:instrText>
        </w:r>
        <w:r>
          <w:fldChar w:fldCharType="separate"/>
        </w:r>
        <w:r>
          <w:t>61</w:t>
        </w:r>
        <w:r>
          <w:fldChar w:fldCharType="end"/>
        </w:r>
      </w:hyperlink>
    </w:p>
    <w:p>
      <w:pPr>
        <w:pStyle w:val="TOC2"/>
        <w:tabs>
          <w:tab w:val="right" w:leader="dot" w:pos="8306"/>
        </w:tabs>
      </w:pPr>
      <w:hyperlink w:anchor="_Toc5482" w:history="1">
        <w:r>
          <w:rPr>
            <w:rFonts w:ascii="仿宋" w:eastAsia="仿宋" w:hAnsi="仿宋" w:cs="仿宋" w:hint="eastAsia"/>
            <w:lang w:eastAsia="zh-CN"/>
          </w:rPr>
          <w:t>(二)、供应商选择与合作</w:t>
        </w:r>
        <w:r>
          <w:tab/>
        </w:r>
        <w:r>
          <w:fldChar w:fldCharType="begin"/>
        </w:r>
        <w:r>
          <w:instrText xml:space="preserve"> PAGEREF _Toc5482 \h </w:instrText>
        </w:r>
        <w:r>
          <w:fldChar w:fldCharType="separate"/>
        </w:r>
        <w:r>
          <w:t>62</w:t>
        </w:r>
        <w:r>
          <w:fldChar w:fldCharType="end"/>
        </w:r>
      </w:hyperlink>
    </w:p>
    <w:p>
      <w:pPr>
        <w:pStyle w:val="TOC2"/>
        <w:tabs>
          <w:tab w:val="right" w:leader="dot" w:pos="8306"/>
        </w:tabs>
      </w:pPr>
      <w:hyperlink w:anchor="_Toc19872" w:history="1">
        <w:r>
          <w:rPr>
            <w:rFonts w:ascii="仿宋" w:eastAsia="仿宋" w:hAnsi="仿宋" w:cs="仿宋" w:hint="eastAsia"/>
            <w:lang w:eastAsia="zh-CN"/>
          </w:rPr>
          <w:t>(三)、物流与库存管理</w:t>
        </w:r>
        <w:r>
          <w:tab/>
        </w:r>
        <w:r>
          <w:fldChar w:fldCharType="begin"/>
        </w:r>
        <w:r>
          <w:instrText xml:space="preserve"> PAGEREF _Toc19872 \h </w:instrText>
        </w:r>
        <w:r>
          <w:fldChar w:fldCharType="separate"/>
        </w:r>
        <w:r>
          <w:t>63</w:t>
        </w:r>
        <w:r>
          <w:fldChar w:fldCharType="end"/>
        </w:r>
      </w:hyperlink>
    </w:p>
    <w:p>
      <w:pPr>
        <w:pStyle w:val="TOC1"/>
        <w:tabs>
          <w:tab w:val="right" w:leader="dot" w:pos="8306"/>
        </w:tabs>
      </w:pPr>
      <w:hyperlink w:anchor="_Toc23135" w:history="1">
        <w:r>
          <w:rPr>
            <w:rFonts w:ascii="仿宋" w:eastAsia="仿宋" w:hAnsi="仿宋" w:cs="仿宋" w:hint="eastAsia"/>
            <w:lang w:eastAsia="zh-CN"/>
          </w:rPr>
          <w:t>十五、利益相关者分析与沟通计划</w:t>
        </w:r>
        <w:r>
          <w:tab/>
        </w:r>
        <w:r>
          <w:fldChar w:fldCharType="begin"/>
        </w:r>
        <w:r>
          <w:instrText xml:space="preserve"> PAGEREF _Toc23135 \h </w:instrText>
        </w:r>
        <w:r>
          <w:fldChar w:fldCharType="separate"/>
        </w:r>
        <w:r>
          <w:t>65</w:t>
        </w:r>
        <w:r>
          <w:fldChar w:fldCharType="end"/>
        </w:r>
      </w:hyperlink>
    </w:p>
    <w:p>
      <w:pPr>
        <w:pStyle w:val="TOC2"/>
        <w:tabs>
          <w:tab w:val="right" w:leader="dot" w:pos="8306"/>
        </w:tabs>
      </w:pPr>
      <w:hyperlink w:anchor="_Toc1777" w:history="1">
        <w:r>
          <w:rPr>
            <w:rFonts w:ascii="仿宋" w:eastAsia="仿宋" w:hAnsi="仿宋" w:cs="仿宋" w:hint="eastAsia"/>
            <w:lang w:eastAsia="zh-CN"/>
          </w:rPr>
          <w:t>(一)、利益相关者分析</w:t>
        </w:r>
        <w:r>
          <w:tab/>
        </w:r>
        <w:r>
          <w:fldChar w:fldCharType="begin"/>
        </w:r>
        <w:r>
          <w:instrText xml:space="preserve"> PAGEREF _Toc1777 \h </w:instrText>
        </w:r>
        <w:r>
          <w:fldChar w:fldCharType="separate"/>
        </w:r>
        <w:r>
          <w:t>65</w:t>
        </w:r>
        <w:r>
          <w:fldChar w:fldCharType="end"/>
        </w:r>
      </w:hyperlink>
    </w:p>
    <w:p>
      <w:pPr>
        <w:pStyle w:val="TOC2"/>
        <w:tabs>
          <w:tab w:val="right" w:leader="dot" w:pos="8306"/>
        </w:tabs>
      </w:pPr>
      <w:hyperlink w:anchor="_Toc28668" w:history="1">
        <w:r>
          <w:rPr>
            <w:rFonts w:ascii="仿宋" w:eastAsia="仿宋" w:hAnsi="仿宋" w:cs="仿宋" w:hint="eastAsia"/>
            <w:lang w:eastAsia="zh-CN"/>
          </w:rPr>
          <w:t>(二)、沟通计划</w:t>
        </w:r>
        <w:r>
          <w:tab/>
        </w:r>
        <w:r>
          <w:fldChar w:fldCharType="begin"/>
        </w:r>
        <w:r>
          <w:instrText xml:space="preserve"> PAGEREF _Toc28668 \h </w:instrText>
        </w:r>
        <w:r>
          <w:fldChar w:fldCharType="separate"/>
        </w:r>
        <w:r>
          <w:t>66</w:t>
        </w:r>
        <w:r>
          <w:fldChar w:fldCharType="end"/>
        </w:r>
      </w:hyperlink>
    </w:p>
    <w:p>
      <w:pPr>
        <w:pStyle w:val="TOC1"/>
        <w:tabs>
          <w:tab w:val="right" w:leader="dot" w:pos="8306"/>
        </w:tabs>
      </w:pPr>
      <w:hyperlink w:anchor="_Toc29451" w:history="1">
        <w:r>
          <w:rPr>
            <w:rFonts w:ascii="仿宋" w:eastAsia="仿宋" w:hAnsi="仿宋" w:cs="仿宋" w:hint="eastAsia"/>
            <w:lang w:eastAsia="zh-CN"/>
          </w:rPr>
          <w:t>十六、地质勘探仪器项目实施时间节点</w:t>
        </w:r>
        <w:r>
          <w:tab/>
        </w:r>
        <w:r>
          <w:fldChar w:fldCharType="begin"/>
        </w:r>
        <w:r>
          <w:instrText xml:space="preserve"> PAGEREF _Toc29451 \h </w:instrText>
        </w:r>
        <w:r>
          <w:fldChar w:fldCharType="separate"/>
        </w:r>
        <w:r>
          <w:t>67</w:t>
        </w:r>
        <w:r>
          <w:fldChar w:fldCharType="end"/>
        </w:r>
      </w:hyperlink>
    </w:p>
    <w:p>
      <w:pPr>
        <w:pStyle w:val="TOC2"/>
        <w:tabs>
          <w:tab w:val="right" w:leader="dot" w:pos="8306"/>
        </w:tabs>
      </w:pPr>
      <w:hyperlink w:anchor="_Toc20476" w:history="1">
        <w:r>
          <w:rPr>
            <w:rFonts w:ascii="仿宋" w:eastAsia="仿宋" w:hAnsi="仿宋" w:cs="仿宋" w:hint="eastAsia"/>
            <w:lang w:eastAsia="zh-CN"/>
          </w:rPr>
          <w:t>(一)、地质勘探仪器项目启动阶段时间节点</w:t>
        </w:r>
        <w:r>
          <w:tab/>
        </w:r>
        <w:r>
          <w:fldChar w:fldCharType="begin"/>
        </w:r>
        <w:r>
          <w:instrText xml:space="preserve"> PAGEREF _Toc20476 \h </w:instrText>
        </w:r>
        <w:r>
          <w:fldChar w:fldCharType="separate"/>
        </w:r>
        <w:r>
          <w:t>67</w:t>
        </w:r>
        <w:r>
          <w:fldChar w:fldCharType="end"/>
        </w:r>
      </w:hyperlink>
    </w:p>
    <w:p>
      <w:pPr>
        <w:pStyle w:val="TOC2"/>
        <w:tabs>
          <w:tab w:val="right" w:leader="dot" w:pos="8306"/>
        </w:tabs>
      </w:pPr>
      <w:hyperlink w:anchor="_Toc25788" w:history="1">
        <w:r>
          <w:rPr>
            <w:rFonts w:ascii="仿宋" w:eastAsia="仿宋" w:hAnsi="仿宋" w:cs="仿宋" w:hint="eastAsia"/>
            <w:lang w:eastAsia="zh-CN"/>
          </w:rPr>
          <w:t>(二)、地质勘探仪器项目执行阶段时间节点</w:t>
        </w:r>
        <w:r>
          <w:tab/>
        </w:r>
        <w:r>
          <w:fldChar w:fldCharType="begin"/>
        </w:r>
        <w:r>
          <w:instrText xml:space="preserve"> PAGEREF _Toc25788 \h </w:instrText>
        </w:r>
        <w:r>
          <w:fldChar w:fldCharType="separate"/>
        </w:r>
        <w:r>
          <w:t>68</w:t>
        </w:r>
        <w:r>
          <w:fldChar w:fldCharType="end"/>
        </w:r>
      </w:hyperlink>
    </w:p>
    <w:p>
      <w:pPr>
        <w:pStyle w:val="TOC2"/>
        <w:tabs>
          <w:tab w:val="right" w:leader="dot" w:pos="8306"/>
        </w:tabs>
      </w:pPr>
      <w:hyperlink w:anchor="_Toc18929" w:history="1">
        <w:r>
          <w:rPr>
            <w:rFonts w:ascii="仿宋" w:eastAsia="仿宋" w:hAnsi="仿宋" w:cs="仿宋" w:hint="eastAsia"/>
            <w:lang w:eastAsia="zh-CN"/>
          </w:rPr>
          <w:t>(三)、地质勘探仪器项目完成阶段时间节点</w:t>
        </w:r>
        <w:r>
          <w:tab/>
        </w:r>
        <w:r>
          <w:fldChar w:fldCharType="begin"/>
        </w:r>
        <w:r>
          <w:instrText xml:space="preserve"> PAGEREF _Toc18929 \h </w:instrText>
        </w:r>
        <w:r>
          <w:fldChar w:fldCharType="separate"/>
        </w:r>
        <w:r>
          <w:t>69</w:t>
        </w:r>
        <w:r>
          <w:fldChar w:fldCharType="end"/>
        </w:r>
      </w:hyperlink>
    </w:p>
    <w:p>
      <w:pPr>
        <w:pStyle w:val="TOC1"/>
        <w:tabs>
          <w:tab w:val="right" w:leader="dot" w:pos="8306"/>
        </w:tabs>
      </w:pPr>
      <w:hyperlink w:anchor="_Toc32099" w:history="1">
        <w:r>
          <w:rPr>
            <w:rFonts w:ascii="仿宋" w:eastAsia="仿宋" w:hAnsi="仿宋" w:cs="仿宋" w:hint="eastAsia"/>
            <w:lang w:eastAsia="zh-CN"/>
          </w:rPr>
          <w:t>十七、地质勘探仪器项目变更管理</w:t>
        </w:r>
        <w:r>
          <w:tab/>
        </w:r>
        <w:r>
          <w:fldChar w:fldCharType="begin"/>
        </w:r>
        <w:r>
          <w:instrText xml:space="preserve"> PAGEREF _Toc32099 \h </w:instrText>
        </w:r>
        <w:r>
          <w:fldChar w:fldCharType="separate"/>
        </w:r>
        <w:r>
          <w:t>70</w:t>
        </w:r>
        <w:r>
          <w:fldChar w:fldCharType="end"/>
        </w:r>
      </w:hyperlink>
    </w:p>
    <w:p>
      <w:pPr>
        <w:pStyle w:val="TOC2"/>
        <w:tabs>
          <w:tab w:val="right" w:leader="dot" w:pos="8306"/>
        </w:tabs>
      </w:pPr>
      <w:hyperlink w:anchor="_Toc4487" w:history="1">
        <w:r>
          <w:rPr>
            <w:rFonts w:ascii="仿宋" w:eastAsia="仿宋" w:hAnsi="仿宋" w:cs="仿宋" w:hint="eastAsia"/>
            <w:lang w:eastAsia="zh-CN"/>
          </w:rPr>
          <w:t>(一)、变更申请与评估</w:t>
        </w:r>
        <w:r>
          <w:tab/>
        </w:r>
        <w:r>
          <w:fldChar w:fldCharType="begin"/>
        </w:r>
        <w:r>
          <w:instrText xml:space="preserve"> PAGEREF _Toc4487 \h </w:instrText>
        </w:r>
        <w:r>
          <w:fldChar w:fldCharType="separate"/>
        </w:r>
        <w:r>
          <w:t>70</w:t>
        </w:r>
        <w:r>
          <w:fldChar w:fldCharType="end"/>
        </w:r>
      </w:hyperlink>
    </w:p>
    <w:p>
      <w:pPr>
        <w:pStyle w:val="TOC2"/>
        <w:tabs>
          <w:tab w:val="right" w:leader="dot" w:pos="8306"/>
        </w:tabs>
      </w:pPr>
      <w:hyperlink w:anchor="_Toc672" w:history="1">
        <w:r>
          <w:rPr>
            <w:rFonts w:ascii="仿宋" w:eastAsia="仿宋" w:hAnsi="仿宋" w:cs="仿宋" w:hint="eastAsia"/>
            <w:lang w:eastAsia="zh-CN"/>
          </w:rPr>
          <w:t>(二)、变更实施与控制</w:t>
        </w:r>
        <w:r>
          <w:tab/>
        </w:r>
        <w:r>
          <w:fldChar w:fldCharType="begin"/>
        </w:r>
        <w:r>
          <w:instrText xml:space="preserve"> PAGEREF _Toc672 \h </w:instrText>
        </w:r>
        <w:r>
          <w:fldChar w:fldCharType="separate"/>
        </w:r>
        <w:r>
          <w:t>71</w:t>
        </w:r>
        <w:r>
          <w:fldChar w:fldCharType="end"/>
        </w:r>
      </w:hyperlink>
    </w:p>
    <w:p>
      <w:pPr>
        <w:pStyle w:val="TOC1"/>
        <w:tabs>
          <w:tab w:val="right" w:leader="dot" w:pos="8306"/>
        </w:tabs>
      </w:pPr>
      <w:hyperlink w:anchor="_Toc15355" w:history="1">
        <w:r>
          <w:rPr>
            <w:rFonts w:ascii="仿宋" w:eastAsia="仿宋" w:hAnsi="仿宋" w:cs="仿宋" w:hint="eastAsia"/>
            <w:lang w:eastAsia="zh-CN"/>
          </w:rPr>
          <w:t>十八、地质勘探仪器项目工程方案分析</w:t>
        </w:r>
        <w:r>
          <w:tab/>
        </w:r>
        <w:r>
          <w:fldChar w:fldCharType="begin"/>
        </w:r>
        <w:r>
          <w:instrText xml:space="preserve"> PAGEREF _Toc15355 \h </w:instrText>
        </w:r>
        <w:r>
          <w:fldChar w:fldCharType="separate"/>
        </w:r>
        <w:r>
          <w:t>72</w:t>
        </w:r>
        <w:r>
          <w:fldChar w:fldCharType="end"/>
        </w:r>
      </w:hyperlink>
    </w:p>
    <w:p>
      <w:pPr>
        <w:pStyle w:val="TOC2"/>
        <w:tabs>
          <w:tab w:val="right" w:leader="dot" w:pos="8306"/>
        </w:tabs>
      </w:pPr>
      <w:hyperlink w:anchor="_Toc27242" w:history="1">
        <w:r>
          <w:rPr>
            <w:rFonts w:ascii="仿宋" w:eastAsia="仿宋" w:hAnsi="仿宋" w:cs="仿宋" w:hint="eastAsia"/>
            <w:lang w:eastAsia="zh-CN"/>
          </w:rPr>
          <w:t>(一)、建筑工程设计原则</w:t>
        </w:r>
        <w:r>
          <w:tab/>
        </w:r>
        <w:r>
          <w:fldChar w:fldCharType="begin"/>
        </w:r>
        <w:r>
          <w:instrText xml:space="preserve"> PAGEREF _Toc27242 \h </w:instrText>
        </w:r>
        <w:r>
          <w:fldChar w:fldCharType="separate"/>
        </w:r>
        <w:r>
          <w:t>72</w:t>
        </w:r>
        <w:r>
          <w:fldChar w:fldCharType="end"/>
        </w:r>
      </w:hyperlink>
    </w:p>
    <w:p>
      <w:pPr>
        <w:pStyle w:val="TOC2"/>
        <w:tabs>
          <w:tab w:val="right" w:leader="dot" w:pos="8306"/>
        </w:tabs>
      </w:pPr>
      <w:hyperlink w:anchor="_Toc3660" w:history="1">
        <w:r>
          <w:rPr>
            <w:rFonts w:ascii="仿宋" w:eastAsia="仿宋" w:hAnsi="仿宋" w:cs="仿宋" w:hint="eastAsia"/>
            <w:lang w:eastAsia="zh-CN"/>
          </w:rPr>
          <w:t>(二)、土建工程建设指标</w:t>
        </w:r>
        <w:r>
          <w:tab/>
        </w:r>
        <w:r>
          <w:fldChar w:fldCharType="begin"/>
        </w:r>
        <w:r>
          <w:instrText xml:space="preserve"> PAGEREF _Toc3660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40"/>
      <w:r>
        <w:rPr>
          <w:rFonts w:ascii="仿宋" w:eastAsia="仿宋" w:hAnsi="仿宋" w:cs="仿宋" w:hint="eastAsia"/>
          <w:sz w:val="28"/>
          <w:lang w:eastAsia="zh-CN"/>
        </w:rPr>
        <w:t>一、地质勘探仪器项目文档管理</w:t>
      </w:r>
      <w:bookmarkEnd w:id="2"/>
    </w:p>
    <w:p>
      <w:pPr>
        <w:pStyle w:val="Heading2"/>
        <w:rPr>
          <w:rFonts w:ascii="仿宋" w:eastAsia="仿宋" w:hAnsi="仿宋" w:cs="仿宋" w:hint="eastAsia"/>
          <w:lang w:eastAsia="zh-CN"/>
        </w:rPr>
      </w:pPr>
      <w:bookmarkStart w:id="3" w:name="_Toc179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地质勘探仪器项目高度重视文档的质量和准确性，以支持地质勘探仪器项目的各项活动和决策。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文档的编制始于地质勘探仪器项目计划的初期，我们制定了详细的文档编制计划，明确了每个文档的内容、格式和编写责任人。在地质勘探仪器项目启动阶段，我们首先编制了地质勘探仪器项目章程，明确定义了地质勘探仪器项目的目标、范围、风险等关键要素。随后，地质勘探仪器项目团队根据计划陆续编制了需求文档、设计文档、测试文档等各类文档，确保地质勘探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质勘探仪器项目管理中的重要环节，旨在确保地质勘探仪器项目文档符合质量标准和地质勘探仪器项目需求。在地质勘探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质勘探仪器项目相关利益方和专业领域的专家对文档进行独立审查。这有助于获取更全面、客观的反馈，确保地质勘探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地质勘探仪器项目在文档编制与审查方面建立了严格的管理机制，通过规范的流程和多维度的审查，确保地质勘探仪器项目文档的质量、准确性和可靠性，为地质勘探仪器项目的顺利推进提供了有力支持。</w:t>
      </w:r>
    </w:p>
    <w:p>
      <w:pPr>
        <w:pStyle w:val="Heading2"/>
        <w:ind w:firstLine="560" w:firstLineChars="200"/>
        <w:rPr>
          <w:rFonts w:ascii="仿宋" w:eastAsia="仿宋" w:hAnsi="仿宋" w:cs="仿宋" w:hint="eastAsia"/>
          <w:sz w:val="28"/>
          <w:lang w:eastAsia="zh-CN"/>
        </w:rPr>
      </w:pPr>
      <w:bookmarkStart w:id="4" w:name="_Toc154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我们通过多渠道发布文档，包括电子邮件、地质勘探仪器项目管理平台、内部网站等，以满足不同团队成员的偏好和需求。多渠道发布确保了信息的全面覆盖。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我们采用了精细的权限控制，确保只有授权人员可以访问敏感信息。这种安全措施保护了地质勘探仪器项目文档的机密性，防止了未经授权的信息泄露。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4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质勘探仪器项目生命周期中一个至关重要的环节，直接关系到地质勘探仪器项目信息的长期保存和历史记录的完整性。在地质勘探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62"/>
      <w:r>
        <w:rPr>
          <w:rFonts w:ascii="仿宋" w:eastAsia="仿宋" w:hAnsi="仿宋" w:cs="仿宋" w:hint="eastAsia"/>
          <w:sz w:val="28"/>
          <w:lang w:eastAsia="zh-CN"/>
        </w:rPr>
        <w:t>二、地质勘探仪器项目建设单位说明</w:t>
      </w:r>
      <w:bookmarkEnd w:id="6"/>
    </w:p>
    <w:p>
      <w:pPr>
        <w:pStyle w:val="Heading2"/>
        <w:rPr>
          <w:rFonts w:ascii="仿宋" w:eastAsia="仿宋" w:hAnsi="仿宋" w:cs="仿宋" w:hint="eastAsia"/>
          <w:lang w:eastAsia="zh-CN"/>
        </w:rPr>
      </w:pPr>
      <w:bookmarkStart w:id="7" w:name="_Toc13203"/>
      <w:r>
        <w:rPr>
          <w:rFonts w:ascii="仿宋" w:eastAsia="仿宋" w:hAnsi="仿宋" w:cs="仿宋" w:hint="eastAsia"/>
          <w:lang w:eastAsia="zh-CN"/>
        </w:rPr>
        <w:t>(一)、地质勘探仪器项目承办单位基本情况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22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质勘探仪器项目承办单位的XXXX，我们着眼于实现可持续的经济效益。通过技术创新和解决方案的提供，公司预计在地质勘探仪器项目执行期间将获得可观的收入增长。这一收入来源主要包括地质勘探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同时，我们注重成本控制和效率提升，以确保地质勘探仪器项目的可持续盈利。透过精细的管理和资源优化，公司期望实现地质勘探仪器项目利润最大化。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质勘探仪器项目实施进行全面的投资评估，包括地质勘探仪器项目启动阶段的资金投入和后续运营成本。通过对地质勘探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质勘探仪器项目实施过程中具备足够的资金流动性，公司将进行详尽的现金流分析。这包括资金需求的合理预测、地质勘探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363"/>
      <w:r>
        <w:rPr>
          <w:rFonts w:ascii="仿宋" w:eastAsia="仿宋" w:hAnsi="仿宋" w:cs="仿宋" w:hint="eastAsia"/>
          <w:sz w:val="28"/>
          <w:lang w:eastAsia="zh-CN"/>
        </w:rPr>
        <w:t>三、地质勘探仪器项目绩效评估</w:t>
      </w:r>
      <w:bookmarkEnd w:id="9"/>
    </w:p>
    <w:p>
      <w:pPr>
        <w:pStyle w:val="Heading2"/>
        <w:rPr>
          <w:rFonts w:ascii="仿宋" w:eastAsia="仿宋" w:hAnsi="仿宋" w:cs="仿宋" w:hint="eastAsia"/>
          <w:lang w:eastAsia="zh-CN"/>
        </w:rPr>
      </w:pPr>
      <w:bookmarkStart w:id="10" w:name="_Toc2870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仪器项目中，我们设计了一套全面的绩效评估指标，以确保地质勘探仪器项目的可控和成功交付。这些指标跨足地质勘探仪器项目目标、成本、进度和质量等多个维度，为我们提供了全面洞察地质勘探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目标达成率是我们关注的首要指标。我们设定了明确的目标，并通过定期监测和评估，迅速发现并应对潜在的目标偏差。这为地质勘探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成本绩效是另一个核心关注点。通过实际成本与预算成本的对比分析，我们深入了解成本差异的原因，及时调整资源分配，保持地质勘探仪器项目在经济效益方面的合理水平。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进度作为关键的绩效指标之一，得到了精心的关注。我们制定了详细的地质勘探仪器项目进度计划，并设立了进度符合度指标，确保实际进度与计划进度保持一致。这使我们能够快速发现和解决潜在的进度问题，保持地质勘探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质勘探仪器项目绩效的不可或缺的一环。我们引入了一系列的质量标准和客户满意度指标，以确保地质勘探仪器项目交付的成果在质量上达到或超越预期水平。通过持续监测这些指标，我们努力提升地质勘探仪器项目整体质量水平，为地质勘探仪器项目的成功交付提供有力保障。通过这些科学且全面的绩效评估，我们能够更好地引导地质勘探仪器项目的持续改进，确保地质勘探仪器项目目标的顺利达成。</w:t>
      </w:r>
    </w:p>
    <w:p>
      <w:pPr>
        <w:pStyle w:val="Heading2"/>
        <w:ind w:firstLine="560" w:firstLineChars="200"/>
        <w:rPr>
          <w:rFonts w:ascii="仿宋" w:eastAsia="仿宋" w:hAnsi="仿宋" w:cs="仿宋" w:hint="eastAsia"/>
          <w:sz w:val="28"/>
          <w:lang w:eastAsia="zh-CN"/>
        </w:rPr>
      </w:pPr>
      <w:bookmarkStart w:id="11" w:name="_Toc791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绩效评估是地质勘探仪器项目中的关键环节，为确保地质勘探仪器项目达到预期目标，我们采用了多层次、多维度的绩效评估方法。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质勘探仪器项目的战略目标对齐，确保每个决策和行动都与地质勘探仪器项目整体目标保持一致。团队会定期召开战略对齐会议，审视当前工作与地质勘探仪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质勘探仪器项目进度、质量、成本和风险等方面。这些指标通过数据收集和分析，为地质勘探仪器项目管理团队提供了客观的评估依据。例如，我们通过地质勘探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绩效评估不仅仅停留在地质勘探仪器项目内部，还考虑了地质勘探仪器项目对外部环境的影响。我们定期进行干系人满意度调查，以了解各利益相关方对地质勘探仪器项目的期望和满意度，并及时做出调整。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这种多层次、多角度的绩效评估方法，使得我们能够全面了解地质勘探仪器项目的运行状态，及时做出调整，确保地质勘探仪器项目在不断变化的环境中保持稳健前行。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917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为了确保地质勘探仪器项目的有效管理和不断优化，我们采用了精心设计的绩效评估周期。这个周期旨在实现灵活、实时和全面的评估，以适应地质勘探仪器项目执行中的各种挑战。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地质勘探仪器项目的不同需求，分为短期、中期和长期。短期评估关注每个迭代或工作周期，以及时发现和解决当前任务中的问题。中期评估涵盖几个迭代，深入了解整体地质勘探仪器项目的趋势和性能。长期评估则着眼于整个地质勘探仪器项目阶段，确保地质勘探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质勘探仪器项目管理工具和协作平台，团队成员能够随时更新和分享地质勘探仪器项目数据。这种实时性的反馈机制使我们能够及时察觉潜在问题，快速调整，保持地质勘探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质勘探仪器项目的决策制定密不可分。每个周期的地质勘探仪器项目回顾会议成为集体总结经验、识别问题深层次原因并找到创新解决方案的平台。这种定期的反思与调整机制使地质勘探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56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90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地质勘探仪器项目的主要产品是XXXX，预计年产值为XXX万元。这一产品在市场中占据着重要的地位，其广泛的应用范围使得该地质勘探仪器项目的市场前景非常广阔。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质勘探仪器项目的xxx产品作为重要的原材料之一，将在多个领域发挥关键作用。其在建筑、交通、能源等方面的广泛应用将为整个产业链提供强大的支持，形成产业协同效应。地质勘探仪器项目的年产值XXX万XXX万XXX万万元不仅反映了其在市场上的巨大潜力，更预示着它对国民经济的积极贡献。这种关联度高、涉及面广的产业关系，使得该地质勘探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21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总征地面积为XXXX平方米，相当于约XX.XX亩，其中净用地面积为XXXX平方米，红线范围内相当于约XX.XX亩。这一用地规模充分考虑了地质勘探仪器项目的建设需求，保障了地质勘探仪器项目在合适的空间内得以充分发展。地质勘探仪器项目规划的总建筑面积为XXXX平方米，其中主体工程建设占XXXX平方米，计容建筑面积达XXXX平方米。预计建筑工程的投资将达到XXXX万元，为地质勘探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计划购置的设备共计XXXX台（套），设备购置费用为XXXX万元。这一设备购置计划充分考虑到地质勘探仪器项目的生产需求和技术要求，确保了地质勘探仪器项目在生产运营中具备先进的技术装备和高效的生产能力。设备的合理配置将为地质勘探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项目计划总投资为XXXX万元，预计年实现营业收入为XXXX万元。这一产能规模的设定旨在确保地质勘探仪器项目能够在投资与回报之间取得平衡，实现长期可持续的发展。地质勘探仪器项目的总投资充分考虑到各个方面的需求，包括用地建设、设备购置等多个环节，以确保地质勘探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4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0775"/>
      <w:r>
        <w:rPr>
          <w:rFonts w:ascii="仿宋" w:eastAsia="仿宋" w:hAnsi="仿宋" w:cs="仿宋" w:hint="eastAsia"/>
          <w:lang w:eastAsia="zh-CN"/>
        </w:rPr>
        <w:t>(一)、地质勘探仪器行业分析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探仪器行业一直以来都是市场的关注焦点。行业内的发展趋势、竞争态势以及潜在机会都对地质勘探仪器项目的推进产生深远的影响。通过深入研究行业的整体概貌，我们将更好地理解行业的核心特征，为地质勘探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仪器行业，技术一直是推动创新和发展的关键因素。我们将对当前技术趋势进行详尽分析，包括但不限于人工智能、大数据应用、先进制造技术等。这有助于地质勘探仪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质勘探仪器项目成功的基础。我们将对主要竞争对手进行深入研究，包括其市场份额、产品特点、市场定位等。通过全面了解竞争对手的优势和劣势，地质勘探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9411"/>
      <w:r>
        <w:rPr>
          <w:rFonts w:ascii="仿宋" w:eastAsia="仿宋" w:hAnsi="仿宋" w:cs="仿宋" w:hint="eastAsia"/>
          <w:sz w:val="28"/>
          <w:lang w:eastAsia="zh-CN"/>
        </w:rPr>
        <w:t>(二)、地质勘探仪器市场分析预测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质勘探仪器市场未来的增长趋势。这包括市场的整体规模、各细分领域的发展趋势等。地质勘探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质勘探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地质勘探仪器项目实施过程中需要充分考虑的因素。我们将对市场风险进行全面评估，包括但不限于政策法规风险、市场竞争风险、技术变革风险等。通过对潜在风险的深入分析，地质勘探仪器项目可以制定相应的风险缓解策略，降低不确定性对地质勘探仪器项目的影响。</w:t>
      </w:r>
    </w:p>
    <w:p>
      <w:pPr>
        <w:pStyle w:val="Heading1"/>
        <w:ind w:firstLine="560" w:firstLineChars="200"/>
        <w:rPr>
          <w:rFonts w:ascii="仿宋" w:eastAsia="仿宋" w:hAnsi="仿宋" w:cs="仿宋" w:hint="eastAsia"/>
          <w:sz w:val="28"/>
          <w:lang w:eastAsia="zh-CN"/>
        </w:rPr>
      </w:pPr>
      <w:bookmarkStart w:id="19" w:name="_Toc26917"/>
      <w:r>
        <w:rPr>
          <w:rFonts w:ascii="仿宋" w:eastAsia="仿宋" w:hAnsi="仿宋" w:cs="仿宋" w:hint="eastAsia"/>
          <w:sz w:val="28"/>
          <w:lang w:eastAsia="zh-CN"/>
        </w:rPr>
        <w:t>六、地质勘探仪器项目危机管理</w:t>
      </w:r>
      <w:bookmarkEnd w:id="19"/>
    </w:p>
    <w:p>
      <w:pPr>
        <w:pStyle w:val="Heading2"/>
        <w:rPr>
          <w:rFonts w:ascii="仿宋" w:eastAsia="仿宋" w:hAnsi="仿宋" w:cs="仿宋" w:hint="eastAsia"/>
          <w:lang w:eastAsia="zh-CN"/>
        </w:rPr>
      </w:pPr>
      <w:bookmarkStart w:id="20" w:name="_Toc2601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地质勘探仪器项目危机管理中，危机预警与识别是确保地质勘探仪器项目稳健运行的核心步骤。通过建立全面的监测机制，地质勘探仪器项目团队旨在及时发现和理解潜在的风险和危机因素，以便采取及时的预防和应对措施，确保地质勘探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首先，通过深入的风险评估，地质勘探仪器项目团队全面分析了整个地质勘探仪器项目和各个阶段可能存在的威胁。这包括准确评估每个潜在风险的发生概率和可能影响的程度，为后续危机预警提供了有力支持。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质勘探仪器项目团队着重于明确定义地质勘探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质勘探仪器项目进展的持续监控，团队能够及时发现潜在问题并作出迅速反应。地质勘探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在这一阶段，团队的专业素养和反应速度将发挥至关重要的作用，以确保潜在危机能够在初期得到有效的处理，最大程度地减轻负面影响。通过危机预警与识别，地质勘探仪器项目得以更有序、可控地推进。</w:t>
      </w:r>
    </w:p>
    <w:p>
      <w:pPr>
        <w:pStyle w:val="Heading2"/>
        <w:ind w:firstLine="560" w:firstLineChars="200"/>
        <w:rPr>
          <w:rFonts w:ascii="仿宋" w:eastAsia="仿宋" w:hAnsi="仿宋" w:cs="仿宋" w:hint="eastAsia"/>
          <w:sz w:val="28"/>
          <w:lang w:eastAsia="zh-CN"/>
        </w:rPr>
      </w:pPr>
      <w:bookmarkStart w:id="21" w:name="_Toc1575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在危机发生时，地质勘探仪器项目团队立即行动，成立了应急小组。该小组的任务是迅速制定并实施紧急应对措施，以最小化潜在损失。以下是采取的主要措施：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暂停地质勘探仪器项目进度：为遏制危机蔓延，地质勘探仪器项目暂时停止进行，以便全面评估当前状况。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资源重新分配：重新评估地质勘探仪器项目资源的分配，确保最大限度地减小损失。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实时沟通：与关键利益相关者建立实时沟通机制，向他们传递地质勘探仪器项目危机的实际状况，保障地质勘探仪器项目核心利益。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在紧急应对的同时，地质勘探仪器项目团队强调了团队协作和有效沟通的重要性。以下是团队协作的关键举措：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信息共享机制：建立了信息共享平台，确保团队成员能够及时获取地质勘探仪器项目危机的实时信息。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领导者沟通：地质勘探仪器项目领导者通过定期会议和即时沟通工具，指导团队应对危机，保持团队稳定运行。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https://d.book118.com/555310322312011040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地质勘探仪器项目规划设计蓝图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51D4D"/>
    <w:rsid w:val="60C51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103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2024-01-08T15:11:00Z</dcterms:created>
  <dcterms:modified xsi:type="dcterms:W3CDTF">2024-01-08T15:11:33Z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0E55408765974D6E9000164C20CC2569_11</vt:lpwstr>
  </property>
  <property fmtid="{D5CDD505-2E9C-101B-9397-08002B2CF9AE}" pid="3" name="KSOProductBuildVer">
    <vt:lpwstr>2052-12.1.0.16120</vt:lpwstr>
  </property>
</Properties>
</file>