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55BB" w:rsidP="00BA55BB" w14:paraId="33ECAB0E" w14:textId="77777777">
      <w:pPr>
        <w:spacing w:before="48" w:beforeLines="20" w:after="360" w:afterLines="150" w:line="360" w:lineRule="auto"/>
        <w:jc w:val="center"/>
        <w:rPr>
          <w:rFonts w:ascii="华文中宋" w:eastAsia="华文中宋" w:hAnsi="华文中宋"/>
          <w:b/>
          <w:sz w:val="30"/>
        </w:rPr>
      </w:pPr>
      <w:r w:rsidRPr="00BA55BB">
        <w:rPr>
          <w:rFonts w:ascii="华文中宋" w:eastAsia="华文中宋" w:hAnsi="华文中宋"/>
          <w:b/>
          <w:sz w:val="30"/>
        </w:rPr>
        <w:t>2023</w:t>
      </w:r>
      <w:r w:rsidRPr="00BA55BB">
        <w:rPr>
          <w:rFonts w:ascii="华文中宋" w:eastAsia="华文中宋" w:hAnsi="华文中宋"/>
          <w:b/>
          <w:sz w:val="30"/>
        </w:rPr>
        <w:t>福建泉州晋江市财政国库支付中心公开招聘编外工作人员</w:t>
      </w:r>
      <w:r w:rsidRPr="00BA55BB">
        <w:rPr>
          <w:rFonts w:ascii="华文中宋" w:eastAsia="华文中宋" w:hAnsi="华文中宋"/>
          <w:b/>
          <w:sz w:val="30"/>
        </w:rPr>
        <w:t>2</w:t>
      </w:r>
      <w:r w:rsidRPr="00BA55BB">
        <w:rPr>
          <w:rFonts w:ascii="华文中宋" w:eastAsia="华文中宋" w:hAnsi="华文中宋"/>
          <w:b/>
          <w:sz w:val="30"/>
        </w:rPr>
        <w:t>名笔试备考试题及答案解析</w:t>
      </w:r>
    </w:p>
    <w:p w:rsidR="00A77B3E" w14:paraId="196AF5E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687323" w14:textId="77777777">
      <w:pPr>
        <w:spacing w:after="260" w:line="360" w:lineRule="auto"/>
      </w:pPr>
      <w:r>
        <w:rPr>
          <w:rFonts w:ascii="微软雅黑" w:eastAsia="微软雅黑" w:cs="微软雅黑"/>
        </w:rPr>
        <w:t>一、选择题</w:t>
      </w:r>
    </w:p>
    <w:p w:rsidR="00D11858" w14:paraId="3D15E5D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C1F916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3219A82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1D55DA6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1A89EA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CDA279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82E4A1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42DD1F0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7FD5FF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0E572E3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4194E99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08D332F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957A63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28F8BE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7F7F30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7E33AEB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1FC23B2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7963580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7335B63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6E9D92A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E1130E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648D9BA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2798528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19A37D4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300A046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0B56D32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1CF072A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F6BAD4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70E2C472"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469732D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31862B7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https://d.book118.com/555314120132011102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rsidP="005D4DE0" w14:paraId="2DF116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5BB" w14:paraId="46908E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rsidP="005D4DE0" w14:paraId="14F5CCDB" w14:textId="4FBB0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55BB" w14:paraId="78D8C1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paraId="216A75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5B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rsidP="005D4DE0" w14:textId="4FBB0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55B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5B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rsidP="005D4DE0" w14:textId="4FBB0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55B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paraId="05C405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paraId="1EEF61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paraId="3D2947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5B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BA55BB"/>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E4823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BA55B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55BB"/>
    <w:rPr>
      <w:sz w:val="18"/>
      <w:szCs w:val="18"/>
    </w:rPr>
  </w:style>
  <w:style w:type="paragraph" w:styleId="Footer">
    <w:name w:val="footer"/>
    <w:basedOn w:val="Normal"/>
    <w:link w:val="a0"/>
    <w:rsid w:val="00BA55BB"/>
    <w:pPr>
      <w:tabs>
        <w:tab w:val="center" w:pos="4153"/>
        <w:tab w:val="right" w:pos="8306"/>
      </w:tabs>
      <w:snapToGrid w:val="0"/>
    </w:pPr>
    <w:rPr>
      <w:sz w:val="18"/>
      <w:szCs w:val="18"/>
    </w:rPr>
  </w:style>
  <w:style w:type="character" w:customStyle="1" w:styleId="a0">
    <w:name w:val="页脚 字符"/>
    <w:basedOn w:val="DefaultParagraphFont"/>
    <w:link w:val="Footer"/>
    <w:rsid w:val="00BA55BB"/>
    <w:rPr>
      <w:sz w:val="18"/>
      <w:szCs w:val="18"/>
    </w:rPr>
  </w:style>
  <w:style w:type="character" w:styleId="PageNumber">
    <w:name w:val="page number"/>
    <w:basedOn w:val="DefaultParagraphFont"/>
    <w:rsid w:val="00BA5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5314120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18711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