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天然气汽车泄漏报警器项目建设总纲及方案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31" w:history="1">
        <w:r>
          <w:rPr>
            <w:rFonts w:ascii="仿宋" w:eastAsia="仿宋" w:hAnsi="仿宋" w:cs="仿宋" w:hint="eastAsia"/>
            <w:lang w:eastAsia="zh-CN"/>
          </w:rPr>
          <w:t>序言</w:t>
        </w:r>
        <w:r>
          <w:tab/>
        </w:r>
        <w:r>
          <w:fldChar w:fldCharType="begin"/>
        </w:r>
        <w:r>
          <w:instrText xml:space="preserve"> PAGEREF _Toc10131 \h </w:instrText>
        </w:r>
        <w:r>
          <w:fldChar w:fldCharType="separate"/>
        </w:r>
        <w:r>
          <w:t>3</w:t>
        </w:r>
        <w:r>
          <w:fldChar w:fldCharType="end"/>
        </w:r>
      </w:hyperlink>
    </w:p>
    <w:p>
      <w:pPr>
        <w:pStyle w:val="TOC1"/>
        <w:tabs>
          <w:tab w:val="right" w:leader="dot" w:pos="8306"/>
        </w:tabs>
      </w:pPr>
      <w:hyperlink w:anchor="_Toc26675" w:history="1">
        <w:r>
          <w:rPr>
            <w:rFonts w:ascii="仿宋" w:eastAsia="仿宋" w:hAnsi="仿宋" w:cs="仿宋" w:hint="eastAsia"/>
            <w:lang w:eastAsia="zh-CN"/>
          </w:rPr>
          <w:t>一、环境和生态影响分析</w:t>
        </w:r>
        <w:r>
          <w:tab/>
        </w:r>
        <w:r>
          <w:fldChar w:fldCharType="begin"/>
        </w:r>
        <w:r>
          <w:instrText xml:space="preserve"> PAGEREF _Toc26675 \h </w:instrText>
        </w:r>
        <w:r>
          <w:fldChar w:fldCharType="separate"/>
        </w:r>
        <w:r>
          <w:t>3</w:t>
        </w:r>
        <w:r>
          <w:fldChar w:fldCharType="end"/>
        </w:r>
      </w:hyperlink>
    </w:p>
    <w:p>
      <w:pPr>
        <w:pStyle w:val="TOC2"/>
        <w:tabs>
          <w:tab w:val="right" w:leader="dot" w:pos="8306"/>
        </w:tabs>
      </w:pPr>
      <w:hyperlink w:anchor="_Toc6313" w:history="1">
        <w:r>
          <w:rPr>
            <w:rFonts w:ascii="仿宋" w:eastAsia="仿宋" w:hAnsi="仿宋" w:cs="仿宋" w:hint="eastAsia"/>
            <w:lang w:eastAsia="zh-CN"/>
          </w:rPr>
          <w:t>(一)、环境和生态现状</w:t>
        </w:r>
        <w:r>
          <w:tab/>
        </w:r>
        <w:r>
          <w:fldChar w:fldCharType="begin"/>
        </w:r>
        <w:r>
          <w:instrText xml:space="preserve"> PAGEREF _Toc6313 \h </w:instrText>
        </w:r>
        <w:r>
          <w:fldChar w:fldCharType="separate"/>
        </w:r>
        <w:r>
          <w:t>3</w:t>
        </w:r>
        <w:r>
          <w:fldChar w:fldCharType="end"/>
        </w:r>
      </w:hyperlink>
    </w:p>
    <w:p>
      <w:pPr>
        <w:pStyle w:val="TOC2"/>
        <w:tabs>
          <w:tab w:val="right" w:leader="dot" w:pos="8306"/>
        </w:tabs>
      </w:pPr>
      <w:hyperlink w:anchor="_Toc24183" w:history="1">
        <w:r>
          <w:rPr>
            <w:rFonts w:ascii="仿宋" w:eastAsia="仿宋" w:hAnsi="仿宋" w:cs="仿宋" w:hint="eastAsia"/>
            <w:lang w:eastAsia="zh-CN"/>
          </w:rPr>
          <w:t>(二)、生态环境影响分析</w:t>
        </w:r>
        <w:r>
          <w:tab/>
        </w:r>
        <w:r>
          <w:fldChar w:fldCharType="begin"/>
        </w:r>
        <w:r>
          <w:instrText xml:space="preserve"> PAGEREF _Toc24183 \h </w:instrText>
        </w:r>
        <w:r>
          <w:fldChar w:fldCharType="separate"/>
        </w:r>
        <w:r>
          <w:t>5</w:t>
        </w:r>
        <w:r>
          <w:fldChar w:fldCharType="end"/>
        </w:r>
      </w:hyperlink>
    </w:p>
    <w:p>
      <w:pPr>
        <w:pStyle w:val="TOC2"/>
        <w:tabs>
          <w:tab w:val="right" w:leader="dot" w:pos="8306"/>
        </w:tabs>
      </w:pPr>
      <w:hyperlink w:anchor="_Toc15600" w:history="1">
        <w:r>
          <w:rPr>
            <w:rFonts w:ascii="仿宋" w:eastAsia="仿宋" w:hAnsi="仿宋" w:cs="仿宋" w:hint="eastAsia"/>
            <w:lang w:eastAsia="zh-CN"/>
          </w:rPr>
          <w:t>(三)、生态环境保护措施</w:t>
        </w:r>
        <w:r>
          <w:tab/>
        </w:r>
        <w:r>
          <w:fldChar w:fldCharType="begin"/>
        </w:r>
        <w:r>
          <w:instrText xml:space="preserve"> PAGEREF _Toc15600 \h </w:instrText>
        </w:r>
        <w:r>
          <w:fldChar w:fldCharType="separate"/>
        </w:r>
        <w:r>
          <w:t>6</w:t>
        </w:r>
        <w:r>
          <w:fldChar w:fldCharType="end"/>
        </w:r>
      </w:hyperlink>
    </w:p>
    <w:p>
      <w:pPr>
        <w:pStyle w:val="TOC2"/>
        <w:tabs>
          <w:tab w:val="right" w:leader="dot" w:pos="8306"/>
        </w:tabs>
      </w:pPr>
      <w:hyperlink w:anchor="_Toc12681" w:history="1">
        <w:r>
          <w:rPr>
            <w:rFonts w:ascii="仿宋" w:eastAsia="仿宋" w:hAnsi="仿宋" w:cs="仿宋" w:hint="eastAsia"/>
            <w:lang w:eastAsia="zh-CN"/>
          </w:rPr>
          <w:t>(四)、地质灾害影响分析</w:t>
        </w:r>
        <w:r>
          <w:tab/>
        </w:r>
        <w:r>
          <w:fldChar w:fldCharType="begin"/>
        </w:r>
        <w:r>
          <w:instrText xml:space="preserve"> PAGEREF _Toc12681 \h </w:instrText>
        </w:r>
        <w:r>
          <w:fldChar w:fldCharType="separate"/>
        </w:r>
        <w:r>
          <w:t>8</w:t>
        </w:r>
        <w:r>
          <w:fldChar w:fldCharType="end"/>
        </w:r>
      </w:hyperlink>
    </w:p>
    <w:p>
      <w:pPr>
        <w:pStyle w:val="TOC2"/>
        <w:tabs>
          <w:tab w:val="right" w:leader="dot" w:pos="8306"/>
        </w:tabs>
      </w:pPr>
      <w:hyperlink w:anchor="_Toc1187" w:history="1">
        <w:r>
          <w:rPr>
            <w:rFonts w:ascii="仿宋" w:eastAsia="仿宋" w:hAnsi="仿宋" w:cs="仿宋" w:hint="eastAsia"/>
            <w:lang w:eastAsia="zh-CN"/>
          </w:rPr>
          <w:t>(五)、特殊环境影响</w:t>
        </w:r>
        <w:r>
          <w:tab/>
        </w:r>
        <w:r>
          <w:fldChar w:fldCharType="begin"/>
        </w:r>
        <w:r>
          <w:instrText xml:space="preserve"> PAGEREF _Toc1187 \h </w:instrText>
        </w:r>
        <w:r>
          <w:fldChar w:fldCharType="separate"/>
        </w:r>
        <w:r>
          <w:t>9</w:t>
        </w:r>
        <w:r>
          <w:fldChar w:fldCharType="end"/>
        </w:r>
      </w:hyperlink>
    </w:p>
    <w:p>
      <w:pPr>
        <w:pStyle w:val="TOC1"/>
        <w:tabs>
          <w:tab w:val="right" w:leader="dot" w:pos="8306"/>
        </w:tabs>
      </w:pPr>
      <w:hyperlink w:anchor="_Toc5587" w:history="1">
        <w:r>
          <w:rPr>
            <w:rFonts w:ascii="仿宋" w:eastAsia="仿宋" w:hAnsi="仿宋" w:cs="仿宋" w:hint="eastAsia"/>
            <w:lang w:eastAsia="zh-CN"/>
          </w:rPr>
          <w:t>二、背景、必要性分析</w:t>
        </w:r>
        <w:r>
          <w:tab/>
        </w:r>
        <w:r>
          <w:fldChar w:fldCharType="begin"/>
        </w:r>
        <w:r>
          <w:instrText xml:space="preserve"> PAGEREF _Toc5587 \h </w:instrText>
        </w:r>
        <w:r>
          <w:fldChar w:fldCharType="separate"/>
        </w:r>
        <w:r>
          <w:t>10</w:t>
        </w:r>
        <w:r>
          <w:fldChar w:fldCharType="end"/>
        </w:r>
      </w:hyperlink>
    </w:p>
    <w:p>
      <w:pPr>
        <w:pStyle w:val="TOC2"/>
        <w:tabs>
          <w:tab w:val="right" w:leader="dot" w:pos="8306"/>
        </w:tabs>
      </w:pPr>
      <w:hyperlink w:anchor="_Toc11062" w:history="1">
        <w:r>
          <w:rPr>
            <w:rFonts w:ascii="仿宋" w:eastAsia="仿宋" w:hAnsi="仿宋" w:cs="仿宋" w:hint="eastAsia"/>
            <w:lang w:eastAsia="zh-CN"/>
          </w:rPr>
          <w:t>(一)、项目建设背景</w:t>
        </w:r>
        <w:r>
          <w:tab/>
        </w:r>
        <w:r>
          <w:fldChar w:fldCharType="begin"/>
        </w:r>
        <w:r>
          <w:instrText xml:space="preserve"> PAGEREF _Toc11062 \h </w:instrText>
        </w:r>
        <w:r>
          <w:fldChar w:fldCharType="separate"/>
        </w:r>
        <w:r>
          <w:t>10</w:t>
        </w:r>
        <w:r>
          <w:fldChar w:fldCharType="end"/>
        </w:r>
      </w:hyperlink>
    </w:p>
    <w:p>
      <w:pPr>
        <w:pStyle w:val="TOC2"/>
        <w:tabs>
          <w:tab w:val="right" w:leader="dot" w:pos="8306"/>
        </w:tabs>
      </w:pPr>
      <w:hyperlink w:anchor="_Toc5865" w:history="1">
        <w:r>
          <w:rPr>
            <w:rFonts w:ascii="仿宋" w:eastAsia="仿宋" w:hAnsi="仿宋" w:cs="仿宋" w:hint="eastAsia"/>
            <w:lang w:eastAsia="zh-CN"/>
          </w:rPr>
          <w:t>(二)、必要性分析</w:t>
        </w:r>
        <w:r>
          <w:tab/>
        </w:r>
        <w:r>
          <w:fldChar w:fldCharType="begin"/>
        </w:r>
        <w:r>
          <w:instrText xml:space="preserve"> PAGEREF _Toc5865 \h </w:instrText>
        </w:r>
        <w:r>
          <w:fldChar w:fldCharType="separate"/>
        </w:r>
        <w:r>
          <w:t>11</w:t>
        </w:r>
        <w:r>
          <w:fldChar w:fldCharType="end"/>
        </w:r>
      </w:hyperlink>
    </w:p>
    <w:p>
      <w:pPr>
        <w:pStyle w:val="TOC2"/>
        <w:tabs>
          <w:tab w:val="right" w:leader="dot" w:pos="8306"/>
        </w:tabs>
      </w:pPr>
      <w:hyperlink w:anchor="_Toc31792" w:history="1">
        <w:r>
          <w:rPr>
            <w:rFonts w:ascii="仿宋" w:eastAsia="仿宋" w:hAnsi="仿宋" w:cs="仿宋" w:hint="eastAsia"/>
            <w:lang w:eastAsia="zh-CN"/>
          </w:rPr>
          <w:t>(三)、项目建设有利条件</w:t>
        </w:r>
        <w:r>
          <w:tab/>
        </w:r>
        <w:r>
          <w:fldChar w:fldCharType="begin"/>
        </w:r>
        <w:r>
          <w:instrText xml:space="preserve"> PAGEREF _Toc31792 \h </w:instrText>
        </w:r>
        <w:r>
          <w:fldChar w:fldCharType="separate"/>
        </w:r>
        <w:r>
          <w:t>13</w:t>
        </w:r>
        <w:r>
          <w:fldChar w:fldCharType="end"/>
        </w:r>
      </w:hyperlink>
    </w:p>
    <w:p>
      <w:pPr>
        <w:pStyle w:val="TOC1"/>
        <w:tabs>
          <w:tab w:val="right" w:leader="dot" w:pos="8306"/>
        </w:tabs>
      </w:pPr>
      <w:hyperlink w:anchor="_Toc3941" w:history="1">
        <w:r>
          <w:rPr>
            <w:rFonts w:ascii="仿宋" w:eastAsia="仿宋" w:hAnsi="仿宋" w:cs="仿宋" w:hint="eastAsia"/>
            <w:lang w:eastAsia="zh-CN"/>
          </w:rPr>
          <w:t>三、发展规划、产业政策和行业准入分析</w:t>
        </w:r>
        <w:r>
          <w:tab/>
        </w:r>
        <w:r>
          <w:fldChar w:fldCharType="begin"/>
        </w:r>
        <w:r>
          <w:instrText xml:space="preserve"> PAGEREF _Toc3941 \h </w:instrText>
        </w:r>
        <w:r>
          <w:fldChar w:fldCharType="separate"/>
        </w:r>
        <w:r>
          <w:t>14</w:t>
        </w:r>
        <w:r>
          <w:fldChar w:fldCharType="end"/>
        </w:r>
      </w:hyperlink>
    </w:p>
    <w:p>
      <w:pPr>
        <w:pStyle w:val="TOC2"/>
        <w:tabs>
          <w:tab w:val="right" w:leader="dot" w:pos="8306"/>
        </w:tabs>
      </w:pPr>
      <w:hyperlink w:anchor="_Toc6162" w:history="1">
        <w:r>
          <w:rPr>
            <w:rFonts w:ascii="仿宋" w:eastAsia="仿宋" w:hAnsi="仿宋" w:cs="仿宋" w:hint="eastAsia"/>
            <w:lang w:eastAsia="zh-CN"/>
          </w:rPr>
          <w:t>(一)、发展规划分析</w:t>
        </w:r>
        <w:r>
          <w:tab/>
        </w:r>
        <w:r>
          <w:fldChar w:fldCharType="begin"/>
        </w:r>
        <w:r>
          <w:instrText xml:space="preserve"> PAGEREF _Toc6162 \h </w:instrText>
        </w:r>
        <w:r>
          <w:fldChar w:fldCharType="separate"/>
        </w:r>
        <w:r>
          <w:t>14</w:t>
        </w:r>
        <w:r>
          <w:fldChar w:fldCharType="end"/>
        </w:r>
      </w:hyperlink>
    </w:p>
    <w:p>
      <w:pPr>
        <w:pStyle w:val="TOC2"/>
        <w:tabs>
          <w:tab w:val="right" w:leader="dot" w:pos="8306"/>
        </w:tabs>
      </w:pPr>
      <w:hyperlink w:anchor="_Toc21720" w:history="1">
        <w:r>
          <w:rPr>
            <w:rFonts w:ascii="仿宋" w:eastAsia="仿宋" w:hAnsi="仿宋" w:cs="仿宋" w:hint="eastAsia"/>
            <w:lang w:eastAsia="zh-CN"/>
          </w:rPr>
          <w:t>(二)、产业政策分析</w:t>
        </w:r>
        <w:r>
          <w:tab/>
        </w:r>
        <w:r>
          <w:fldChar w:fldCharType="begin"/>
        </w:r>
        <w:r>
          <w:instrText xml:space="preserve"> PAGEREF _Toc21720 \h </w:instrText>
        </w:r>
        <w:r>
          <w:fldChar w:fldCharType="separate"/>
        </w:r>
        <w:r>
          <w:t>16</w:t>
        </w:r>
        <w:r>
          <w:fldChar w:fldCharType="end"/>
        </w:r>
      </w:hyperlink>
    </w:p>
    <w:p>
      <w:pPr>
        <w:pStyle w:val="TOC2"/>
        <w:tabs>
          <w:tab w:val="right" w:leader="dot" w:pos="8306"/>
        </w:tabs>
      </w:pPr>
      <w:hyperlink w:anchor="_Toc271" w:history="1">
        <w:r>
          <w:rPr>
            <w:rFonts w:ascii="仿宋" w:eastAsia="仿宋" w:hAnsi="仿宋" w:cs="仿宋" w:hint="eastAsia"/>
            <w:lang w:eastAsia="zh-CN"/>
          </w:rPr>
          <w:t>(三)、行业准入分析</w:t>
        </w:r>
        <w:r>
          <w:tab/>
        </w:r>
        <w:r>
          <w:fldChar w:fldCharType="begin"/>
        </w:r>
        <w:r>
          <w:instrText xml:space="preserve"> PAGEREF _Toc271 \h </w:instrText>
        </w:r>
        <w:r>
          <w:fldChar w:fldCharType="separate"/>
        </w:r>
        <w:r>
          <w:t>18</w:t>
        </w:r>
        <w:r>
          <w:fldChar w:fldCharType="end"/>
        </w:r>
      </w:hyperlink>
    </w:p>
    <w:p>
      <w:pPr>
        <w:pStyle w:val="TOC1"/>
        <w:tabs>
          <w:tab w:val="right" w:leader="dot" w:pos="8306"/>
        </w:tabs>
      </w:pPr>
      <w:hyperlink w:anchor="_Toc24576" w:history="1">
        <w:r>
          <w:rPr>
            <w:rFonts w:ascii="仿宋" w:eastAsia="仿宋" w:hAnsi="仿宋" w:cs="仿宋" w:hint="eastAsia"/>
            <w:lang w:eastAsia="zh-CN"/>
          </w:rPr>
          <w:t>四、天然气汽车泄漏报警器项目概论</w:t>
        </w:r>
        <w:r>
          <w:tab/>
        </w:r>
        <w:r>
          <w:fldChar w:fldCharType="begin"/>
        </w:r>
        <w:r>
          <w:instrText xml:space="preserve"> PAGEREF _Toc24576 \h </w:instrText>
        </w:r>
        <w:r>
          <w:fldChar w:fldCharType="separate"/>
        </w:r>
        <w:r>
          <w:t>19</w:t>
        </w:r>
        <w:r>
          <w:fldChar w:fldCharType="end"/>
        </w:r>
      </w:hyperlink>
    </w:p>
    <w:p>
      <w:pPr>
        <w:pStyle w:val="TOC2"/>
        <w:tabs>
          <w:tab w:val="right" w:leader="dot" w:pos="8306"/>
        </w:tabs>
      </w:pPr>
      <w:hyperlink w:anchor="_Toc14048" w:history="1">
        <w:r>
          <w:rPr>
            <w:rFonts w:ascii="仿宋" w:eastAsia="仿宋" w:hAnsi="仿宋" w:cs="仿宋" w:hint="eastAsia"/>
            <w:lang w:eastAsia="zh-CN"/>
          </w:rPr>
          <w:t>(一)、项目申报单位概况</w:t>
        </w:r>
        <w:r>
          <w:tab/>
        </w:r>
        <w:r>
          <w:fldChar w:fldCharType="begin"/>
        </w:r>
        <w:r>
          <w:instrText xml:space="preserve"> PAGEREF _Toc14048 \h </w:instrText>
        </w:r>
        <w:r>
          <w:fldChar w:fldCharType="separate"/>
        </w:r>
        <w:r>
          <w:t>19</w:t>
        </w:r>
        <w:r>
          <w:fldChar w:fldCharType="end"/>
        </w:r>
      </w:hyperlink>
    </w:p>
    <w:p>
      <w:pPr>
        <w:pStyle w:val="TOC2"/>
        <w:tabs>
          <w:tab w:val="right" w:leader="dot" w:pos="8306"/>
        </w:tabs>
      </w:pPr>
      <w:hyperlink w:anchor="_Toc15324" w:history="1">
        <w:r>
          <w:rPr>
            <w:rFonts w:ascii="仿宋" w:eastAsia="仿宋" w:hAnsi="仿宋" w:cs="仿宋" w:hint="eastAsia"/>
            <w:lang w:eastAsia="zh-CN"/>
          </w:rPr>
          <w:t>(二)、项目概况</w:t>
        </w:r>
        <w:r>
          <w:tab/>
        </w:r>
        <w:r>
          <w:fldChar w:fldCharType="begin"/>
        </w:r>
        <w:r>
          <w:instrText xml:space="preserve"> PAGEREF _Toc15324 \h </w:instrText>
        </w:r>
        <w:r>
          <w:fldChar w:fldCharType="separate"/>
        </w:r>
        <w:r>
          <w:t>20</w:t>
        </w:r>
        <w:r>
          <w:fldChar w:fldCharType="end"/>
        </w:r>
      </w:hyperlink>
    </w:p>
    <w:p>
      <w:pPr>
        <w:pStyle w:val="TOC1"/>
        <w:tabs>
          <w:tab w:val="right" w:leader="dot" w:pos="8306"/>
        </w:tabs>
      </w:pPr>
      <w:hyperlink w:anchor="_Toc8708" w:history="1">
        <w:r>
          <w:rPr>
            <w:rFonts w:ascii="仿宋" w:eastAsia="仿宋" w:hAnsi="仿宋" w:cs="仿宋" w:hint="eastAsia"/>
            <w:lang w:eastAsia="zh-CN"/>
          </w:rPr>
          <w:t>五、经济影响分析</w:t>
        </w:r>
        <w:r>
          <w:tab/>
        </w:r>
        <w:r>
          <w:fldChar w:fldCharType="begin"/>
        </w:r>
        <w:r>
          <w:instrText xml:space="preserve"> PAGEREF _Toc8708 \h </w:instrText>
        </w:r>
        <w:r>
          <w:fldChar w:fldCharType="separate"/>
        </w:r>
        <w:r>
          <w:t>23</w:t>
        </w:r>
        <w:r>
          <w:fldChar w:fldCharType="end"/>
        </w:r>
      </w:hyperlink>
    </w:p>
    <w:p>
      <w:pPr>
        <w:pStyle w:val="TOC2"/>
        <w:tabs>
          <w:tab w:val="right" w:leader="dot" w:pos="8306"/>
        </w:tabs>
      </w:pPr>
      <w:hyperlink w:anchor="_Toc6757" w:history="1">
        <w:r>
          <w:rPr>
            <w:rFonts w:ascii="仿宋" w:eastAsia="仿宋" w:hAnsi="仿宋" w:cs="仿宋" w:hint="eastAsia"/>
            <w:lang w:eastAsia="zh-CN"/>
          </w:rPr>
          <w:t>(一)、经济费用效益或费用效果分析</w:t>
        </w:r>
        <w:r>
          <w:tab/>
        </w:r>
        <w:r>
          <w:fldChar w:fldCharType="begin"/>
        </w:r>
        <w:r>
          <w:instrText xml:space="preserve"> PAGEREF _Toc6757 \h </w:instrText>
        </w:r>
        <w:r>
          <w:fldChar w:fldCharType="separate"/>
        </w:r>
        <w:r>
          <w:t>23</w:t>
        </w:r>
        <w:r>
          <w:fldChar w:fldCharType="end"/>
        </w:r>
      </w:hyperlink>
    </w:p>
    <w:p>
      <w:pPr>
        <w:pStyle w:val="TOC2"/>
        <w:tabs>
          <w:tab w:val="right" w:leader="dot" w:pos="8306"/>
        </w:tabs>
      </w:pPr>
      <w:hyperlink w:anchor="_Toc21030" w:history="1">
        <w:r>
          <w:rPr>
            <w:rFonts w:ascii="仿宋" w:eastAsia="仿宋" w:hAnsi="仿宋" w:cs="仿宋" w:hint="eastAsia"/>
            <w:lang w:eastAsia="zh-CN"/>
          </w:rPr>
          <w:t>(二)、行业影响分析</w:t>
        </w:r>
        <w:r>
          <w:tab/>
        </w:r>
        <w:r>
          <w:fldChar w:fldCharType="begin"/>
        </w:r>
        <w:r>
          <w:instrText xml:space="preserve"> PAGEREF _Toc21030 \h </w:instrText>
        </w:r>
        <w:r>
          <w:fldChar w:fldCharType="separate"/>
        </w:r>
        <w:r>
          <w:t>25</w:t>
        </w:r>
        <w:r>
          <w:fldChar w:fldCharType="end"/>
        </w:r>
      </w:hyperlink>
    </w:p>
    <w:p>
      <w:pPr>
        <w:pStyle w:val="TOC2"/>
        <w:tabs>
          <w:tab w:val="right" w:leader="dot" w:pos="8306"/>
        </w:tabs>
      </w:pPr>
      <w:hyperlink w:anchor="_Toc9193" w:history="1">
        <w:r>
          <w:rPr>
            <w:rFonts w:ascii="仿宋" w:eastAsia="仿宋" w:hAnsi="仿宋" w:cs="仿宋" w:hint="eastAsia"/>
            <w:lang w:eastAsia="zh-CN"/>
          </w:rPr>
          <w:t>(三)、区域经济影响分析</w:t>
        </w:r>
        <w:r>
          <w:tab/>
        </w:r>
        <w:r>
          <w:fldChar w:fldCharType="begin"/>
        </w:r>
        <w:r>
          <w:instrText xml:space="preserve"> PAGEREF _Toc9193 \h </w:instrText>
        </w:r>
        <w:r>
          <w:fldChar w:fldCharType="separate"/>
        </w:r>
        <w:r>
          <w:t>27</w:t>
        </w:r>
        <w:r>
          <w:fldChar w:fldCharType="end"/>
        </w:r>
      </w:hyperlink>
    </w:p>
    <w:p>
      <w:pPr>
        <w:pStyle w:val="TOC2"/>
        <w:tabs>
          <w:tab w:val="right" w:leader="dot" w:pos="8306"/>
        </w:tabs>
      </w:pPr>
      <w:hyperlink w:anchor="_Toc28797" w:history="1">
        <w:r>
          <w:rPr>
            <w:rFonts w:ascii="仿宋" w:eastAsia="仿宋" w:hAnsi="仿宋" w:cs="仿宋" w:hint="eastAsia"/>
            <w:lang w:eastAsia="zh-CN"/>
          </w:rPr>
          <w:t>(四)、宏观经济影响分析</w:t>
        </w:r>
        <w:r>
          <w:tab/>
        </w:r>
        <w:r>
          <w:fldChar w:fldCharType="begin"/>
        </w:r>
        <w:r>
          <w:instrText xml:space="preserve"> PAGEREF _Toc28797 \h </w:instrText>
        </w:r>
        <w:r>
          <w:fldChar w:fldCharType="separate"/>
        </w:r>
        <w:r>
          <w:t>28</w:t>
        </w:r>
        <w:r>
          <w:fldChar w:fldCharType="end"/>
        </w:r>
      </w:hyperlink>
    </w:p>
    <w:p>
      <w:pPr>
        <w:pStyle w:val="TOC1"/>
        <w:tabs>
          <w:tab w:val="right" w:leader="dot" w:pos="8306"/>
        </w:tabs>
      </w:pPr>
      <w:hyperlink w:anchor="_Toc32347" w:history="1">
        <w:r>
          <w:rPr>
            <w:rFonts w:ascii="仿宋" w:eastAsia="仿宋" w:hAnsi="仿宋" w:cs="仿宋" w:hint="eastAsia"/>
            <w:lang w:eastAsia="zh-CN"/>
          </w:rPr>
          <w:t>六、项目选址研究</w:t>
        </w:r>
        <w:r>
          <w:tab/>
        </w:r>
        <w:r>
          <w:fldChar w:fldCharType="begin"/>
        </w:r>
        <w:r>
          <w:instrText xml:space="preserve"> PAGEREF _Toc32347 \h </w:instrText>
        </w:r>
        <w:r>
          <w:fldChar w:fldCharType="separate"/>
        </w:r>
        <w:r>
          <w:t>30</w:t>
        </w:r>
        <w:r>
          <w:fldChar w:fldCharType="end"/>
        </w:r>
      </w:hyperlink>
    </w:p>
    <w:p>
      <w:pPr>
        <w:pStyle w:val="TOC2"/>
        <w:tabs>
          <w:tab w:val="right" w:leader="dot" w:pos="8306"/>
        </w:tabs>
      </w:pPr>
      <w:hyperlink w:anchor="_Toc3681" w:history="1">
        <w:r>
          <w:rPr>
            <w:rFonts w:ascii="仿宋" w:eastAsia="仿宋" w:hAnsi="仿宋" w:cs="仿宋" w:hint="eastAsia"/>
            <w:lang w:eastAsia="zh-CN"/>
          </w:rPr>
          <w:t>(一)、项目选址原则</w:t>
        </w:r>
        <w:r>
          <w:tab/>
        </w:r>
        <w:r>
          <w:fldChar w:fldCharType="begin"/>
        </w:r>
        <w:r>
          <w:instrText xml:space="preserve"> PAGEREF _Toc3681 \h </w:instrText>
        </w:r>
        <w:r>
          <w:fldChar w:fldCharType="separate"/>
        </w:r>
        <w:r>
          <w:t>30</w:t>
        </w:r>
        <w:r>
          <w:fldChar w:fldCharType="end"/>
        </w:r>
      </w:hyperlink>
    </w:p>
    <w:p>
      <w:pPr>
        <w:pStyle w:val="TOC2"/>
        <w:tabs>
          <w:tab w:val="right" w:leader="dot" w:pos="8306"/>
        </w:tabs>
      </w:pPr>
      <w:hyperlink w:anchor="_Toc13340" w:history="1">
        <w:r>
          <w:rPr>
            <w:rFonts w:ascii="仿宋" w:eastAsia="仿宋" w:hAnsi="仿宋" w:cs="仿宋" w:hint="eastAsia"/>
            <w:lang w:eastAsia="zh-CN"/>
          </w:rPr>
          <w:t>(二)、项目选址</w:t>
        </w:r>
        <w:r>
          <w:tab/>
        </w:r>
        <w:r>
          <w:fldChar w:fldCharType="begin"/>
        </w:r>
        <w:r>
          <w:instrText xml:space="preserve"> PAGEREF _Toc13340 \h </w:instrText>
        </w:r>
        <w:r>
          <w:fldChar w:fldCharType="separate"/>
        </w:r>
        <w:r>
          <w:t>33</w:t>
        </w:r>
        <w:r>
          <w:fldChar w:fldCharType="end"/>
        </w:r>
      </w:hyperlink>
    </w:p>
    <w:p>
      <w:pPr>
        <w:pStyle w:val="TOC2"/>
        <w:tabs>
          <w:tab w:val="right" w:leader="dot" w:pos="8306"/>
        </w:tabs>
      </w:pPr>
      <w:hyperlink w:anchor="_Toc31092" w:history="1">
        <w:r>
          <w:rPr>
            <w:rFonts w:ascii="仿宋" w:eastAsia="仿宋" w:hAnsi="仿宋" w:cs="仿宋" w:hint="eastAsia"/>
            <w:lang w:eastAsia="zh-CN"/>
          </w:rPr>
          <w:t>(三)、建设条件分析</w:t>
        </w:r>
        <w:r>
          <w:tab/>
        </w:r>
        <w:r>
          <w:fldChar w:fldCharType="begin"/>
        </w:r>
        <w:r>
          <w:instrText xml:space="preserve"> PAGEREF _Toc31092 \h </w:instrText>
        </w:r>
        <w:r>
          <w:fldChar w:fldCharType="separate"/>
        </w:r>
        <w:r>
          <w:t>35</w:t>
        </w:r>
        <w:r>
          <w:fldChar w:fldCharType="end"/>
        </w:r>
      </w:hyperlink>
    </w:p>
    <w:p>
      <w:pPr>
        <w:pStyle w:val="TOC2"/>
        <w:tabs>
          <w:tab w:val="right" w:leader="dot" w:pos="8306"/>
        </w:tabs>
      </w:pPr>
      <w:hyperlink w:anchor="_Toc7682" w:history="1">
        <w:r>
          <w:rPr>
            <w:rFonts w:ascii="仿宋" w:eastAsia="仿宋" w:hAnsi="仿宋" w:cs="仿宋" w:hint="eastAsia"/>
            <w:lang w:eastAsia="zh-CN"/>
          </w:rPr>
          <w:t>(四)、用地控制指标</w:t>
        </w:r>
        <w:r>
          <w:tab/>
        </w:r>
        <w:r>
          <w:fldChar w:fldCharType="begin"/>
        </w:r>
        <w:r>
          <w:instrText xml:space="preserve"> PAGEREF _Toc7682 \h </w:instrText>
        </w:r>
        <w:r>
          <w:fldChar w:fldCharType="separate"/>
        </w:r>
        <w:r>
          <w:t>36</w:t>
        </w:r>
        <w:r>
          <w:fldChar w:fldCharType="end"/>
        </w:r>
      </w:hyperlink>
    </w:p>
    <w:p>
      <w:pPr>
        <w:pStyle w:val="TOC2"/>
        <w:tabs>
          <w:tab w:val="right" w:leader="dot" w:pos="8306"/>
        </w:tabs>
      </w:pPr>
      <w:hyperlink w:anchor="_Toc18949" w:history="1">
        <w:r>
          <w:rPr>
            <w:rFonts w:ascii="仿宋" w:eastAsia="仿宋" w:hAnsi="仿宋" w:cs="仿宋" w:hint="eastAsia"/>
            <w:lang w:eastAsia="zh-CN"/>
          </w:rPr>
          <w:t>(五)、地总体要求</w:t>
        </w:r>
        <w:r>
          <w:tab/>
        </w:r>
        <w:r>
          <w:fldChar w:fldCharType="begin"/>
        </w:r>
        <w:r>
          <w:instrText xml:space="preserve"> PAGEREF _Toc18949 \h </w:instrText>
        </w:r>
        <w:r>
          <w:fldChar w:fldCharType="separate"/>
        </w:r>
        <w:r>
          <w:t>38</w:t>
        </w:r>
        <w:r>
          <w:fldChar w:fldCharType="end"/>
        </w:r>
      </w:hyperlink>
    </w:p>
    <w:p>
      <w:pPr>
        <w:pStyle w:val="TOC2"/>
        <w:tabs>
          <w:tab w:val="right" w:leader="dot" w:pos="8306"/>
        </w:tabs>
      </w:pPr>
      <w:hyperlink w:anchor="_Toc21164" w:history="1">
        <w:r>
          <w:rPr>
            <w:rFonts w:ascii="仿宋" w:eastAsia="仿宋" w:hAnsi="仿宋" w:cs="仿宋" w:hint="eastAsia"/>
            <w:lang w:eastAsia="zh-CN"/>
          </w:rPr>
          <w:t>(六)、节约用地措施</w:t>
        </w:r>
        <w:r>
          <w:tab/>
        </w:r>
        <w:r>
          <w:fldChar w:fldCharType="begin"/>
        </w:r>
        <w:r>
          <w:instrText xml:space="preserve"> PAGEREF _Toc21164 \h </w:instrText>
        </w:r>
        <w:r>
          <w:fldChar w:fldCharType="separate"/>
        </w:r>
        <w:r>
          <w:t>39</w:t>
        </w:r>
        <w:r>
          <w:fldChar w:fldCharType="end"/>
        </w:r>
      </w:hyperlink>
    </w:p>
    <w:p>
      <w:pPr>
        <w:pStyle w:val="TOC2"/>
        <w:tabs>
          <w:tab w:val="right" w:leader="dot" w:pos="8306"/>
        </w:tabs>
      </w:pPr>
      <w:hyperlink w:anchor="_Toc17815" w:history="1">
        <w:r>
          <w:rPr>
            <w:rFonts w:ascii="仿宋" w:eastAsia="仿宋" w:hAnsi="仿宋" w:cs="仿宋" w:hint="eastAsia"/>
            <w:lang w:eastAsia="zh-CN"/>
          </w:rPr>
          <w:t>(七)、选址综合评价</w:t>
        </w:r>
        <w:r>
          <w:tab/>
        </w:r>
        <w:r>
          <w:fldChar w:fldCharType="begin"/>
        </w:r>
        <w:r>
          <w:instrText xml:space="preserve"> PAGEREF _Toc17815 \h </w:instrText>
        </w:r>
        <w:r>
          <w:fldChar w:fldCharType="separate"/>
        </w:r>
        <w:r>
          <w:t>40</w:t>
        </w:r>
        <w:r>
          <w:fldChar w:fldCharType="end"/>
        </w:r>
      </w:hyperlink>
    </w:p>
    <w:p>
      <w:pPr>
        <w:pStyle w:val="TOC1"/>
        <w:tabs>
          <w:tab w:val="right" w:leader="dot" w:pos="8306"/>
        </w:tabs>
      </w:pPr>
      <w:hyperlink w:anchor="_Toc28004" w:history="1">
        <w:r>
          <w:rPr>
            <w:rFonts w:ascii="仿宋" w:eastAsia="仿宋" w:hAnsi="仿宋" w:cs="仿宋" w:hint="eastAsia"/>
            <w:lang w:eastAsia="zh-CN"/>
          </w:rPr>
          <w:t>七、项目质量与标准</w:t>
        </w:r>
        <w:r>
          <w:tab/>
        </w:r>
        <w:r>
          <w:fldChar w:fldCharType="begin"/>
        </w:r>
        <w:r>
          <w:instrText xml:space="preserve"> PAGEREF _Toc28004 \h </w:instrText>
        </w:r>
        <w:r>
          <w:fldChar w:fldCharType="separate"/>
        </w:r>
        <w:r>
          <w:t>41</w:t>
        </w:r>
        <w:r>
          <w:fldChar w:fldCharType="end"/>
        </w:r>
      </w:hyperlink>
    </w:p>
    <w:p>
      <w:pPr>
        <w:pStyle w:val="TOC2"/>
        <w:tabs>
          <w:tab w:val="right" w:leader="dot" w:pos="8306"/>
        </w:tabs>
      </w:pPr>
      <w:hyperlink w:anchor="_Toc16063" w:history="1">
        <w:r>
          <w:rPr>
            <w:rFonts w:ascii="仿宋" w:eastAsia="仿宋" w:hAnsi="仿宋" w:cs="仿宋" w:hint="eastAsia"/>
            <w:lang w:eastAsia="zh-CN"/>
          </w:rPr>
          <w:t>(一)、质量保障体系</w:t>
        </w:r>
        <w:r>
          <w:tab/>
        </w:r>
        <w:r>
          <w:fldChar w:fldCharType="begin"/>
        </w:r>
        <w:r>
          <w:instrText xml:space="preserve"> PAGEREF _Toc16063 \h </w:instrText>
        </w:r>
        <w:r>
          <w:fldChar w:fldCharType="separate"/>
        </w:r>
        <w:r>
          <w:t>41</w:t>
        </w:r>
        <w:r>
          <w:fldChar w:fldCharType="end"/>
        </w:r>
      </w:hyperlink>
    </w:p>
    <w:p>
      <w:pPr>
        <w:pStyle w:val="TOC2"/>
        <w:tabs>
          <w:tab w:val="right" w:leader="dot" w:pos="8306"/>
        </w:tabs>
      </w:pPr>
      <w:hyperlink w:anchor="_Toc20765" w:history="1">
        <w:r>
          <w:rPr>
            <w:rFonts w:ascii="仿宋" w:eastAsia="仿宋" w:hAnsi="仿宋" w:cs="仿宋" w:hint="eastAsia"/>
            <w:lang w:eastAsia="zh-CN"/>
          </w:rPr>
          <w:t>(二)、标准化作业流程</w:t>
        </w:r>
        <w:r>
          <w:tab/>
        </w:r>
        <w:r>
          <w:fldChar w:fldCharType="begin"/>
        </w:r>
        <w:r>
          <w:instrText xml:space="preserve"> PAGEREF _Toc20765 \h </w:instrText>
        </w:r>
        <w:r>
          <w:fldChar w:fldCharType="separate"/>
        </w:r>
        <w:r>
          <w:t>43</w:t>
        </w:r>
        <w:r>
          <w:fldChar w:fldCharType="end"/>
        </w:r>
      </w:hyperlink>
    </w:p>
    <w:p>
      <w:pPr>
        <w:pStyle w:val="TOC2"/>
        <w:tabs>
          <w:tab w:val="right" w:leader="dot" w:pos="8306"/>
        </w:tabs>
      </w:pPr>
      <w:hyperlink w:anchor="_Toc9383" w:history="1">
        <w:r>
          <w:rPr>
            <w:rFonts w:ascii="仿宋" w:eastAsia="仿宋" w:hAnsi="仿宋" w:cs="仿宋" w:hint="eastAsia"/>
            <w:lang w:eastAsia="zh-CN"/>
          </w:rPr>
          <w:t>(三)、质量监控与评估</w:t>
        </w:r>
        <w:r>
          <w:tab/>
        </w:r>
        <w:r>
          <w:fldChar w:fldCharType="begin"/>
        </w:r>
        <w:r>
          <w:instrText xml:space="preserve"> PAGEREF _Toc9383 \h </w:instrText>
        </w:r>
        <w:r>
          <w:fldChar w:fldCharType="separate"/>
        </w:r>
        <w:r>
          <w:t>44</w:t>
        </w:r>
        <w:r>
          <w:fldChar w:fldCharType="end"/>
        </w:r>
      </w:hyperlink>
    </w:p>
    <w:p>
      <w:pPr>
        <w:pStyle w:val="TOC2"/>
        <w:tabs>
          <w:tab w:val="right" w:leader="dot" w:pos="8306"/>
        </w:tabs>
      </w:pPr>
      <w:hyperlink w:anchor="_Toc28749" w:history="1">
        <w:r>
          <w:rPr>
            <w:rFonts w:ascii="仿宋" w:eastAsia="仿宋" w:hAnsi="仿宋" w:cs="仿宋" w:hint="eastAsia"/>
            <w:lang w:eastAsia="zh-CN"/>
          </w:rPr>
          <w:t>(四)、质量改进计划</w:t>
        </w:r>
        <w:r>
          <w:tab/>
        </w:r>
        <w:r>
          <w:fldChar w:fldCharType="begin"/>
        </w:r>
        <w:r>
          <w:instrText xml:space="preserve"> PAGEREF _Toc28749 \h </w:instrText>
        </w:r>
        <w:r>
          <w:fldChar w:fldCharType="separate"/>
        </w:r>
        <w:r>
          <w:t>45</w:t>
        </w:r>
        <w:r>
          <w:fldChar w:fldCharType="end"/>
        </w:r>
      </w:hyperlink>
    </w:p>
    <w:p>
      <w:pPr>
        <w:pStyle w:val="TOC1"/>
        <w:tabs>
          <w:tab w:val="right" w:leader="dot" w:pos="8306"/>
        </w:tabs>
      </w:pPr>
      <w:hyperlink w:anchor="_Toc18429" w:history="1">
        <w:r>
          <w:rPr>
            <w:rFonts w:ascii="仿宋" w:eastAsia="仿宋" w:hAnsi="仿宋" w:cs="仿宋" w:hint="eastAsia"/>
            <w:lang w:eastAsia="zh-CN"/>
          </w:rPr>
          <w:t>八、客户关系管理与市场拓展</w:t>
        </w:r>
        <w:r>
          <w:tab/>
        </w:r>
        <w:r>
          <w:fldChar w:fldCharType="begin"/>
        </w:r>
        <w:r>
          <w:instrText xml:space="preserve"> PAGEREF _Toc18429 \h </w:instrText>
        </w:r>
        <w:r>
          <w:fldChar w:fldCharType="separate"/>
        </w:r>
        <w:r>
          <w:t>47</w:t>
        </w:r>
        <w:r>
          <w:fldChar w:fldCharType="end"/>
        </w:r>
      </w:hyperlink>
    </w:p>
    <w:p>
      <w:pPr>
        <w:pStyle w:val="TOC2"/>
        <w:tabs>
          <w:tab w:val="right" w:leader="dot" w:pos="8306"/>
        </w:tabs>
      </w:pPr>
      <w:hyperlink w:anchor="_Toc10422" w:history="1">
        <w:r>
          <w:rPr>
            <w:rFonts w:ascii="仿宋" w:eastAsia="仿宋" w:hAnsi="仿宋" w:cs="仿宋" w:hint="eastAsia"/>
            <w:lang w:eastAsia="zh-CN"/>
          </w:rPr>
          <w:t>(一)、客户关系管理策略</w:t>
        </w:r>
        <w:r>
          <w:tab/>
        </w:r>
        <w:r>
          <w:fldChar w:fldCharType="begin"/>
        </w:r>
        <w:r>
          <w:instrText xml:space="preserve"> PAGEREF _Toc10422 \h </w:instrText>
        </w:r>
        <w:r>
          <w:fldChar w:fldCharType="separate"/>
        </w:r>
        <w:r>
          <w:t>47</w:t>
        </w:r>
        <w:r>
          <w:fldChar w:fldCharType="end"/>
        </w:r>
      </w:hyperlink>
    </w:p>
    <w:p>
      <w:pPr>
        <w:pStyle w:val="TOC2"/>
        <w:tabs>
          <w:tab w:val="right" w:leader="dot" w:pos="8306"/>
        </w:tabs>
      </w:pPr>
      <w:hyperlink w:anchor="_Toc18462" w:history="1">
        <w:r>
          <w:rPr>
            <w:rFonts w:ascii="仿宋" w:eastAsia="仿宋" w:hAnsi="仿宋" w:cs="仿宋" w:hint="eastAsia"/>
            <w:lang w:eastAsia="zh-CN"/>
          </w:rPr>
          <w:t>(二)、市场拓展方案</w:t>
        </w:r>
        <w:r>
          <w:tab/>
        </w:r>
        <w:r>
          <w:fldChar w:fldCharType="begin"/>
        </w:r>
        <w:r>
          <w:instrText xml:space="preserve"> PAGEREF _Toc18462 \h </w:instrText>
        </w:r>
        <w:r>
          <w:fldChar w:fldCharType="separate"/>
        </w:r>
        <w:r>
          <w:t>48</w:t>
        </w:r>
        <w:r>
          <w:fldChar w:fldCharType="end"/>
        </w:r>
      </w:hyperlink>
    </w:p>
    <w:p>
      <w:pPr>
        <w:pStyle w:val="TOC1"/>
        <w:tabs>
          <w:tab w:val="right" w:leader="dot" w:pos="8306"/>
        </w:tabs>
      </w:pPr>
      <w:hyperlink w:anchor="_Toc31325" w:history="1">
        <w:r>
          <w:rPr>
            <w:rFonts w:ascii="仿宋" w:eastAsia="仿宋" w:hAnsi="仿宋" w:cs="仿宋" w:hint="eastAsia"/>
            <w:lang w:eastAsia="zh-CN"/>
          </w:rPr>
          <w:t>九、安全与应急管理</w:t>
        </w:r>
        <w:r>
          <w:tab/>
        </w:r>
        <w:r>
          <w:fldChar w:fldCharType="begin"/>
        </w:r>
        <w:r>
          <w:instrText xml:space="preserve"> PAGEREF _Toc31325 \h </w:instrText>
        </w:r>
        <w:r>
          <w:fldChar w:fldCharType="separate"/>
        </w:r>
        <w:r>
          <w:t>49</w:t>
        </w:r>
        <w:r>
          <w:fldChar w:fldCharType="end"/>
        </w:r>
      </w:hyperlink>
    </w:p>
    <w:p>
      <w:pPr>
        <w:pStyle w:val="TOC2"/>
        <w:tabs>
          <w:tab w:val="right" w:leader="dot" w:pos="8306"/>
        </w:tabs>
      </w:pPr>
      <w:hyperlink w:anchor="_Toc29360" w:history="1">
        <w:r>
          <w:rPr>
            <w:rFonts w:ascii="仿宋" w:eastAsia="仿宋" w:hAnsi="仿宋" w:cs="仿宋" w:hint="eastAsia"/>
            <w:lang w:eastAsia="zh-CN"/>
          </w:rPr>
          <w:t>(一)、安全生产管理</w:t>
        </w:r>
        <w:r>
          <w:tab/>
        </w:r>
        <w:r>
          <w:fldChar w:fldCharType="begin"/>
        </w:r>
        <w:r>
          <w:instrText xml:space="preserve"> PAGEREF _Toc29360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50" w:history="1">
        <w:r>
          <w:rPr>
            <w:rFonts w:ascii="仿宋" w:eastAsia="仿宋" w:hAnsi="仿宋" w:cs="仿宋" w:hint="eastAsia"/>
            <w:lang w:eastAsia="zh-CN"/>
          </w:rPr>
          <w:t>(二)、应急预案与响应</w:t>
        </w:r>
        <w:r>
          <w:tab/>
        </w:r>
        <w:r>
          <w:fldChar w:fldCharType="begin"/>
        </w:r>
        <w:r>
          <w:instrText xml:space="preserve"> PAGEREF _Toc23350 \h </w:instrText>
        </w:r>
        <w:r>
          <w:fldChar w:fldCharType="separate"/>
        </w:r>
        <w:r>
          <w:t>50</w:t>
        </w:r>
        <w:r>
          <w:fldChar w:fldCharType="end"/>
        </w:r>
      </w:hyperlink>
    </w:p>
    <w:p>
      <w:pPr>
        <w:pStyle w:val="TOC1"/>
        <w:tabs>
          <w:tab w:val="right" w:leader="dot" w:pos="8306"/>
        </w:tabs>
      </w:pPr>
      <w:hyperlink w:anchor="_Toc28948" w:history="1">
        <w:r>
          <w:rPr>
            <w:rFonts w:ascii="仿宋" w:eastAsia="仿宋" w:hAnsi="仿宋" w:cs="仿宋" w:hint="eastAsia"/>
            <w:lang w:eastAsia="zh-CN"/>
          </w:rPr>
          <w:t>十、项目进度计划</w:t>
        </w:r>
        <w:r>
          <w:tab/>
        </w:r>
        <w:r>
          <w:fldChar w:fldCharType="begin"/>
        </w:r>
        <w:r>
          <w:instrText xml:space="preserve"> PAGEREF _Toc28948 \h </w:instrText>
        </w:r>
        <w:r>
          <w:fldChar w:fldCharType="separate"/>
        </w:r>
        <w:r>
          <w:t>52</w:t>
        </w:r>
        <w:r>
          <w:fldChar w:fldCharType="end"/>
        </w:r>
      </w:hyperlink>
    </w:p>
    <w:p>
      <w:pPr>
        <w:pStyle w:val="TOC2"/>
        <w:tabs>
          <w:tab w:val="right" w:leader="dot" w:pos="8306"/>
        </w:tabs>
      </w:pPr>
      <w:hyperlink w:anchor="_Toc13659" w:history="1">
        <w:r>
          <w:rPr>
            <w:rFonts w:ascii="仿宋" w:eastAsia="仿宋" w:hAnsi="仿宋" w:cs="仿宋" w:hint="eastAsia"/>
            <w:lang w:eastAsia="zh-CN"/>
          </w:rPr>
          <w:t>(一)、建设周期</w:t>
        </w:r>
        <w:r>
          <w:tab/>
        </w:r>
        <w:r>
          <w:fldChar w:fldCharType="begin"/>
        </w:r>
        <w:r>
          <w:instrText xml:space="preserve"> PAGEREF _Toc13659 \h </w:instrText>
        </w:r>
        <w:r>
          <w:fldChar w:fldCharType="separate"/>
        </w:r>
        <w:r>
          <w:t>52</w:t>
        </w:r>
        <w:r>
          <w:fldChar w:fldCharType="end"/>
        </w:r>
      </w:hyperlink>
    </w:p>
    <w:p>
      <w:pPr>
        <w:pStyle w:val="TOC2"/>
        <w:tabs>
          <w:tab w:val="right" w:leader="dot" w:pos="8306"/>
        </w:tabs>
      </w:pPr>
      <w:hyperlink w:anchor="_Toc14928" w:history="1">
        <w:r>
          <w:rPr>
            <w:rFonts w:ascii="仿宋" w:eastAsia="仿宋" w:hAnsi="仿宋" w:cs="仿宋" w:hint="eastAsia"/>
            <w:lang w:eastAsia="zh-CN"/>
          </w:rPr>
          <w:t>(二)、建设进度</w:t>
        </w:r>
        <w:r>
          <w:tab/>
        </w:r>
        <w:r>
          <w:fldChar w:fldCharType="begin"/>
        </w:r>
        <w:r>
          <w:instrText xml:space="preserve"> PAGEREF _Toc14928 \h </w:instrText>
        </w:r>
        <w:r>
          <w:fldChar w:fldCharType="separate"/>
        </w:r>
        <w:r>
          <w:t>52</w:t>
        </w:r>
        <w:r>
          <w:fldChar w:fldCharType="end"/>
        </w:r>
      </w:hyperlink>
    </w:p>
    <w:p>
      <w:pPr>
        <w:pStyle w:val="TOC2"/>
        <w:tabs>
          <w:tab w:val="right" w:leader="dot" w:pos="8306"/>
        </w:tabs>
      </w:pPr>
      <w:hyperlink w:anchor="_Toc19395" w:history="1">
        <w:r>
          <w:rPr>
            <w:rFonts w:ascii="仿宋" w:eastAsia="仿宋" w:hAnsi="仿宋" w:cs="仿宋" w:hint="eastAsia"/>
            <w:lang w:eastAsia="zh-CN"/>
          </w:rPr>
          <w:t>(三)、进度安排注意事项</w:t>
        </w:r>
        <w:r>
          <w:tab/>
        </w:r>
        <w:r>
          <w:fldChar w:fldCharType="begin"/>
        </w:r>
        <w:r>
          <w:instrText xml:space="preserve"> PAGEREF _Toc19395 \h </w:instrText>
        </w:r>
        <w:r>
          <w:fldChar w:fldCharType="separate"/>
        </w:r>
        <w:r>
          <w:t>54</w:t>
        </w:r>
        <w:r>
          <w:fldChar w:fldCharType="end"/>
        </w:r>
      </w:hyperlink>
    </w:p>
    <w:p>
      <w:pPr>
        <w:pStyle w:val="TOC2"/>
        <w:tabs>
          <w:tab w:val="right" w:leader="dot" w:pos="8306"/>
        </w:tabs>
      </w:pPr>
      <w:hyperlink w:anchor="_Toc13667" w:history="1">
        <w:r>
          <w:rPr>
            <w:rFonts w:ascii="仿宋" w:eastAsia="仿宋" w:hAnsi="仿宋" w:cs="仿宋" w:hint="eastAsia"/>
            <w:lang w:eastAsia="zh-CN"/>
          </w:rPr>
          <w:t>(四)、人力资源配置</w:t>
        </w:r>
        <w:r>
          <w:tab/>
        </w:r>
        <w:r>
          <w:fldChar w:fldCharType="begin"/>
        </w:r>
        <w:r>
          <w:instrText xml:space="preserve"> PAGEREF _Toc13667 \h </w:instrText>
        </w:r>
        <w:r>
          <w:fldChar w:fldCharType="separate"/>
        </w:r>
        <w:r>
          <w:t>55</w:t>
        </w:r>
        <w:r>
          <w:fldChar w:fldCharType="end"/>
        </w:r>
      </w:hyperlink>
    </w:p>
    <w:p>
      <w:pPr>
        <w:pStyle w:val="TOC2"/>
        <w:tabs>
          <w:tab w:val="right" w:leader="dot" w:pos="8306"/>
        </w:tabs>
      </w:pPr>
      <w:hyperlink w:anchor="_Toc25036" w:history="1">
        <w:r>
          <w:rPr>
            <w:rFonts w:ascii="仿宋" w:eastAsia="仿宋" w:hAnsi="仿宋" w:cs="仿宋" w:hint="eastAsia"/>
            <w:lang w:eastAsia="zh-CN"/>
          </w:rPr>
          <w:t>(五)、员工培训</w:t>
        </w:r>
        <w:r>
          <w:tab/>
        </w:r>
        <w:r>
          <w:fldChar w:fldCharType="begin"/>
        </w:r>
        <w:r>
          <w:instrText xml:space="preserve"> PAGEREF _Toc25036 \h </w:instrText>
        </w:r>
        <w:r>
          <w:fldChar w:fldCharType="separate"/>
        </w:r>
        <w:r>
          <w:t>57</w:t>
        </w:r>
        <w:r>
          <w:fldChar w:fldCharType="end"/>
        </w:r>
      </w:hyperlink>
    </w:p>
    <w:p>
      <w:pPr>
        <w:pStyle w:val="TOC2"/>
        <w:tabs>
          <w:tab w:val="right" w:leader="dot" w:pos="8306"/>
        </w:tabs>
      </w:pPr>
      <w:hyperlink w:anchor="_Toc5921" w:history="1">
        <w:r>
          <w:rPr>
            <w:rFonts w:ascii="仿宋" w:eastAsia="仿宋" w:hAnsi="仿宋" w:cs="仿宋" w:hint="eastAsia"/>
            <w:lang w:eastAsia="zh-CN"/>
          </w:rPr>
          <w:t>(六)、项目实施保障</w:t>
        </w:r>
        <w:r>
          <w:tab/>
        </w:r>
        <w:r>
          <w:fldChar w:fldCharType="begin"/>
        </w:r>
        <w:r>
          <w:instrText xml:space="preserve"> PAGEREF _Toc5921 \h </w:instrText>
        </w:r>
        <w:r>
          <w:fldChar w:fldCharType="separate"/>
        </w:r>
        <w:r>
          <w:t>58</w:t>
        </w:r>
        <w:r>
          <w:fldChar w:fldCharType="end"/>
        </w:r>
      </w:hyperlink>
    </w:p>
    <w:p>
      <w:pPr>
        <w:pStyle w:val="TOC2"/>
        <w:tabs>
          <w:tab w:val="right" w:leader="dot" w:pos="8306"/>
        </w:tabs>
      </w:pPr>
      <w:hyperlink w:anchor="_Toc9251" w:history="1">
        <w:r>
          <w:rPr>
            <w:rFonts w:ascii="仿宋" w:eastAsia="仿宋" w:hAnsi="仿宋" w:cs="仿宋" w:hint="eastAsia"/>
            <w:lang w:eastAsia="zh-CN"/>
          </w:rPr>
          <w:t>(七)、安全规范管理</w:t>
        </w:r>
        <w:r>
          <w:tab/>
        </w:r>
        <w:r>
          <w:fldChar w:fldCharType="begin"/>
        </w:r>
        <w:r>
          <w:instrText xml:space="preserve"> PAGEREF _Toc9251 \h </w:instrText>
        </w:r>
        <w:r>
          <w:fldChar w:fldCharType="separate"/>
        </w:r>
        <w:r>
          <w:t>59</w:t>
        </w:r>
        <w:r>
          <w:fldChar w:fldCharType="end"/>
        </w:r>
      </w:hyperlink>
    </w:p>
    <w:p>
      <w:pPr>
        <w:pStyle w:val="TOC1"/>
        <w:tabs>
          <w:tab w:val="right" w:leader="dot" w:pos="8306"/>
        </w:tabs>
      </w:pPr>
      <w:hyperlink w:anchor="_Toc8202" w:history="1">
        <w:r>
          <w:rPr>
            <w:rFonts w:ascii="仿宋" w:eastAsia="仿宋" w:hAnsi="仿宋" w:cs="仿宋" w:hint="eastAsia"/>
            <w:lang w:eastAsia="zh-CN"/>
          </w:rPr>
          <w:t>十一、技术创新与产业升级</w:t>
        </w:r>
        <w:r>
          <w:tab/>
        </w:r>
        <w:r>
          <w:fldChar w:fldCharType="begin"/>
        </w:r>
        <w:r>
          <w:instrText xml:space="preserve"> PAGEREF _Toc8202 \h </w:instrText>
        </w:r>
        <w:r>
          <w:fldChar w:fldCharType="separate"/>
        </w:r>
        <w:r>
          <w:t>60</w:t>
        </w:r>
        <w:r>
          <w:fldChar w:fldCharType="end"/>
        </w:r>
      </w:hyperlink>
    </w:p>
    <w:p>
      <w:pPr>
        <w:pStyle w:val="TOC2"/>
        <w:tabs>
          <w:tab w:val="right" w:leader="dot" w:pos="8306"/>
        </w:tabs>
      </w:pPr>
      <w:hyperlink w:anchor="_Toc1476" w:history="1">
        <w:r>
          <w:rPr>
            <w:rFonts w:ascii="仿宋" w:eastAsia="仿宋" w:hAnsi="仿宋" w:cs="仿宋" w:hint="eastAsia"/>
            <w:lang w:eastAsia="zh-CN"/>
          </w:rPr>
          <w:t>(一)、技术创新方向与目标</w:t>
        </w:r>
        <w:r>
          <w:tab/>
        </w:r>
        <w:r>
          <w:fldChar w:fldCharType="begin"/>
        </w:r>
        <w:r>
          <w:instrText xml:space="preserve"> PAGEREF _Toc1476 \h </w:instrText>
        </w:r>
        <w:r>
          <w:fldChar w:fldCharType="separate"/>
        </w:r>
        <w:r>
          <w:t>60</w:t>
        </w:r>
        <w:r>
          <w:fldChar w:fldCharType="end"/>
        </w:r>
      </w:hyperlink>
    </w:p>
    <w:p>
      <w:pPr>
        <w:pStyle w:val="TOC2"/>
        <w:tabs>
          <w:tab w:val="right" w:leader="dot" w:pos="8306"/>
        </w:tabs>
      </w:pPr>
      <w:hyperlink w:anchor="_Toc16822" w:history="1">
        <w:r>
          <w:rPr>
            <w:rFonts w:ascii="仿宋" w:eastAsia="仿宋" w:hAnsi="仿宋" w:cs="仿宋" w:hint="eastAsia"/>
            <w:lang w:eastAsia="zh-CN"/>
          </w:rPr>
          <w:t>(二)、产业升级路径与措施</w:t>
        </w:r>
        <w:r>
          <w:tab/>
        </w:r>
        <w:r>
          <w:fldChar w:fldCharType="begin"/>
        </w:r>
        <w:r>
          <w:instrText xml:space="preserve"> PAGEREF _Toc16822 \h </w:instrText>
        </w:r>
        <w:r>
          <w:fldChar w:fldCharType="separate"/>
        </w:r>
        <w:r>
          <w:t>61</w:t>
        </w:r>
        <w:r>
          <w:fldChar w:fldCharType="end"/>
        </w:r>
      </w:hyperlink>
    </w:p>
    <w:p>
      <w:pPr>
        <w:pStyle w:val="TOC1"/>
        <w:tabs>
          <w:tab w:val="right" w:leader="dot" w:pos="8306"/>
        </w:tabs>
      </w:pPr>
      <w:hyperlink w:anchor="_Toc6702" w:history="1">
        <w:r>
          <w:rPr>
            <w:rFonts w:ascii="仿宋" w:eastAsia="仿宋" w:hAnsi="仿宋" w:cs="仿宋" w:hint="eastAsia"/>
            <w:lang w:eastAsia="zh-CN"/>
          </w:rPr>
          <w:t>十二、环境保护与治理方案</w:t>
        </w:r>
        <w:r>
          <w:tab/>
        </w:r>
        <w:r>
          <w:fldChar w:fldCharType="begin"/>
        </w:r>
        <w:r>
          <w:instrText xml:space="preserve"> PAGEREF _Toc6702 \h </w:instrText>
        </w:r>
        <w:r>
          <w:fldChar w:fldCharType="separate"/>
        </w:r>
        <w:r>
          <w:t>62</w:t>
        </w:r>
        <w:r>
          <w:fldChar w:fldCharType="end"/>
        </w:r>
      </w:hyperlink>
    </w:p>
    <w:p>
      <w:pPr>
        <w:pStyle w:val="TOC2"/>
        <w:tabs>
          <w:tab w:val="right" w:leader="dot" w:pos="8306"/>
        </w:tabs>
      </w:pPr>
      <w:hyperlink w:anchor="_Toc12495" w:history="1">
        <w:r>
          <w:rPr>
            <w:rFonts w:ascii="仿宋" w:eastAsia="仿宋" w:hAnsi="仿宋" w:cs="仿宋" w:hint="eastAsia"/>
            <w:lang w:eastAsia="zh-CN"/>
          </w:rPr>
          <w:t>(一)、项目环境影响评估</w:t>
        </w:r>
        <w:r>
          <w:tab/>
        </w:r>
        <w:r>
          <w:fldChar w:fldCharType="begin"/>
        </w:r>
        <w:r>
          <w:instrText xml:space="preserve"> PAGEREF _Toc12495 \h </w:instrText>
        </w:r>
        <w:r>
          <w:fldChar w:fldCharType="separate"/>
        </w:r>
        <w:r>
          <w:t>62</w:t>
        </w:r>
        <w:r>
          <w:fldChar w:fldCharType="end"/>
        </w:r>
      </w:hyperlink>
    </w:p>
    <w:p>
      <w:pPr>
        <w:pStyle w:val="TOC2"/>
        <w:tabs>
          <w:tab w:val="right" w:leader="dot" w:pos="8306"/>
        </w:tabs>
      </w:pPr>
      <w:hyperlink w:anchor="_Toc32253" w:history="1">
        <w:r>
          <w:rPr>
            <w:rFonts w:ascii="仿宋" w:eastAsia="仿宋" w:hAnsi="仿宋" w:cs="仿宋" w:hint="eastAsia"/>
            <w:lang w:eastAsia="zh-CN"/>
          </w:rPr>
          <w:t>(二)、环境保护措施与治理方案</w:t>
        </w:r>
        <w:r>
          <w:tab/>
        </w:r>
        <w:r>
          <w:fldChar w:fldCharType="begin"/>
        </w:r>
        <w:r>
          <w:instrText xml:space="preserve"> PAGEREF _Toc32253 \h </w:instrText>
        </w:r>
        <w:r>
          <w:fldChar w:fldCharType="separate"/>
        </w:r>
        <w:r>
          <w:t>63</w:t>
        </w:r>
        <w:r>
          <w:fldChar w:fldCharType="end"/>
        </w:r>
      </w:hyperlink>
    </w:p>
    <w:p>
      <w:pPr>
        <w:pStyle w:val="TOC1"/>
        <w:tabs>
          <w:tab w:val="right" w:leader="dot" w:pos="8306"/>
        </w:tabs>
      </w:pPr>
      <w:hyperlink w:anchor="_Toc20403" w:history="1">
        <w:r>
          <w:rPr>
            <w:rFonts w:ascii="仿宋" w:eastAsia="仿宋" w:hAnsi="仿宋" w:cs="仿宋" w:hint="eastAsia"/>
            <w:lang w:eastAsia="zh-CN"/>
          </w:rPr>
          <w:t>十三、成果转化与推广应用</w:t>
        </w:r>
        <w:r>
          <w:tab/>
        </w:r>
        <w:r>
          <w:fldChar w:fldCharType="begin"/>
        </w:r>
        <w:r>
          <w:instrText xml:space="preserve"> PAGEREF _Toc20403 \h </w:instrText>
        </w:r>
        <w:r>
          <w:fldChar w:fldCharType="separate"/>
        </w:r>
        <w:r>
          <w:t>63</w:t>
        </w:r>
        <w:r>
          <w:fldChar w:fldCharType="end"/>
        </w:r>
      </w:hyperlink>
    </w:p>
    <w:p>
      <w:pPr>
        <w:pStyle w:val="TOC2"/>
        <w:tabs>
          <w:tab w:val="right" w:leader="dot" w:pos="8306"/>
        </w:tabs>
      </w:pPr>
      <w:hyperlink w:anchor="_Toc10627" w:history="1">
        <w:r>
          <w:rPr>
            <w:rFonts w:ascii="仿宋" w:eastAsia="仿宋" w:hAnsi="仿宋" w:cs="仿宋" w:hint="eastAsia"/>
            <w:lang w:eastAsia="zh-CN"/>
          </w:rPr>
          <w:t>(一)、成果转化策略制定</w:t>
        </w:r>
        <w:r>
          <w:tab/>
        </w:r>
        <w:r>
          <w:fldChar w:fldCharType="begin"/>
        </w:r>
        <w:r>
          <w:instrText xml:space="preserve"> PAGEREF _Toc10627 \h </w:instrText>
        </w:r>
        <w:r>
          <w:fldChar w:fldCharType="separate"/>
        </w:r>
        <w:r>
          <w:t>63</w:t>
        </w:r>
        <w:r>
          <w:fldChar w:fldCharType="end"/>
        </w:r>
      </w:hyperlink>
    </w:p>
    <w:p>
      <w:pPr>
        <w:pStyle w:val="TOC2"/>
        <w:tabs>
          <w:tab w:val="right" w:leader="dot" w:pos="8306"/>
        </w:tabs>
      </w:pPr>
      <w:hyperlink w:anchor="_Toc32553" w:history="1">
        <w:r>
          <w:rPr>
            <w:rFonts w:ascii="仿宋" w:eastAsia="仿宋" w:hAnsi="仿宋" w:cs="仿宋" w:hint="eastAsia"/>
            <w:lang w:eastAsia="zh-CN"/>
          </w:rPr>
          <w:t>(二)、成果推广应用方案</w:t>
        </w:r>
        <w:r>
          <w:tab/>
        </w:r>
        <w:r>
          <w:fldChar w:fldCharType="begin"/>
        </w:r>
        <w:r>
          <w:instrText xml:space="preserve"> PAGEREF _Toc32553 \h </w:instrText>
        </w:r>
        <w:r>
          <w:fldChar w:fldCharType="separate"/>
        </w:r>
        <w:r>
          <w:t>65</w:t>
        </w:r>
        <w:r>
          <w:fldChar w:fldCharType="end"/>
        </w:r>
      </w:hyperlink>
    </w:p>
    <w:p>
      <w:pPr>
        <w:pStyle w:val="TOC1"/>
        <w:tabs>
          <w:tab w:val="right" w:leader="dot" w:pos="8306"/>
        </w:tabs>
      </w:pPr>
      <w:hyperlink w:anchor="_Toc9510" w:history="1">
        <w:r>
          <w:rPr>
            <w:rFonts w:ascii="仿宋" w:eastAsia="仿宋" w:hAnsi="仿宋" w:cs="仿宋" w:hint="eastAsia"/>
            <w:lang w:eastAsia="zh-CN"/>
          </w:rPr>
          <w:t>十四、企业合规与伦理</w:t>
        </w:r>
        <w:r>
          <w:tab/>
        </w:r>
        <w:r>
          <w:fldChar w:fldCharType="begin"/>
        </w:r>
        <w:r>
          <w:instrText xml:space="preserve"> PAGEREF _Toc9510 \h </w:instrText>
        </w:r>
        <w:r>
          <w:fldChar w:fldCharType="separate"/>
        </w:r>
        <w:r>
          <w:t>66</w:t>
        </w:r>
        <w:r>
          <w:fldChar w:fldCharType="end"/>
        </w:r>
      </w:hyperlink>
    </w:p>
    <w:p>
      <w:pPr>
        <w:pStyle w:val="TOC2"/>
        <w:tabs>
          <w:tab w:val="right" w:leader="dot" w:pos="8306"/>
        </w:tabs>
      </w:pPr>
      <w:hyperlink w:anchor="_Toc3543" w:history="1">
        <w:r>
          <w:rPr>
            <w:rFonts w:ascii="仿宋" w:eastAsia="仿宋" w:hAnsi="仿宋" w:cs="仿宋" w:hint="eastAsia"/>
            <w:lang w:eastAsia="zh-CN"/>
          </w:rPr>
          <w:t>(一)、合规政策与程序</w:t>
        </w:r>
        <w:r>
          <w:tab/>
        </w:r>
        <w:r>
          <w:fldChar w:fldCharType="begin"/>
        </w:r>
        <w:r>
          <w:instrText xml:space="preserve"> PAGEREF _Toc3543 \h </w:instrText>
        </w:r>
        <w:r>
          <w:fldChar w:fldCharType="separate"/>
        </w:r>
        <w:r>
          <w:t>66</w:t>
        </w:r>
        <w:r>
          <w:fldChar w:fldCharType="end"/>
        </w:r>
      </w:hyperlink>
    </w:p>
    <w:p>
      <w:pPr>
        <w:pStyle w:val="TOC2"/>
        <w:tabs>
          <w:tab w:val="right" w:leader="dot" w:pos="8306"/>
        </w:tabs>
      </w:pPr>
      <w:hyperlink w:anchor="_Toc5499" w:history="1">
        <w:r>
          <w:rPr>
            <w:rFonts w:ascii="仿宋" w:eastAsia="仿宋" w:hAnsi="仿宋" w:cs="仿宋" w:hint="eastAsia"/>
            <w:lang w:eastAsia="zh-CN"/>
          </w:rPr>
          <w:t>(二)、伦理规范与培训</w:t>
        </w:r>
        <w:r>
          <w:tab/>
        </w:r>
        <w:r>
          <w:fldChar w:fldCharType="begin"/>
        </w:r>
        <w:r>
          <w:instrText xml:space="preserve"> PAGEREF _Toc5499 \h </w:instrText>
        </w:r>
        <w:r>
          <w:fldChar w:fldCharType="separate"/>
        </w:r>
        <w:r>
          <w:t>68</w:t>
        </w:r>
        <w:r>
          <w:fldChar w:fldCharType="end"/>
        </w:r>
      </w:hyperlink>
    </w:p>
    <w:p>
      <w:pPr>
        <w:pStyle w:val="TOC2"/>
        <w:tabs>
          <w:tab w:val="right" w:leader="dot" w:pos="8306"/>
        </w:tabs>
      </w:pPr>
      <w:hyperlink w:anchor="_Toc1116" w:history="1">
        <w:r>
          <w:rPr>
            <w:rFonts w:ascii="仿宋" w:eastAsia="仿宋" w:hAnsi="仿宋" w:cs="仿宋" w:hint="eastAsia"/>
            <w:lang w:eastAsia="zh-CN"/>
          </w:rPr>
          <w:t>(三)、合规风险评估</w:t>
        </w:r>
        <w:r>
          <w:tab/>
        </w:r>
        <w:r>
          <w:fldChar w:fldCharType="begin"/>
        </w:r>
        <w:r>
          <w:instrText xml:space="preserve"> PAGEREF _Toc1116 \h </w:instrText>
        </w:r>
        <w:r>
          <w:fldChar w:fldCharType="separate"/>
        </w:r>
        <w:r>
          <w:t>68</w:t>
        </w:r>
        <w:r>
          <w:fldChar w:fldCharType="end"/>
        </w:r>
      </w:hyperlink>
    </w:p>
    <w:p>
      <w:pPr>
        <w:pStyle w:val="TOC2"/>
        <w:tabs>
          <w:tab w:val="right" w:leader="dot" w:pos="8306"/>
        </w:tabs>
      </w:pPr>
      <w:hyperlink w:anchor="_Toc1405" w:history="1">
        <w:r>
          <w:rPr>
            <w:rFonts w:ascii="仿宋" w:eastAsia="仿宋" w:hAnsi="仿宋" w:cs="仿宋" w:hint="eastAsia"/>
            <w:lang w:eastAsia="zh-CN"/>
          </w:rPr>
          <w:t>(四)、合规监督与执行</w:t>
        </w:r>
        <w:r>
          <w:tab/>
        </w:r>
        <w:r>
          <w:fldChar w:fldCharType="begin"/>
        </w:r>
        <w:r>
          <w:instrText xml:space="preserve"> PAGEREF _Toc1405 \h </w:instrText>
        </w:r>
        <w:r>
          <w:fldChar w:fldCharType="separate"/>
        </w:r>
        <w:r>
          <w:t>70</w:t>
        </w:r>
        <w:r>
          <w:fldChar w:fldCharType="end"/>
        </w:r>
      </w:hyperlink>
    </w:p>
    <w:p>
      <w:pPr>
        <w:pStyle w:val="TOC1"/>
        <w:tabs>
          <w:tab w:val="right" w:leader="dot" w:pos="8306"/>
        </w:tabs>
      </w:pPr>
      <w:hyperlink w:anchor="_Toc15161" w:history="1">
        <w:r>
          <w:rPr>
            <w:rFonts w:ascii="仿宋" w:eastAsia="仿宋" w:hAnsi="仿宋" w:cs="仿宋" w:hint="eastAsia"/>
            <w:lang w:eastAsia="zh-CN"/>
          </w:rPr>
          <w:t>十五、合作与交流机制建立</w:t>
        </w:r>
        <w:r>
          <w:tab/>
        </w:r>
        <w:r>
          <w:fldChar w:fldCharType="begin"/>
        </w:r>
        <w:r>
          <w:instrText xml:space="preserve"> PAGEREF _Toc15161 \h </w:instrText>
        </w:r>
        <w:r>
          <w:fldChar w:fldCharType="separate"/>
        </w:r>
        <w:r>
          <w:t>70</w:t>
        </w:r>
        <w:r>
          <w:fldChar w:fldCharType="end"/>
        </w:r>
      </w:hyperlink>
    </w:p>
    <w:p>
      <w:pPr>
        <w:pStyle w:val="TOC2"/>
        <w:tabs>
          <w:tab w:val="right" w:leader="dot" w:pos="8306"/>
        </w:tabs>
      </w:pPr>
      <w:hyperlink w:anchor="_Toc18267" w:history="1">
        <w:r>
          <w:rPr>
            <w:rFonts w:ascii="仿宋" w:eastAsia="仿宋" w:hAnsi="仿宋" w:cs="仿宋" w:hint="eastAsia"/>
            <w:lang w:eastAsia="zh-CN"/>
          </w:rPr>
          <w:t>(一)、合作伙伴选择与合作方式</w:t>
        </w:r>
        <w:r>
          <w:tab/>
        </w:r>
        <w:r>
          <w:fldChar w:fldCharType="begin"/>
        </w:r>
        <w:r>
          <w:instrText xml:space="preserve"> PAGEREF _Toc18267 \h </w:instrText>
        </w:r>
        <w:r>
          <w:fldChar w:fldCharType="separate"/>
        </w:r>
        <w:r>
          <w:t>70</w:t>
        </w:r>
        <w:r>
          <w:fldChar w:fldCharType="end"/>
        </w:r>
      </w:hyperlink>
    </w:p>
    <w:p>
      <w:pPr>
        <w:pStyle w:val="TOC2"/>
        <w:tabs>
          <w:tab w:val="right" w:leader="dot" w:pos="8306"/>
        </w:tabs>
      </w:pPr>
      <w:hyperlink w:anchor="_Toc20710" w:history="1">
        <w:r>
          <w:rPr>
            <w:rFonts w:ascii="仿宋" w:eastAsia="仿宋" w:hAnsi="仿宋" w:cs="仿宋" w:hint="eastAsia"/>
            <w:lang w:eastAsia="zh-CN"/>
          </w:rPr>
          <w:t>(二)、交流与合作平台搭建</w:t>
        </w:r>
        <w:r>
          <w:tab/>
        </w:r>
        <w:r>
          <w:fldChar w:fldCharType="begin"/>
        </w:r>
        <w:r>
          <w:instrText xml:space="preserve"> PAGEREF _Toc20710 \h </w:instrText>
        </w:r>
        <w:r>
          <w:fldChar w:fldCharType="separate"/>
        </w:r>
        <w:r>
          <w:t>72</w:t>
        </w:r>
        <w:r>
          <w:fldChar w:fldCharType="end"/>
        </w:r>
      </w:hyperlink>
    </w:p>
    <w:p>
      <w:pPr>
        <w:pStyle w:val="TOC1"/>
        <w:tabs>
          <w:tab w:val="right" w:leader="dot" w:pos="8306"/>
        </w:tabs>
      </w:pPr>
      <w:hyperlink w:anchor="_Toc18592" w:history="1">
        <w:r>
          <w:rPr>
            <w:rFonts w:ascii="仿宋" w:eastAsia="仿宋" w:hAnsi="仿宋" w:cs="仿宋" w:hint="eastAsia"/>
            <w:lang w:eastAsia="zh-CN"/>
          </w:rPr>
          <w:t>十六、法律法规与政策遵循</w:t>
        </w:r>
        <w:r>
          <w:tab/>
        </w:r>
        <w:r>
          <w:fldChar w:fldCharType="begin"/>
        </w:r>
        <w:r>
          <w:instrText xml:space="preserve"> PAGEREF _Toc18592 \h </w:instrText>
        </w:r>
        <w:r>
          <w:fldChar w:fldCharType="separate"/>
        </w:r>
        <w:r>
          <w:t>73</w:t>
        </w:r>
        <w:r>
          <w:fldChar w:fldCharType="end"/>
        </w:r>
      </w:hyperlink>
    </w:p>
    <w:p>
      <w:pPr>
        <w:pStyle w:val="TOC2"/>
        <w:tabs>
          <w:tab w:val="right" w:leader="dot" w:pos="8306"/>
        </w:tabs>
      </w:pPr>
      <w:hyperlink w:anchor="_Toc2513" w:history="1">
        <w:r>
          <w:rPr>
            <w:rFonts w:ascii="仿宋" w:eastAsia="仿宋" w:hAnsi="仿宋" w:cs="仿宋" w:hint="eastAsia"/>
            <w:lang w:eastAsia="zh-CN"/>
          </w:rPr>
          <w:t>(一)、法律法规遵守</w:t>
        </w:r>
        <w:r>
          <w:tab/>
        </w:r>
        <w:r>
          <w:fldChar w:fldCharType="begin"/>
        </w:r>
        <w:r>
          <w:instrText xml:space="preserve"> PAGEREF _Toc2513 \h </w:instrText>
        </w:r>
        <w:r>
          <w:fldChar w:fldCharType="separate"/>
        </w:r>
        <w:r>
          <w:t>73</w:t>
        </w:r>
        <w:r>
          <w:fldChar w:fldCharType="end"/>
        </w:r>
      </w:hyperlink>
    </w:p>
    <w:p>
      <w:pPr>
        <w:pStyle w:val="TOC2"/>
        <w:tabs>
          <w:tab w:val="right" w:leader="dot" w:pos="8306"/>
        </w:tabs>
      </w:pPr>
      <w:hyperlink w:anchor="_Toc23758" w:history="1">
        <w:r>
          <w:rPr>
            <w:rFonts w:ascii="仿宋" w:eastAsia="仿宋" w:hAnsi="仿宋" w:cs="仿宋" w:hint="eastAsia"/>
            <w:lang w:eastAsia="zh-CN"/>
          </w:rPr>
          <w:t>(二)、政策导向与利用</w:t>
        </w:r>
        <w:r>
          <w:tab/>
        </w:r>
        <w:r>
          <w:fldChar w:fldCharType="begin"/>
        </w:r>
        <w:r>
          <w:instrText xml:space="preserve"> PAGEREF _Toc23758 \h </w:instrText>
        </w:r>
        <w:r>
          <w:fldChar w:fldCharType="separate"/>
        </w:r>
        <w:r>
          <w:t>74</w:t>
        </w:r>
        <w:r>
          <w:fldChar w:fldCharType="end"/>
        </w:r>
      </w:hyperlink>
    </w:p>
    <w:p>
      <w:pPr>
        <w:pStyle w:val="TOC1"/>
        <w:tabs>
          <w:tab w:val="right" w:leader="dot" w:pos="8306"/>
        </w:tabs>
      </w:pPr>
      <w:hyperlink w:anchor="_Toc12570" w:history="1">
        <w:r>
          <w:rPr>
            <w:rFonts w:ascii="仿宋" w:eastAsia="仿宋" w:hAnsi="仿宋" w:cs="仿宋" w:hint="eastAsia"/>
            <w:lang w:eastAsia="zh-CN"/>
          </w:rPr>
          <w:t>十七、产业协同与集群发展</w:t>
        </w:r>
        <w:r>
          <w:tab/>
        </w:r>
        <w:r>
          <w:fldChar w:fldCharType="begin"/>
        </w:r>
        <w:r>
          <w:instrText xml:space="preserve"> PAGEREF _Toc12570 \h </w:instrText>
        </w:r>
        <w:r>
          <w:fldChar w:fldCharType="separate"/>
        </w:r>
        <w:r>
          <w:t>75</w:t>
        </w:r>
        <w:r>
          <w:fldChar w:fldCharType="end"/>
        </w:r>
      </w:hyperlink>
    </w:p>
    <w:p>
      <w:pPr>
        <w:pStyle w:val="TOC2"/>
        <w:tabs>
          <w:tab w:val="right" w:leader="dot" w:pos="8306"/>
        </w:tabs>
      </w:pPr>
      <w:hyperlink w:anchor="_Toc22944" w:history="1">
        <w:r>
          <w:rPr>
            <w:rFonts w:ascii="仿宋" w:eastAsia="仿宋" w:hAnsi="仿宋" w:cs="仿宋" w:hint="eastAsia"/>
            <w:lang w:eastAsia="zh-CN"/>
          </w:rPr>
          <w:t>(一)、产业协同机制建设</w:t>
        </w:r>
        <w:r>
          <w:tab/>
        </w:r>
        <w:r>
          <w:fldChar w:fldCharType="begin"/>
        </w:r>
        <w:r>
          <w:instrText xml:space="preserve"> PAGEREF _Toc22944 \h </w:instrText>
        </w:r>
        <w:r>
          <w:fldChar w:fldCharType="separate"/>
        </w:r>
        <w:r>
          <w:t>75</w:t>
        </w:r>
        <w:r>
          <w:fldChar w:fldCharType="end"/>
        </w:r>
      </w:hyperlink>
    </w:p>
    <w:p>
      <w:pPr>
        <w:pStyle w:val="TOC2"/>
        <w:tabs>
          <w:tab w:val="right" w:leader="dot" w:pos="8306"/>
        </w:tabs>
      </w:pPr>
      <w:hyperlink w:anchor="_Toc2107" w:history="1">
        <w:r>
          <w:rPr>
            <w:rFonts w:ascii="仿宋" w:eastAsia="仿宋" w:hAnsi="仿宋" w:cs="仿宋" w:hint="eastAsia"/>
            <w:lang w:eastAsia="zh-CN"/>
          </w:rPr>
          <w:t>(二)、产业集群培育与发展</w:t>
        </w:r>
        <w:r>
          <w:tab/>
        </w:r>
        <w:r>
          <w:fldChar w:fldCharType="begin"/>
        </w:r>
        <w:r>
          <w:instrText xml:space="preserve"> PAGEREF _Toc2107 \h </w:instrText>
        </w:r>
        <w:r>
          <w:fldChar w:fldCharType="separate"/>
        </w:r>
        <w:r>
          <w:t>76</w:t>
        </w:r>
        <w:r>
          <w:fldChar w:fldCharType="end"/>
        </w:r>
      </w:hyperlink>
    </w:p>
    <w:p>
      <w:pPr>
        <w:pStyle w:val="TOC1"/>
        <w:tabs>
          <w:tab w:val="right" w:leader="dot" w:pos="8306"/>
        </w:tabs>
      </w:pPr>
      <w:hyperlink w:anchor="_Toc31378" w:history="1">
        <w:r>
          <w:rPr>
            <w:rFonts w:ascii="仿宋" w:eastAsia="仿宋" w:hAnsi="仿宋" w:cs="仿宋" w:hint="eastAsia"/>
            <w:lang w:eastAsia="zh-CN"/>
          </w:rPr>
          <w:t>十八、知识产权管理与保护</w:t>
        </w:r>
        <w:r>
          <w:tab/>
        </w:r>
        <w:r>
          <w:fldChar w:fldCharType="begin"/>
        </w:r>
        <w:r>
          <w:instrText xml:space="preserve"> PAGEREF _Toc31378 \h </w:instrText>
        </w:r>
        <w:r>
          <w:fldChar w:fldCharType="separate"/>
        </w:r>
        <w:r>
          <w:t>77</w:t>
        </w:r>
        <w:r>
          <w:fldChar w:fldCharType="end"/>
        </w:r>
      </w:hyperlink>
    </w:p>
    <w:p>
      <w:pPr>
        <w:pStyle w:val="TOC2"/>
        <w:tabs>
          <w:tab w:val="right" w:leader="dot" w:pos="8306"/>
        </w:tabs>
      </w:pPr>
      <w:hyperlink w:anchor="_Toc1291" w:history="1">
        <w:r>
          <w:rPr>
            <w:rFonts w:ascii="仿宋" w:eastAsia="仿宋" w:hAnsi="仿宋" w:cs="仿宋" w:hint="eastAsia"/>
            <w:lang w:eastAsia="zh-CN"/>
          </w:rPr>
          <w:t>(一)、知识产权管理体系建设</w:t>
        </w:r>
        <w:r>
          <w:tab/>
        </w:r>
        <w:r>
          <w:fldChar w:fldCharType="begin"/>
        </w:r>
        <w:r>
          <w:instrText xml:space="preserve"> PAGEREF _Toc1291 \h </w:instrText>
        </w:r>
        <w:r>
          <w:fldChar w:fldCharType="separate"/>
        </w:r>
        <w:r>
          <w:t>77</w:t>
        </w:r>
        <w:r>
          <w:fldChar w:fldCharType="end"/>
        </w:r>
      </w:hyperlink>
    </w:p>
    <w:p>
      <w:pPr>
        <w:pStyle w:val="TOC2"/>
        <w:tabs>
          <w:tab w:val="right" w:leader="dot" w:pos="8306"/>
        </w:tabs>
      </w:pPr>
      <w:hyperlink w:anchor="_Toc27992" w:history="1">
        <w:r>
          <w:rPr>
            <w:rFonts w:ascii="仿宋" w:eastAsia="仿宋" w:hAnsi="仿宋" w:cs="仿宋" w:hint="eastAsia"/>
            <w:lang w:eastAsia="zh-CN"/>
          </w:rPr>
          <w:t>(二)、知识产权保护措施</w:t>
        </w:r>
        <w:r>
          <w:tab/>
        </w:r>
        <w:r>
          <w:fldChar w:fldCharType="begin"/>
        </w:r>
        <w:r>
          <w:instrText xml:space="preserve"> PAGEREF _Toc27992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7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31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汽车泄漏报警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天然气汽车泄漏报警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18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天然气汽车泄漏报警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天然气汽车泄漏报警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天然气汽车泄漏报警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60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68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在天然气汽车泄漏报警器项目启动前，将进行一系列深入的地质调查，包括钻探和土壤取样，以深入了解项目区域的地层结构和土壤组成。特别是对于土壤的承载能力和地下水位的深度进行详细评估。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完成初始的地质风险评估后，天然气汽车泄漏报警器项目将安装长期地质监测设备，如倾斜仪、裂缝计和地下水位计，以持续监测地质条件的变化。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8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587"/>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1062"/>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天然气汽车泄漏报警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天然气汽车泄漏报警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5865"/>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https://d.book118.com/555320343321011042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45A95"/>
    <w:rsid w:val="4F245A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320343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2024-01-08T02:20:00Z</dcterms:created>
  <dcterms:modified xsi:type="dcterms:W3CDTF">2024-01-08T02:20:59Z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D74ED69FA8A742F6923E0EEA060573CD_11</vt:lpwstr>
  </property>
  <property fmtid="{D5CDD505-2E9C-101B-9397-08002B2CF9AE}" pid="3" name="KSOProductBuildVer">
    <vt:lpwstr>2052-12.1.0.16120</vt:lpwstr>
  </property>
</Properties>
</file>