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工控电器项目计划设计方案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919" w:history="1">
        <w:r>
          <w:rPr>
            <w:rFonts w:ascii="仿宋" w:eastAsia="仿宋" w:hAnsi="仿宋" w:cs="仿宋" w:hint="eastAsia"/>
            <w:lang w:eastAsia="zh-CN"/>
          </w:rPr>
          <w:t>序言</w:t>
        </w:r>
        <w:r>
          <w:tab/>
        </w:r>
        <w:r>
          <w:fldChar w:fldCharType="begin"/>
        </w:r>
        <w:r>
          <w:instrText xml:space="preserve"> PAGEREF _Toc22919 \h </w:instrText>
        </w:r>
        <w:r>
          <w:fldChar w:fldCharType="separate"/>
        </w:r>
        <w:r>
          <w:t>3</w:t>
        </w:r>
        <w:r>
          <w:fldChar w:fldCharType="end"/>
        </w:r>
      </w:hyperlink>
    </w:p>
    <w:p>
      <w:pPr>
        <w:pStyle w:val="TOC1"/>
        <w:tabs>
          <w:tab w:val="right" w:leader="dot" w:pos="8306"/>
        </w:tabs>
      </w:pPr>
      <w:hyperlink w:anchor="_Toc14735" w:history="1">
        <w:r>
          <w:rPr>
            <w:rFonts w:ascii="仿宋" w:eastAsia="仿宋" w:hAnsi="仿宋" w:cs="仿宋" w:hint="eastAsia"/>
            <w:lang w:eastAsia="zh-CN"/>
          </w:rPr>
          <w:t>一、工控电器项目土建工程</w:t>
        </w:r>
        <w:r>
          <w:tab/>
        </w:r>
        <w:r>
          <w:fldChar w:fldCharType="begin"/>
        </w:r>
        <w:r>
          <w:instrText xml:space="preserve"> PAGEREF _Toc14735 \h </w:instrText>
        </w:r>
        <w:r>
          <w:fldChar w:fldCharType="separate"/>
        </w:r>
        <w:r>
          <w:t>3</w:t>
        </w:r>
        <w:r>
          <w:fldChar w:fldCharType="end"/>
        </w:r>
      </w:hyperlink>
    </w:p>
    <w:p>
      <w:pPr>
        <w:pStyle w:val="TOC2"/>
        <w:tabs>
          <w:tab w:val="right" w:leader="dot" w:pos="8306"/>
        </w:tabs>
      </w:pPr>
      <w:hyperlink w:anchor="_Toc30896" w:history="1">
        <w:r>
          <w:rPr>
            <w:rFonts w:ascii="仿宋" w:eastAsia="仿宋" w:hAnsi="仿宋" w:cs="仿宋" w:hint="eastAsia"/>
            <w:lang w:eastAsia="zh-CN"/>
          </w:rPr>
          <w:t>(一)、建筑工程设计原则</w:t>
        </w:r>
        <w:r>
          <w:tab/>
        </w:r>
        <w:r>
          <w:fldChar w:fldCharType="begin"/>
        </w:r>
        <w:r>
          <w:instrText xml:space="preserve"> PAGEREF _Toc30896 \h </w:instrText>
        </w:r>
        <w:r>
          <w:fldChar w:fldCharType="separate"/>
        </w:r>
        <w:r>
          <w:t>3</w:t>
        </w:r>
        <w:r>
          <w:fldChar w:fldCharType="end"/>
        </w:r>
      </w:hyperlink>
    </w:p>
    <w:p>
      <w:pPr>
        <w:pStyle w:val="TOC2"/>
        <w:tabs>
          <w:tab w:val="right" w:leader="dot" w:pos="8306"/>
        </w:tabs>
      </w:pPr>
      <w:hyperlink w:anchor="_Toc9427" w:history="1">
        <w:r>
          <w:rPr>
            <w:rFonts w:ascii="仿宋" w:eastAsia="仿宋" w:hAnsi="仿宋" w:cs="仿宋" w:hint="eastAsia"/>
            <w:lang w:eastAsia="zh-CN"/>
          </w:rPr>
          <w:t>(二)、土建工程设计年限及安全等级</w:t>
        </w:r>
        <w:r>
          <w:tab/>
        </w:r>
        <w:r>
          <w:fldChar w:fldCharType="begin"/>
        </w:r>
        <w:r>
          <w:instrText xml:space="preserve"> PAGEREF _Toc9427 \h </w:instrText>
        </w:r>
        <w:r>
          <w:fldChar w:fldCharType="separate"/>
        </w:r>
        <w:r>
          <w:t>4</w:t>
        </w:r>
        <w:r>
          <w:fldChar w:fldCharType="end"/>
        </w:r>
      </w:hyperlink>
    </w:p>
    <w:p>
      <w:pPr>
        <w:pStyle w:val="TOC2"/>
        <w:tabs>
          <w:tab w:val="right" w:leader="dot" w:pos="8306"/>
        </w:tabs>
      </w:pPr>
      <w:hyperlink w:anchor="_Toc3651" w:history="1">
        <w:r>
          <w:rPr>
            <w:rFonts w:ascii="仿宋" w:eastAsia="仿宋" w:hAnsi="仿宋" w:cs="仿宋" w:hint="eastAsia"/>
            <w:lang w:eastAsia="zh-CN"/>
          </w:rPr>
          <w:t>(三)、建筑工程设计总体要求</w:t>
        </w:r>
        <w:r>
          <w:tab/>
        </w:r>
        <w:r>
          <w:fldChar w:fldCharType="begin"/>
        </w:r>
        <w:r>
          <w:instrText xml:space="preserve"> PAGEREF _Toc3651 \h </w:instrText>
        </w:r>
        <w:r>
          <w:fldChar w:fldCharType="separate"/>
        </w:r>
        <w:r>
          <w:t>5</w:t>
        </w:r>
        <w:r>
          <w:fldChar w:fldCharType="end"/>
        </w:r>
      </w:hyperlink>
    </w:p>
    <w:p>
      <w:pPr>
        <w:pStyle w:val="TOC2"/>
        <w:tabs>
          <w:tab w:val="right" w:leader="dot" w:pos="8306"/>
        </w:tabs>
      </w:pPr>
      <w:hyperlink w:anchor="_Toc18714" w:history="1">
        <w:r>
          <w:rPr>
            <w:rFonts w:ascii="仿宋" w:eastAsia="仿宋" w:hAnsi="仿宋" w:cs="仿宋" w:hint="eastAsia"/>
            <w:lang w:eastAsia="zh-CN"/>
          </w:rPr>
          <w:t>(四)、土建工程建设指标</w:t>
        </w:r>
        <w:r>
          <w:tab/>
        </w:r>
        <w:r>
          <w:fldChar w:fldCharType="begin"/>
        </w:r>
        <w:r>
          <w:instrText xml:space="preserve"> PAGEREF _Toc18714 \h </w:instrText>
        </w:r>
        <w:r>
          <w:fldChar w:fldCharType="separate"/>
        </w:r>
        <w:r>
          <w:t>6</w:t>
        </w:r>
        <w:r>
          <w:fldChar w:fldCharType="end"/>
        </w:r>
      </w:hyperlink>
    </w:p>
    <w:p>
      <w:pPr>
        <w:pStyle w:val="TOC1"/>
        <w:tabs>
          <w:tab w:val="right" w:leader="dot" w:pos="8306"/>
        </w:tabs>
      </w:pPr>
      <w:hyperlink w:anchor="_Toc12560" w:history="1">
        <w:r>
          <w:rPr>
            <w:rFonts w:ascii="仿宋" w:eastAsia="仿宋" w:hAnsi="仿宋" w:cs="仿宋" w:hint="eastAsia"/>
            <w:lang w:eastAsia="zh-CN"/>
          </w:rPr>
          <w:t>二、市场分析、调研</w:t>
        </w:r>
        <w:r>
          <w:tab/>
        </w:r>
        <w:r>
          <w:fldChar w:fldCharType="begin"/>
        </w:r>
        <w:r>
          <w:instrText xml:space="preserve"> PAGEREF _Toc12560 \h </w:instrText>
        </w:r>
        <w:r>
          <w:fldChar w:fldCharType="separate"/>
        </w:r>
        <w:r>
          <w:t>6</w:t>
        </w:r>
        <w:r>
          <w:fldChar w:fldCharType="end"/>
        </w:r>
      </w:hyperlink>
    </w:p>
    <w:p>
      <w:pPr>
        <w:pStyle w:val="TOC2"/>
        <w:tabs>
          <w:tab w:val="right" w:leader="dot" w:pos="8306"/>
        </w:tabs>
      </w:pPr>
      <w:hyperlink w:anchor="_Toc30188" w:history="1">
        <w:r>
          <w:rPr>
            <w:rFonts w:ascii="仿宋" w:eastAsia="仿宋" w:hAnsi="仿宋" w:cs="仿宋" w:hint="eastAsia"/>
            <w:lang w:eastAsia="zh-CN"/>
          </w:rPr>
          <w:t>(一)、工控电器行业分析</w:t>
        </w:r>
        <w:r>
          <w:tab/>
        </w:r>
        <w:r>
          <w:fldChar w:fldCharType="begin"/>
        </w:r>
        <w:r>
          <w:instrText xml:space="preserve"> PAGEREF _Toc30188 \h </w:instrText>
        </w:r>
        <w:r>
          <w:fldChar w:fldCharType="separate"/>
        </w:r>
        <w:r>
          <w:t>6</w:t>
        </w:r>
        <w:r>
          <w:fldChar w:fldCharType="end"/>
        </w:r>
      </w:hyperlink>
    </w:p>
    <w:p>
      <w:pPr>
        <w:pStyle w:val="TOC2"/>
        <w:tabs>
          <w:tab w:val="right" w:leader="dot" w:pos="8306"/>
        </w:tabs>
      </w:pPr>
      <w:hyperlink w:anchor="_Toc7825" w:history="1">
        <w:r>
          <w:rPr>
            <w:rFonts w:ascii="仿宋" w:eastAsia="仿宋" w:hAnsi="仿宋" w:cs="仿宋" w:hint="eastAsia"/>
            <w:lang w:eastAsia="zh-CN"/>
          </w:rPr>
          <w:t>(二)、工控电器市场分析预测</w:t>
        </w:r>
        <w:r>
          <w:tab/>
        </w:r>
        <w:r>
          <w:fldChar w:fldCharType="begin"/>
        </w:r>
        <w:r>
          <w:instrText xml:space="preserve"> PAGEREF _Toc7825 \h </w:instrText>
        </w:r>
        <w:r>
          <w:fldChar w:fldCharType="separate"/>
        </w:r>
        <w:r>
          <w:t>7</w:t>
        </w:r>
        <w:r>
          <w:fldChar w:fldCharType="end"/>
        </w:r>
      </w:hyperlink>
    </w:p>
    <w:p>
      <w:pPr>
        <w:pStyle w:val="TOC1"/>
        <w:tabs>
          <w:tab w:val="right" w:leader="dot" w:pos="8306"/>
        </w:tabs>
      </w:pPr>
      <w:hyperlink w:anchor="_Toc13987" w:history="1">
        <w:r>
          <w:rPr>
            <w:rFonts w:ascii="仿宋" w:eastAsia="仿宋" w:hAnsi="仿宋" w:cs="仿宋" w:hint="eastAsia"/>
            <w:lang w:eastAsia="zh-CN"/>
          </w:rPr>
          <w:t>三、产品规划分析</w:t>
        </w:r>
        <w:r>
          <w:tab/>
        </w:r>
        <w:r>
          <w:fldChar w:fldCharType="begin"/>
        </w:r>
        <w:r>
          <w:instrText xml:space="preserve"> PAGEREF _Toc13987 \h </w:instrText>
        </w:r>
        <w:r>
          <w:fldChar w:fldCharType="separate"/>
        </w:r>
        <w:r>
          <w:t>8</w:t>
        </w:r>
        <w:r>
          <w:fldChar w:fldCharType="end"/>
        </w:r>
      </w:hyperlink>
    </w:p>
    <w:p>
      <w:pPr>
        <w:pStyle w:val="TOC2"/>
        <w:tabs>
          <w:tab w:val="right" w:leader="dot" w:pos="8306"/>
        </w:tabs>
      </w:pPr>
      <w:hyperlink w:anchor="_Toc4441" w:history="1">
        <w:r>
          <w:rPr>
            <w:rFonts w:ascii="仿宋" w:eastAsia="仿宋" w:hAnsi="仿宋" w:cs="仿宋" w:hint="eastAsia"/>
            <w:lang w:eastAsia="zh-CN"/>
          </w:rPr>
          <w:t>(一)、产品规划</w:t>
        </w:r>
        <w:r>
          <w:tab/>
        </w:r>
        <w:r>
          <w:fldChar w:fldCharType="begin"/>
        </w:r>
        <w:r>
          <w:instrText xml:space="preserve"> PAGEREF _Toc4441 \h </w:instrText>
        </w:r>
        <w:r>
          <w:fldChar w:fldCharType="separate"/>
        </w:r>
        <w:r>
          <w:t>8</w:t>
        </w:r>
        <w:r>
          <w:fldChar w:fldCharType="end"/>
        </w:r>
      </w:hyperlink>
    </w:p>
    <w:p>
      <w:pPr>
        <w:pStyle w:val="TOC2"/>
        <w:tabs>
          <w:tab w:val="right" w:leader="dot" w:pos="8306"/>
        </w:tabs>
      </w:pPr>
      <w:hyperlink w:anchor="_Toc19876" w:history="1">
        <w:r>
          <w:rPr>
            <w:rFonts w:ascii="仿宋" w:eastAsia="仿宋" w:hAnsi="仿宋" w:cs="仿宋" w:hint="eastAsia"/>
            <w:lang w:eastAsia="zh-CN"/>
          </w:rPr>
          <w:t>(二)、建设规模</w:t>
        </w:r>
        <w:r>
          <w:tab/>
        </w:r>
        <w:r>
          <w:fldChar w:fldCharType="begin"/>
        </w:r>
        <w:r>
          <w:instrText xml:space="preserve"> PAGEREF _Toc19876 \h </w:instrText>
        </w:r>
        <w:r>
          <w:fldChar w:fldCharType="separate"/>
        </w:r>
        <w:r>
          <w:t>9</w:t>
        </w:r>
        <w:r>
          <w:fldChar w:fldCharType="end"/>
        </w:r>
      </w:hyperlink>
    </w:p>
    <w:p>
      <w:pPr>
        <w:pStyle w:val="TOC1"/>
        <w:tabs>
          <w:tab w:val="right" w:leader="dot" w:pos="8306"/>
        </w:tabs>
      </w:pPr>
      <w:hyperlink w:anchor="_Toc21483" w:history="1">
        <w:r>
          <w:rPr>
            <w:rFonts w:ascii="仿宋" w:eastAsia="仿宋" w:hAnsi="仿宋" w:cs="仿宋" w:hint="eastAsia"/>
            <w:lang w:eastAsia="zh-CN"/>
          </w:rPr>
          <w:t>四、工控电器项目概论</w:t>
        </w:r>
        <w:r>
          <w:tab/>
        </w:r>
        <w:r>
          <w:fldChar w:fldCharType="begin"/>
        </w:r>
        <w:r>
          <w:instrText xml:space="preserve"> PAGEREF _Toc21483 \h </w:instrText>
        </w:r>
        <w:r>
          <w:fldChar w:fldCharType="separate"/>
        </w:r>
        <w:r>
          <w:t>10</w:t>
        </w:r>
        <w:r>
          <w:fldChar w:fldCharType="end"/>
        </w:r>
      </w:hyperlink>
    </w:p>
    <w:p>
      <w:pPr>
        <w:pStyle w:val="TOC2"/>
        <w:tabs>
          <w:tab w:val="right" w:leader="dot" w:pos="8306"/>
        </w:tabs>
      </w:pPr>
      <w:hyperlink w:anchor="_Toc28238" w:history="1">
        <w:r>
          <w:rPr>
            <w:rFonts w:ascii="仿宋" w:eastAsia="仿宋" w:hAnsi="仿宋" w:cs="仿宋" w:hint="eastAsia"/>
            <w:lang w:eastAsia="zh-CN"/>
          </w:rPr>
          <w:t>(一)、工控电器项目概况</w:t>
        </w:r>
        <w:r>
          <w:tab/>
        </w:r>
        <w:r>
          <w:fldChar w:fldCharType="begin"/>
        </w:r>
        <w:r>
          <w:instrText xml:space="preserve"> PAGEREF _Toc28238 \h </w:instrText>
        </w:r>
        <w:r>
          <w:fldChar w:fldCharType="separate"/>
        </w:r>
        <w:r>
          <w:t>10</w:t>
        </w:r>
        <w:r>
          <w:fldChar w:fldCharType="end"/>
        </w:r>
      </w:hyperlink>
    </w:p>
    <w:p>
      <w:pPr>
        <w:pStyle w:val="TOC2"/>
        <w:tabs>
          <w:tab w:val="right" w:leader="dot" w:pos="8306"/>
        </w:tabs>
      </w:pPr>
      <w:hyperlink w:anchor="_Toc15213" w:history="1">
        <w:r>
          <w:rPr>
            <w:rFonts w:ascii="仿宋" w:eastAsia="仿宋" w:hAnsi="仿宋" w:cs="仿宋" w:hint="eastAsia"/>
            <w:lang w:eastAsia="zh-CN"/>
          </w:rPr>
          <w:t>(二)、工控电器项目目标</w:t>
        </w:r>
        <w:r>
          <w:tab/>
        </w:r>
        <w:r>
          <w:fldChar w:fldCharType="begin"/>
        </w:r>
        <w:r>
          <w:instrText xml:space="preserve"> PAGEREF _Toc15213 \h </w:instrText>
        </w:r>
        <w:r>
          <w:fldChar w:fldCharType="separate"/>
        </w:r>
        <w:r>
          <w:t>12</w:t>
        </w:r>
        <w:r>
          <w:fldChar w:fldCharType="end"/>
        </w:r>
      </w:hyperlink>
    </w:p>
    <w:p>
      <w:pPr>
        <w:pStyle w:val="TOC2"/>
        <w:tabs>
          <w:tab w:val="right" w:leader="dot" w:pos="8306"/>
        </w:tabs>
      </w:pPr>
      <w:hyperlink w:anchor="_Toc21355" w:history="1">
        <w:r>
          <w:rPr>
            <w:rFonts w:ascii="仿宋" w:eastAsia="仿宋" w:hAnsi="仿宋" w:cs="仿宋" w:hint="eastAsia"/>
            <w:lang w:eastAsia="zh-CN"/>
          </w:rPr>
          <w:t>(三)、工控电器项目提出的理由</w:t>
        </w:r>
        <w:r>
          <w:tab/>
        </w:r>
        <w:r>
          <w:fldChar w:fldCharType="begin"/>
        </w:r>
        <w:r>
          <w:instrText xml:space="preserve"> PAGEREF _Toc21355 \h </w:instrText>
        </w:r>
        <w:r>
          <w:fldChar w:fldCharType="separate"/>
        </w:r>
        <w:r>
          <w:t>13</w:t>
        </w:r>
        <w:r>
          <w:fldChar w:fldCharType="end"/>
        </w:r>
      </w:hyperlink>
    </w:p>
    <w:p>
      <w:pPr>
        <w:pStyle w:val="TOC2"/>
        <w:tabs>
          <w:tab w:val="right" w:leader="dot" w:pos="8306"/>
        </w:tabs>
      </w:pPr>
      <w:hyperlink w:anchor="_Toc20689" w:history="1">
        <w:r>
          <w:rPr>
            <w:rFonts w:ascii="仿宋" w:eastAsia="仿宋" w:hAnsi="仿宋" w:cs="仿宋" w:hint="eastAsia"/>
            <w:lang w:eastAsia="zh-CN"/>
          </w:rPr>
          <w:t>(四)、工控电器项目意义</w:t>
        </w:r>
        <w:r>
          <w:tab/>
        </w:r>
        <w:r>
          <w:fldChar w:fldCharType="begin"/>
        </w:r>
        <w:r>
          <w:instrText xml:space="preserve"> PAGEREF _Toc20689 \h </w:instrText>
        </w:r>
        <w:r>
          <w:fldChar w:fldCharType="separate"/>
        </w:r>
        <w:r>
          <w:t>14</w:t>
        </w:r>
        <w:r>
          <w:fldChar w:fldCharType="end"/>
        </w:r>
      </w:hyperlink>
    </w:p>
    <w:p>
      <w:pPr>
        <w:pStyle w:val="TOC2"/>
        <w:tabs>
          <w:tab w:val="right" w:leader="dot" w:pos="8306"/>
        </w:tabs>
      </w:pPr>
      <w:hyperlink w:anchor="_Toc32299" w:history="1">
        <w:r>
          <w:rPr>
            <w:rFonts w:ascii="仿宋" w:eastAsia="仿宋" w:hAnsi="仿宋" w:cs="仿宋" w:hint="eastAsia"/>
            <w:lang w:eastAsia="zh-CN"/>
          </w:rPr>
          <w:t>(五)、工控电器项目背景</w:t>
        </w:r>
        <w:r>
          <w:tab/>
        </w:r>
        <w:r>
          <w:fldChar w:fldCharType="begin"/>
        </w:r>
        <w:r>
          <w:instrText xml:space="preserve"> PAGEREF _Toc32299 \h </w:instrText>
        </w:r>
        <w:r>
          <w:fldChar w:fldCharType="separate"/>
        </w:r>
        <w:r>
          <w:t>15</w:t>
        </w:r>
        <w:r>
          <w:fldChar w:fldCharType="end"/>
        </w:r>
      </w:hyperlink>
    </w:p>
    <w:p>
      <w:pPr>
        <w:pStyle w:val="TOC1"/>
        <w:tabs>
          <w:tab w:val="right" w:leader="dot" w:pos="8306"/>
        </w:tabs>
      </w:pPr>
      <w:hyperlink w:anchor="_Toc25707" w:history="1">
        <w:r>
          <w:rPr>
            <w:rFonts w:ascii="仿宋" w:eastAsia="仿宋" w:hAnsi="仿宋" w:cs="仿宋" w:hint="eastAsia"/>
            <w:lang w:eastAsia="zh-CN"/>
          </w:rPr>
          <w:t>五、工控电器项目危机管理</w:t>
        </w:r>
        <w:r>
          <w:tab/>
        </w:r>
        <w:r>
          <w:fldChar w:fldCharType="begin"/>
        </w:r>
        <w:r>
          <w:instrText xml:space="preserve"> PAGEREF _Toc25707 \h </w:instrText>
        </w:r>
        <w:r>
          <w:fldChar w:fldCharType="separate"/>
        </w:r>
        <w:r>
          <w:t>16</w:t>
        </w:r>
        <w:r>
          <w:fldChar w:fldCharType="end"/>
        </w:r>
      </w:hyperlink>
    </w:p>
    <w:p>
      <w:pPr>
        <w:pStyle w:val="TOC2"/>
        <w:tabs>
          <w:tab w:val="right" w:leader="dot" w:pos="8306"/>
        </w:tabs>
      </w:pPr>
      <w:hyperlink w:anchor="_Toc2542" w:history="1">
        <w:r>
          <w:rPr>
            <w:rFonts w:ascii="仿宋" w:eastAsia="仿宋" w:hAnsi="仿宋" w:cs="仿宋" w:hint="eastAsia"/>
            <w:lang w:eastAsia="zh-CN"/>
          </w:rPr>
          <w:t>(一)、危机预警与识别</w:t>
        </w:r>
        <w:r>
          <w:tab/>
        </w:r>
        <w:r>
          <w:fldChar w:fldCharType="begin"/>
        </w:r>
        <w:r>
          <w:instrText xml:space="preserve"> PAGEREF _Toc2542 \h </w:instrText>
        </w:r>
        <w:r>
          <w:fldChar w:fldCharType="separate"/>
        </w:r>
        <w:r>
          <w:t>16</w:t>
        </w:r>
        <w:r>
          <w:fldChar w:fldCharType="end"/>
        </w:r>
      </w:hyperlink>
    </w:p>
    <w:p>
      <w:pPr>
        <w:pStyle w:val="TOC2"/>
        <w:tabs>
          <w:tab w:val="right" w:leader="dot" w:pos="8306"/>
        </w:tabs>
      </w:pPr>
      <w:hyperlink w:anchor="_Toc26382" w:history="1">
        <w:r>
          <w:rPr>
            <w:rFonts w:ascii="仿宋" w:eastAsia="仿宋" w:hAnsi="仿宋" w:cs="仿宋" w:hint="eastAsia"/>
            <w:lang w:eastAsia="zh-CN"/>
          </w:rPr>
          <w:t>(二)、危机应对与恢复</w:t>
        </w:r>
        <w:r>
          <w:tab/>
        </w:r>
        <w:r>
          <w:fldChar w:fldCharType="begin"/>
        </w:r>
        <w:r>
          <w:instrText xml:space="preserve"> PAGEREF _Toc26382 \h </w:instrText>
        </w:r>
        <w:r>
          <w:fldChar w:fldCharType="separate"/>
        </w:r>
        <w:r>
          <w:t>17</w:t>
        </w:r>
        <w:r>
          <w:fldChar w:fldCharType="end"/>
        </w:r>
      </w:hyperlink>
    </w:p>
    <w:p>
      <w:pPr>
        <w:pStyle w:val="TOC1"/>
        <w:tabs>
          <w:tab w:val="right" w:leader="dot" w:pos="8306"/>
        </w:tabs>
      </w:pPr>
      <w:hyperlink w:anchor="_Toc9064" w:history="1">
        <w:r>
          <w:rPr>
            <w:rFonts w:ascii="仿宋" w:eastAsia="仿宋" w:hAnsi="仿宋" w:cs="仿宋" w:hint="eastAsia"/>
            <w:lang w:eastAsia="zh-CN"/>
          </w:rPr>
          <w:t>六、工控电器项目建设背景及必要性分析</w:t>
        </w:r>
        <w:r>
          <w:tab/>
        </w:r>
        <w:r>
          <w:fldChar w:fldCharType="begin"/>
        </w:r>
        <w:r>
          <w:instrText xml:space="preserve"> PAGEREF _Toc9064 \h </w:instrText>
        </w:r>
        <w:r>
          <w:fldChar w:fldCharType="separate"/>
        </w:r>
        <w:r>
          <w:t>18</w:t>
        </w:r>
        <w:r>
          <w:fldChar w:fldCharType="end"/>
        </w:r>
      </w:hyperlink>
    </w:p>
    <w:p>
      <w:pPr>
        <w:pStyle w:val="TOC2"/>
        <w:tabs>
          <w:tab w:val="right" w:leader="dot" w:pos="8306"/>
        </w:tabs>
      </w:pPr>
      <w:hyperlink w:anchor="_Toc32028" w:history="1">
        <w:r>
          <w:rPr>
            <w:rFonts w:ascii="仿宋" w:eastAsia="仿宋" w:hAnsi="仿宋" w:cs="仿宋" w:hint="eastAsia"/>
            <w:lang w:eastAsia="zh-CN"/>
          </w:rPr>
          <w:t>(一)、工控电器项目背景分析</w:t>
        </w:r>
        <w:r>
          <w:tab/>
        </w:r>
        <w:r>
          <w:fldChar w:fldCharType="begin"/>
        </w:r>
        <w:r>
          <w:instrText xml:space="preserve"> PAGEREF _Toc32028 \h </w:instrText>
        </w:r>
        <w:r>
          <w:fldChar w:fldCharType="separate"/>
        </w:r>
        <w:r>
          <w:t>18</w:t>
        </w:r>
        <w:r>
          <w:fldChar w:fldCharType="end"/>
        </w:r>
      </w:hyperlink>
    </w:p>
    <w:p>
      <w:pPr>
        <w:pStyle w:val="TOC2"/>
        <w:tabs>
          <w:tab w:val="right" w:leader="dot" w:pos="8306"/>
        </w:tabs>
      </w:pPr>
      <w:hyperlink w:anchor="_Toc26088" w:history="1">
        <w:r>
          <w:rPr>
            <w:rFonts w:ascii="仿宋" w:eastAsia="仿宋" w:hAnsi="仿宋" w:cs="仿宋" w:hint="eastAsia"/>
            <w:lang w:eastAsia="zh-CN"/>
          </w:rPr>
          <w:t>(二)、工控电器项目建设必要性分析</w:t>
        </w:r>
        <w:r>
          <w:tab/>
        </w:r>
        <w:r>
          <w:fldChar w:fldCharType="begin"/>
        </w:r>
        <w:r>
          <w:instrText xml:space="preserve"> PAGEREF _Toc26088 \h </w:instrText>
        </w:r>
        <w:r>
          <w:fldChar w:fldCharType="separate"/>
        </w:r>
        <w:r>
          <w:t>20</w:t>
        </w:r>
        <w:r>
          <w:fldChar w:fldCharType="end"/>
        </w:r>
      </w:hyperlink>
    </w:p>
    <w:p>
      <w:pPr>
        <w:pStyle w:val="TOC1"/>
        <w:tabs>
          <w:tab w:val="right" w:leader="dot" w:pos="8306"/>
        </w:tabs>
      </w:pPr>
      <w:hyperlink w:anchor="_Toc9020" w:history="1">
        <w:r>
          <w:rPr>
            <w:rFonts w:ascii="仿宋" w:eastAsia="仿宋" w:hAnsi="仿宋" w:cs="仿宋" w:hint="eastAsia"/>
            <w:lang w:eastAsia="zh-CN"/>
          </w:rPr>
          <w:t>七、生产安全保护</w:t>
        </w:r>
        <w:r>
          <w:tab/>
        </w:r>
        <w:r>
          <w:fldChar w:fldCharType="begin"/>
        </w:r>
        <w:r>
          <w:instrText xml:space="preserve"> PAGEREF _Toc9020 \h </w:instrText>
        </w:r>
        <w:r>
          <w:fldChar w:fldCharType="separate"/>
        </w:r>
        <w:r>
          <w:t>21</w:t>
        </w:r>
        <w:r>
          <w:fldChar w:fldCharType="end"/>
        </w:r>
      </w:hyperlink>
    </w:p>
    <w:p>
      <w:pPr>
        <w:pStyle w:val="TOC2"/>
        <w:tabs>
          <w:tab w:val="right" w:leader="dot" w:pos="8306"/>
        </w:tabs>
      </w:pPr>
      <w:hyperlink w:anchor="_Toc14277" w:history="1">
        <w:r>
          <w:rPr>
            <w:rFonts w:ascii="仿宋" w:eastAsia="仿宋" w:hAnsi="仿宋" w:cs="仿宋" w:hint="eastAsia"/>
            <w:lang w:eastAsia="zh-CN"/>
          </w:rPr>
          <w:t>(一)、消防安全</w:t>
        </w:r>
        <w:r>
          <w:tab/>
        </w:r>
        <w:r>
          <w:fldChar w:fldCharType="begin"/>
        </w:r>
        <w:r>
          <w:instrText xml:space="preserve"> PAGEREF _Toc14277 \h </w:instrText>
        </w:r>
        <w:r>
          <w:fldChar w:fldCharType="separate"/>
        </w:r>
        <w:r>
          <w:t>21</w:t>
        </w:r>
        <w:r>
          <w:fldChar w:fldCharType="end"/>
        </w:r>
      </w:hyperlink>
    </w:p>
    <w:p>
      <w:pPr>
        <w:pStyle w:val="TOC2"/>
        <w:tabs>
          <w:tab w:val="right" w:leader="dot" w:pos="8306"/>
        </w:tabs>
      </w:pPr>
      <w:hyperlink w:anchor="_Toc14734" w:history="1">
        <w:r>
          <w:rPr>
            <w:rFonts w:ascii="仿宋" w:eastAsia="仿宋" w:hAnsi="仿宋" w:cs="仿宋" w:hint="eastAsia"/>
            <w:lang w:eastAsia="zh-CN"/>
          </w:rPr>
          <w:t>(二)、防火防爆总图布置措施</w:t>
        </w:r>
        <w:r>
          <w:tab/>
        </w:r>
        <w:r>
          <w:fldChar w:fldCharType="begin"/>
        </w:r>
        <w:r>
          <w:instrText xml:space="preserve"> PAGEREF _Toc14734 \h </w:instrText>
        </w:r>
        <w:r>
          <w:fldChar w:fldCharType="separate"/>
        </w:r>
        <w:r>
          <w:t>23</w:t>
        </w:r>
        <w:r>
          <w:fldChar w:fldCharType="end"/>
        </w:r>
      </w:hyperlink>
    </w:p>
    <w:p>
      <w:pPr>
        <w:pStyle w:val="TOC2"/>
        <w:tabs>
          <w:tab w:val="right" w:leader="dot" w:pos="8306"/>
        </w:tabs>
      </w:pPr>
      <w:hyperlink w:anchor="_Toc18235" w:history="1">
        <w:r>
          <w:rPr>
            <w:rFonts w:ascii="仿宋" w:eastAsia="仿宋" w:hAnsi="仿宋" w:cs="仿宋" w:hint="eastAsia"/>
            <w:lang w:eastAsia="zh-CN"/>
          </w:rPr>
          <w:t>(三)、自然灾害防范措施</w:t>
        </w:r>
        <w:r>
          <w:tab/>
        </w:r>
        <w:r>
          <w:fldChar w:fldCharType="begin"/>
        </w:r>
        <w:r>
          <w:instrText xml:space="preserve"> PAGEREF _Toc18235 \h </w:instrText>
        </w:r>
        <w:r>
          <w:fldChar w:fldCharType="separate"/>
        </w:r>
        <w:r>
          <w:t>24</w:t>
        </w:r>
        <w:r>
          <w:fldChar w:fldCharType="end"/>
        </w:r>
      </w:hyperlink>
    </w:p>
    <w:p>
      <w:pPr>
        <w:pStyle w:val="TOC2"/>
        <w:tabs>
          <w:tab w:val="right" w:leader="dot" w:pos="8306"/>
        </w:tabs>
      </w:pPr>
      <w:hyperlink w:anchor="_Toc12682" w:history="1">
        <w:r>
          <w:rPr>
            <w:rFonts w:ascii="仿宋" w:eastAsia="仿宋" w:hAnsi="仿宋" w:cs="仿宋" w:hint="eastAsia"/>
            <w:lang w:eastAsia="zh-CN"/>
          </w:rPr>
          <w:t>(四)、安全色及安全标志使用要求</w:t>
        </w:r>
        <w:r>
          <w:tab/>
        </w:r>
        <w:r>
          <w:fldChar w:fldCharType="begin"/>
        </w:r>
        <w:r>
          <w:instrText xml:space="preserve"> PAGEREF _Toc12682 \h </w:instrText>
        </w:r>
        <w:r>
          <w:fldChar w:fldCharType="separate"/>
        </w:r>
        <w:r>
          <w:t>25</w:t>
        </w:r>
        <w:r>
          <w:fldChar w:fldCharType="end"/>
        </w:r>
      </w:hyperlink>
    </w:p>
    <w:p>
      <w:pPr>
        <w:pStyle w:val="TOC2"/>
        <w:tabs>
          <w:tab w:val="right" w:leader="dot" w:pos="8306"/>
        </w:tabs>
      </w:pPr>
      <w:hyperlink w:anchor="_Toc4935" w:history="1">
        <w:r>
          <w:rPr>
            <w:rFonts w:ascii="仿宋" w:eastAsia="仿宋" w:hAnsi="仿宋" w:cs="仿宋" w:hint="eastAsia"/>
            <w:lang w:eastAsia="zh-CN"/>
          </w:rPr>
          <w:t>(五)、防尘防毒措施</w:t>
        </w:r>
        <w:r>
          <w:tab/>
        </w:r>
        <w:r>
          <w:fldChar w:fldCharType="begin"/>
        </w:r>
        <w:r>
          <w:instrText xml:space="preserve"> PAGEREF _Toc4935 \h </w:instrText>
        </w:r>
        <w:r>
          <w:fldChar w:fldCharType="separate"/>
        </w:r>
        <w:r>
          <w:t>26</w:t>
        </w:r>
        <w:r>
          <w:fldChar w:fldCharType="end"/>
        </w:r>
      </w:hyperlink>
    </w:p>
    <w:p>
      <w:pPr>
        <w:pStyle w:val="TOC2"/>
        <w:tabs>
          <w:tab w:val="right" w:leader="dot" w:pos="8306"/>
        </w:tabs>
      </w:pPr>
      <w:hyperlink w:anchor="_Toc15358" w:history="1">
        <w:r>
          <w:rPr>
            <w:rFonts w:ascii="仿宋" w:eastAsia="仿宋" w:hAnsi="仿宋" w:cs="仿宋" w:hint="eastAsia"/>
            <w:lang w:eastAsia="zh-CN"/>
          </w:rPr>
          <w:t>(六)、防静电、触电防护及防雷措施</w:t>
        </w:r>
        <w:r>
          <w:tab/>
        </w:r>
        <w:r>
          <w:fldChar w:fldCharType="begin"/>
        </w:r>
        <w:r>
          <w:instrText xml:space="preserve"> PAGEREF _Toc15358 \h </w:instrText>
        </w:r>
        <w:r>
          <w:fldChar w:fldCharType="separate"/>
        </w:r>
        <w:r>
          <w:t>27</w:t>
        </w:r>
        <w:r>
          <w:fldChar w:fldCharType="end"/>
        </w:r>
      </w:hyperlink>
    </w:p>
    <w:p>
      <w:pPr>
        <w:pStyle w:val="TOC2"/>
        <w:tabs>
          <w:tab w:val="right" w:leader="dot" w:pos="8306"/>
        </w:tabs>
      </w:pPr>
      <w:hyperlink w:anchor="_Toc2111" w:history="1">
        <w:r>
          <w:rPr>
            <w:rFonts w:ascii="仿宋" w:eastAsia="仿宋" w:hAnsi="仿宋" w:cs="仿宋" w:hint="eastAsia"/>
            <w:lang w:eastAsia="zh-CN"/>
          </w:rPr>
          <w:t>(七)、机械设备安全保障措施</w:t>
        </w:r>
        <w:r>
          <w:tab/>
        </w:r>
        <w:r>
          <w:fldChar w:fldCharType="begin"/>
        </w:r>
        <w:r>
          <w:instrText xml:space="preserve"> PAGEREF _Toc2111 \h </w:instrText>
        </w:r>
        <w:r>
          <w:fldChar w:fldCharType="separate"/>
        </w:r>
        <w:r>
          <w:t>28</w:t>
        </w:r>
        <w:r>
          <w:fldChar w:fldCharType="end"/>
        </w:r>
      </w:hyperlink>
    </w:p>
    <w:p>
      <w:pPr>
        <w:pStyle w:val="TOC1"/>
        <w:tabs>
          <w:tab w:val="right" w:leader="dot" w:pos="8306"/>
        </w:tabs>
      </w:pPr>
      <w:hyperlink w:anchor="_Toc32701" w:history="1">
        <w:r>
          <w:rPr>
            <w:rFonts w:ascii="仿宋" w:eastAsia="仿宋" w:hAnsi="仿宋" w:cs="仿宋" w:hint="eastAsia"/>
            <w:lang w:eastAsia="zh-CN"/>
          </w:rPr>
          <w:t>八、工控电器项目人力资源管理</w:t>
        </w:r>
        <w:r>
          <w:tab/>
        </w:r>
        <w:r>
          <w:fldChar w:fldCharType="begin"/>
        </w:r>
        <w:r>
          <w:instrText xml:space="preserve"> PAGEREF _Toc32701 \h </w:instrText>
        </w:r>
        <w:r>
          <w:fldChar w:fldCharType="separate"/>
        </w:r>
        <w:r>
          <w:t>29</w:t>
        </w:r>
        <w:r>
          <w:fldChar w:fldCharType="end"/>
        </w:r>
      </w:hyperlink>
    </w:p>
    <w:p>
      <w:pPr>
        <w:pStyle w:val="TOC2"/>
        <w:tabs>
          <w:tab w:val="right" w:leader="dot" w:pos="8306"/>
        </w:tabs>
      </w:pPr>
      <w:hyperlink w:anchor="_Toc13873" w:history="1">
        <w:r>
          <w:rPr>
            <w:rFonts w:ascii="仿宋" w:eastAsia="仿宋" w:hAnsi="仿宋" w:cs="仿宋" w:hint="eastAsia"/>
            <w:lang w:eastAsia="zh-CN"/>
          </w:rPr>
          <w:t>(一)、建立健全的预算管理制度</w:t>
        </w:r>
        <w:r>
          <w:tab/>
        </w:r>
        <w:r>
          <w:fldChar w:fldCharType="begin"/>
        </w:r>
        <w:r>
          <w:instrText xml:space="preserve"> PAGEREF _Toc13873 \h </w:instrText>
        </w:r>
        <w:r>
          <w:fldChar w:fldCharType="separate"/>
        </w:r>
        <w:r>
          <w:t>29</w:t>
        </w:r>
        <w:r>
          <w:fldChar w:fldCharType="end"/>
        </w:r>
      </w:hyperlink>
    </w:p>
    <w:p>
      <w:pPr>
        <w:pStyle w:val="TOC2"/>
        <w:tabs>
          <w:tab w:val="right" w:leader="dot" w:pos="8306"/>
        </w:tabs>
      </w:pPr>
      <w:hyperlink w:anchor="_Toc26363" w:history="1">
        <w:r>
          <w:rPr>
            <w:rFonts w:ascii="仿宋" w:eastAsia="仿宋" w:hAnsi="仿宋" w:cs="仿宋" w:hint="eastAsia"/>
            <w:lang w:eastAsia="zh-CN"/>
          </w:rPr>
          <w:t>(二)、加强资金流动监控</w:t>
        </w:r>
        <w:r>
          <w:tab/>
        </w:r>
        <w:r>
          <w:fldChar w:fldCharType="begin"/>
        </w:r>
        <w:r>
          <w:instrText xml:space="preserve"> PAGEREF _Toc26363 \h </w:instrText>
        </w:r>
        <w:r>
          <w:fldChar w:fldCharType="separate"/>
        </w:r>
        <w:r>
          <w:t>31</w:t>
        </w:r>
        <w:r>
          <w:fldChar w:fldCharType="end"/>
        </w:r>
      </w:hyperlink>
    </w:p>
    <w:p>
      <w:pPr>
        <w:pStyle w:val="TOC2"/>
        <w:tabs>
          <w:tab w:val="right" w:leader="dot" w:pos="8306"/>
        </w:tabs>
      </w:pPr>
      <w:hyperlink w:anchor="_Toc5978" w:history="1">
        <w:r>
          <w:rPr>
            <w:rFonts w:ascii="仿宋" w:eastAsia="仿宋" w:hAnsi="仿宋" w:cs="仿宋" w:hint="eastAsia"/>
            <w:lang w:eastAsia="zh-CN"/>
          </w:rPr>
          <w:t>(三)、制定完善的风险控制机制</w:t>
        </w:r>
        <w:r>
          <w:tab/>
        </w:r>
        <w:r>
          <w:fldChar w:fldCharType="begin"/>
        </w:r>
        <w:r>
          <w:instrText xml:space="preserve"> PAGEREF _Toc5978 \h </w:instrText>
        </w:r>
        <w:r>
          <w:fldChar w:fldCharType="separate"/>
        </w:r>
        <w:r>
          <w:t>32</w:t>
        </w:r>
        <w:r>
          <w:fldChar w:fldCharType="end"/>
        </w:r>
      </w:hyperlink>
    </w:p>
    <w:p>
      <w:pPr>
        <w:pStyle w:val="TOC2"/>
        <w:tabs>
          <w:tab w:val="right" w:leader="dot" w:pos="8306"/>
        </w:tabs>
      </w:pPr>
      <w:hyperlink w:anchor="_Toc16501" w:history="1">
        <w:r>
          <w:rPr>
            <w:rFonts w:ascii="仿宋" w:eastAsia="仿宋" w:hAnsi="仿宋" w:cs="仿宋" w:hint="eastAsia"/>
            <w:lang w:eastAsia="zh-CN"/>
          </w:rPr>
          <w:t>(四)、优化成本管理</w:t>
        </w:r>
        <w:r>
          <w:tab/>
        </w:r>
        <w:r>
          <w:fldChar w:fldCharType="begin"/>
        </w:r>
        <w:r>
          <w:instrText xml:space="preserve"> PAGEREF _Toc16501 \h </w:instrText>
        </w:r>
        <w:r>
          <w:fldChar w:fldCharType="separate"/>
        </w:r>
        <w:r>
          <w:t>33</w:t>
        </w:r>
        <w:r>
          <w:fldChar w:fldCharType="end"/>
        </w:r>
      </w:hyperlink>
    </w:p>
    <w:p>
      <w:pPr>
        <w:pStyle w:val="TOC1"/>
        <w:tabs>
          <w:tab w:val="right" w:leader="dot" w:pos="8306"/>
        </w:tabs>
      </w:pPr>
      <w:hyperlink w:anchor="_Toc20272" w:history="1">
        <w:r>
          <w:rPr>
            <w:rFonts w:ascii="仿宋" w:eastAsia="仿宋" w:hAnsi="仿宋" w:cs="仿宋" w:hint="eastAsia"/>
            <w:lang w:eastAsia="zh-CN"/>
          </w:rPr>
          <w:t>九、工控电器项目计划安排</w:t>
        </w:r>
        <w:r>
          <w:tab/>
        </w:r>
        <w:r>
          <w:fldChar w:fldCharType="begin"/>
        </w:r>
        <w:r>
          <w:instrText xml:space="preserve"> PAGEREF _Toc20272 \h </w:instrText>
        </w:r>
        <w:r>
          <w:fldChar w:fldCharType="separate"/>
        </w:r>
        <w:r>
          <w:t>35</w:t>
        </w:r>
        <w:r>
          <w:fldChar w:fldCharType="end"/>
        </w:r>
      </w:hyperlink>
    </w:p>
    <w:p>
      <w:pPr>
        <w:pStyle w:val="TOC2"/>
        <w:tabs>
          <w:tab w:val="right" w:leader="dot" w:pos="8306"/>
        </w:tabs>
      </w:pPr>
      <w:hyperlink w:anchor="_Toc6857" w:history="1">
        <w:r>
          <w:rPr>
            <w:rFonts w:ascii="仿宋" w:eastAsia="仿宋" w:hAnsi="仿宋" w:cs="仿宋" w:hint="eastAsia"/>
            <w:lang w:eastAsia="zh-CN"/>
          </w:rPr>
          <w:t>(一)、建设周期</w:t>
        </w:r>
        <w:r>
          <w:tab/>
        </w:r>
        <w:r>
          <w:fldChar w:fldCharType="begin"/>
        </w:r>
        <w:r>
          <w:instrText xml:space="preserve"> PAGEREF _Toc6857 \h </w:instrText>
        </w:r>
        <w:r>
          <w:fldChar w:fldCharType="separate"/>
        </w:r>
        <w:r>
          <w:t>35</w:t>
        </w:r>
        <w:r>
          <w:fldChar w:fldCharType="end"/>
        </w:r>
      </w:hyperlink>
    </w:p>
    <w:p>
      <w:pPr>
        <w:pStyle w:val="TOC2"/>
        <w:tabs>
          <w:tab w:val="right" w:leader="dot" w:pos="8306"/>
        </w:tabs>
      </w:pPr>
      <w:hyperlink w:anchor="_Toc20177" w:history="1">
        <w:r>
          <w:rPr>
            <w:rFonts w:ascii="仿宋" w:eastAsia="仿宋" w:hAnsi="仿宋" w:cs="仿宋" w:hint="eastAsia"/>
            <w:lang w:eastAsia="zh-CN"/>
          </w:rPr>
          <w:t>(二)、建设进度</w:t>
        </w:r>
        <w:r>
          <w:tab/>
        </w:r>
        <w:r>
          <w:fldChar w:fldCharType="begin"/>
        </w:r>
        <w:r>
          <w:instrText xml:space="preserve"> PAGEREF _Toc20177 \h </w:instrText>
        </w:r>
        <w:r>
          <w:fldChar w:fldCharType="separate"/>
        </w:r>
        <w:r>
          <w:t>35</w:t>
        </w:r>
        <w:r>
          <w:fldChar w:fldCharType="end"/>
        </w:r>
      </w:hyperlink>
    </w:p>
    <w:p>
      <w:pPr>
        <w:pStyle w:val="TOC2"/>
        <w:tabs>
          <w:tab w:val="right" w:leader="dot" w:pos="8306"/>
        </w:tabs>
      </w:pPr>
      <w:hyperlink w:anchor="_Toc13234" w:history="1">
        <w:r>
          <w:rPr>
            <w:rFonts w:ascii="仿宋" w:eastAsia="仿宋" w:hAnsi="仿宋" w:cs="仿宋" w:hint="eastAsia"/>
            <w:lang w:eastAsia="zh-CN"/>
          </w:rPr>
          <w:t>(三)、进度安排注意事项</w:t>
        </w:r>
        <w:r>
          <w:tab/>
        </w:r>
        <w:r>
          <w:fldChar w:fldCharType="begin"/>
        </w:r>
        <w:r>
          <w:instrText xml:space="preserve"> PAGEREF _Toc13234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142" w:history="1">
        <w:r>
          <w:rPr>
            <w:rFonts w:ascii="仿宋" w:eastAsia="仿宋" w:hAnsi="仿宋" w:cs="仿宋" w:hint="eastAsia"/>
            <w:lang w:eastAsia="zh-CN"/>
          </w:rPr>
          <w:t>(四)、人力资源配置</w:t>
        </w:r>
        <w:r>
          <w:tab/>
        </w:r>
        <w:r>
          <w:fldChar w:fldCharType="begin"/>
        </w:r>
        <w:r>
          <w:instrText xml:space="preserve"> PAGEREF _Toc29142 \h </w:instrText>
        </w:r>
        <w:r>
          <w:fldChar w:fldCharType="separate"/>
        </w:r>
        <w:r>
          <w:t>38</w:t>
        </w:r>
        <w:r>
          <w:fldChar w:fldCharType="end"/>
        </w:r>
      </w:hyperlink>
    </w:p>
    <w:p>
      <w:pPr>
        <w:pStyle w:val="TOC1"/>
        <w:tabs>
          <w:tab w:val="right" w:leader="dot" w:pos="8306"/>
        </w:tabs>
      </w:pPr>
      <w:hyperlink w:anchor="_Toc25092" w:history="1">
        <w:r>
          <w:rPr>
            <w:rFonts w:ascii="仿宋" w:eastAsia="仿宋" w:hAnsi="仿宋" w:cs="仿宋" w:hint="eastAsia"/>
            <w:lang w:eastAsia="zh-CN"/>
          </w:rPr>
          <w:t>十、工控电器项目技术管理</w:t>
        </w:r>
        <w:r>
          <w:tab/>
        </w:r>
        <w:r>
          <w:fldChar w:fldCharType="begin"/>
        </w:r>
        <w:r>
          <w:instrText xml:space="preserve"> PAGEREF _Toc25092 \h </w:instrText>
        </w:r>
        <w:r>
          <w:fldChar w:fldCharType="separate"/>
        </w:r>
        <w:r>
          <w:t>39</w:t>
        </w:r>
        <w:r>
          <w:fldChar w:fldCharType="end"/>
        </w:r>
      </w:hyperlink>
    </w:p>
    <w:p>
      <w:pPr>
        <w:pStyle w:val="TOC2"/>
        <w:tabs>
          <w:tab w:val="right" w:leader="dot" w:pos="8306"/>
        </w:tabs>
      </w:pPr>
      <w:hyperlink w:anchor="_Toc32477" w:history="1">
        <w:r>
          <w:rPr>
            <w:rFonts w:ascii="仿宋" w:eastAsia="仿宋" w:hAnsi="仿宋" w:cs="仿宋" w:hint="eastAsia"/>
            <w:lang w:eastAsia="zh-CN"/>
          </w:rPr>
          <w:t>(一)、技术方案选用方向</w:t>
        </w:r>
        <w:r>
          <w:tab/>
        </w:r>
        <w:r>
          <w:fldChar w:fldCharType="begin"/>
        </w:r>
        <w:r>
          <w:instrText xml:space="preserve"> PAGEREF _Toc32477 \h </w:instrText>
        </w:r>
        <w:r>
          <w:fldChar w:fldCharType="separate"/>
        </w:r>
        <w:r>
          <w:t>39</w:t>
        </w:r>
        <w:r>
          <w:fldChar w:fldCharType="end"/>
        </w:r>
      </w:hyperlink>
    </w:p>
    <w:p>
      <w:pPr>
        <w:pStyle w:val="TOC2"/>
        <w:tabs>
          <w:tab w:val="right" w:leader="dot" w:pos="8306"/>
        </w:tabs>
      </w:pPr>
      <w:hyperlink w:anchor="_Toc22678" w:history="1">
        <w:r>
          <w:rPr>
            <w:rFonts w:ascii="仿宋" w:eastAsia="仿宋" w:hAnsi="仿宋" w:cs="仿宋" w:hint="eastAsia"/>
            <w:lang w:eastAsia="zh-CN"/>
          </w:rPr>
          <w:t>(二)、工艺技术方案选用原则</w:t>
        </w:r>
        <w:r>
          <w:tab/>
        </w:r>
        <w:r>
          <w:fldChar w:fldCharType="begin"/>
        </w:r>
        <w:r>
          <w:instrText xml:space="preserve"> PAGEREF _Toc22678 \h </w:instrText>
        </w:r>
        <w:r>
          <w:fldChar w:fldCharType="separate"/>
        </w:r>
        <w:r>
          <w:t>41</w:t>
        </w:r>
        <w:r>
          <w:fldChar w:fldCharType="end"/>
        </w:r>
      </w:hyperlink>
    </w:p>
    <w:p>
      <w:pPr>
        <w:pStyle w:val="TOC2"/>
        <w:tabs>
          <w:tab w:val="right" w:leader="dot" w:pos="8306"/>
        </w:tabs>
      </w:pPr>
      <w:hyperlink w:anchor="_Toc4425" w:history="1">
        <w:r>
          <w:rPr>
            <w:rFonts w:ascii="仿宋" w:eastAsia="仿宋" w:hAnsi="仿宋" w:cs="仿宋" w:hint="eastAsia"/>
            <w:lang w:eastAsia="zh-CN"/>
          </w:rPr>
          <w:t>(三)、工艺技术方案要求</w:t>
        </w:r>
        <w:r>
          <w:tab/>
        </w:r>
        <w:r>
          <w:fldChar w:fldCharType="begin"/>
        </w:r>
        <w:r>
          <w:instrText xml:space="preserve"> PAGEREF _Toc4425 \h </w:instrText>
        </w:r>
        <w:r>
          <w:fldChar w:fldCharType="separate"/>
        </w:r>
        <w:r>
          <w:t>43</w:t>
        </w:r>
        <w:r>
          <w:fldChar w:fldCharType="end"/>
        </w:r>
      </w:hyperlink>
    </w:p>
    <w:p>
      <w:pPr>
        <w:pStyle w:val="TOC1"/>
        <w:tabs>
          <w:tab w:val="right" w:leader="dot" w:pos="8306"/>
        </w:tabs>
      </w:pPr>
      <w:hyperlink w:anchor="_Toc20869" w:history="1">
        <w:r>
          <w:rPr>
            <w:rFonts w:ascii="仿宋" w:eastAsia="仿宋" w:hAnsi="仿宋" w:cs="仿宋" w:hint="eastAsia"/>
            <w:lang w:eastAsia="zh-CN"/>
          </w:rPr>
          <w:t>十一、工控电器项目人力资源培养与发展</w:t>
        </w:r>
        <w:r>
          <w:tab/>
        </w:r>
        <w:r>
          <w:fldChar w:fldCharType="begin"/>
        </w:r>
        <w:r>
          <w:instrText xml:space="preserve"> PAGEREF _Toc20869 \h </w:instrText>
        </w:r>
        <w:r>
          <w:fldChar w:fldCharType="separate"/>
        </w:r>
        <w:r>
          <w:t>45</w:t>
        </w:r>
        <w:r>
          <w:fldChar w:fldCharType="end"/>
        </w:r>
      </w:hyperlink>
    </w:p>
    <w:p>
      <w:pPr>
        <w:pStyle w:val="TOC2"/>
        <w:tabs>
          <w:tab w:val="right" w:leader="dot" w:pos="8306"/>
        </w:tabs>
      </w:pPr>
      <w:hyperlink w:anchor="_Toc24066" w:history="1">
        <w:r>
          <w:rPr>
            <w:rFonts w:ascii="仿宋" w:eastAsia="仿宋" w:hAnsi="仿宋" w:cs="仿宋" w:hint="eastAsia"/>
            <w:lang w:eastAsia="zh-CN"/>
          </w:rPr>
          <w:t>(一)、人才需求与规划</w:t>
        </w:r>
        <w:r>
          <w:tab/>
        </w:r>
        <w:r>
          <w:fldChar w:fldCharType="begin"/>
        </w:r>
        <w:r>
          <w:instrText xml:space="preserve"> PAGEREF _Toc24066 \h </w:instrText>
        </w:r>
        <w:r>
          <w:fldChar w:fldCharType="separate"/>
        </w:r>
        <w:r>
          <w:t>45</w:t>
        </w:r>
        <w:r>
          <w:fldChar w:fldCharType="end"/>
        </w:r>
      </w:hyperlink>
    </w:p>
    <w:p>
      <w:pPr>
        <w:pStyle w:val="TOC2"/>
        <w:tabs>
          <w:tab w:val="right" w:leader="dot" w:pos="8306"/>
        </w:tabs>
      </w:pPr>
      <w:hyperlink w:anchor="_Toc27757" w:history="1">
        <w:r>
          <w:rPr>
            <w:rFonts w:ascii="仿宋" w:eastAsia="仿宋" w:hAnsi="仿宋" w:cs="仿宋" w:hint="eastAsia"/>
            <w:lang w:eastAsia="zh-CN"/>
          </w:rPr>
          <w:t>(二)、培训与发展计划</w:t>
        </w:r>
        <w:r>
          <w:tab/>
        </w:r>
        <w:r>
          <w:fldChar w:fldCharType="begin"/>
        </w:r>
        <w:r>
          <w:instrText xml:space="preserve"> PAGEREF _Toc27757 \h </w:instrText>
        </w:r>
        <w:r>
          <w:fldChar w:fldCharType="separate"/>
        </w:r>
        <w:r>
          <w:t>45</w:t>
        </w:r>
        <w:r>
          <w:fldChar w:fldCharType="end"/>
        </w:r>
      </w:hyperlink>
    </w:p>
    <w:p>
      <w:pPr>
        <w:pStyle w:val="TOC1"/>
        <w:tabs>
          <w:tab w:val="right" w:leader="dot" w:pos="8306"/>
        </w:tabs>
      </w:pPr>
      <w:hyperlink w:anchor="_Toc4925" w:history="1">
        <w:r>
          <w:rPr>
            <w:rFonts w:ascii="仿宋" w:eastAsia="仿宋" w:hAnsi="仿宋" w:cs="仿宋" w:hint="eastAsia"/>
            <w:lang w:eastAsia="zh-CN"/>
          </w:rPr>
          <w:t>十二、工控电器项目经营效益</w:t>
        </w:r>
        <w:r>
          <w:tab/>
        </w:r>
        <w:r>
          <w:fldChar w:fldCharType="begin"/>
        </w:r>
        <w:r>
          <w:instrText xml:space="preserve"> PAGEREF _Toc4925 \h </w:instrText>
        </w:r>
        <w:r>
          <w:fldChar w:fldCharType="separate"/>
        </w:r>
        <w:r>
          <w:t>46</w:t>
        </w:r>
        <w:r>
          <w:fldChar w:fldCharType="end"/>
        </w:r>
      </w:hyperlink>
    </w:p>
    <w:p>
      <w:pPr>
        <w:pStyle w:val="TOC2"/>
        <w:tabs>
          <w:tab w:val="right" w:leader="dot" w:pos="8306"/>
        </w:tabs>
      </w:pPr>
      <w:hyperlink w:anchor="_Toc8074" w:history="1">
        <w:r>
          <w:rPr>
            <w:rFonts w:ascii="仿宋" w:eastAsia="仿宋" w:hAnsi="仿宋" w:cs="仿宋" w:hint="eastAsia"/>
            <w:lang w:eastAsia="zh-CN"/>
          </w:rPr>
          <w:t>(一)、经济评价财务测算</w:t>
        </w:r>
        <w:r>
          <w:tab/>
        </w:r>
        <w:r>
          <w:fldChar w:fldCharType="begin"/>
        </w:r>
        <w:r>
          <w:instrText xml:space="preserve"> PAGEREF _Toc8074 \h </w:instrText>
        </w:r>
        <w:r>
          <w:fldChar w:fldCharType="separate"/>
        </w:r>
        <w:r>
          <w:t>46</w:t>
        </w:r>
        <w:r>
          <w:fldChar w:fldCharType="end"/>
        </w:r>
      </w:hyperlink>
    </w:p>
    <w:p>
      <w:pPr>
        <w:pStyle w:val="TOC2"/>
        <w:tabs>
          <w:tab w:val="right" w:leader="dot" w:pos="8306"/>
        </w:tabs>
      </w:pPr>
      <w:hyperlink w:anchor="_Toc21404" w:history="1">
        <w:r>
          <w:rPr>
            <w:rFonts w:ascii="仿宋" w:eastAsia="仿宋" w:hAnsi="仿宋" w:cs="仿宋" w:hint="eastAsia"/>
            <w:lang w:eastAsia="zh-CN"/>
          </w:rPr>
          <w:t>(二)、工控电器项目盈利能力分析</w:t>
        </w:r>
        <w:r>
          <w:tab/>
        </w:r>
        <w:r>
          <w:fldChar w:fldCharType="begin"/>
        </w:r>
        <w:r>
          <w:instrText xml:space="preserve"> PAGEREF _Toc21404 \h </w:instrText>
        </w:r>
        <w:r>
          <w:fldChar w:fldCharType="separate"/>
        </w:r>
        <w:r>
          <w:t>47</w:t>
        </w:r>
        <w:r>
          <w:fldChar w:fldCharType="end"/>
        </w:r>
      </w:hyperlink>
    </w:p>
    <w:p>
      <w:pPr>
        <w:pStyle w:val="TOC1"/>
        <w:tabs>
          <w:tab w:val="right" w:leader="dot" w:pos="8306"/>
        </w:tabs>
      </w:pPr>
      <w:hyperlink w:anchor="_Toc23274" w:history="1">
        <w:r>
          <w:rPr>
            <w:rFonts w:ascii="仿宋" w:eastAsia="仿宋" w:hAnsi="仿宋" w:cs="仿宋" w:hint="eastAsia"/>
            <w:lang w:eastAsia="zh-CN"/>
          </w:rPr>
          <w:t>十三、质量管理体系</w:t>
        </w:r>
        <w:r>
          <w:tab/>
        </w:r>
        <w:r>
          <w:fldChar w:fldCharType="begin"/>
        </w:r>
        <w:r>
          <w:instrText xml:space="preserve"> PAGEREF _Toc23274 \h </w:instrText>
        </w:r>
        <w:r>
          <w:fldChar w:fldCharType="separate"/>
        </w:r>
        <w:r>
          <w:t>48</w:t>
        </w:r>
        <w:r>
          <w:fldChar w:fldCharType="end"/>
        </w:r>
      </w:hyperlink>
    </w:p>
    <w:p>
      <w:pPr>
        <w:pStyle w:val="TOC2"/>
        <w:tabs>
          <w:tab w:val="right" w:leader="dot" w:pos="8306"/>
        </w:tabs>
      </w:pPr>
      <w:hyperlink w:anchor="_Toc3871" w:history="1">
        <w:r>
          <w:rPr>
            <w:rFonts w:ascii="仿宋" w:eastAsia="仿宋" w:hAnsi="仿宋" w:cs="仿宋" w:hint="eastAsia"/>
            <w:lang w:eastAsia="zh-CN"/>
          </w:rPr>
          <w:t>(一)、质量目标与方针</w:t>
        </w:r>
        <w:r>
          <w:tab/>
        </w:r>
        <w:r>
          <w:fldChar w:fldCharType="begin"/>
        </w:r>
        <w:r>
          <w:instrText xml:space="preserve"> PAGEREF _Toc3871 \h </w:instrText>
        </w:r>
        <w:r>
          <w:fldChar w:fldCharType="separate"/>
        </w:r>
        <w:r>
          <w:t>48</w:t>
        </w:r>
        <w:r>
          <w:fldChar w:fldCharType="end"/>
        </w:r>
      </w:hyperlink>
    </w:p>
    <w:p>
      <w:pPr>
        <w:pStyle w:val="TOC2"/>
        <w:tabs>
          <w:tab w:val="right" w:leader="dot" w:pos="8306"/>
        </w:tabs>
      </w:pPr>
      <w:hyperlink w:anchor="_Toc13840" w:history="1">
        <w:r>
          <w:rPr>
            <w:rFonts w:ascii="仿宋" w:eastAsia="仿宋" w:hAnsi="仿宋" w:cs="仿宋" w:hint="eastAsia"/>
            <w:lang w:eastAsia="zh-CN"/>
          </w:rPr>
          <w:t>(二)、质量管理责任</w:t>
        </w:r>
        <w:r>
          <w:tab/>
        </w:r>
        <w:r>
          <w:fldChar w:fldCharType="begin"/>
        </w:r>
        <w:r>
          <w:instrText xml:space="preserve"> PAGEREF _Toc13840 \h </w:instrText>
        </w:r>
        <w:r>
          <w:fldChar w:fldCharType="separate"/>
        </w:r>
        <w:r>
          <w:t>49</w:t>
        </w:r>
        <w:r>
          <w:fldChar w:fldCharType="end"/>
        </w:r>
      </w:hyperlink>
    </w:p>
    <w:p>
      <w:pPr>
        <w:pStyle w:val="TOC2"/>
        <w:tabs>
          <w:tab w:val="right" w:leader="dot" w:pos="8306"/>
        </w:tabs>
      </w:pPr>
      <w:hyperlink w:anchor="_Toc20667" w:history="1">
        <w:r>
          <w:rPr>
            <w:rFonts w:ascii="仿宋" w:eastAsia="仿宋" w:hAnsi="仿宋" w:cs="仿宋" w:hint="eastAsia"/>
            <w:lang w:eastAsia="zh-CN"/>
          </w:rPr>
          <w:t>(三)、质量管理体系文件</w:t>
        </w:r>
        <w:r>
          <w:tab/>
        </w:r>
        <w:r>
          <w:fldChar w:fldCharType="begin"/>
        </w:r>
        <w:r>
          <w:instrText xml:space="preserve"> PAGEREF _Toc20667 \h </w:instrText>
        </w:r>
        <w:r>
          <w:fldChar w:fldCharType="separate"/>
        </w:r>
        <w:r>
          <w:t>50</w:t>
        </w:r>
        <w:r>
          <w:fldChar w:fldCharType="end"/>
        </w:r>
      </w:hyperlink>
    </w:p>
    <w:p>
      <w:pPr>
        <w:pStyle w:val="TOC2"/>
        <w:tabs>
          <w:tab w:val="right" w:leader="dot" w:pos="8306"/>
        </w:tabs>
      </w:pPr>
      <w:hyperlink w:anchor="_Toc947" w:history="1">
        <w:r>
          <w:rPr>
            <w:rFonts w:ascii="仿宋" w:eastAsia="仿宋" w:hAnsi="仿宋" w:cs="仿宋" w:hint="eastAsia"/>
            <w:lang w:eastAsia="zh-CN"/>
          </w:rPr>
          <w:t>(四)、质量培训与教育</w:t>
        </w:r>
        <w:r>
          <w:tab/>
        </w:r>
        <w:r>
          <w:fldChar w:fldCharType="begin"/>
        </w:r>
        <w:r>
          <w:instrText xml:space="preserve"> PAGEREF _Toc947 \h </w:instrText>
        </w:r>
        <w:r>
          <w:fldChar w:fldCharType="separate"/>
        </w:r>
        <w:r>
          <w:t>52</w:t>
        </w:r>
        <w:r>
          <w:fldChar w:fldCharType="end"/>
        </w:r>
      </w:hyperlink>
    </w:p>
    <w:p>
      <w:pPr>
        <w:pStyle w:val="TOC2"/>
        <w:tabs>
          <w:tab w:val="right" w:leader="dot" w:pos="8306"/>
        </w:tabs>
      </w:pPr>
      <w:hyperlink w:anchor="_Toc3475" w:history="1">
        <w:r>
          <w:rPr>
            <w:rFonts w:ascii="仿宋" w:eastAsia="仿宋" w:hAnsi="仿宋" w:cs="仿宋" w:hint="eastAsia"/>
            <w:lang w:eastAsia="zh-CN"/>
          </w:rPr>
          <w:t>(五)、质量审核与评价</w:t>
        </w:r>
        <w:r>
          <w:tab/>
        </w:r>
        <w:r>
          <w:fldChar w:fldCharType="begin"/>
        </w:r>
        <w:r>
          <w:instrText xml:space="preserve"> PAGEREF _Toc3475 \h </w:instrText>
        </w:r>
        <w:r>
          <w:fldChar w:fldCharType="separate"/>
        </w:r>
        <w:r>
          <w:t>54</w:t>
        </w:r>
        <w:r>
          <w:fldChar w:fldCharType="end"/>
        </w:r>
      </w:hyperlink>
    </w:p>
    <w:p>
      <w:pPr>
        <w:pStyle w:val="TOC2"/>
        <w:tabs>
          <w:tab w:val="right" w:leader="dot" w:pos="8306"/>
        </w:tabs>
      </w:pPr>
      <w:hyperlink w:anchor="_Toc17540" w:history="1">
        <w:r>
          <w:rPr>
            <w:rFonts w:ascii="仿宋" w:eastAsia="仿宋" w:hAnsi="仿宋" w:cs="仿宋" w:hint="eastAsia"/>
            <w:lang w:eastAsia="zh-CN"/>
          </w:rPr>
          <w:t>(六)、不符合与纠正措施</w:t>
        </w:r>
        <w:r>
          <w:tab/>
        </w:r>
        <w:r>
          <w:fldChar w:fldCharType="begin"/>
        </w:r>
        <w:r>
          <w:instrText xml:space="preserve"> PAGEREF _Toc17540 \h </w:instrText>
        </w:r>
        <w:r>
          <w:fldChar w:fldCharType="separate"/>
        </w:r>
        <w:r>
          <w:t>55</w:t>
        </w:r>
        <w:r>
          <w:fldChar w:fldCharType="end"/>
        </w:r>
      </w:hyperlink>
    </w:p>
    <w:p>
      <w:pPr>
        <w:pStyle w:val="TOC1"/>
        <w:tabs>
          <w:tab w:val="right" w:leader="dot" w:pos="8306"/>
        </w:tabs>
      </w:pPr>
      <w:hyperlink w:anchor="_Toc11056" w:history="1">
        <w:r>
          <w:rPr>
            <w:rFonts w:ascii="仿宋" w:eastAsia="仿宋" w:hAnsi="仿宋" w:cs="仿宋" w:hint="eastAsia"/>
            <w:lang w:eastAsia="zh-CN"/>
          </w:rPr>
          <w:t>十四、工控电器项目治理与监督</w:t>
        </w:r>
        <w:r>
          <w:tab/>
        </w:r>
        <w:r>
          <w:fldChar w:fldCharType="begin"/>
        </w:r>
        <w:r>
          <w:instrText xml:space="preserve"> PAGEREF _Toc11056 \h </w:instrText>
        </w:r>
        <w:r>
          <w:fldChar w:fldCharType="separate"/>
        </w:r>
        <w:r>
          <w:t>56</w:t>
        </w:r>
        <w:r>
          <w:fldChar w:fldCharType="end"/>
        </w:r>
      </w:hyperlink>
    </w:p>
    <w:p>
      <w:pPr>
        <w:pStyle w:val="TOC2"/>
        <w:tabs>
          <w:tab w:val="right" w:leader="dot" w:pos="8306"/>
        </w:tabs>
      </w:pPr>
      <w:hyperlink w:anchor="_Toc31009" w:history="1">
        <w:r>
          <w:rPr>
            <w:rFonts w:ascii="仿宋" w:eastAsia="仿宋" w:hAnsi="仿宋" w:cs="仿宋" w:hint="eastAsia"/>
            <w:lang w:eastAsia="zh-CN"/>
          </w:rPr>
          <w:t>(一)、工控电器项目治理结构</w:t>
        </w:r>
        <w:r>
          <w:tab/>
        </w:r>
        <w:r>
          <w:fldChar w:fldCharType="begin"/>
        </w:r>
        <w:r>
          <w:instrText xml:space="preserve"> PAGEREF _Toc31009 \h </w:instrText>
        </w:r>
        <w:r>
          <w:fldChar w:fldCharType="separate"/>
        </w:r>
        <w:r>
          <w:t>56</w:t>
        </w:r>
        <w:r>
          <w:fldChar w:fldCharType="end"/>
        </w:r>
      </w:hyperlink>
    </w:p>
    <w:p>
      <w:pPr>
        <w:pStyle w:val="TOC2"/>
        <w:tabs>
          <w:tab w:val="right" w:leader="dot" w:pos="8306"/>
        </w:tabs>
      </w:pPr>
      <w:hyperlink w:anchor="_Toc23585" w:history="1">
        <w:r>
          <w:rPr>
            <w:rFonts w:ascii="仿宋" w:eastAsia="仿宋" w:hAnsi="仿宋" w:cs="仿宋" w:hint="eastAsia"/>
            <w:lang w:eastAsia="zh-CN"/>
          </w:rPr>
          <w:t>(二)、监督与审计</w:t>
        </w:r>
        <w:r>
          <w:tab/>
        </w:r>
        <w:r>
          <w:fldChar w:fldCharType="begin"/>
        </w:r>
        <w:r>
          <w:instrText xml:space="preserve"> PAGEREF _Toc23585 \h </w:instrText>
        </w:r>
        <w:r>
          <w:fldChar w:fldCharType="separate"/>
        </w:r>
        <w:r>
          <w:t>57</w:t>
        </w:r>
        <w:r>
          <w:fldChar w:fldCharType="end"/>
        </w:r>
      </w:hyperlink>
    </w:p>
    <w:p>
      <w:pPr>
        <w:pStyle w:val="TOC1"/>
        <w:tabs>
          <w:tab w:val="right" w:leader="dot" w:pos="8306"/>
        </w:tabs>
      </w:pPr>
      <w:hyperlink w:anchor="_Toc5275" w:history="1">
        <w:r>
          <w:rPr>
            <w:rFonts w:ascii="仿宋" w:eastAsia="仿宋" w:hAnsi="仿宋" w:cs="仿宋" w:hint="eastAsia"/>
            <w:lang w:eastAsia="zh-CN"/>
          </w:rPr>
          <w:t>十五、工控电器项目实施保障措施</w:t>
        </w:r>
        <w:r>
          <w:tab/>
        </w:r>
        <w:r>
          <w:fldChar w:fldCharType="begin"/>
        </w:r>
        <w:r>
          <w:instrText xml:space="preserve"> PAGEREF _Toc5275 \h </w:instrText>
        </w:r>
        <w:r>
          <w:fldChar w:fldCharType="separate"/>
        </w:r>
        <w:r>
          <w:t>59</w:t>
        </w:r>
        <w:r>
          <w:fldChar w:fldCharType="end"/>
        </w:r>
      </w:hyperlink>
    </w:p>
    <w:p>
      <w:pPr>
        <w:pStyle w:val="TOC2"/>
        <w:tabs>
          <w:tab w:val="right" w:leader="dot" w:pos="8306"/>
        </w:tabs>
      </w:pPr>
      <w:hyperlink w:anchor="_Toc12008" w:history="1">
        <w:r>
          <w:rPr>
            <w:rFonts w:ascii="仿宋" w:eastAsia="仿宋" w:hAnsi="仿宋" w:cs="仿宋" w:hint="eastAsia"/>
            <w:lang w:eastAsia="zh-CN"/>
          </w:rPr>
          <w:t>(一)、工控电器项目实施保障机制</w:t>
        </w:r>
        <w:r>
          <w:tab/>
        </w:r>
        <w:r>
          <w:fldChar w:fldCharType="begin"/>
        </w:r>
        <w:r>
          <w:instrText xml:space="preserve"> PAGEREF _Toc12008 \h </w:instrText>
        </w:r>
        <w:r>
          <w:fldChar w:fldCharType="separate"/>
        </w:r>
        <w:r>
          <w:t>59</w:t>
        </w:r>
        <w:r>
          <w:fldChar w:fldCharType="end"/>
        </w:r>
      </w:hyperlink>
    </w:p>
    <w:p>
      <w:pPr>
        <w:pStyle w:val="TOC2"/>
        <w:tabs>
          <w:tab w:val="right" w:leader="dot" w:pos="8306"/>
        </w:tabs>
      </w:pPr>
      <w:hyperlink w:anchor="_Toc7232" w:history="1">
        <w:r>
          <w:rPr>
            <w:rFonts w:ascii="仿宋" w:eastAsia="仿宋" w:hAnsi="仿宋" w:cs="仿宋" w:hint="eastAsia"/>
            <w:lang w:eastAsia="zh-CN"/>
          </w:rPr>
          <w:t>(二)、工控电器项目法律合规要求</w:t>
        </w:r>
        <w:r>
          <w:tab/>
        </w:r>
        <w:r>
          <w:fldChar w:fldCharType="begin"/>
        </w:r>
        <w:r>
          <w:instrText xml:space="preserve"> PAGEREF _Toc7232 \h </w:instrText>
        </w:r>
        <w:r>
          <w:fldChar w:fldCharType="separate"/>
        </w:r>
        <w:r>
          <w:t>62</w:t>
        </w:r>
        <w:r>
          <w:fldChar w:fldCharType="end"/>
        </w:r>
      </w:hyperlink>
    </w:p>
    <w:p>
      <w:pPr>
        <w:pStyle w:val="TOC2"/>
        <w:tabs>
          <w:tab w:val="right" w:leader="dot" w:pos="8306"/>
        </w:tabs>
      </w:pPr>
      <w:hyperlink w:anchor="_Toc18731" w:history="1">
        <w:r>
          <w:rPr>
            <w:rFonts w:ascii="仿宋" w:eastAsia="仿宋" w:hAnsi="仿宋" w:cs="仿宋" w:hint="eastAsia"/>
            <w:lang w:eastAsia="zh-CN"/>
          </w:rPr>
          <w:t>(三)、工控电器项目合同管理与法律事务</w:t>
        </w:r>
        <w:r>
          <w:tab/>
        </w:r>
        <w:r>
          <w:fldChar w:fldCharType="begin"/>
        </w:r>
        <w:r>
          <w:instrText xml:space="preserve"> PAGEREF _Toc18731 \h </w:instrText>
        </w:r>
        <w:r>
          <w:fldChar w:fldCharType="separate"/>
        </w:r>
        <w:r>
          <w:t>66</w:t>
        </w:r>
        <w:r>
          <w:fldChar w:fldCharType="end"/>
        </w:r>
      </w:hyperlink>
    </w:p>
    <w:p>
      <w:pPr>
        <w:pStyle w:val="TOC2"/>
        <w:tabs>
          <w:tab w:val="right" w:leader="dot" w:pos="8306"/>
        </w:tabs>
      </w:pPr>
      <w:hyperlink w:anchor="_Toc9855" w:history="1">
        <w:r>
          <w:rPr>
            <w:rFonts w:ascii="仿宋" w:eastAsia="仿宋" w:hAnsi="仿宋" w:cs="仿宋" w:hint="eastAsia"/>
            <w:lang w:eastAsia="zh-CN"/>
          </w:rPr>
          <w:t>(四)、工控电器项目知识产权保护策略</w:t>
        </w:r>
        <w:r>
          <w:tab/>
        </w:r>
        <w:r>
          <w:fldChar w:fldCharType="begin"/>
        </w:r>
        <w:r>
          <w:instrText xml:space="preserve"> PAGEREF _Toc9855 \h </w:instrText>
        </w:r>
        <w:r>
          <w:fldChar w:fldCharType="separate"/>
        </w:r>
        <w:r>
          <w:t>73</w:t>
        </w:r>
        <w:r>
          <w:fldChar w:fldCharType="end"/>
        </w:r>
      </w:hyperlink>
    </w:p>
    <w:p>
      <w:pPr>
        <w:pStyle w:val="TOC1"/>
        <w:tabs>
          <w:tab w:val="right" w:leader="dot" w:pos="8306"/>
        </w:tabs>
      </w:pPr>
      <w:hyperlink w:anchor="_Toc22905" w:history="1">
        <w:r>
          <w:rPr>
            <w:rFonts w:ascii="仿宋" w:eastAsia="仿宋" w:hAnsi="仿宋" w:cs="仿宋" w:hint="eastAsia"/>
            <w:lang w:eastAsia="zh-CN"/>
          </w:rPr>
          <w:t>十六、工控电器项目实施时间节点</w:t>
        </w:r>
        <w:r>
          <w:tab/>
        </w:r>
        <w:r>
          <w:fldChar w:fldCharType="begin"/>
        </w:r>
        <w:r>
          <w:instrText xml:space="preserve"> PAGEREF _Toc22905 \h </w:instrText>
        </w:r>
        <w:r>
          <w:fldChar w:fldCharType="separate"/>
        </w:r>
        <w:r>
          <w:t>75</w:t>
        </w:r>
        <w:r>
          <w:fldChar w:fldCharType="end"/>
        </w:r>
      </w:hyperlink>
    </w:p>
    <w:p>
      <w:pPr>
        <w:pStyle w:val="TOC2"/>
        <w:tabs>
          <w:tab w:val="right" w:leader="dot" w:pos="8306"/>
        </w:tabs>
      </w:pPr>
      <w:hyperlink w:anchor="_Toc14878" w:history="1">
        <w:r>
          <w:rPr>
            <w:rFonts w:ascii="仿宋" w:eastAsia="仿宋" w:hAnsi="仿宋" w:cs="仿宋" w:hint="eastAsia"/>
            <w:lang w:eastAsia="zh-CN"/>
          </w:rPr>
          <w:t>(一)、工控电器项目启动阶段时间节点</w:t>
        </w:r>
        <w:r>
          <w:tab/>
        </w:r>
        <w:r>
          <w:fldChar w:fldCharType="begin"/>
        </w:r>
        <w:r>
          <w:instrText xml:space="preserve"> PAGEREF _Toc14878 \h </w:instrText>
        </w:r>
        <w:r>
          <w:fldChar w:fldCharType="separate"/>
        </w:r>
        <w:r>
          <w:t>75</w:t>
        </w:r>
        <w:r>
          <w:fldChar w:fldCharType="end"/>
        </w:r>
      </w:hyperlink>
    </w:p>
    <w:p>
      <w:pPr>
        <w:pStyle w:val="TOC2"/>
        <w:tabs>
          <w:tab w:val="right" w:leader="dot" w:pos="8306"/>
        </w:tabs>
      </w:pPr>
      <w:hyperlink w:anchor="_Toc23587" w:history="1">
        <w:r>
          <w:rPr>
            <w:rFonts w:ascii="仿宋" w:eastAsia="仿宋" w:hAnsi="仿宋" w:cs="仿宋" w:hint="eastAsia"/>
            <w:lang w:eastAsia="zh-CN"/>
          </w:rPr>
          <w:t>(二)、工控电器项目执行阶段时间节点</w:t>
        </w:r>
        <w:r>
          <w:tab/>
        </w:r>
        <w:r>
          <w:fldChar w:fldCharType="begin"/>
        </w:r>
        <w:r>
          <w:instrText xml:space="preserve"> PAGEREF _Toc23587 \h </w:instrText>
        </w:r>
        <w:r>
          <w:fldChar w:fldCharType="separate"/>
        </w:r>
        <w:r>
          <w:t>76</w:t>
        </w:r>
        <w:r>
          <w:fldChar w:fldCharType="end"/>
        </w:r>
      </w:hyperlink>
    </w:p>
    <w:p>
      <w:pPr>
        <w:pStyle w:val="TOC2"/>
        <w:tabs>
          <w:tab w:val="right" w:leader="dot" w:pos="8306"/>
        </w:tabs>
      </w:pPr>
      <w:hyperlink w:anchor="_Toc22571" w:history="1">
        <w:r>
          <w:rPr>
            <w:rFonts w:ascii="仿宋" w:eastAsia="仿宋" w:hAnsi="仿宋" w:cs="仿宋" w:hint="eastAsia"/>
            <w:lang w:eastAsia="zh-CN"/>
          </w:rPr>
          <w:t>(三)、工控电器项目完成阶段时间节点</w:t>
        </w:r>
        <w:r>
          <w:tab/>
        </w:r>
        <w:r>
          <w:fldChar w:fldCharType="begin"/>
        </w:r>
        <w:r>
          <w:instrText xml:space="preserve"> PAGEREF _Toc22571 \h </w:instrText>
        </w:r>
        <w:r>
          <w:fldChar w:fldCharType="separate"/>
        </w:r>
        <w:r>
          <w:t>77</w:t>
        </w:r>
        <w:r>
          <w:fldChar w:fldCharType="end"/>
        </w:r>
      </w:hyperlink>
    </w:p>
    <w:p>
      <w:pPr>
        <w:pStyle w:val="TOC1"/>
        <w:tabs>
          <w:tab w:val="right" w:leader="dot" w:pos="8306"/>
        </w:tabs>
      </w:pPr>
      <w:hyperlink w:anchor="_Toc29691" w:history="1">
        <w:r>
          <w:rPr>
            <w:rFonts w:ascii="仿宋" w:eastAsia="仿宋" w:hAnsi="仿宋" w:cs="仿宋" w:hint="eastAsia"/>
            <w:lang w:eastAsia="zh-CN"/>
          </w:rPr>
          <w:t>十七、营销与推广策略</w:t>
        </w:r>
        <w:r>
          <w:tab/>
        </w:r>
        <w:r>
          <w:fldChar w:fldCharType="begin"/>
        </w:r>
        <w:r>
          <w:instrText xml:space="preserve"> PAGEREF _Toc29691 \h </w:instrText>
        </w:r>
        <w:r>
          <w:fldChar w:fldCharType="separate"/>
        </w:r>
        <w:r>
          <w:t>78</w:t>
        </w:r>
        <w:r>
          <w:fldChar w:fldCharType="end"/>
        </w:r>
      </w:hyperlink>
    </w:p>
    <w:p>
      <w:pPr>
        <w:pStyle w:val="TOC2"/>
        <w:tabs>
          <w:tab w:val="right" w:leader="dot" w:pos="8306"/>
        </w:tabs>
      </w:pPr>
      <w:hyperlink w:anchor="_Toc3650" w:history="1">
        <w:r>
          <w:rPr>
            <w:rFonts w:ascii="仿宋" w:eastAsia="仿宋" w:hAnsi="仿宋" w:cs="仿宋" w:hint="eastAsia"/>
            <w:lang w:eastAsia="zh-CN"/>
          </w:rPr>
          <w:t>(一)、产品/服务定位与特点</w:t>
        </w:r>
        <w:r>
          <w:tab/>
        </w:r>
        <w:r>
          <w:fldChar w:fldCharType="begin"/>
        </w:r>
        <w:r>
          <w:instrText xml:space="preserve"> PAGEREF _Toc3650 \h </w:instrText>
        </w:r>
        <w:r>
          <w:fldChar w:fldCharType="separate"/>
        </w:r>
        <w:r>
          <w:t>78</w:t>
        </w:r>
        <w:r>
          <w:fldChar w:fldCharType="end"/>
        </w:r>
      </w:hyperlink>
    </w:p>
    <w:p>
      <w:pPr>
        <w:pStyle w:val="TOC2"/>
        <w:tabs>
          <w:tab w:val="right" w:leader="dot" w:pos="8306"/>
        </w:tabs>
      </w:pPr>
      <w:hyperlink w:anchor="_Toc24059" w:history="1">
        <w:r>
          <w:rPr>
            <w:rFonts w:ascii="仿宋" w:eastAsia="仿宋" w:hAnsi="仿宋" w:cs="仿宋" w:hint="eastAsia"/>
            <w:lang w:eastAsia="zh-CN"/>
          </w:rPr>
          <w:t>(二)、市场定位与竞争分析</w:t>
        </w:r>
        <w:r>
          <w:tab/>
        </w:r>
        <w:r>
          <w:fldChar w:fldCharType="begin"/>
        </w:r>
        <w:r>
          <w:instrText xml:space="preserve"> PAGEREF _Toc24059 \h </w:instrText>
        </w:r>
        <w:r>
          <w:fldChar w:fldCharType="separate"/>
        </w:r>
        <w:r>
          <w:t>79</w:t>
        </w:r>
        <w:r>
          <w:fldChar w:fldCharType="end"/>
        </w:r>
      </w:hyperlink>
    </w:p>
    <w:p>
      <w:pPr>
        <w:pStyle w:val="TOC2"/>
        <w:tabs>
          <w:tab w:val="right" w:leader="dot" w:pos="8306"/>
        </w:tabs>
      </w:pPr>
      <w:hyperlink w:anchor="_Toc7192" w:history="1">
        <w:r>
          <w:rPr>
            <w:rFonts w:ascii="仿宋" w:eastAsia="仿宋" w:hAnsi="仿宋" w:cs="仿宋" w:hint="eastAsia"/>
            <w:lang w:eastAsia="zh-CN"/>
          </w:rPr>
          <w:t>(三)、营销渠道与策略</w:t>
        </w:r>
        <w:r>
          <w:tab/>
        </w:r>
        <w:r>
          <w:fldChar w:fldCharType="begin"/>
        </w:r>
        <w:r>
          <w:instrText xml:space="preserve"> PAGEREF _Toc7192 \h </w:instrText>
        </w:r>
        <w:r>
          <w:fldChar w:fldCharType="separate"/>
        </w:r>
        <w:r>
          <w:t>81</w:t>
        </w:r>
        <w:r>
          <w:fldChar w:fldCharType="end"/>
        </w:r>
      </w:hyperlink>
    </w:p>
    <w:p>
      <w:pPr>
        <w:pStyle w:val="TOC2"/>
        <w:tabs>
          <w:tab w:val="right" w:leader="dot" w:pos="8306"/>
        </w:tabs>
      </w:pPr>
      <w:hyperlink w:anchor="_Toc32537" w:history="1">
        <w:r>
          <w:rPr>
            <w:rFonts w:ascii="仿宋" w:eastAsia="仿宋" w:hAnsi="仿宋" w:cs="仿宋" w:hint="eastAsia"/>
            <w:lang w:eastAsia="zh-CN"/>
          </w:rPr>
          <w:t>(四)、推广与宣传活动</w:t>
        </w:r>
        <w:r>
          <w:tab/>
        </w:r>
        <w:r>
          <w:fldChar w:fldCharType="begin"/>
        </w:r>
        <w:r>
          <w:instrText xml:space="preserve"> PAGEREF _Toc32537 \h </w:instrText>
        </w:r>
        <w:r>
          <w:fldChar w:fldCharType="separate"/>
        </w:r>
        <w:r>
          <w:t>82</w:t>
        </w:r>
        <w:r>
          <w:fldChar w:fldCharType="end"/>
        </w:r>
      </w:hyperlink>
    </w:p>
    <w:p>
      <w:pPr>
        <w:pStyle w:val="TOC1"/>
        <w:tabs>
          <w:tab w:val="right" w:leader="dot" w:pos="8306"/>
        </w:tabs>
      </w:pPr>
      <w:hyperlink w:anchor="_Toc20090" w:history="1">
        <w:r>
          <w:rPr>
            <w:rFonts w:ascii="仿宋" w:eastAsia="仿宋" w:hAnsi="仿宋" w:cs="仿宋" w:hint="eastAsia"/>
            <w:lang w:eastAsia="zh-CN"/>
          </w:rPr>
          <w:t>十八、工控电器项目工程方案分析</w:t>
        </w:r>
        <w:r>
          <w:tab/>
        </w:r>
        <w:r>
          <w:fldChar w:fldCharType="begin"/>
        </w:r>
        <w:r>
          <w:instrText xml:space="preserve"> PAGEREF _Toc20090 \h </w:instrText>
        </w:r>
        <w:r>
          <w:fldChar w:fldCharType="separate"/>
        </w:r>
        <w:r>
          <w:t>87</w:t>
        </w:r>
        <w:r>
          <w:fldChar w:fldCharType="end"/>
        </w:r>
      </w:hyperlink>
    </w:p>
    <w:p>
      <w:pPr>
        <w:pStyle w:val="TOC2"/>
        <w:tabs>
          <w:tab w:val="right" w:leader="dot" w:pos="8306"/>
        </w:tabs>
      </w:pPr>
      <w:hyperlink w:anchor="_Toc17884" w:history="1">
        <w:r>
          <w:rPr>
            <w:rFonts w:ascii="仿宋" w:eastAsia="仿宋" w:hAnsi="仿宋" w:cs="仿宋" w:hint="eastAsia"/>
            <w:lang w:eastAsia="zh-CN"/>
          </w:rPr>
          <w:t>(一)、建筑工程设计原则</w:t>
        </w:r>
        <w:r>
          <w:tab/>
        </w:r>
        <w:r>
          <w:fldChar w:fldCharType="begin"/>
        </w:r>
        <w:r>
          <w:instrText xml:space="preserve"> PAGEREF _Toc17884 \h </w:instrText>
        </w:r>
        <w:r>
          <w:fldChar w:fldCharType="separate"/>
        </w:r>
        <w:r>
          <w:t>87</w:t>
        </w:r>
        <w:r>
          <w:fldChar w:fldCharType="end"/>
        </w:r>
      </w:hyperlink>
    </w:p>
    <w:p>
      <w:pPr>
        <w:pStyle w:val="TOC2"/>
        <w:tabs>
          <w:tab w:val="right" w:leader="dot" w:pos="8306"/>
        </w:tabs>
      </w:pPr>
      <w:hyperlink w:anchor="_Toc793" w:history="1">
        <w:r>
          <w:rPr>
            <w:rFonts w:ascii="仿宋" w:eastAsia="仿宋" w:hAnsi="仿宋" w:cs="仿宋" w:hint="eastAsia"/>
            <w:lang w:eastAsia="zh-CN"/>
          </w:rPr>
          <w:t>(二)、土建工程建设指标</w:t>
        </w:r>
        <w:r>
          <w:tab/>
        </w:r>
        <w:r>
          <w:fldChar w:fldCharType="begin"/>
        </w:r>
        <w:r>
          <w:instrText xml:space="preserve"> PAGEREF _Toc793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91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735"/>
      <w:r>
        <w:rPr>
          <w:rFonts w:ascii="仿宋" w:eastAsia="仿宋" w:hAnsi="仿宋" w:cs="仿宋" w:hint="eastAsia"/>
          <w:sz w:val="28"/>
          <w:lang w:eastAsia="zh-CN"/>
        </w:rPr>
        <w:t>一、工控电器项目土建工程</w:t>
      </w:r>
      <w:bookmarkEnd w:id="2"/>
    </w:p>
    <w:p>
      <w:pPr>
        <w:pStyle w:val="Heading2"/>
        <w:rPr>
          <w:rFonts w:ascii="仿宋" w:eastAsia="仿宋" w:hAnsi="仿宋" w:cs="仿宋" w:hint="eastAsia"/>
          <w:lang w:eastAsia="zh-CN"/>
        </w:rPr>
      </w:pPr>
      <w:bookmarkStart w:id="3" w:name="_Toc30896"/>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在工控电器项目的建筑工程设计中，我们将秉承一系列重要的设计原则，以确保工控电器项目建筑在功能、美观、可持续性等方面达到最佳效果。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首要原则是确保建筑的功能性得到最大化的发挥。我们将充分理解工控电器项目的实际需求，合理布局各个功能区域，保证建筑在满足业务需求的同时，提供高效的工作环境。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在建筑设计中，我们将综合考虑建设和运营成本。通过精细的经济效益分析，确保设计方案在高效利用资源的同时，对工控电器项目的长期盈利能力有积极的贡献。</w:t>
      </w:r>
    </w:p>
    <w:p>
      <w:pPr>
        <w:pStyle w:val="Heading2"/>
        <w:ind w:firstLine="560" w:firstLineChars="200"/>
        <w:rPr>
          <w:rFonts w:ascii="仿宋" w:eastAsia="仿宋" w:hAnsi="仿宋" w:cs="仿宋" w:hint="eastAsia"/>
          <w:sz w:val="28"/>
          <w:lang w:eastAsia="zh-CN"/>
        </w:rPr>
      </w:pPr>
      <w:bookmarkStart w:id="4" w:name="_Toc942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控电器项目的土建工程设计中，我们将精准设定设计年限，结合工控电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工控电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651"/>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工控电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工控电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工控电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871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本期工程工控电器项目预计总建筑面积XXX平方米，其中：计容建筑面积XXX平方米，计划建筑工程投资XX万元，占工控电器项目总投资的XX%。</w:t>
      </w:r>
    </w:p>
    <w:p>
      <w:pPr>
        <w:pStyle w:val="Heading1"/>
        <w:ind w:firstLine="560" w:firstLineChars="200"/>
        <w:rPr>
          <w:rFonts w:ascii="仿宋" w:eastAsia="仿宋" w:hAnsi="仿宋" w:cs="仿宋" w:hint="eastAsia"/>
          <w:sz w:val="28"/>
          <w:lang w:eastAsia="zh-CN"/>
        </w:rPr>
      </w:pPr>
      <w:bookmarkStart w:id="7" w:name="_Toc12560"/>
      <w:r>
        <w:rPr>
          <w:rFonts w:ascii="仿宋" w:eastAsia="仿宋" w:hAnsi="仿宋" w:cs="仿宋" w:hint="eastAsia"/>
          <w:sz w:val="28"/>
          <w:lang w:eastAsia="zh-CN"/>
        </w:rPr>
        <w:t>二、市场分析、调研</w:t>
      </w:r>
      <w:bookmarkEnd w:id="7"/>
    </w:p>
    <w:p>
      <w:pPr>
        <w:pStyle w:val="Heading2"/>
        <w:rPr>
          <w:rFonts w:ascii="仿宋" w:eastAsia="仿宋" w:hAnsi="仿宋" w:cs="仿宋" w:hint="eastAsia"/>
          <w:lang w:eastAsia="zh-CN"/>
        </w:rPr>
      </w:pPr>
      <w:bookmarkStart w:id="8" w:name="_Toc30188"/>
      <w:r>
        <w:rPr>
          <w:rFonts w:ascii="仿宋" w:eastAsia="仿宋" w:hAnsi="仿宋" w:cs="仿宋" w:hint="eastAsia"/>
          <w:lang w:eastAsia="zh-CN"/>
        </w:rPr>
        <w:t>(一)、工控电器行业分析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工控电器行业一直以来都是市场的关注焦点。行业内的发展趋势、竞争态势以及潜在机会都对工控电器项目的推进产生深远的影响。通过深入研究行业的整体概貌，我们将更好地理解行业的核心特征，为工控电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控电器行业，技术一直是推动创新和发展的关键因素。我们将对当前技术趋势进行详尽分析，包括但不限于人工智能、大数据应用、先进制造技术等。这有助于工控电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工控电器项目成功的基础。我们将对主要竞争对手进行深入研究，包括其市场份额、产品特点、市场定位等。通过全面了解竞争对手的优势和劣势，工控电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9" w:name="_Toc7825"/>
      <w:r>
        <w:rPr>
          <w:rFonts w:ascii="仿宋" w:eastAsia="仿宋" w:hAnsi="仿宋" w:cs="仿宋" w:hint="eastAsia"/>
          <w:sz w:val="28"/>
          <w:lang w:eastAsia="zh-CN"/>
        </w:rPr>
        <w:t>(二)、工控电器市场分析预测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通过对市场规模的深入调研，我们将预测工控电器市场未来的增长趋势。这包括市场的整体规模、各细分领域的发展趋势等。工控电器项目可以根据市场的扩张速度和潜在机会，制定更符合市场需求的发展策略。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工控电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工控电器项目实施过程中需要充分考虑的因素。我们将对市场风险进行全面评估，包括但不限于政策法规风险、市场竞争风险、技术变革风险等。通过对潜在风险的深入分析，工控电器项目可以制定相应的风险缓解策略，降低不确定性对工控电器项目的影响。</w:t>
      </w:r>
    </w:p>
    <w:p>
      <w:pPr>
        <w:pStyle w:val="Heading1"/>
        <w:ind w:firstLine="560" w:firstLineChars="200"/>
        <w:rPr>
          <w:rFonts w:ascii="仿宋" w:eastAsia="仿宋" w:hAnsi="仿宋" w:cs="仿宋" w:hint="eastAsia"/>
          <w:sz w:val="28"/>
          <w:lang w:eastAsia="zh-CN"/>
        </w:rPr>
      </w:pPr>
      <w:bookmarkStart w:id="10" w:name="_Toc13987"/>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4441"/>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工控电器项目的主要产品是XXXX，预计年产值为XXX万元。这一产品在市场中占据着重要的地位，其广泛的应用范围使得该工控电器项目的市场前景非常广阔。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这一产业生态系统中，工控电器项目的xxx产品作为重要的原材料之一，将在多个领域发挥关键作用。其在建筑、交通、能源等方面的广泛应用将为整个产业链提供强大的支持，形成产业协同效应。工控电器项目的年产值XXX万XXX万XXX万万元不仅反映了其在市场上的巨大潜力，更预示着它对国民经济的积极贡献。这种关联度高、涉及面广的产业关系，使得该工控电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19876"/>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工控电器项目总征地面积为XXXX平方米，相当于约XX.XX亩，其中净用地面积为XXXX平方米，红线范围内相当于约XX.XX亩。这一用地规模充分考虑了工控电器项目的建设需求，保障了工控电器项目在合适的空间内得以充分发展。工控电器项目规划的总建筑面积为XXXX平方米，其中主体工程建设占XXXX平方米，计容建筑面积达XXXX平方米。预计建筑工程的投资将达到XXXX万元，为工控电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工控电器项目计划购置的设备共计XXXX台（套），设备购置费用为XXXX万元。这一设备购置计划充分考虑到工控电器项目的生产需求和技术要求，确保了工控电器项目在生产运营中具备先进的技术装备和高效的生产能力。设备的合理配置将为工控电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工控电器项目计划总投资为XXXX万元，预计年实现营业收入为XXXX万元。这一产能规模的设定旨在确保工控电器项目能够在投资与回报之间取得平衡，实现长期可持续的发展。工控电器项目的总投资充分考虑到各个方面的需求，包括用地建设、设备购置等多个环节，以确保工控电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21483"/>
      <w:r>
        <w:rPr>
          <w:rFonts w:ascii="仿宋" w:eastAsia="仿宋" w:hAnsi="仿宋" w:cs="仿宋" w:hint="eastAsia"/>
          <w:sz w:val="28"/>
          <w:lang w:eastAsia="zh-CN"/>
        </w:rPr>
        <w:t>四、工控电器项目概论</w:t>
      </w:r>
      <w:bookmarkEnd w:id="13"/>
    </w:p>
    <w:p>
      <w:pPr>
        <w:pStyle w:val="Heading2"/>
        <w:rPr>
          <w:rFonts w:ascii="仿宋" w:eastAsia="仿宋" w:hAnsi="仿宋" w:cs="仿宋" w:hint="eastAsia"/>
          <w:lang w:eastAsia="zh-CN"/>
        </w:rPr>
      </w:pPr>
      <w:bookmarkStart w:id="14" w:name="_Toc28238"/>
      <w:r>
        <w:rPr>
          <w:rFonts w:ascii="仿宋" w:eastAsia="仿宋" w:hAnsi="仿宋" w:cs="仿宋" w:hint="eastAsia"/>
          <w:lang w:eastAsia="zh-CN"/>
        </w:rPr>
        <w:t>(一)、工控电器项目概况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控电器项目的起源追溯至对市场的深入洞察。市场的不断演变与变革为工控电器项目提供了难得的机遇。当前市场存在的需求缺口和变革的大环境共同构成了工控电器项目的背景。这个工控电器项目旨在充分利用市场机遇，填补行业中尚未满足的需求，为客户提供全新的解决方案。市场的变革和需求的增长使得这个工控电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工控电器项目名称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工控电器项目正式命名为工控电器。这个名称不仅仅是一个标识，更代表了工控电器项目的核心理念和愿景。它蕴含着工控电器项目所要解决问题的关键字，具有强烈的表达和辨识度，为工控电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工控电器项目目标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工控电器项目的核心目标是提供一种全新、高效的解决方案，满足客户日益增长的需求。工控电器项目追求的不仅仅是满足市场需求，更是在市场中获得卓越的竞争优势。通过不断提升产品或服务的质量和创新水平，工控电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工控电器项目范围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控电器项目全面涵盖了产品研发、制造、市场推广和售后服务，确保从产品设计到最终用户体验的全方位关注。这一全面的工控电器项目范围是为了确保工控电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工控电器项目时间表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工控电器项目计划在未来18个月内完成，包括研发、测试、市场试点和正式推出等不同阶段。这个时间表的合理设计是为了确保工控电器项目各个阶段的顺利推进，以便按时交付高质量的成果。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工控电器项目预算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工控电器项目总预算估算为XX百万美元，主要分配在研发、市场推广、人员培训和运营等方面。这一充足的预算为工控电器项目提供了充足的资源，确保工控电器项目在各个方面都能取得优异的表现。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工控电器项目风险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工控电器项目可能面临的风险包括市场接受度低、技术难题、竞争激烈等。工控电器项目团队已经制定了相应的风险应对计划，通过前瞻性的风险管理，确保工控电器项目在面对不确定性时能够迅速做出应对。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工控电器项目团队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工控电器项目汇聚了一支经验丰富、多领域专业素养的核心团队，确保工控电器项目在各个方面都能拥有高水平的执行力。团队的协同作战是工控电器项目成功的关键因素之一。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工控电器项目背景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工控电器项目的背景根植于市场对更高效、创新产品的渴望，同时也受到科技发展对行业格局的深刻改变的影响。这为工控电器项目提供了广阔的发展空间和市场需求。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工控电器项目现状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截至目前，工控电器项目已完成市场调研和技术验证，取得了初步的成功。这为工控电器项目在未来的发展奠定了坚实的基础，为更远大的目标打下了坚实的基石。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15213"/>
      <w:r>
        <w:rPr>
          <w:rFonts w:ascii="仿宋" w:eastAsia="仿宋" w:hAnsi="仿宋" w:cs="仿宋" w:hint="eastAsia"/>
          <w:sz w:val="28"/>
          <w:lang w:eastAsia="zh-CN"/>
        </w:rPr>
        <w:t>(二)、工控电器项目目标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keyword》工控电器项目首要业务目标是在市场中占据有利地位，实现产品/服务的成功推广和销售。通过不断提升产品质量、创新性，工控电器项目追求成为行业中的领导者，赢得更多客户的青睐。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在科技迅速发展的时代，工控电器项目着眼于技术创新。通过持续的研发和技术升级，工控电器项目旨在推出更具创新性的产品或服务，以满足市场对新鲜、先进解决方案的需求。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为了建立可持续的客户关系，工控电器项目设定了客户满意度目标。通过提供卓越的产品质量和优质的客户服务，工控电器项目追求赢得客户的信任和忠诚度，确保他们的满意度达到行业领先水平。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工控电器项目注重社会责任和可持续发展。通过实施环保、社会责任工控电器项目，工控电器项目致力于在经济发展的同时保护环境，促进社会公平，实现可持续经营。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工控电器项目的团队是实现目标的核心驱动力。因此，工控电器项目设定了团队发展目标，包括提升团队成员的专业技能、培养领导力，以及搭建协同高效的团队工作氛围。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21355"/>
      <w:r>
        <w:rPr>
          <w:rFonts w:ascii="仿宋" w:eastAsia="仿宋" w:hAnsi="仿宋" w:cs="仿宋" w:hint="eastAsia"/>
          <w:sz w:val="28"/>
          <w:lang w:eastAsia="zh-CN"/>
        </w:rPr>
        <w:t>(三)、工控电器项目提出的理由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工控电器项目提出的理由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工控电器项目的提出源于对市场机遇的深刻洞察。当前市场中存在的需求缺口和行业发展趋势表明，有巨大的商业机会等待被开发。通过准确捕捉市场机遇，工控电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工控电器项目的理念基于对技术创新的信仰。通过持续的研发和技术投入，工控电器项目有望推出更具创新性的产品或服务。在科技飞速发展的当下，工控电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工控电器项目的提出是为了增强企业的行业竞争力。通过提升产品或服务的质量和独特性，工控电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控电器项目响应了消费者需求的变化。随着社会和科技的不断发展，消费者对产品和服务的需求也在发生变化。通过深入了解并及时回应消费者的新需求，工控电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工控电器项目的提出是企业战略发展规划的一部分。在面对日益激烈的市场竞争和不断变化的商业环境中，工控电器项目作为企业战略的一环，旨在为企业开辟新的增长领域，巩固企业在行业中的地位。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工控电器项目的提出不仅仅是基于商业考量，还注重社会责任。通过推出环保、社会责任等方面的工控电器项目，工控电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工控电器项目的提出反映了对利益相关者期望的关注。包括客户、员工、投资者等利益相关者在企业发展中都有着各自的期望，工控电器项目力求在满足这些期望的同时，取得更大的共赢。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20689"/>
      <w:r>
        <w:rPr>
          <w:rFonts w:ascii="仿宋" w:eastAsia="仿宋" w:hAnsi="仿宋" w:cs="仿宋" w:hint="eastAsia"/>
          <w:sz w:val="28"/>
          <w:lang w:eastAsia="zh-CN"/>
        </w:rPr>
        <w:t>(四)、工控电器项目意义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在实施工控电器项目的过程中，我们不仅仅是在追逐商业成功，更是为企业和社会的多个层面创造了深远的意义。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控电器项目的首要意义在于提升企业的市场竞争力。通过持续的创新和对产品质量的高标准要求，工控电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工控电器项目的推进将促使行业技术水平的提升。通过引入先进技术和创新性解决方案，工控电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工控电器项目不仅创造了大量就业机会，提高了就业水平，还注重社会责任和环保。通过参与社会公益事业和推动环保工控电器项目，工控电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综合而言，工控电器项目意义重大，不仅推动了企业的发展，也为行业和社会的进步贡献了积极力量。这是一个全面而深刻的影响，将在未来产生可持续的正面效应。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8" w:name="_Toc32299"/>
      <w:r>
        <w:rPr>
          <w:rFonts w:ascii="仿宋" w:eastAsia="仿宋" w:hAnsi="仿宋" w:cs="仿宋" w:hint="eastAsia"/>
          <w:sz w:val="28"/>
          <w:lang w:eastAsia="zh-CN"/>
        </w:rPr>
        <w:t>(五)、工控电器项目背景</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在当今迅猛发展的商业环境中，工控电器项目的动因根植于对多方面因素的审慎考量。这个工控电器项目的提出并非孤立的决策，而是对企业所处背景深入思考的产物。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市场的不断演变是工控电器项目背后的首要原因。科技的迅速发展和全球市场的快速变化使得企业必须灵活应对。工控电器项目应运而生，旨在通过创新性的解决方案迎合市场的多变需求，赢得竞争中的先机。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竞争的激烈程度也是工控电器项目背景中不可忽视的一环。企业需要在激烈竞争中脱颖而出，为此，工控电器项目致力于打破常规，提供独特的价值主张，以吸引客户并确保市场份额的增长。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技术的迅速发展为企业带来了机遇与挑战。作为工控电器项目启动的背景之一，对新兴技术的应用将有助于提升企业的技术水平，使其在不断演进的商业环境中保持竞争优势。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此外，社会对企业责任的期望也在逐渐升高。工控电器项目充分融入了社会责任的理念，通过可持续经营和社会公益工控电器项目，企图为社会贡献一份力量，在商业成功的同时关注社会价值。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9" w:name="_Toc25707"/>
      <w:r>
        <w:rPr>
          <w:rFonts w:ascii="仿宋" w:eastAsia="仿宋" w:hAnsi="仿宋" w:cs="仿宋" w:hint="eastAsia"/>
          <w:sz w:val="28"/>
          <w:lang w:eastAsia="zh-CN"/>
        </w:rPr>
        <w:t>五、工控电器项目危机管理</w:t>
      </w:r>
      <w:bookmarkEnd w:id="19"/>
    </w:p>
    <w:p>
      <w:pPr>
        <w:pStyle w:val="Heading2"/>
        <w:rPr>
          <w:rFonts w:ascii="仿宋" w:eastAsia="仿宋" w:hAnsi="仿宋" w:cs="仿宋" w:hint="eastAsia"/>
          <w:lang w:eastAsia="zh-CN"/>
        </w:rPr>
      </w:pPr>
      <w:bookmarkStart w:id="20" w:name="_Toc2542"/>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工控电器项目危机管理中，危机预警与识别是确保工控电器项目稳健运行的核心步骤。通过建立全面的监测机制，工控电器项目团队旨在及时发现和理解潜在的风险和危机因素，以便采取及时的预防和应对措施，确保工控电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首先，通过深入的风险评估，工控电器项目团队全面分析了整个工控电器项目和各个阶段可能存在的威胁。这包括准确评估每个潜在风险的发生概率和可能影响的程度，为后续危机预警提供了有力支持。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https://d.book118.com/555333203234011033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工控电器项目计划设计方案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工控电器项目计划设计方案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工控电器项目计划设计方案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工控电器项目计划设计方案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工控电器项目计划设计方案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工控电器项目计划设计方案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工控电器项目计划设计方案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工控电器项目计划设计方案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工控电器项目计划设计方案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工控电器项目计划设计方案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工控电器项目计划设计方案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工控电器项目计划设计方案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工控电器项目计划设计方案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工控电器项目计划设计方案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工控电器项目计划设计方案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工控电器项目计划设计方案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工控电器项目计划设计方案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AF7E88"/>
    <w:rsid w:val="1CAF7E8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5333203234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2024-01-01T01:24:00Z</dcterms:created>
  <dcterms:modified xsi:type="dcterms:W3CDTF">2024-01-01T01:24:35Z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8D4C3F76B1764239B80F8F33E7273A29_11</vt:lpwstr>
  </property>
  <property fmtid="{D5CDD505-2E9C-101B-9397-08002B2CF9AE}" pid="3" name="KSOProductBuildVer">
    <vt:lpwstr>2052-12.1.0.16120</vt:lpwstr>
  </property>
</Properties>
</file>