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新型聚合物驱油剂项目计划设计方案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0" w:history="1">
        <w:r>
          <w:rPr>
            <w:rFonts w:ascii="仿宋" w:eastAsia="仿宋" w:hAnsi="仿宋" w:cs="仿宋" w:hint="eastAsia"/>
            <w:lang w:eastAsia="zh-CN"/>
          </w:rPr>
          <w:t>概论</w:t>
        </w:r>
        <w:r>
          <w:tab/>
        </w:r>
        <w:r>
          <w:fldChar w:fldCharType="begin"/>
        </w:r>
        <w:r>
          <w:instrText xml:space="preserve"> PAGEREF _Toc2820 \h </w:instrText>
        </w:r>
        <w:r>
          <w:fldChar w:fldCharType="separate"/>
        </w:r>
        <w:r>
          <w:t>3</w:t>
        </w:r>
        <w:r>
          <w:fldChar w:fldCharType="end"/>
        </w:r>
      </w:hyperlink>
    </w:p>
    <w:p>
      <w:pPr>
        <w:pStyle w:val="TOC1"/>
        <w:tabs>
          <w:tab w:val="right" w:leader="dot" w:pos="8306"/>
        </w:tabs>
      </w:pPr>
      <w:hyperlink w:anchor="_Toc8797" w:history="1">
        <w:r>
          <w:rPr>
            <w:rFonts w:ascii="仿宋" w:eastAsia="仿宋" w:hAnsi="仿宋" w:cs="仿宋" w:hint="eastAsia"/>
            <w:lang w:eastAsia="zh-CN"/>
          </w:rPr>
          <w:t>一、新型聚合物驱油剂项目文档管理</w:t>
        </w:r>
        <w:r>
          <w:tab/>
        </w:r>
        <w:r>
          <w:fldChar w:fldCharType="begin"/>
        </w:r>
        <w:r>
          <w:instrText xml:space="preserve"> PAGEREF _Toc8797 \h </w:instrText>
        </w:r>
        <w:r>
          <w:fldChar w:fldCharType="separate"/>
        </w:r>
        <w:r>
          <w:t>3</w:t>
        </w:r>
        <w:r>
          <w:fldChar w:fldCharType="end"/>
        </w:r>
      </w:hyperlink>
    </w:p>
    <w:p>
      <w:pPr>
        <w:pStyle w:val="TOC2"/>
        <w:tabs>
          <w:tab w:val="right" w:leader="dot" w:pos="8306"/>
        </w:tabs>
      </w:pPr>
      <w:hyperlink w:anchor="_Toc3443" w:history="1">
        <w:r>
          <w:rPr>
            <w:rFonts w:ascii="仿宋" w:eastAsia="仿宋" w:hAnsi="仿宋" w:cs="仿宋" w:hint="eastAsia"/>
            <w:lang w:eastAsia="zh-CN"/>
          </w:rPr>
          <w:t>(一)、文档编制与审查</w:t>
        </w:r>
        <w:r>
          <w:tab/>
        </w:r>
        <w:r>
          <w:fldChar w:fldCharType="begin"/>
        </w:r>
        <w:r>
          <w:instrText xml:space="preserve"> PAGEREF _Toc3443 \h </w:instrText>
        </w:r>
        <w:r>
          <w:fldChar w:fldCharType="separate"/>
        </w:r>
        <w:r>
          <w:t>3</w:t>
        </w:r>
        <w:r>
          <w:fldChar w:fldCharType="end"/>
        </w:r>
      </w:hyperlink>
    </w:p>
    <w:p>
      <w:pPr>
        <w:pStyle w:val="TOC2"/>
        <w:tabs>
          <w:tab w:val="right" w:leader="dot" w:pos="8306"/>
        </w:tabs>
      </w:pPr>
      <w:hyperlink w:anchor="_Toc9213" w:history="1">
        <w:r>
          <w:rPr>
            <w:rFonts w:ascii="仿宋" w:eastAsia="仿宋" w:hAnsi="仿宋" w:cs="仿宋" w:hint="eastAsia"/>
            <w:lang w:eastAsia="zh-CN"/>
          </w:rPr>
          <w:t>(二)、文档发布与分发</w:t>
        </w:r>
        <w:r>
          <w:tab/>
        </w:r>
        <w:r>
          <w:fldChar w:fldCharType="begin"/>
        </w:r>
        <w:r>
          <w:instrText xml:space="preserve"> PAGEREF _Toc9213 \h </w:instrText>
        </w:r>
        <w:r>
          <w:fldChar w:fldCharType="separate"/>
        </w:r>
        <w:r>
          <w:t>4</w:t>
        </w:r>
        <w:r>
          <w:fldChar w:fldCharType="end"/>
        </w:r>
      </w:hyperlink>
    </w:p>
    <w:p>
      <w:pPr>
        <w:pStyle w:val="TOC2"/>
        <w:tabs>
          <w:tab w:val="right" w:leader="dot" w:pos="8306"/>
        </w:tabs>
      </w:pPr>
      <w:hyperlink w:anchor="_Toc22378" w:history="1">
        <w:r>
          <w:rPr>
            <w:rFonts w:ascii="仿宋" w:eastAsia="仿宋" w:hAnsi="仿宋" w:cs="仿宋" w:hint="eastAsia"/>
            <w:lang w:eastAsia="zh-CN"/>
          </w:rPr>
          <w:t>(三)、文档存档与归档</w:t>
        </w:r>
        <w:r>
          <w:tab/>
        </w:r>
        <w:r>
          <w:fldChar w:fldCharType="begin"/>
        </w:r>
        <w:r>
          <w:instrText xml:space="preserve"> PAGEREF _Toc22378 \h </w:instrText>
        </w:r>
        <w:r>
          <w:fldChar w:fldCharType="separate"/>
        </w:r>
        <w:r>
          <w:t>5</w:t>
        </w:r>
        <w:r>
          <w:fldChar w:fldCharType="end"/>
        </w:r>
      </w:hyperlink>
    </w:p>
    <w:p>
      <w:pPr>
        <w:pStyle w:val="TOC1"/>
        <w:tabs>
          <w:tab w:val="right" w:leader="dot" w:pos="8306"/>
        </w:tabs>
      </w:pPr>
      <w:hyperlink w:anchor="_Toc7351" w:history="1">
        <w:r>
          <w:rPr>
            <w:rFonts w:ascii="仿宋" w:eastAsia="仿宋" w:hAnsi="仿宋" w:cs="仿宋" w:hint="eastAsia"/>
            <w:lang w:eastAsia="zh-CN"/>
          </w:rPr>
          <w:t>二、新型聚合物驱油剂项目绩效评估</w:t>
        </w:r>
        <w:r>
          <w:tab/>
        </w:r>
        <w:r>
          <w:fldChar w:fldCharType="begin"/>
        </w:r>
        <w:r>
          <w:instrText xml:space="preserve"> PAGEREF _Toc7351 \h </w:instrText>
        </w:r>
        <w:r>
          <w:fldChar w:fldCharType="separate"/>
        </w:r>
        <w:r>
          <w:t>6</w:t>
        </w:r>
        <w:r>
          <w:fldChar w:fldCharType="end"/>
        </w:r>
      </w:hyperlink>
    </w:p>
    <w:p>
      <w:pPr>
        <w:pStyle w:val="TOC2"/>
        <w:tabs>
          <w:tab w:val="right" w:leader="dot" w:pos="8306"/>
        </w:tabs>
      </w:pPr>
      <w:hyperlink w:anchor="_Toc8197" w:history="1">
        <w:r>
          <w:rPr>
            <w:rFonts w:ascii="仿宋" w:eastAsia="仿宋" w:hAnsi="仿宋" w:cs="仿宋" w:hint="eastAsia"/>
            <w:lang w:eastAsia="zh-CN"/>
          </w:rPr>
          <w:t>(一)、绩效评估指标</w:t>
        </w:r>
        <w:r>
          <w:tab/>
        </w:r>
        <w:r>
          <w:fldChar w:fldCharType="begin"/>
        </w:r>
        <w:r>
          <w:instrText xml:space="preserve"> PAGEREF _Toc8197 \h </w:instrText>
        </w:r>
        <w:r>
          <w:fldChar w:fldCharType="separate"/>
        </w:r>
        <w:r>
          <w:t>6</w:t>
        </w:r>
        <w:r>
          <w:fldChar w:fldCharType="end"/>
        </w:r>
      </w:hyperlink>
    </w:p>
    <w:p>
      <w:pPr>
        <w:pStyle w:val="TOC2"/>
        <w:tabs>
          <w:tab w:val="right" w:leader="dot" w:pos="8306"/>
        </w:tabs>
      </w:pPr>
      <w:hyperlink w:anchor="_Toc1708" w:history="1">
        <w:r>
          <w:rPr>
            <w:rFonts w:ascii="仿宋" w:eastAsia="仿宋" w:hAnsi="仿宋" w:cs="仿宋" w:hint="eastAsia"/>
            <w:lang w:eastAsia="zh-CN"/>
          </w:rPr>
          <w:t>(二)、绩效评估方法</w:t>
        </w:r>
        <w:r>
          <w:tab/>
        </w:r>
        <w:r>
          <w:fldChar w:fldCharType="begin"/>
        </w:r>
        <w:r>
          <w:instrText xml:space="preserve"> PAGEREF _Toc1708 \h </w:instrText>
        </w:r>
        <w:r>
          <w:fldChar w:fldCharType="separate"/>
        </w:r>
        <w:r>
          <w:t>8</w:t>
        </w:r>
        <w:r>
          <w:fldChar w:fldCharType="end"/>
        </w:r>
      </w:hyperlink>
    </w:p>
    <w:p>
      <w:pPr>
        <w:pStyle w:val="TOC2"/>
        <w:tabs>
          <w:tab w:val="right" w:leader="dot" w:pos="8306"/>
        </w:tabs>
      </w:pPr>
      <w:hyperlink w:anchor="_Toc627" w:history="1">
        <w:r>
          <w:rPr>
            <w:rFonts w:ascii="仿宋" w:eastAsia="仿宋" w:hAnsi="仿宋" w:cs="仿宋" w:hint="eastAsia"/>
            <w:lang w:eastAsia="zh-CN"/>
          </w:rPr>
          <w:t>(三)、绩效评估周期</w:t>
        </w:r>
        <w:r>
          <w:tab/>
        </w:r>
        <w:r>
          <w:fldChar w:fldCharType="begin"/>
        </w:r>
        <w:r>
          <w:instrText xml:space="preserve"> PAGEREF _Toc627 \h </w:instrText>
        </w:r>
        <w:r>
          <w:fldChar w:fldCharType="separate"/>
        </w:r>
        <w:r>
          <w:t>9</w:t>
        </w:r>
        <w:r>
          <w:fldChar w:fldCharType="end"/>
        </w:r>
      </w:hyperlink>
    </w:p>
    <w:p>
      <w:pPr>
        <w:pStyle w:val="TOC1"/>
        <w:tabs>
          <w:tab w:val="right" w:leader="dot" w:pos="8306"/>
        </w:tabs>
      </w:pPr>
      <w:hyperlink w:anchor="_Toc15259" w:history="1">
        <w:r>
          <w:rPr>
            <w:rFonts w:ascii="仿宋" w:eastAsia="仿宋" w:hAnsi="仿宋" w:cs="仿宋" w:hint="eastAsia"/>
            <w:lang w:eastAsia="zh-CN"/>
          </w:rPr>
          <w:t>三、产品规划分析</w:t>
        </w:r>
        <w:r>
          <w:tab/>
        </w:r>
        <w:r>
          <w:fldChar w:fldCharType="begin"/>
        </w:r>
        <w:r>
          <w:instrText xml:space="preserve"> PAGEREF _Toc15259 \h </w:instrText>
        </w:r>
        <w:r>
          <w:fldChar w:fldCharType="separate"/>
        </w:r>
        <w:r>
          <w:t>10</w:t>
        </w:r>
        <w:r>
          <w:fldChar w:fldCharType="end"/>
        </w:r>
      </w:hyperlink>
    </w:p>
    <w:p>
      <w:pPr>
        <w:pStyle w:val="TOC2"/>
        <w:tabs>
          <w:tab w:val="right" w:leader="dot" w:pos="8306"/>
        </w:tabs>
      </w:pPr>
      <w:hyperlink w:anchor="_Toc6041" w:history="1">
        <w:r>
          <w:rPr>
            <w:rFonts w:ascii="仿宋" w:eastAsia="仿宋" w:hAnsi="仿宋" w:cs="仿宋" w:hint="eastAsia"/>
            <w:lang w:eastAsia="zh-CN"/>
          </w:rPr>
          <w:t>(一)、产品规划</w:t>
        </w:r>
        <w:r>
          <w:tab/>
        </w:r>
        <w:r>
          <w:fldChar w:fldCharType="begin"/>
        </w:r>
        <w:r>
          <w:instrText xml:space="preserve"> PAGEREF _Toc6041 \h </w:instrText>
        </w:r>
        <w:r>
          <w:fldChar w:fldCharType="separate"/>
        </w:r>
        <w:r>
          <w:t>10</w:t>
        </w:r>
        <w:r>
          <w:fldChar w:fldCharType="end"/>
        </w:r>
      </w:hyperlink>
    </w:p>
    <w:p>
      <w:pPr>
        <w:pStyle w:val="TOC2"/>
        <w:tabs>
          <w:tab w:val="right" w:leader="dot" w:pos="8306"/>
        </w:tabs>
      </w:pPr>
      <w:hyperlink w:anchor="_Toc1648" w:history="1">
        <w:r>
          <w:rPr>
            <w:rFonts w:ascii="仿宋" w:eastAsia="仿宋" w:hAnsi="仿宋" w:cs="仿宋" w:hint="eastAsia"/>
            <w:lang w:eastAsia="zh-CN"/>
          </w:rPr>
          <w:t>(二)、建设规模</w:t>
        </w:r>
        <w:r>
          <w:tab/>
        </w:r>
        <w:r>
          <w:fldChar w:fldCharType="begin"/>
        </w:r>
        <w:r>
          <w:instrText xml:space="preserve"> PAGEREF _Toc1648 \h </w:instrText>
        </w:r>
        <w:r>
          <w:fldChar w:fldCharType="separate"/>
        </w:r>
        <w:r>
          <w:t>11</w:t>
        </w:r>
        <w:r>
          <w:fldChar w:fldCharType="end"/>
        </w:r>
      </w:hyperlink>
    </w:p>
    <w:p>
      <w:pPr>
        <w:pStyle w:val="TOC1"/>
        <w:tabs>
          <w:tab w:val="right" w:leader="dot" w:pos="8306"/>
        </w:tabs>
      </w:pPr>
      <w:hyperlink w:anchor="_Toc9700" w:history="1">
        <w:r>
          <w:rPr>
            <w:rFonts w:ascii="仿宋" w:eastAsia="仿宋" w:hAnsi="仿宋" w:cs="仿宋" w:hint="eastAsia"/>
            <w:lang w:eastAsia="zh-CN"/>
          </w:rPr>
          <w:t>四、新型聚合物驱油剂项目选址可行性分析</w:t>
        </w:r>
        <w:r>
          <w:tab/>
        </w:r>
        <w:r>
          <w:fldChar w:fldCharType="begin"/>
        </w:r>
        <w:r>
          <w:instrText xml:space="preserve"> PAGEREF _Toc9700 \h </w:instrText>
        </w:r>
        <w:r>
          <w:fldChar w:fldCharType="separate"/>
        </w:r>
        <w:r>
          <w:t>12</w:t>
        </w:r>
        <w:r>
          <w:fldChar w:fldCharType="end"/>
        </w:r>
      </w:hyperlink>
    </w:p>
    <w:p>
      <w:pPr>
        <w:pStyle w:val="TOC2"/>
        <w:tabs>
          <w:tab w:val="right" w:leader="dot" w:pos="8306"/>
        </w:tabs>
      </w:pPr>
      <w:hyperlink w:anchor="_Toc26189" w:history="1">
        <w:r>
          <w:rPr>
            <w:rFonts w:ascii="仿宋" w:eastAsia="仿宋" w:hAnsi="仿宋" w:cs="仿宋" w:hint="eastAsia"/>
            <w:lang w:eastAsia="zh-CN"/>
          </w:rPr>
          <w:t>(一)、新型聚合物驱油剂项目选址</w:t>
        </w:r>
        <w:r>
          <w:tab/>
        </w:r>
        <w:r>
          <w:fldChar w:fldCharType="begin"/>
        </w:r>
        <w:r>
          <w:instrText xml:space="preserve"> PAGEREF _Toc26189 \h </w:instrText>
        </w:r>
        <w:r>
          <w:fldChar w:fldCharType="separate"/>
        </w:r>
        <w:r>
          <w:t>12</w:t>
        </w:r>
        <w:r>
          <w:fldChar w:fldCharType="end"/>
        </w:r>
      </w:hyperlink>
    </w:p>
    <w:p>
      <w:pPr>
        <w:pStyle w:val="TOC2"/>
        <w:tabs>
          <w:tab w:val="right" w:leader="dot" w:pos="8306"/>
        </w:tabs>
      </w:pPr>
      <w:hyperlink w:anchor="_Toc24755" w:history="1">
        <w:r>
          <w:rPr>
            <w:rFonts w:ascii="仿宋" w:eastAsia="仿宋" w:hAnsi="仿宋" w:cs="仿宋" w:hint="eastAsia"/>
            <w:lang w:eastAsia="zh-CN"/>
          </w:rPr>
          <w:t>(二)、用地控制指标</w:t>
        </w:r>
        <w:r>
          <w:tab/>
        </w:r>
        <w:r>
          <w:fldChar w:fldCharType="begin"/>
        </w:r>
        <w:r>
          <w:instrText xml:space="preserve"> PAGEREF _Toc24755 \h </w:instrText>
        </w:r>
        <w:r>
          <w:fldChar w:fldCharType="separate"/>
        </w:r>
        <w:r>
          <w:t>12</w:t>
        </w:r>
        <w:r>
          <w:fldChar w:fldCharType="end"/>
        </w:r>
      </w:hyperlink>
    </w:p>
    <w:p>
      <w:pPr>
        <w:pStyle w:val="TOC2"/>
        <w:tabs>
          <w:tab w:val="right" w:leader="dot" w:pos="8306"/>
        </w:tabs>
      </w:pPr>
      <w:hyperlink w:anchor="_Toc14033" w:history="1">
        <w:r>
          <w:rPr>
            <w:rFonts w:ascii="仿宋" w:eastAsia="仿宋" w:hAnsi="仿宋" w:cs="仿宋" w:hint="eastAsia"/>
            <w:lang w:eastAsia="zh-CN"/>
          </w:rPr>
          <w:t>(三)、节约用地措施</w:t>
        </w:r>
        <w:r>
          <w:tab/>
        </w:r>
        <w:r>
          <w:fldChar w:fldCharType="begin"/>
        </w:r>
        <w:r>
          <w:instrText xml:space="preserve"> PAGEREF _Toc14033 \h </w:instrText>
        </w:r>
        <w:r>
          <w:fldChar w:fldCharType="separate"/>
        </w:r>
        <w:r>
          <w:t>14</w:t>
        </w:r>
        <w:r>
          <w:fldChar w:fldCharType="end"/>
        </w:r>
      </w:hyperlink>
    </w:p>
    <w:p>
      <w:pPr>
        <w:pStyle w:val="TOC2"/>
        <w:tabs>
          <w:tab w:val="right" w:leader="dot" w:pos="8306"/>
        </w:tabs>
      </w:pPr>
      <w:hyperlink w:anchor="_Toc15352" w:history="1">
        <w:r>
          <w:rPr>
            <w:rFonts w:ascii="仿宋" w:eastAsia="仿宋" w:hAnsi="仿宋" w:cs="仿宋" w:hint="eastAsia"/>
            <w:lang w:eastAsia="zh-CN"/>
          </w:rPr>
          <w:t>(四)、总图布置方案</w:t>
        </w:r>
        <w:r>
          <w:tab/>
        </w:r>
        <w:r>
          <w:fldChar w:fldCharType="begin"/>
        </w:r>
        <w:r>
          <w:instrText xml:space="preserve"> PAGEREF _Toc15352 \h </w:instrText>
        </w:r>
        <w:r>
          <w:fldChar w:fldCharType="separate"/>
        </w:r>
        <w:r>
          <w:t>15</w:t>
        </w:r>
        <w:r>
          <w:fldChar w:fldCharType="end"/>
        </w:r>
      </w:hyperlink>
    </w:p>
    <w:p>
      <w:pPr>
        <w:pStyle w:val="TOC2"/>
        <w:tabs>
          <w:tab w:val="right" w:leader="dot" w:pos="8306"/>
        </w:tabs>
      </w:pPr>
      <w:hyperlink w:anchor="_Toc20397" w:history="1">
        <w:r>
          <w:rPr>
            <w:rFonts w:ascii="仿宋" w:eastAsia="仿宋" w:hAnsi="仿宋" w:cs="仿宋" w:hint="eastAsia"/>
            <w:lang w:eastAsia="zh-CN"/>
          </w:rPr>
          <w:t>(五)、选址综合评价</w:t>
        </w:r>
        <w:r>
          <w:tab/>
        </w:r>
        <w:r>
          <w:fldChar w:fldCharType="begin"/>
        </w:r>
        <w:r>
          <w:instrText xml:space="preserve"> PAGEREF _Toc20397 \h </w:instrText>
        </w:r>
        <w:r>
          <w:fldChar w:fldCharType="separate"/>
        </w:r>
        <w:r>
          <w:t>16</w:t>
        </w:r>
        <w:r>
          <w:fldChar w:fldCharType="end"/>
        </w:r>
      </w:hyperlink>
    </w:p>
    <w:p>
      <w:pPr>
        <w:pStyle w:val="TOC1"/>
        <w:tabs>
          <w:tab w:val="right" w:leader="dot" w:pos="8306"/>
        </w:tabs>
      </w:pPr>
      <w:hyperlink w:anchor="_Toc15878" w:history="1">
        <w:r>
          <w:rPr>
            <w:rFonts w:ascii="仿宋" w:eastAsia="仿宋" w:hAnsi="仿宋" w:cs="仿宋" w:hint="eastAsia"/>
            <w:lang w:eastAsia="zh-CN"/>
          </w:rPr>
          <w:t>五、新型聚合物驱油剂项目概论</w:t>
        </w:r>
        <w:r>
          <w:tab/>
        </w:r>
        <w:r>
          <w:fldChar w:fldCharType="begin"/>
        </w:r>
        <w:r>
          <w:instrText xml:space="preserve"> PAGEREF _Toc15878 \h </w:instrText>
        </w:r>
        <w:r>
          <w:fldChar w:fldCharType="separate"/>
        </w:r>
        <w:r>
          <w:t>17</w:t>
        </w:r>
        <w:r>
          <w:fldChar w:fldCharType="end"/>
        </w:r>
      </w:hyperlink>
    </w:p>
    <w:p>
      <w:pPr>
        <w:pStyle w:val="TOC2"/>
        <w:tabs>
          <w:tab w:val="right" w:leader="dot" w:pos="8306"/>
        </w:tabs>
      </w:pPr>
      <w:hyperlink w:anchor="_Toc32195" w:history="1">
        <w:r>
          <w:rPr>
            <w:rFonts w:ascii="仿宋" w:eastAsia="仿宋" w:hAnsi="仿宋" w:cs="仿宋" w:hint="eastAsia"/>
            <w:lang w:eastAsia="zh-CN"/>
          </w:rPr>
          <w:t>(一)、新型聚合物驱油剂项目概况</w:t>
        </w:r>
        <w:r>
          <w:tab/>
        </w:r>
        <w:r>
          <w:fldChar w:fldCharType="begin"/>
        </w:r>
        <w:r>
          <w:instrText xml:space="preserve"> PAGEREF _Toc32195 \h </w:instrText>
        </w:r>
        <w:r>
          <w:fldChar w:fldCharType="separate"/>
        </w:r>
        <w:r>
          <w:t>17</w:t>
        </w:r>
        <w:r>
          <w:fldChar w:fldCharType="end"/>
        </w:r>
      </w:hyperlink>
    </w:p>
    <w:p>
      <w:pPr>
        <w:pStyle w:val="TOC2"/>
        <w:tabs>
          <w:tab w:val="right" w:leader="dot" w:pos="8306"/>
        </w:tabs>
      </w:pPr>
      <w:hyperlink w:anchor="_Toc18596" w:history="1">
        <w:r>
          <w:rPr>
            <w:rFonts w:ascii="仿宋" w:eastAsia="仿宋" w:hAnsi="仿宋" w:cs="仿宋" w:hint="eastAsia"/>
            <w:lang w:eastAsia="zh-CN"/>
          </w:rPr>
          <w:t>(二)、新型聚合物驱油剂项目目标</w:t>
        </w:r>
        <w:r>
          <w:tab/>
        </w:r>
        <w:r>
          <w:fldChar w:fldCharType="begin"/>
        </w:r>
        <w:r>
          <w:instrText xml:space="preserve"> PAGEREF _Toc18596 \h </w:instrText>
        </w:r>
        <w:r>
          <w:fldChar w:fldCharType="separate"/>
        </w:r>
        <w:r>
          <w:t>20</w:t>
        </w:r>
        <w:r>
          <w:fldChar w:fldCharType="end"/>
        </w:r>
      </w:hyperlink>
    </w:p>
    <w:p>
      <w:pPr>
        <w:pStyle w:val="TOC2"/>
        <w:tabs>
          <w:tab w:val="right" w:leader="dot" w:pos="8306"/>
        </w:tabs>
      </w:pPr>
      <w:hyperlink w:anchor="_Toc2662" w:history="1">
        <w:r>
          <w:rPr>
            <w:rFonts w:ascii="仿宋" w:eastAsia="仿宋" w:hAnsi="仿宋" w:cs="仿宋" w:hint="eastAsia"/>
            <w:lang w:eastAsia="zh-CN"/>
          </w:rPr>
          <w:t>(三)、新型聚合物驱油剂项目提出的理由</w:t>
        </w:r>
        <w:r>
          <w:tab/>
        </w:r>
        <w:r>
          <w:fldChar w:fldCharType="begin"/>
        </w:r>
        <w:r>
          <w:instrText xml:space="preserve"> PAGEREF _Toc2662 \h </w:instrText>
        </w:r>
        <w:r>
          <w:fldChar w:fldCharType="separate"/>
        </w:r>
        <w:r>
          <w:t>21</w:t>
        </w:r>
        <w:r>
          <w:fldChar w:fldCharType="end"/>
        </w:r>
      </w:hyperlink>
    </w:p>
    <w:p>
      <w:pPr>
        <w:pStyle w:val="TOC2"/>
        <w:tabs>
          <w:tab w:val="right" w:leader="dot" w:pos="8306"/>
        </w:tabs>
      </w:pPr>
      <w:hyperlink w:anchor="_Toc23516" w:history="1">
        <w:r>
          <w:rPr>
            <w:rFonts w:ascii="仿宋" w:eastAsia="仿宋" w:hAnsi="仿宋" w:cs="仿宋" w:hint="eastAsia"/>
            <w:lang w:eastAsia="zh-CN"/>
          </w:rPr>
          <w:t>(四)、新型聚合物驱油剂项目意义</w:t>
        </w:r>
        <w:r>
          <w:tab/>
        </w:r>
        <w:r>
          <w:fldChar w:fldCharType="begin"/>
        </w:r>
        <w:r>
          <w:instrText xml:space="preserve"> PAGEREF _Toc23516 \h </w:instrText>
        </w:r>
        <w:r>
          <w:fldChar w:fldCharType="separate"/>
        </w:r>
        <w:r>
          <w:t>22</w:t>
        </w:r>
        <w:r>
          <w:fldChar w:fldCharType="end"/>
        </w:r>
      </w:hyperlink>
    </w:p>
    <w:p>
      <w:pPr>
        <w:pStyle w:val="TOC2"/>
        <w:tabs>
          <w:tab w:val="right" w:leader="dot" w:pos="8306"/>
        </w:tabs>
      </w:pPr>
      <w:hyperlink w:anchor="_Toc26999" w:history="1">
        <w:r>
          <w:rPr>
            <w:rFonts w:ascii="仿宋" w:eastAsia="仿宋" w:hAnsi="仿宋" w:cs="仿宋" w:hint="eastAsia"/>
            <w:lang w:eastAsia="zh-CN"/>
          </w:rPr>
          <w:t>(五)、新型聚合物驱油剂项目背景</w:t>
        </w:r>
        <w:r>
          <w:tab/>
        </w:r>
        <w:r>
          <w:fldChar w:fldCharType="begin"/>
        </w:r>
        <w:r>
          <w:instrText xml:space="preserve"> PAGEREF _Toc26999 \h </w:instrText>
        </w:r>
        <w:r>
          <w:fldChar w:fldCharType="separate"/>
        </w:r>
        <w:r>
          <w:t>23</w:t>
        </w:r>
        <w:r>
          <w:fldChar w:fldCharType="end"/>
        </w:r>
      </w:hyperlink>
    </w:p>
    <w:p>
      <w:pPr>
        <w:pStyle w:val="TOC1"/>
        <w:tabs>
          <w:tab w:val="right" w:leader="dot" w:pos="8306"/>
        </w:tabs>
      </w:pPr>
      <w:hyperlink w:anchor="_Toc10271" w:history="1">
        <w:r>
          <w:rPr>
            <w:rFonts w:ascii="仿宋" w:eastAsia="仿宋" w:hAnsi="仿宋" w:cs="仿宋" w:hint="eastAsia"/>
            <w:lang w:eastAsia="zh-CN"/>
          </w:rPr>
          <w:t>六、工艺说明</w:t>
        </w:r>
        <w:r>
          <w:tab/>
        </w:r>
        <w:r>
          <w:fldChar w:fldCharType="begin"/>
        </w:r>
        <w:r>
          <w:instrText xml:space="preserve"> PAGEREF _Toc10271 \h </w:instrText>
        </w:r>
        <w:r>
          <w:fldChar w:fldCharType="separate"/>
        </w:r>
        <w:r>
          <w:t>24</w:t>
        </w:r>
        <w:r>
          <w:fldChar w:fldCharType="end"/>
        </w:r>
      </w:hyperlink>
    </w:p>
    <w:p>
      <w:pPr>
        <w:pStyle w:val="TOC2"/>
        <w:tabs>
          <w:tab w:val="right" w:leader="dot" w:pos="8306"/>
        </w:tabs>
      </w:pPr>
      <w:hyperlink w:anchor="_Toc11625" w:history="1">
        <w:r>
          <w:rPr>
            <w:rFonts w:ascii="仿宋" w:eastAsia="仿宋" w:hAnsi="仿宋" w:cs="仿宋" w:hint="eastAsia"/>
            <w:lang w:eastAsia="zh-CN"/>
          </w:rPr>
          <w:t>(一)、技术管理特点</w:t>
        </w:r>
        <w:r>
          <w:tab/>
        </w:r>
        <w:r>
          <w:fldChar w:fldCharType="begin"/>
        </w:r>
        <w:r>
          <w:instrText xml:space="preserve"> PAGEREF _Toc11625 \h </w:instrText>
        </w:r>
        <w:r>
          <w:fldChar w:fldCharType="separate"/>
        </w:r>
        <w:r>
          <w:t>24</w:t>
        </w:r>
        <w:r>
          <w:fldChar w:fldCharType="end"/>
        </w:r>
      </w:hyperlink>
    </w:p>
    <w:p>
      <w:pPr>
        <w:pStyle w:val="TOC2"/>
        <w:tabs>
          <w:tab w:val="right" w:leader="dot" w:pos="8306"/>
        </w:tabs>
      </w:pPr>
      <w:hyperlink w:anchor="_Toc12984" w:history="1">
        <w:r>
          <w:rPr>
            <w:rFonts w:ascii="仿宋" w:eastAsia="仿宋" w:hAnsi="仿宋" w:cs="仿宋" w:hint="eastAsia"/>
            <w:lang w:eastAsia="zh-CN"/>
          </w:rPr>
          <w:t>(二)、新型聚合物驱油剂项目工艺技术设计方案</w:t>
        </w:r>
        <w:r>
          <w:tab/>
        </w:r>
        <w:r>
          <w:fldChar w:fldCharType="begin"/>
        </w:r>
        <w:r>
          <w:instrText xml:space="preserve"> PAGEREF _Toc12984 \h </w:instrText>
        </w:r>
        <w:r>
          <w:fldChar w:fldCharType="separate"/>
        </w:r>
        <w:r>
          <w:t>25</w:t>
        </w:r>
        <w:r>
          <w:fldChar w:fldCharType="end"/>
        </w:r>
      </w:hyperlink>
    </w:p>
    <w:p>
      <w:pPr>
        <w:pStyle w:val="TOC2"/>
        <w:tabs>
          <w:tab w:val="right" w:leader="dot" w:pos="8306"/>
        </w:tabs>
      </w:pPr>
      <w:hyperlink w:anchor="_Toc6263" w:history="1">
        <w:r>
          <w:rPr>
            <w:rFonts w:ascii="仿宋" w:eastAsia="仿宋" w:hAnsi="仿宋" w:cs="仿宋" w:hint="eastAsia"/>
            <w:lang w:eastAsia="zh-CN"/>
          </w:rPr>
          <w:t>(三)、设备选型方案</w:t>
        </w:r>
        <w:r>
          <w:tab/>
        </w:r>
        <w:r>
          <w:fldChar w:fldCharType="begin"/>
        </w:r>
        <w:r>
          <w:instrText xml:space="preserve"> PAGEREF _Toc6263 \h </w:instrText>
        </w:r>
        <w:r>
          <w:fldChar w:fldCharType="separate"/>
        </w:r>
        <w:r>
          <w:t>27</w:t>
        </w:r>
        <w:r>
          <w:fldChar w:fldCharType="end"/>
        </w:r>
      </w:hyperlink>
    </w:p>
    <w:p>
      <w:pPr>
        <w:pStyle w:val="TOC1"/>
        <w:tabs>
          <w:tab w:val="right" w:leader="dot" w:pos="8306"/>
        </w:tabs>
      </w:pPr>
      <w:hyperlink w:anchor="_Toc9890" w:history="1">
        <w:r>
          <w:rPr>
            <w:rFonts w:ascii="仿宋" w:eastAsia="仿宋" w:hAnsi="仿宋" w:cs="仿宋" w:hint="eastAsia"/>
            <w:lang w:eastAsia="zh-CN"/>
          </w:rPr>
          <w:t>七、新型聚合物驱油剂项目计划安排</w:t>
        </w:r>
        <w:r>
          <w:tab/>
        </w:r>
        <w:r>
          <w:fldChar w:fldCharType="begin"/>
        </w:r>
        <w:r>
          <w:instrText xml:space="preserve"> PAGEREF _Toc9890 \h </w:instrText>
        </w:r>
        <w:r>
          <w:fldChar w:fldCharType="separate"/>
        </w:r>
        <w:r>
          <w:t>28</w:t>
        </w:r>
        <w:r>
          <w:fldChar w:fldCharType="end"/>
        </w:r>
      </w:hyperlink>
    </w:p>
    <w:p>
      <w:pPr>
        <w:pStyle w:val="TOC2"/>
        <w:tabs>
          <w:tab w:val="right" w:leader="dot" w:pos="8306"/>
        </w:tabs>
      </w:pPr>
      <w:hyperlink w:anchor="_Toc7322" w:history="1">
        <w:r>
          <w:rPr>
            <w:rFonts w:ascii="仿宋" w:eastAsia="仿宋" w:hAnsi="仿宋" w:cs="仿宋" w:hint="eastAsia"/>
            <w:lang w:eastAsia="zh-CN"/>
          </w:rPr>
          <w:t>(一)、建设周期</w:t>
        </w:r>
        <w:r>
          <w:tab/>
        </w:r>
        <w:r>
          <w:fldChar w:fldCharType="begin"/>
        </w:r>
        <w:r>
          <w:instrText xml:space="preserve"> PAGEREF _Toc7322 \h </w:instrText>
        </w:r>
        <w:r>
          <w:fldChar w:fldCharType="separate"/>
        </w:r>
        <w:r>
          <w:t>28</w:t>
        </w:r>
        <w:r>
          <w:fldChar w:fldCharType="end"/>
        </w:r>
      </w:hyperlink>
    </w:p>
    <w:p>
      <w:pPr>
        <w:pStyle w:val="TOC2"/>
        <w:tabs>
          <w:tab w:val="right" w:leader="dot" w:pos="8306"/>
        </w:tabs>
      </w:pPr>
      <w:hyperlink w:anchor="_Toc32058" w:history="1">
        <w:r>
          <w:rPr>
            <w:rFonts w:ascii="仿宋" w:eastAsia="仿宋" w:hAnsi="仿宋" w:cs="仿宋" w:hint="eastAsia"/>
            <w:lang w:eastAsia="zh-CN"/>
          </w:rPr>
          <w:t>(二)、建设进度</w:t>
        </w:r>
        <w:r>
          <w:tab/>
        </w:r>
        <w:r>
          <w:fldChar w:fldCharType="begin"/>
        </w:r>
        <w:r>
          <w:instrText xml:space="preserve"> PAGEREF _Toc32058 \h </w:instrText>
        </w:r>
        <w:r>
          <w:fldChar w:fldCharType="separate"/>
        </w:r>
        <w:r>
          <w:t>29</w:t>
        </w:r>
        <w:r>
          <w:fldChar w:fldCharType="end"/>
        </w:r>
      </w:hyperlink>
    </w:p>
    <w:p>
      <w:pPr>
        <w:pStyle w:val="TOC2"/>
        <w:tabs>
          <w:tab w:val="right" w:leader="dot" w:pos="8306"/>
        </w:tabs>
      </w:pPr>
      <w:hyperlink w:anchor="_Toc26610" w:history="1">
        <w:r>
          <w:rPr>
            <w:rFonts w:ascii="仿宋" w:eastAsia="仿宋" w:hAnsi="仿宋" w:cs="仿宋" w:hint="eastAsia"/>
            <w:lang w:eastAsia="zh-CN"/>
          </w:rPr>
          <w:t>(三)、进度安排注意事项</w:t>
        </w:r>
        <w:r>
          <w:tab/>
        </w:r>
        <w:r>
          <w:fldChar w:fldCharType="begin"/>
        </w:r>
        <w:r>
          <w:instrText xml:space="preserve"> PAGEREF _Toc26610 \h </w:instrText>
        </w:r>
        <w:r>
          <w:fldChar w:fldCharType="separate"/>
        </w:r>
        <w:r>
          <w:t>30</w:t>
        </w:r>
        <w:r>
          <w:fldChar w:fldCharType="end"/>
        </w:r>
      </w:hyperlink>
    </w:p>
    <w:p>
      <w:pPr>
        <w:pStyle w:val="TOC2"/>
        <w:tabs>
          <w:tab w:val="right" w:leader="dot" w:pos="8306"/>
        </w:tabs>
      </w:pPr>
      <w:hyperlink w:anchor="_Toc17773" w:history="1">
        <w:r>
          <w:rPr>
            <w:rFonts w:ascii="仿宋" w:eastAsia="仿宋" w:hAnsi="仿宋" w:cs="仿宋" w:hint="eastAsia"/>
            <w:lang w:eastAsia="zh-CN"/>
          </w:rPr>
          <w:t>(四)、人力资源配置</w:t>
        </w:r>
        <w:r>
          <w:tab/>
        </w:r>
        <w:r>
          <w:fldChar w:fldCharType="begin"/>
        </w:r>
        <w:r>
          <w:instrText xml:space="preserve"> PAGEREF _Toc17773 \h </w:instrText>
        </w:r>
        <w:r>
          <w:fldChar w:fldCharType="separate"/>
        </w:r>
        <w:r>
          <w:t>32</w:t>
        </w:r>
        <w:r>
          <w:fldChar w:fldCharType="end"/>
        </w:r>
      </w:hyperlink>
    </w:p>
    <w:p>
      <w:pPr>
        <w:pStyle w:val="TOC1"/>
        <w:tabs>
          <w:tab w:val="right" w:leader="dot" w:pos="8306"/>
        </w:tabs>
      </w:pPr>
      <w:hyperlink w:anchor="_Toc18888" w:history="1">
        <w:r>
          <w:rPr>
            <w:rFonts w:ascii="仿宋" w:eastAsia="仿宋" w:hAnsi="仿宋" w:cs="仿宋" w:hint="eastAsia"/>
            <w:lang w:eastAsia="zh-CN"/>
          </w:rPr>
          <w:t>八、新型聚合物驱油剂项目人力资源培养与发展</w:t>
        </w:r>
        <w:r>
          <w:tab/>
        </w:r>
        <w:r>
          <w:fldChar w:fldCharType="begin"/>
        </w:r>
        <w:r>
          <w:instrText xml:space="preserve"> PAGEREF _Toc18888 \h </w:instrText>
        </w:r>
        <w:r>
          <w:fldChar w:fldCharType="separate"/>
        </w:r>
        <w:r>
          <w:t>32</w:t>
        </w:r>
        <w:r>
          <w:fldChar w:fldCharType="end"/>
        </w:r>
      </w:hyperlink>
    </w:p>
    <w:p>
      <w:pPr>
        <w:pStyle w:val="TOC2"/>
        <w:tabs>
          <w:tab w:val="right" w:leader="dot" w:pos="8306"/>
        </w:tabs>
      </w:pPr>
      <w:hyperlink w:anchor="_Toc17732" w:history="1">
        <w:r>
          <w:rPr>
            <w:rFonts w:ascii="仿宋" w:eastAsia="仿宋" w:hAnsi="仿宋" w:cs="仿宋" w:hint="eastAsia"/>
            <w:lang w:eastAsia="zh-CN"/>
          </w:rPr>
          <w:t>(一)、人才需求与规划</w:t>
        </w:r>
        <w:r>
          <w:tab/>
        </w:r>
        <w:r>
          <w:fldChar w:fldCharType="begin"/>
        </w:r>
        <w:r>
          <w:instrText xml:space="preserve"> PAGEREF _Toc17732 \h </w:instrText>
        </w:r>
        <w:r>
          <w:fldChar w:fldCharType="separate"/>
        </w:r>
        <w:r>
          <w:t>32</w:t>
        </w:r>
        <w:r>
          <w:fldChar w:fldCharType="end"/>
        </w:r>
      </w:hyperlink>
    </w:p>
    <w:p>
      <w:pPr>
        <w:pStyle w:val="TOC2"/>
        <w:tabs>
          <w:tab w:val="right" w:leader="dot" w:pos="8306"/>
        </w:tabs>
      </w:pPr>
      <w:hyperlink w:anchor="_Toc23636" w:history="1">
        <w:r>
          <w:rPr>
            <w:rFonts w:ascii="仿宋" w:eastAsia="仿宋" w:hAnsi="仿宋" w:cs="仿宋" w:hint="eastAsia"/>
            <w:lang w:eastAsia="zh-CN"/>
          </w:rPr>
          <w:t>(二)、培训与发展计划</w:t>
        </w:r>
        <w:r>
          <w:tab/>
        </w:r>
        <w:r>
          <w:fldChar w:fldCharType="begin"/>
        </w:r>
        <w:r>
          <w:instrText xml:space="preserve"> PAGEREF _Toc23636 \h </w:instrText>
        </w:r>
        <w:r>
          <w:fldChar w:fldCharType="separate"/>
        </w:r>
        <w:r>
          <w:t>33</w:t>
        </w:r>
        <w:r>
          <w:fldChar w:fldCharType="end"/>
        </w:r>
      </w:hyperlink>
    </w:p>
    <w:p>
      <w:pPr>
        <w:pStyle w:val="TOC1"/>
        <w:tabs>
          <w:tab w:val="right" w:leader="dot" w:pos="8306"/>
        </w:tabs>
      </w:pPr>
      <w:hyperlink w:anchor="_Toc20746" w:history="1">
        <w:r>
          <w:rPr>
            <w:rFonts w:ascii="仿宋" w:eastAsia="仿宋" w:hAnsi="仿宋" w:cs="仿宋" w:hint="eastAsia"/>
            <w:lang w:eastAsia="zh-CN"/>
          </w:rPr>
          <w:t>九、新型聚合物驱油剂项目人力资源管理</w:t>
        </w:r>
        <w:r>
          <w:tab/>
        </w:r>
        <w:r>
          <w:fldChar w:fldCharType="begin"/>
        </w:r>
        <w:r>
          <w:instrText xml:space="preserve"> PAGEREF _Toc20746 \h </w:instrText>
        </w:r>
        <w:r>
          <w:fldChar w:fldCharType="separate"/>
        </w:r>
        <w:r>
          <w:t>33</w:t>
        </w:r>
        <w:r>
          <w:fldChar w:fldCharType="end"/>
        </w:r>
      </w:hyperlink>
    </w:p>
    <w:p>
      <w:pPr>
        <w:pStyle w:val="TOC2"/>
        <w:tabs>
          <w:tab w:val="right" w:leader="dot" w:pos="8306"/>
        </w:tabs>
      </w:pPr>
      <w:hyperlink w:anchor="_Toc483" w:history="1">
        <w:r>
          <w:rPr>
            <w:rFonts w:ascii="仿宋" w:eastAsia="仿宋" w:hAnsi="仿宋" w:cs="仿宋" w:hint="eastAsia"/>
            <w:lang w:eastAsia="zh-CN"/>
          </w:rPr>
          <w:t>(一)、建立健全的预算管理制度</w:t>
        </w:r>
        <w:r>
          <w:tab/>
        </w:r>
        <w:r>
          <w:fldChar w:fldCharType="begin"/>
        </w:r>
        <w:r>
          <w:instrText xml:space="preserve"> PAGEREF _Toc483 \h </w:instrText>
        </w:r>
        <w:r>
          <w:fldChar w:fldCharType="separate"/>
        </w:r>
        <w:r>
          <w:t>33</w:t>
        </w:r>
        <w:r>
          <w:fldChar w:fldCharType="end"/>
        </w:r>
      </w:hyperlink>
    </w:p>
    <w:p>
      <w:pPr>
        <w:pStyle w:val="TOC2"/>
        <w:tabs>
          <w:tab w:val="right" w:leader="dot" w:pos="8306"/>
        </w:tabs>
      </w:pPr>
      <w:hyperlink w:anchor="_Toc19547" w:history="1">
        <w:r>
          <w:rPr>
            <w:rFonts w:ascii="仿宋" w:eastAsia="仿宋" w:hAnsi="仿宋" w:cs="仿宋" w:hint="eastAsia"/>
            <w:lang w:eastAsia="zh-CN"/>
          </w:rPr>
          <w:t>(二)、加强资金流动监控</w:t>
        </w:r>
        <w:r>
          <w:tab/>
        </w:r>
        <w:r>
          <w:fldChar w:fldCharType="begin"/>
        </w:r>
        <w:r>
          <w:instrText xml:space="preserve"> PAGEREF _Toc19547 \h </w:instrText>
        </w:r>
        <w:r>
          <w:fldChar w:fldCharType="separate"/>
        </w:r>
        <w:r>
          <w:t>35</w:t>
        </w:r>
        <w:r>
          <w:fldChar w:fldCharType="end"/>
        </w:r>
      </w:hyperlink>
    </w:p>
    <w:p>
      <w:pPr>
        <w:pStyle w:val="TOC2"/>
        <w:tabs>
          <w:tab w:val="right" w:leader="dot" w:pos="8306"/>
        </w:tabs>
      </w:pPr>
      <w:hyperlink w:anchor="_Toc30746" w:history="1">
        <w:r>
          <w:rPr>
            <w:rFonts w:ascii="仿宋" w:eastAsia="仿宋" w:hAnsi="仿宋" w:cs="仿宋" w:hint="eastAsia"/>
            <w:lang w:eastAsia="zh-CN"/>
          </w:rPr>
          <w:t>(三)、制定完善的风险控制机制</w:t>
        </w:r>
        <w:r>
          <w:tab/>
        </w:r>
        <w:r>
          <w:fldChar w:fldCharType="begin"/>
        </w:r>
        <w:r>
          <w:instrText xml:space="preserve"> PAGEREF _Toc30746 \h </w:instrText>
        </w:r>
        <w:r>
          <w:fldChar w:fldCharType="separate"/>
        </w:r>
        <w:r>
          <w:t>36</w:t>
        </w:r>
        <w:r>
          <w:fldChar w:fldCharType="end"/>
        </w:r>
      </w:hyperlink>
    </w:p>
    <w:p>
      <w:pPr>
        <w:pStyle w:val="TOC2"/>
        <w:tabs>
          <w:tab w:val="right" w:leader="dot" w:pos="8306"/>
        </w:tabs>
      </w:pPr>
      <w:hyperlink w:anchor="_Toc11477" w:history="1">
        <w:r>
          <w:rPr>
            <w:rFonts w:ascii="仿宋" w:eastAsia="仿宋" w:hAnsi="仿宋" w:cs="仿宋" w:hint="eastAsia"/>
            <w:lang w:eastAsia="zh-CN"/>
          </w:rPr>
          <w:t>(四)、优化成本管理</w:t>
        </w:r>
        <w:r>
          <w:tab/>
        </w:r>
        <w:r>
          <w:fldChar w:fldCharType="begin"/>
        </w:r>
        <w:r>
          <w:instrText xml:space="preserve"> PAGEREF _Toc11477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61" w:history="1">
        <w:r>
          <w:rPr>
            <w:rFonts w:ascii="仿宋" w:eastAsia="仿宋" w:hAnsi="仿宋" w:cs="仿宋" w:hint="eastAsia"/>
            <w:lang w:eastAsia="zh-CN"/>
          </w:rPr>
          <w:t>十、新型聚合物驱油剂项目环境影响分析</w:t>
        </w:r>
        <w:r>
          <w:tab/>
        </w:r>
        <w:r>
          <w:fldChar w:fldCharType="begin"/>
        </w:r>
        <w:r>
          <w:instrText xml:space="preserve"> PAGEREF _Toc6761 \h </w:instrText>
        </w:r>
        <w:r>
          <w:fldChar w:fldCharType="separate"/>
        </w:r>
        <w:r>
          <w:t>39</w:t>
        </w:r>
        <w:r>
          <w:fldChar w:fldCharType="end"/>
        </w:r>
      </w:hyperlink>
    </w:p>
    <w:p>
      <w:pPr>
        <w:pStyle w:val="TOC2"/>
        <w:tabs>
          <w:tab w:val="right" w:leader="dot" w:pos="8306"/>
        </w:tabs>
      </w:pPr>
      <w:hyperlink w:anchor="_Toc21328" w:history="1">
        <w:r>
          <w:rPr>
            <w:rFonts w:ascii="仿宋" w:eastAsia="仿宋" w:hAnsi="仿宋" w:cs="仿宋" w:hint="eastAsia"/>
            <w:lang w:eastAsia="zh-CN"/>
          </w:rPr>
          <w:t>(一)、建设区域环境质量现状</w:t>
        </w:r>
        <w:r>
          <w:tab/>
        </w:r>
        <w:r>
          <w:fldChar w:fldCharType="begin"/>
        </w:r>
        <w:r>
          <w:instrText xml:space="preserve"> PAGEREF _Toc21328 \h </w:instrText>
        </w:r>
        <w:r>
          <w:fldChar w:fldCharType="separate"/>
        </w:r>
        <w:r>
          <w:t>39</w:t>
        </w:r>
        <w:r>
          <w:fldChar w:fldCharType="end"/>
        </w:r>
      </w:hyperlink>
    </w:p>
    <w:p>
      <w:pPr>
        <w:pStyle w:val="TOC2"/>
        <w:tabs>
          <w:tab w:val="right" w:leader="dot" w:pos="8306"/>
        </w:tabs>
      </w:pPr>
      <w:hyperlink w:anchor="_Toc29925" w:history="1">
        <w:r>
          <w:rPr>
            <w:rFonts w:ascii="仿宋" w:eastAsia="仿宋" w:hAnsi="仿宋" w:cs="仿宋" w:hint="eastAsia"/>
            <w:lang w:eastAsia="zh-CN"/>
          </w:rPr>
          <w:t>(二)、建设期环境保护</w:t>
        </w:r>
        <w:r>
          <w:tab/>
        </w:r>
        <w:r>
          <w:fldChar w:fldCharType="begin"/>
        </w:r>
        <w:r>
          <w:instrText xml:space="preserve"> PAGEREF _Toc29925 \h </w:instrText>
        </w:r>
        <w:r>
          <w:fldChar w:fldCharType="separate"/>
        </w:r>
        <w:r>
          <w:t>41</w:t>
        </w:r>
        <w:r>
          <w:fldChar w:fldCharType="end"/>
        </w:r>
      </w:hyperlink>
    </w:p>
    <w:p>
      <w:pPr>
        <w:pStyle w:val="TOC2"/>
        <w:tabs>
          <w:tab w:val="right" w:leader="dot" w:pos="8306"/>
        </w:tabs>
      </w:pPr>
      <w:hyperlink w:anchor="_Toc30652" w:history="1">
        <w:r>
          <w:rPr>
            <w:rFonts w:ascii="仿宋" w:eastAsia="仿宋" w:hAnsi="仿宋" w:cs="仿宋" w:hint="eastAsia"/>
            <w:lang w:eastAsia="zh-CN"/>
          </w:rPr>
          <w:t>(三)、运营期环境保护</w:t>
        </w:r>
        <w:r>
          <w:tab/>
        </w:r>
        <w:r>
          <w:fldChar w:fldCharType="begin"/>
        </w:r>
        <w:r>
          <w:instrText xml:space="preserve"> PAGEREF _Toc30652 \h </w:instrText>
        </w:r>
        <w:r>
          <w:fldChar w:fldCharType="separate"/>
        </w:r>
        <w:r>
          <w:t>42</w:t>
        </w:r>
        <w:r>
          <w:fldChar w:fldCharType="end"/>
        </w:r>
      </w:hyperlink>
    </w:p>
    <w:p>
      <w:pPr>
        <w:pStyle w:val="TOC2"/>
        <w:tabs>
          <w:tab w:val="right" w:leader="dot" w:pos="8306"/>
        </w:tabs>
      </w:pPr>
      <w:hyperlink w:anchor="_Toc4898" w:history="1">
        <w:r>
          <w:rPr>
            <w:rFonts w:ascii="仿宋" w:eastAsia="仿宋" w:hAnsi="仿宋" w:cs="仿宋" w:hint="eastAsia"/>
            <w:lang w:eastAsia="zh-CN"/>
          </w:rPr>
          <w:t>(四)、新型聚合物驱油剂项目建设对区域经济的影响</w:t>
        </w:r>
        <w:r>
          <w:tab/>
        </w:r>
        <w:r>
          <w:fldChar w:fldCharType="begin"/>
        </w:r>
        <w:r>
          <w:instrText xml:space="preserve"> PAGEREF _Toc4898 \h </w:instrText>
        </w:r>
        <w:r>
          <w:fldChar w:fldCharType="separate"/>
        </w:r>
        <w:r>
          <w:t>44</w:t>
        </w:r>
        <w:r>
          <w:fldChar w:fldCharType="end"/>
        </w:r>
      </w:hyperlink>
    </w:p>
    <w:p>
      <w:pPr>
        <w:pStyle w:val="TOC2"/>
        <w:tabs>
          <w:tab w:val="right" w:leader="dot" w:pos="8306"/>
        </w:tabs>
      </w:pPr>
      <w:hyperlink w:anchor="_Toc1311" w:history="1">
        <w:r>
          <w:rPr>
            <w:rFonts w:ascii="仿宋" w:eastAsia="仿宋" w:hAnsi="仿宋" w:cs="仿宋" w:hint="eastAsia"/>
            <w:lang w:eastAsia="zh-CN"/>
          </w:rPr>
          <w:t>(五)、废弃物处理</w:t>
        </w:r>
        <w:r>
          <w:tab/>
        </w:r>
        <w:r>
          <w:fldChar w:fldCharType="begin"/>
        </w:r>
        <w:r>
          <w:instrText xml:space="preserve"> PAGEREF _Toc1311 \h </w:instrText>
        </w:r>
        <w:r>
          <w:fldChar w:fldCharType="separate"/>
        </w:r>
        <w:r>
          <w:t>45</w:t>
        </w:r>
        <w:r>
          <w:fldChar w:fldCharType="end"/>
        </w:r>
      </w:hyperlink>
    </w:p>
    <w:p>
      <w:pPr>
        <w:pStyle w:val="TOC2"/>
        <w:tabs>
          <w:tab w:val="right" w:leader="dot" w:pos="8306"/>
        </w:tabs>
      </w:pPr>
      <w:hyperlink w:anchor="_Toc4813" w:history="1">
        <w:r>
          <w:rPr>
            <w:rFonts w:ascii="仿宋" w:eastAsia="仿宋" w:hAnsi="仿宋" w:cs="仿宋" w:hint="eastAsia"/>
            <w:lang w:eastAsia="zh-CN"/>
          </w:rPr>
          <w:t>(六)、特殊环境影响分析</w:t>
        </w:r>
        <w:r>
          <w:tab/>
        </w:r>
        <w:r>
          <w:fldChar w:fldCharType="begin"/>
        </w:r>
        <w:r>
          <w:instrText xml:space="preserve"> PAGEREF _Toc4813 \h </w:instrText>
        </w:r>
        <w:r>
          <w:fldChar w:fldCharType="separate"/>
        </w:r>
        <w:r>
          <w:t>47</w:t>
        </w:r>
        <w:r>
          <w:fldChar w:fldCharType="end"/>
        </w:r>
      </w:hyperlink>
    </w:p>
    <w:p>
      <w:pPr>
        <w:pStyle w:val="TOC2"/>
        <w:tabs>
          <w:tab w:val="right" w:leader="dot" w:pos="8306"/>
        </w:tabs>
      </w:pPr>
      <w:hyperlink w:anchor="_Toc28228" w:history="1">
        <w:r>
          <w:rPr>
            <w:rFonts w:ascii="仿宋" w:eastAsia="仿宋" w:hAnsi="仿宋" w:cs="仿宋" w:hint="eastAsia"/>
            <w:lang w:eastAsia="zh-CN"/>
          </w:rPr>
          <w:t>(七)、清洁生产</w:t>
        </w:r>
        <w:r>
          <w:tab/>
        </w:r>
        <w:r>
          <w:fldChar w:fldCharType="begin"/>
        </w:r>
        <w:r>
          <w:instrText xml:space="preserve"> PAGEREF _Toc28228 \h </w:instrText>
        </w:r>
        <w:r>
          <w:fldChar w:fldCharType="separate"/>
        </w:r>
        <w:r>
          <w:t>48</w:t>
        </w:r>
        <w:r>
          <w:fldChar w:fldCharType="end"/>
        </w:r>
      </w:hyperlink>
    </w:p>
    <w:p>
      <w:pPr>
        <w:pStyle w:val="TOC2"/>
        <w:tabs>
          <w:tab w:val="right" w:leader="dot" w:pos="8306"/>
        </w:tabs>
      </w:pPr>
      <w:hyperlink w:anchor="_Toc13" w:history="1">
        <w:r>
          <w:rPr>
            <w:rFonts w:ascii="仿宋" w:eastAsia="仿宋" w:hAnsi="仿宋" w:cs="仿宋" w:hint="eastAsia"/>
            <w:lang w:eastAsia="zh-CN"/>
          </w:rPr>
          <w:t>(八)、环境保护综合评价</w:t>
        </w:r>
        <w:r>
          <w:tab/>
        </w:r>
        <w:r>
          <w:fldChar w:fldCharType="begin"/>
        </w:r>
        <w:r>
          <w:instrText xml:space="preserve"> PAGEREF _Toc13 \h </w:instrText>
        </w:r>
        <w:r>
          <w:fldChar w:fldCharType="separate"/>
        </w:r>
        <w:r>
          <w:t>49</w:t>
        </w:r>
        <w:r>
          <w:fldChar w:fldCharType="end"/>
        </w:r>
      </w:hyperlink>
    </w:p>
    <w:p>
      <w:pPr>
        <w:pStyle w:val="TOC1"/>
        <w:tabs>
          <w:tab w:val="right" w:leader="dot" w:pos="8306"/>
        </w:tabs>
      </w:pPr>
      <w:hyperlink w:anchor="_Toc2327" w:history="1">
        <w:r>
          <w:rPr>
            <w:rFonts w:ascii="仿宋" w:eastAsia="仿宋" w:hAnsi="仿宋" w:cs="仿宋" w:hint="eastAsia"/>
            <w:lang w:eastAsia="zh-CN"/>
          </w:rPr>
          <w:t>十一、新型聚合物驱油剂项目创新与研发</w:t>
        </w:r>
        <w:r>
          <w:tab/>
        </w:r>
        <w:r>
          <w:fldChar w:fldCharType="begin"/>
        </w:r>
        <w:r>
          <w:instrText xml:space="preserve"> PAGEREF _Toc2327 \h </w:instrText>
        </w:r>
        <w:r>
          <w:fldChar w:fldCharType="separate"/>
        </w:r>
        <w:r>
          <w:t>50</w:t>
        </w:r>
        <w:r>
          <w:fldChar w:fldCharType="end"/>
        </w:r>
      </w:hyperlink>
    </w:p>
    <w:p>
      <w:pPr>
        <w:pStyle w:val="TOC2"/>
        <w:tabs>
          <w:tab w:val="right" w:leader="dot" w:pos="8306"/>
        </w:tabs>
      </w:pPr>
      <w:hyperlink w:anchor="_Toc29175" w:history="1">
        <w:r>
          <w:rPr>
            <w:rFonts w:ascii="仿宋" w:eastAsia="仿宋" w:hAnsi="仿宋" w:cs="仿宋" w:hint="eastAsia"/>
            <w:lang w:eastAsia="zh-CN"/>
          </w:rPr>
          <w:t>(一)、创新策略与方向</w:t>
        </w:r>
        <w:r>
          <w:tab/>
        </w:r>
        <w:r>
          <w:fldChar w:fldCharType="begin"/>
        </w:r>
        <w:r>
          <w:instrText xml:space="preserve"> PAGEREF _Toc29175 \h </w:instrText>
        </w:r>
        <w:r>
          <w:fldChar w:fldCharType="separate"/>
        </w:r>
        <w:r>
          <w:t>50</w:t>
        </w:r>
        <w:r>
          <w:fldChar w:fldCharType="end"/>
        </w:r>
      </w:hyperlink>
    </w:p>
    <w:p>
      <w:pPr>
        <w:pStyle w:val="TOC2"/>
        <w:tabs>
          <w:tab w:val="right" w:leader="dot" w:pos="8306"/>
        </w:tabs>
      </w:pPr>
      <w:hyperlink w:anchor="_Toc11724" w:history="1">
        <w:r>
          <w:rPr>
            <w:rFonts w:ascii="仿宋" w:eastAsia="仿宋" w:hAnsi="仿宋" w:cs="仿宋" w:hint="eastAsia"/>
            <w:lang w:eastAsia="zh-CN"/>
          </w:rPr>
          <w:t>(二)、研发规划与投入</w:t>
        </w:r>
        <w:r>
          <w:tab/>
        </w:r>
        <w:r>
          <w:fldChar w:fldCharType="begin"/>
        </w:r>
        <w:r>
          <w:instrText xml:space="preserve"> PAGEREF _Toc11724 \h </w:instrText>
        </w:r>
        <w:r>
          <w:fldChar w:fldCharType="separate"/>
        </w:r>
        <w:r>
          <w:t>52</w:t>
        </w:r>
        <w:r>
          <w:fldChar w:fldCharType="end"/>
        </w:r>
      </w:hyperlink>
    </w:p>
    <w:p>
      <w:pPr>
        <w:pStyle w:val="TOC1"/>
        <w:tabs>
          <w:tab w:val="right" w:leader="dot" w:pos="8306"/>
        </w:tabs>
      </w:pPr>
      <w:hyperlink w:anchor="_Toc20378" w:history="1">
        <w:r>
          <w:rPr>
            <w:rFonts w:ascii="仿宋" w:eastAsia="仿宋" w:hAnsi="仿宋" w:cs="仿宋" w:hint="eastAsia"/>
            <w:lang w:eastAsia="zh-CN"/>
          </w:rPr>
          <w:t>十二、新型聚合物驱油剂项目经营效益</w:t>
        </w:r>
        <w:r>
          <w:tab/>
        </w:r>
        <w:r>
          <w:fldChar w:fldCharType="begin"/>
        </w:r>
        <w:r>
          <w:instrText xml:space="preserve"> PAGEREF _Toc20378 \h </w:instrText>
        </w:r>
        <w:r>
          <w:fldChar w:fldCharType="separate"/>
        </w:r>
        <w:r>
          <w:t>54</w:t>
        </w:r>
        <w:r>
          <w:fldChar w:fldCharType="end"/>
        </w:r>
      </w:hyperlink>
    </w:p>
    <w:p>
      <w:pPr>
        <w:pStyle w:val="TOC2"/>
        <w:tabs>
          <w:tab w:val="right" w:leader="dot" w:pos="8306"/>
        </w:tabs>
      </w:pPr>
      <w:hyperlink w:anchor="_Toc59" w:history="1">
        <w:r>
          <w:rPr>
            <w:rFonts w:ascii="仿宋" w:eastAsia="仿宋" w:hAnsi="仿宋" w:cs="仿宋" w:hint="eastAsia"/>
            <w:lang w:eastAsia="zh-CN"/>
          </w:rPr>
          <w:t>(一)、经济评价财务测算</w:t>
        </w:r>
        <w:r>
          <w:tab/>
        </w:r>
        <w:r>
          <w:fldChar w:fldCharType="begin"/>
        </w:r>
        <w:r>
          <w:instrText xml:space="preserve"> PAGEREF _Toc59 \h </w:instrText>
        </w:r>
        <w:r>
          <w:fldChar w:fldCharType="separate"/>
        </w:r>
        <w:r>
          <w:t>54</w:t>
        </w:r>
        <w:r>
          <w:fldChar w:fldCharType="end"/>
        </w:r>
      </w:hyperlink>
    </w:p>
    <w:p>
      <w:pPr>
        <w:pStyle w:val="TOC2"/>
        <w:tabs>
          <w:tab w:val="right" w:leader="dot" w:pos="8306"/>
        </w:tabs>
      </w:pPr>
      <w:hyperlink w:anchor="_Toc10858" w:history="1">
        <w:r>
          <w:rPr>
            <w:rFonts w:ascii="仿宋" w:eastAsia="仿宋" w:hAnsi="仿宋" w:cs="仿宋" w:hint="eastAsia"/>
            <w:lang w:eastAsia="zh-CN"/>
          </w:rPr>
          <w:t>(二)、新型聚合物驱油剂项目盈利能力分析</w:t>
        </w:r>
        <w:r>
          <w:tab/>
        </w:r>
        <w:r>
          <w:fldChar w:fldCharType="begin"/>
        </w:r>
        <w:r>
          <w:instrText xml:space="preserve"> PAGEREF _Toc10858 \h </w:instrText>
        </w:r>
        <w:r>
          <w:fldChar w:fldCharType="separate"/>
        </w:r>
        <w:r>
          <w:t>55</w:t>
        </w:r>
        <w:r>
          <w:fldChar w:fldCharType="end"/>
        </w:r>
      </w:hyperlink>
    </w:p>
    <w:p>
      <w:pPr>
        <w:pStyle w:val="TOC1"/>
        <w:tabs>
          <w:tab w:val="right" w:leader="dot" w:pos="8306"/>
        </w:tabs>
      </w:pPr>
      <w:hyperlink w:anchor="_Toc15638" w:history="1">
        <w:r>
          <w:rPr>
            <w:rFonts w:ascii="仿宋" w:eastAsia="仿宋" w:hAnsi="仿宋" w:cs="仿宋" w:hint="eastAsia"/>
            <w:lang w:eastAsia="zh-CN"/>
          </w:rPr>
          <w:t>十三、供应链管理</w:t>
        </w:r>
        <w:r>
          <w:tab/>
        </w:r>
        <w:r>
          <w:fldChar w:fldCharType="begin"/>
        </w:r>
        <w:r>
          <w:instrText xml:space="preserve"> PAGEREF _Toc15638 \h </w:instrText>
        </w:r>
        <w:r>
          <w:fldChar w:fldCharType="separate"/>
        </w:r>
        <w:r>
          <w:t>56</w:t>
        </w:r>
        <w:r>
          <w:fldChar w:fldCharType="end"/>
        </w:r>
      </w:hyperlink>
    </w:p>
    <w:p>
      <w:pPr>
        <w:pStyle w:val="TOC2"/>
        <w:tabs>
          <w:tab w:val="right" w:leader="dot" w:pos="8306"/>
        </w:tabs>
      </w:pPr>
      <w:hyperlink w:anchor="_Toc16665" w:history="1">
        <w:r>
          <w:rPr>
            <w:rFonts w:ascii="仿宋" w:eastAsia="仿宋" w:hAnsi="仿宋" w:cs="仿宋" w:hint="eastAsia"/>
            <w:lang w:eastAsia="zh-CN"/>
          </w:rPr>
          <w:t>(一)、供应链战略规划</w:t>
        </w:r>
        <w:r>
          <w:tab/>
        </w:r>
        <w:r>
          <w:fldChar w:fldCharType="begin"/>
        </w:r>
        <w:r>
          <w:instrText xml:space="preserve"> PAGEREF _Toc16665 \h </w:instrText>
        </w:r>
        <w:r>
          <w:fldChar w:fldCharType="separate"/>
        </w:r>
        <w:r>
          <w:t>56</w:t>
        </w:r>
        <w:r>
          <w:fldChar w:fldCharType="end"/>
        </w:r>
      </w:hyperlink>
    </w:p>
    <w:p>
      <w:pPr>
        <w:pStyle w:val="TOC2"/>
        <w:tabs>
          <w:tab w:val="right" w:leader="dot" w:pos="8306"/>
        </w:tabs>
      </w:pPr>
      <w:hyperlink w:anchor="_Toc29161" w:history="1">
        <w:r>
          <w:rPr>
            <w:rFonts w:ascii="仿宋" w:eastAsia="仿宋" w:hAnsi="仿宋" w:cs="仿宋" w:hint="eastAsia"/>
            <w:lang w:eastAsia="zh-CN"/>
          </w:rPr>
          <w:t>(二)、供应商选择与合作</w:t>
        </w:r>
        <w:r>
          <w:tab/>
        </w:r>
        <w:r>
          <w:fldChar w:fldCharType="begin"/>
        </w:r>
        <w:r>
          <w:instrText xml:space="preserve"> PAGEREF _Toc29161 \h </w:instrText>
        </w:r>
        <w:r>
          <w:fldChar w:fldCharType="separate"/>
        </w:r>
        <w:r>
          <w:t>57</w:t>
        </w:r>
        <w:r>
          <w:fldChar w:fldCharType="end"/>
        </w:r>
      </w:hyperlink>
    </w:p>
    <w:p>
      <w:pPr>
        <w:pStyle w:val="TOC2"/>
        <w:tabs>
          <w:tab w:val="right" w:leader="dot" w:pos="8306"/>
        </w:tabs>
      </w:pPr>
      <w:hyperlink w:anchor="_Toc5662" w:history="1">
        <w:r>
          <w:rPr>
            <w:rFonts w:ascii="仿宋" w:eastAsia="仿宋" w:hAnsi="仿宋" w:cs="仿宋" w:hint="eastAsia"/>
            <w:lang w:eastAsia="zh-CN"/>
          </w:rPr>
          <w:t>(三)、物流与库存管理</w:t>
        </w:r>
        <w:r>
          <w:tab/>
        </w:r>
        <w:r>
          <w:fldChar w:fldCharType="begin"/>
        </w:r>
        <w:r>
          <w:instrText xml:space="preserve"> PAGEREF _Toc5662 \h </w:instrText>
        </w:r>
        <w:r>
          <w:fldChar w:fldCharType="separate"/>
        </w:r>
        <w:r>
          <w:t>58</w:t>
        </w:r>
        <w:r>
          <w:fldChar w:fldCharType="end"/>
        </w:r>
      </w:hyperlink>
    </w:p>
    <w:p>
      <w:pPr>
        <w:pStyle w:val="TOC1"/>
        <w:tabs>
          <w:tab w:val="right" w:leader="dot" w:pos="8306"/>
        </w:tabs>
      </w:pPr>
      <w:hyperlink w:anchor="_Toc32259" w:history="1">
        <w:r>
          <w:rPr>
            <w:rFonts w:ascii="仿宋" w:eastAsia="仿宋" w:hAnsi="仿宋" w:cs="仿宋" w:hint="eastAsia"/>
            <w:lang w:eastAsia="zh-CN"/>
          </w:rPr>
          <w:t>十四、利益相关者分析与沟通计划</w:t>
        </w:r>
        <w:r>
          <w:tab/>
        </w:r>
        <w:r>
          <w:fldChar w:fldCharType="begin"/>
        </w:r>
        <w:r>
          <w:instrText xml:space="preserve"> PAGEREF _Toc32259 \h </w:instrText>
        </w:r>
        <w:r>
          <w:fldChar w:fldCharType="separate"/>
        </w:r>
        <w:r>
          <w:t>60</w:t>
        </w:r>
        <w:r>
          <w:fldChar w:fldCharType="end"/>
        </w:r>
      </w:hyperlink>
    </w:p>
    <w:p>
      <w:pPr>
        <w:pStyle w:val="TOC2"/>
        <w:tabs>
          <w:tab w:val="right" w:leader="dot" w:pos="8306"/>
        </w:tabs>
      </w:pPr>
      <w:hyperlink w:anchor="_Toc8051" w:history="1">
        <w:r>
          <w:rPr>
            <w:rFonts w:ascii="仿宋" w:eastAsia="仿宋" w:hAnsi="仿宋" w:cs="仿宋" w:hint="eastAsia"/>
            <w:lang w:eastAsia="zh-CN"/>
          </w:rPr>
          <w:t>(一)、利益相关者分析</w:t>
        </w:r>
        <w:r>
          <w:tab/>
        </w:r>
        <w:r>
          <w:fldChar w:fldCharType="begin"/>
        </w:r>
        <w:r>
          <w:instrText xml:space="preserve"> PAGEREF _Toc8051 \h </w:instrText>
        </w:r>
        <w:r>
          <w:fldChar w:fldCharType="separate"/>
        </w:r>
        <w:r>
          <w:t>60</w:t>
        </w:r>
        <w:r>
          <w:fldChar w:fldCharType="end"/>
        </w:r>
      </w:hyperlink>
    </w:p>
    <w:p>
      <w:pPr>
        <w:pStyle w:val="TOC2"/>
        <w:tabs>
          <w:tab w:val="right" w:leader="dot" w:pos="8306"/>
        </w:tabs>
      </w:pPr>
      <w:hyperlink w:anchor="_Toc27577" w:history="1">
        <w:r>
          <w:rPr>
            <w:rFonts w:ascii="仿宋" w:eastAsia="仿宋" w:hAnsi="仿宋" w:cs="仿宋" w:hint="eastAsia"/>
            <w:lang w:eastAsia="zh-CN"/>
          </w:rPr>
          <w:t>(二)、沟通计划</w:t>
        </w:r>
        <w:r>
          <w:tab/>
        </w:r>
        <w:r>
          <w:fldChar w:fldCharType="begin"/>
        </w:r>
        <w:r>
          <w:instrText xml:space="preserve"> PAGEREF _Toc27577 \h </w:instrText>
        </w:r>
        <w:r>
          <w:fldChar w:fldCharType="separate"/>
        </w:r>
        <w:r>
          <w:t>61</w:t>
        </w:r>
        <w:r>
          <w:fldChar w:fldCharType="end"/>
        </w:r>
      </w:hyperlink>
    </w:p>
    <w:p>
      <w:pPr>
        <w:pStyle w:val="TOC1"/>
        <w:tabs>
          <w:tab w:val="right" w:leader="dot" w:pos="8306"/>
        </w:tabs>
      </w:pPr>
      <w:hyperlink w:anchor="_Toc342" w:history="1">
        <w:r>
          <w:rPr>
            <w:rFonts w:ascii="仿宋" w:eastAsia="仿宋" w:hAnsi="仿宋" w:cs="仿宋" w:hint="eastAsia"/>
            <w:lang w:eastAsia="zh-CN"/>
          </w:rPr>
          <w:t>十五、质量管理体系</w:t>
        </w:r>
        <w:r>
          <w:tab/>
        </w:r>
        <w:r>
          <w:fldChar w:fldCharType="begin"/>
        </w:r>
        <w:r>
          <w:instrText xml:space="preserve"> PAGEREF _Toc342 \h </w:instrText>
        </w:r>
        <w:r>
          <w:fldChar w:fldCharType="separate"/>
        </w:r>
        <w:r>
          <w:t>62</w:t>
        </w:r>
        <w:r>
          <w:fldChar w:fldCharType="end"/>
        </w:r>
      </w:hyperlink>
    </w:p>
    <w:p>
      <w:pPr>
        <w:pStyle w:val="TOC2"/>
        <w:tabs>
          <w:tab w:val="right" w:leader="dot" w:pos="8306"/>
        </w:tabs>
      </w:pPr>
      <w:hyperlink w:anchor="_Toc27806" w:history="1">
        <w:r>
          <w:rPr>
            <w:rFonts w:ascii="仿宋" w:eastAsia="仿宋" w:hAnsi="仿宋" w:cs="仿宋" w:hint="eastAsia"/>
            <w:lang w:eastAsia="zh-CN"/>
          </w:rPr>
          <w:t>(一)、质量目标与方针</w:t>
        </w:r>
        <w:r>
          <w:tab/>
        </w:r>
        <w:r>
          <w:fldChar w:fldCharType="begin"/>
        </w:r>
        <w:r>
          <w:instrText xml:space="preserve"> PAGEREF _Toc27806 \h </w:instrText>
        </w:r>
        <w:r>
          <w:fldChar w:fldCharType="separate"/>
        </w:r>
        <w:r>
          <w:t>62</w:t>
        </w:r>
        <w:r>
          <w:fldChar w:fldCharType="end"/>
        </w:r>
      </w:hyperlink>
    </w:p>
    <w:p>
      <w:pPr>
        <w:pStyle w:val="TOC2"/>
        <w:tabs>
          <w:tab w:val="right" w:leader="dot" w:pos="8306"/>
        </w:tabs>
      </w:pPr>
      <w:hyperlink w:anchor="_Toc5144" w:history="1">
        <w:r>
          <w:rPr>
            <w:rFonts w:ascii="仿宋" w:eastAsia="仿宋" w:hAnsi="仿宋" w:cs="仿宋" w:hint="eastAsia"/>
            <w:lang w:eastAsia="zh-CN"/>
          </w:rPr>
          <w:t>(二)、质量管理责任</w:t>
        </w:r>
        <w:r>
          <w:tab/>
        </w:r>
        <w:r>
          <w:fldChar w:fldCharType="begin"/>
        </w:r>
        <w:r>
          <w:instrText xml:space="preserve"> PAGEREF _Toc5144 \h </w:instrText>
        </w:r>
        <w:r>
          <w:fldChar w:fldCharType="separate"/>
        </w:r>
        <w:r>
          <w:t>63</w:t>
        </w:r>
        <w:r>
          <w:fldChar w:fldCharType="end"/>
        </w:r>
      </w:hyperlink>
    </w:p>
    <w:p>
      <w:pPr>
        <w:pStyle w:val="TOC2"/>
        <w:tabs>
          <w:tab w:val="right" w:leader="dot" w:pos="8306"/>
        </w:tabs>
      </w:pPr>
      <w:hyperlink w:anchor="_Toc22696" w:history="1">
        <w:r>
          <w:rPr>
            <w:rFonts w:ascii="仿宋" w:eastAsia="仿宋" w:hAnsi="仿宋" w:cs="仿宋" w:hint="eastAsia"/>
            <w:lang w:eastAsia="zh-CN"/>
          </w:rPr>
          <w:t>(三)、质量管理体系文件</w:t>
        </w:r>
        <w:r>
          <w:tab/>
        </w:r>
        <w:r>
          <w:fldChar w:fldCharType="begin"/>
        </w:r>
        <w:r>
          <w:instrText xml:space="preserve"> PAGEREF _Toc22696 \h </w:instrText>
        </w:r>
        <w:r>
          <w:fldChar w:fldCharType="separate"/>
        </w:r>
        <w:r>
          <w:t>65</w:t>
        </w:r>
        <w:r>
          <w:fldChar w:fldCharType="end"/>
        </w:r>
      </w:hyperlink>
    </w:p>
    <w:p>
      <w:pPr>
        <w:pStyle w:val="TOC2"/>
        <w:tabs>
          <w:tab w:val="right" w:leader="dot" w:pos="8306"/>
        </w:tabs>
      </w:pPr>
      <w:hyperlink w:anchor="_Toc13616" w:history="1">
        <w:r>
          <w:rPr>
            <w:rFonts w:ascii="仿宋" w:eastAsia="仿宋" w:hAnsi="仿宋" w:cs="仿宋" w:hint="eastAsia"/>
            <w:lang w:eastAsia="zh-CN"/>
          </w:rPr>
          <w:t>(四)、质量培训与教育</w:t>
        </w:r>
        <w:r>
          <w:tab/>
        </w:r>
        <w:r>
          <w:fldChar w:fldCharType="begin"/>
        </w:r>
        <w:r>
          <w:instrText xml:space="preserve"> PAGEREF _Toc13616 \h </w:instrText>
        </w:r>
        <w:r>
          <w:fldChar w:fldCharType="separate"/>
        </w:r>
        <w:r>
          <w:t>67</w:t>
        </w:r>
        <w:r>
          <w:fldChar w:fldCharType="end"/>
        </w:r>
      </w:hyperlink>
    </w:p>
    <w:p>
      <w:pPr>
        <w:pStyle w:val="TOC2"/>
        <w:tabs>
          <w:tab w:val="right" w:leader="dot" w:pos="8306"/>
        </w:tabs>
      </w:pPr>
      <w:hyperlink w:anchor="_Toc20316" w:history="1">
        <w:r>
          <w:rPr>
            <w:rFonts w:ascii="仿宋" w:eastAsia="仿宋" w:hAnsi="仿宋" w:cs="仿宋" w:hint="eastAsia"/>
            <w:lang w:eastAsia="zh-CN"/>
          </w:rPr>
          <w:t>(五)、质量审核与评价</w:t>
        </w:r>
        <w:r>
          <w:tab/>
        </w:r>
        <w:r>
          <w:fldChar w:fldCharType="begin"/>
        </w:r>
        <w:r>
          <w:instrText xml:space="preserve"> PAGEREF _Toc20316 \h </w:instrText>
        </w:r>
        <w:r>
          <w:fldChar w:fldCharType="separate"/>
        </w:r>
        <w:r>
          <w:t>68</w:t>
        </w:r>
        <w:r>
          <w:fldChar w:fldCharType="end"/>
        </w:r>
      </w:hyperlink>
    </w:p>
    <w:p>
      <w:pPr>
        <w:pStyle w:val="TOC2"/>
        <w:tabs>
          <w:tab w:val="right" w:leader="dot" w:pos="8306"/>
        </w:tabs>
      </w:pPr>
      <w:hyperlink w:anchor="_Toc9784" w:history="1">
        <w:r>
          <w:rPr>
            <w:rFonts w:ascii="仿宋" w:eastAsia="仿宋" w:hAnsi="仿宋" w:cs="仿宋" w:hint="eastAsia"/>
            <w:lang w:eastAsia="zh-CN"/>
          </w:rPr>
          <w:t>(六)、不符合与纠正措施</w:t>
        </w:r>
        <w:r>
          <w:tab/>
        </w:r>
        <w:r>
          <w:fldChar w:fldCharType="begin"/>
        </w:r>
        <w:r>
          <w:instrText xml:space="preserve"> PAGEREF _Toc9784 \h </w:instrText>
        </w:r>
        <w:r>
          <w:fldChar w:fldCharType="separate"/>
        </w:r>
        <w:r>
          <w:t>69</w:t>
        </w:r>
        <w:r>
          <w:fldChar w:fldCharType="end"/>
        </w:r>
      </w:hyperlink>
    </w:p>
    <w:p>
      <w:pPr>
        <w:pStyle w:val="TOC1"/>
        <w:tabs>
          <w:tab w:val="right" w:leader="dot" w:pos="8306"/>
        </w:tabs>
      </w:pPr>
      <w:hyperlink w:anchor="_Toc21366" w:history="1">
        <w:r>
          <w:rPr>
            <w:rFonts w:ascii="仿宋" w:eastAsia="仿宋" w:hAnsi="仿宋" w:cs="仿宋" w:hint="eastAsia"/>
            <w:lang w:eastAsia="zh-CN"/>
          </w:rPr>
          <w:t>十六、营销与推广策略</w:t>
        </w:r>
        <w:r>
          <w:tab/>
        </w:r>
        <w:r>
          <w:fldChar w:fldCharType="begin"/>
        </w:r>
        <w:r>
          <w:instrText xml:space="preserve"> PAGEREF _Toc21366 \h </w:instrText>
        </w:r>
        <w:r>
          <w:fldChar w:fldCharType="separate"/>
        </w:r>
        <w:r>
          <w:t>70</w:t>
        </w:r>
        <w:r>
          <w:fldChar w:fldCharType="end"/>
        </w:r>
      </w:hyperlink>
    </w:p>
    <w:p>
      <w:pPr>
        <w:pStyle w:val="TOC2"/>
        <w:tabs>
          <w:tab w:val="right" w:leader="dot" w:pos="8306"/>
        </w:tabs>
      </w:pPr>
      <w:hyperlink w:anchor="_Toc4219" w:history="1">
        <w:r>
          <w:rPr>
            <w:rFonts w:ascii="仿宋" w:eastAsia="仿宋" w:hAnsi="仿宋" w:cs="仿宋" w:hint="eastAsia"/>
            <w:lang w:eastAsia="zh-CN"/>
          </w:rPr>
          <w:t>(一)、产品/服务定位与特点</w:t>
        </w:r>
        <w:r>
          <w:tab/>
        </w:r>
        <w:r>
          <w:fldChar w:fldCharType="begin"/>
        </w:r>
        <w:r>
          <w:instrText xml:space="preserve"> PAGEREF _Toc4219 \h </w:instrText>
        </w:r>
        <w:r>
          <w:fldChar w:fldCharType="separate"/>
        </w:r>
        <w:r>
          <w:t>70</w:t>
        </w:r>
        <w:r>
          <w:fldChar w:fldCharType="end"/>
        </w:r>
      </w:hyperlink>
    </w:p>
    <w:p>
      <w:pPr>
        <w:pStyle w:val="TOC2"/>
        <w:tabs>
          <w:tab w:val="right" w:leader="dot" w:pos="8306"/>
        </w:tabs>
      </w:pPr>
      <w:hyperlink w:anchor="_Toc15523" w:history="1">
        <w:r>
          <w:rPr>
            <w:rFonts w:ascii="仿宋" w:eastAsia="仿宋" w:hAnsi="仿宋" w:cs="仿宋" w:hint="eastAsia"/>
            <w:lang w:eastAsia="zh-CN"/>
          </w:rPr>
          <w:t>(二)、市场定位与竞争分析</w:t>
        </w:r>
        <w:r>
          <w:tab/>
        </w:r>
        <w:r>
          <w:fldChar w:fldCharType="begin"/>
        </w:r>
        <w:r>
          <w:instrText xml:space="preserve"> PAGEREF _Toc15523 \h </w:instrText>
        </w:r>
        <w:r>
          <w:fldChar w:fldCharType="separate"/>
        </w:r>
        <w:r>
          <w:t>72</w:t>
        </w:r>
        <w:r>
          <w:fldChar w:fldCharType="end"/>
        </w:r>
      </w:hyperlink>
    </w:p>
    <w:p>
      <w:pPr>
        <w:pStyle w:val="TOC2"/>
        <w:tabs>
          <w:tab w:val="right" w:leader="dot" w:pos="8306"/>
        </w:tabs>
      </w:pPr>
      <w:hyperlink w:anchor="_Toc14902" w:history="1">
        <w:r>
          <w:rPr>
            <w:rFonts w:ascii="仿宋" w:eastAsia="仿宋" w:hAnsi="仿宋" w:cs="仿宋" w:hint="eastAsia"/>
            <w:lang w:eastAsia="zh-CN"/>
          </w:rPr>
          <w:t>(三)、营销渠道与策略</w:t>
        </w:r>
        <w:r>
          <w:tab/>
        </w:r>
        <w:r>
          <w:fldChar w:fldCharType="begin"/>
        </w:r>
        <w:r>
          <w:instrText xml:space="preserve"> PAGEREF _Toc14902 \h </w:instrText>
        </w:r>
        <w:r>
          <w:fldChar w:fldCharType="separate"/>
        </w:r>
        <w:r>
          <w:t>73</w:t>
        </w:r>
        <w:r>
          <w:fldChar w:fldCharType="end"/>
        </w:r>
      </w:hyperlink>
    </w:p>
    <w:p>
      <w:pPr>
        <w:pStyle w:val="TOC2"/>
        <w:tabs>
          <w:tab w:val="right" w:leader="dot" w:pos="8306"/>
        </w:tabs>
      </w:pPr>
      <w:hyperlink w:anchor="_Toc30796" w:history="1">
        <w:r>
          <w:rPr>
            <w:rFonts w:ascii="仿宋" w:eastAsia="仿宋" w:hAnsi="仿宋" w:cs="仿宋" w:hint="eastAsia"/>
            <w:lang w:eastAsia="zh-CN"/>
          </w:rPr>
          <w:t>(四)、推广与宣传活动</w:t>
        </w:r>
        <w:r>
          <w:tab/>
        </w:r>
        <w:r>
          <w:fldChar w:fldCharType="begin"/>
        </w:r>
        <w:r>
          <w:instrText xml:space="preserve"> PAGEREF _Toc30796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797"/>
      <w:r>
        <w:rPr>
          <w:rFonts w:ascii="仿宋" w:eastAsia="仿宋" w:hAnsi="仿宋" w:cs="仿宋" w:hint="eastAsia"/>
          <w:sz w:val="28"/>
          <w:lang w:eastAsia="zh-CN"/>
        </w:rPr>
        <w:t>一、新型聚合物驱油剂项目文档管理</w:t>
      </w:r>
      <w:bookmarkEnd w:id="2"/>
    </w:p>
    <w:p>
      <w:pPr>
        <w:pStyle w:val="Heading2"/>
        <w:rPr>
          <w:rFonts w:ascii="仿宋" w:eastAsia="仿宋" w:hAnsi="仿宋" w:cs="仿宋" w:hint="eastAsia"/>
          <w:lang w:eastAsia="zh-CN"/>
        </w:rPr>
      </w:pPr>
      <w:bookmarkStart w:id="3" w:name="_Toc344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新型聚合物驱油剂项目高度重视文档的质量和准确性，以支持新型聚合物驱油剂项目的各项活动和决策。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文档的编制始于新型聚合物驱油剂项目计划的初期，我们制定了详细的文档编制计划，明确了每个文档的内容、格式和编写责任人。在新型聚合物驱油剂项目启动阶段，我们首先编制了新型聚合物驱油剂项目章程，明确定义了新型聚合物驱油剂项目的目标、范围、风险等关键要素。随后，新型聚合物驱油剂项目团队根据计划陆续编制了需求文档、设计文档、测试文档等各类文档，确保新型聚合物驱油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新型聚合物驱油剂项目管理中的重要环节，旨在确保新型聚合物驱油剂项目文档符合质量标准和新型聚合物驱油剂项目需求。在新型聚合物驱油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新型聚合物驱油剂项目相关利益方和专业领域的专家对文档进行独立审查。这有助于获取更全面、客观的反馈，确保新型聚合物驱油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在文档编制与审查方面建立了严格的管理机制，通过规范的流程和多维度的审查，确保新型聚合物驱油剂项目文档的质量、准确性和可靠性，为新型聚合物驱油剂项目的顺利推进提供了有力支持。</w:t>
      </w:r>
    </w:p>
    <w:p>
      <w:pPr>
        <w:pStyle w:val="Heading2"/>
        <w:ind w:firstLine="560" w:firstLineChars="200"/>
        <w:rPr>
          <w:rFonts w:ascii="仿宋" w:eastAsia="仿宋" w:hAnsi="仿宋" w:cs="仿宋" w:hint="eastAsia"/>
          <w:sz w:val="28"/>
          <w:lang w:eastAsia="zh-CN"/>
        </w:rPr>
      </w:pPr>
      <w:bookmarkStart w:id="4" w:name="_Toc921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在新型聚合物驱油剂项目中，我们致力于优化文档发布与分发过程，以确保信息的高效传递和团队间协作的顺畅进行。以下是我们采取的关键优化策略：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我们通过多渠道发布文档，包括电子邮件、新型聚合物驱油剂项目管理平台、内部网站等，以满足不同团队成员的偏好和需求。多渠道发布确保了信息的全面覆盖。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我们采用了精细的权限控制，确保只有授权人员可以访问敏感信息。这种安全措施保护了新型聚合物驱油剂项目文档的机密性，防止了未经授权的信息泄露。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237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新型聚合物驱油剂项目生命周期中一个至关重要的环节，直接关系到新型聚合物驱油剂项目信息的长期保存和历史记录的完整性。在新型聚合物驱油剂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7351"/>
      <w:r>
        <w:rPr>
          <w:rFonts w:ascii="仿宋" w:eastAsia="仿宋" w:hAnsi="仿宋" w:cs="仿宋" w:hint="eastAsia"/>
          <w:sz w:val="28"/>
          <w:lang w:eastAsia="zh-CN"/>
        </w:rPr>
        <w:t>二、新型聚合物驱油剂项目绩效评估</w:t>
      </w:r>
      <w:bookmarkEnd w:id="6"/>
    </w:p>
    <w:p>
      <w:pPr>
        <w:pStyle w:val="Heading2"/>
        <w:rPr>
          <w:rFonts w:ascii="仿宋" w:eastAsia="仿宋" w:hAnsi="仿宋" w:cs="仿宋" w:hint="eastAsia"/>
          <w:lang w:eastAsia="zh-CN"/>
        </w:rPr>
      </w:pPr>
      <w:bookmarkStart w:id="7" w:name="_Toc8197"/>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聚合物驱油剂项目中，我们设计了一套全面的绩效评估指标，以确保新型聚合物驱油剂项目的可控和成功交付。这些指标跨足新型聚合物驱油剂项目目标、成本、进度和质量等多个维度，为我们提供了全面洞察新型聚合物驱油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目标达成率是我们关注的首要指标。我们设定了明确的目标，并通过定期监测和评估，迅速发现并应对潜在的目标偏差。这为新型聚合物驱油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成本绩效是另一个核心关注点。通过实际成本与预算成本的对比分析，我们深入了解成本差异的原因，及时调整资源分配，保持新型聚合物驱油剂项目在经济效益方面的合理水平。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进度作为关键的绩效指标之一，得到了精心的关注。我们制定了详细的新型聚合物驱油剂项目进度计划，并设立了进度符合度指标，确保实际进度与计划进度保持一致。这使我们能够快速发现和解决潜在的进度问题，保持新型聚合物驱油剂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新型聚合物驱油剂项目绩效的不可或缺的一环。我们引入了一系列的质量标准和客户满意度指标，以确保新型聚合物驱油剂项目交付的成果在质量上达到或超越预期水平。通过持续监测这些指标，我们努力提升新型聚合物驱油剂项目整体质量水平，为新型聚合物驱油剂项目的成功交付提供有力保障。通过这些科学且全面的绩效评估，我们能够更好地引导新型聚合物驱油剂项目的持续改进，确保新型聚合物驱油剂项目目标的顺利达成。</w:t>
      </w:r>
    </w:p>
    <w:p>
      <w:pPr>
        <w:pStyle w:val="Heading2"/>
        <w:ind w:firstLine="560" w:firstLineChars="200"/>
        <w:rPr>
          <w:rFonts w:ascii="仿宋" w:eastAsia="仿宋" w:hAnsi="仿宋" w:cs="仿宋" w:hint="eastAsia"/>
          <w:sz w:val="28"/>
          <w:lang w:eastAsia="zh-CN"/>
        </w:rPr>
      </w:pPr>
      <w:bookmarkStart w:id="8" w:name="_Toc1708"/>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绩效评估是新型聚合物驱油剂项目中的关键环节，为确保新型聚合物驱油剂项目达到预期目标，我们采用了多层次、多维度的绩效评估方法。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新型聚合物驱油剂项目的战略目标对齐，确保每个决策和行动都与新型聚合物驱油剂项目整体目标保持一致。团队会定期召开战略对齐会议，审视当前工作与新型聚合物驱油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新型聚合物驱油剂项目进度、质量、成本和风险等方面。这些指标通过数据收集和分析，为新型聚合物驱油剂项目管理团队提供了客观的评估依据。例如，我们通过新型聚合物驱油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新型聚合物驱油剂项目内部，还考虑了新型聚合物驱油剂项目对外部环境的影响。我们定期进行干系人满意度调查，以了解各利益相关方对新型聚合物驱油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这种多层次、多角度的绩效评估方法，使得我们能够全面了解新型聚合物驱油剂项目的运行状态，及时做出调整，确保新型聚合物驱油剂项目在不断变化的环境中保持稳健前行。</w:t>
      </w:r>
    </w:p>
    <w:p>
      <w:pPr>
        <w:pStyle w:val="Heading2"/>
        <w:ind w:firstLine="560" w:firstLineChars="200"/>
        <w:rPr>
          <w:rFonts w:ascii="仿宋" w:eastAsia="仿宋" w:hAnsi="仿宋" w:cs="仿宋" w:hint="eastAsia"/>
          <w:sz w:val="28"/>
          <w:lang w:eastAsia="zh-CN"/>
        </w:rPr>
      </w:pPr>
      <w:bookmarkStart w:id="9" w:name="_Toc627"/>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为了确保新型聚合物驱油剂项目的有效管理和不断优化，我们采用了精心设计的绩效评估周期。这个周期旨在实现灵活、实时和全面的评估，以适应新型聚合物驱油剂项目执行中的各种挑战。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新型聚合物驱油剂项目的不同需求，分为短期、中期和长期。短期评估关注每个迭代或工作周期，以及时发现和解决当前任务中的问题。中期评估涵盖几个迭代，深入了解整体新型聚合物驱油剂项目的趋势和性能。长期评估则着眼于整个新型聚合物驱油剂项目阶段，确保新型聚合物驱油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新型聚合物驱油剂项目管理工具和协作平台，团队成员能够随时更新和分享新型聚合物驱油剂项目数据。这种实时性的反馈机制使我们能够及时察觉潜在问题，快速调整，保持新型聚合物驱油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新型聚合物驱油剂项目的决策制定密不可分。每个周期的新型聚合物驱油剂项目回顾会议成为集体总结经验、识别问题深层次原因并找到创新解决方案的平台。这种定期的反思与调整机制使新型聚合物驱油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5259"/>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6041"/>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新型聚合物驱油剂项目的主要产品是XXXX，预计年产值为XXX万元。这一产品在市场中占据着重要的地位，其广泛的应用范围使得该新型聚合物驱油剂项目的市场前景非常广阔。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新型聚合物驱油剂项目的xxx产品作为重要的原材料之一，将在多个领域发挥关键作用。其在建筑、交通、能源等方面的广泛应用将为整个产业链提供强大的支持，形成产业协同效应。新型聚合物驱油剂项目的年产值XXX万XXX万XXX万万元不仅反映了其在市场上的巨大潜力，更预示着它对国民经济的积极贡献。这种关联度高、涉及面广的产业关系，使得该新型聚合物驱油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648"/>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总征地面积为XXXX平方米，相当于约XX.XX亩，其中净用地面积为XXXX平方米，红线范围内相当于约XX.XX亩。这一用地规模充分考虑了新型聚合物驱油剂项目的建设需求，保障了新型聚合物驱油剂项目在合适的空间内得以充分发展。新型聚合物驱油剂项目规划的总建筑面积为XXXX平方米，其中主体工程建设占XXXX平方米，计容建筑面积达XXXX平方米。预计建筑工程的投资将达到XXXX万元，为新型聚合物驱油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计划购置的设备共计XXXX台（套），设备购置费用为XXXX万元。这一设备购置计划充分考虑到新型聚合物驱油剂项目的生产需求和技术要求，确保了新型聚合物驱油剂项目在生产运营中具备先进的技术装备和高效的生产能力。设备的合理配置将为新型聚合物驱油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计划总投资为XXXX万元，预计年实现营业收入为XXXX万元。这一产能规模的设定旨在确保新型聚合物驱油剂项目能够在投资与回报之间取得平衡，实现长期可持续的发展。新型聚合物驱油剂项目的总投资充分考虑到各个方面的需求，包括用地建设、设备购置等多个环节，以确保新型聚合物驱油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9700"/>
      <w:r>
        <w:rPr>
          <w:rFonts w:ascii="仿宋" w:eastAsia="仿宋" w:hAnsi="仿宋" w:cs="仿宋" w:hint="eastAsia"/>
          <w:sz w:val="28"/>
          <w:lang w:eastAsia="zh-CN"/>
        </w:rPr>
        <w:t>四、新型聚合物驱油剂项目选址可行性分析</w:t>
      </w:r>
      <w:bookmarkEnd w:id="13"/>
    </w:p>
    <w:p>
      <w:pPr>
        <w:pStyle w:val="Heading2"/>
        <w:rPr>
          <w:rFonts w:ascii="仿宋" w:eastAsia="仿宋" w:hAnsi="仿宋" w:cs="仿宋" w:hint="eastAsia"/>
          <w:lang w:eastAsia="zh-CN"/>
        </w:rPr>
      </w:pPr>
      <w:bookmarkStart w:id="14" w:name="_Toc26189"/>
      <w:r>
        <w:rPr>
          <w:rFonts w:ascii="仿宋" w:eastAsia="仿宋" w:hAnsi="仿宋" w:cs="仿宋" w:hint="eastAsia"/>
          <w:lang w:eastAsia="zh-CN"/>
        </w:rPr>
        <w:t>(一)、新型聚合物驱油剂项目选址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该新型聚合物驱油剂项目选址位于XX省XX市XX区XXX街道</w:t>
      </w:r>
    </w:p>
    <w:p>
      <w:pPr>
        <w:pStyle w:val="Heading2"/>
        <w:ind w:firstLine="560" w:firstLineChars="200"/>
        <w:rPr>
          <w:rFonts w:ascii="仿宋" w:eastAsia="仿宋" w:hAnsi="仿宋" w:cs="仿宋" w:hint="eastAsia"/>
          <w:sz w:val="28"/>
          <w:lang w:eastAsia="zh-CN"/>
        </w:rPr>
      </w:pPr>
      <w:bookmarkStart w:id="15" w:name="_Toc24755"/>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新型聚合物驱油剂项目的征地面积将根据新型聚合物驱油剂项目的实际规模和需求进行精确规划。具体面积XXX平方米，旨在确保新型聚合物驱油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净用地面积是在征地面积基础上去除不可利用面积后的实际可开发用地。具体面积XXX平方米，考虑到环保、交通、安全等多方面因素，以确保新型聚合物驱油剂项目在整体利用效率上达到最优。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新型聚合物驱油剂项目计划建设的建筑总规模具体面积XXX平方米。这一规模的确定综合考虑了新型聚合物驱油剂项目的性质、规模，以及城市规划的相关要求，确保建筑布局与周边环境协调一致。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绿地率是新型聚合物驱油剂项目用地中被规划为绿地的比例。具体面积XXX平方米，旨在通过合理规划绿地，改善新型聚合物驱油剂项目周边环境，提升居民生活质量，并符合城市整体绿化规划。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容积率是用地上可以建设的建筑总体积与用地面积之比。具体面积XXX，通过合理的容积率规划，确保新型聚合物驱油剂项目建筑规模与周边环境和谐共生。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新型聚合物驱油剂项目选址与当地城市规划相一致，具体面积XXX平方米。通过与城市规划部门深入沟通，确保新型聚合物驱油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新型聚合物驱油剂项目选址符合当地产业政策，具体面积XXX平方米。这包括新型聚合物驱油剂项目对当地经济的促进作用，以及对相关产业的带动效应，确保新型聚合物驱油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用地总体要求必须符合环保和可持续发展的原则，具体面积XXX平方米。通过采用绿色建筑设计、节能减排等措施，确保新型聚合物驱油剂项目在建设和运营过程中对环境的影响最小化，达到可持续发展的要求。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确保新型聚合物驱油剂项目选址具备必要的公共设施配套，具体面积XXX平方米。这包括交通便利性、教育、医疗等基础设施，以提高居民生活品质，使得新型聚合物驱油剂项目选址更具吸引力。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考虑用地总体要求对当地社会稳定性的影响，具体面积XXX平方米。通过深入了解当地社区反馈，确保新型聚合物驱油剂项目的选址和建设过程对当地社会和谐稳定产生积极作用。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新型聚合物驱油剂项目选址不仅符合法规和规划，还在实际操作中具有可行性。这一全面规划将为新型聚合物驱油剂项目的成功实施提供坚实的基础，确保新型聚合物驱油剂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4033"/>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聚合物驱油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新型聚合物驱油剂项目的设备规划和空间设计中，我们将采取灵活设备布局的措施。设备布局将根据实际需求进行灵活设计，避免不必要的浪费。通过合理规划设备摆放位置，我们将提高设备的利用率，减少设备间距，以确保新型聚合物驱油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新型聚合物驱油剂项目内部引入共享设施的概念，例如共享会议室、办公区等。通过这种方式，我们可以减少对资源的重复建设，提高资源共享效率，从而减小新型聚合物驱油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5352"/>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新型聚合物驱油剂项目的总图布置中，我们将不同功能区域进行明确的规划，以最大程度满足新型聚合物驱油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0397"/>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新型聚合物驱油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https://d.book118.com/555333220140011101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6A7726"/>
    <w:rsid w:val="2A6A77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533322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2024-01-28T06:42:00Z</dcterms:created>
  <dcterms:modified xsi:type="dcterms:W3CDTF">2024-01-28T06:43:11Z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0113392BFB864501A61A8FAE296D79C3_11</vt:lpwstr>
  </property>
  <property fmtid="{D5CDD505-2E9C-101B-9397-08002B2CF9AE}" pid="3" name="KSOProductBuildVer">
    <vt:lpwstr>2052-12.1.0.16120</vt:lpwstr>
  </property>
</Properties>
</file>