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spacing w:line="259" w:lineRule="auto"/>
      </w:pPr>
    </w:p>
    <w:p>
      <w:pPr>
        <w:pStyle w:val="BodyText"/>
        <w:spacing w:line="259" w:lineRule="auto"/>
      </w:pPr>
    </w:p>
    <w:p>
      <w:pPr>
        <w:pStyle w:val="BodyText"/>
        <w:spacing w:line="259" w:lineRule="auto"/>
      </w:pPr>
    </w:p>
    <w:p>
      <w:pPr>
        <w:pStyle w:val="BodyText"/>
        <w:spacing w:line="259" w:lineRule="auto"/>
      </w:pPr>
    </w:p>
    <w:p>
      <w:pPr>
        <w:pStyle w:val="BodyText"/>
        <w:spacing w:line="259" w:lineRule="auto"/>
      </w:pPr>
    </w:p>
    <w:p>
      <w:pPr>
        <w:pStyle w:val="BodyText"/>
        <w:spacing w:line="259" w:lineRule="auto"/>
      </w:pPr>
    </w:p>
    <w:p>
      <w:pPr>
        <w:pStyle w:val="BodyText"/>
        <w:spacing w:line="260" w:lineRule="auto"/>
      </w:pPr>
    </w:p>
    <w:p>
      <w:pPr>
        <w:pStyle w:val="BodyText"/>
        <w:spacing w:line="260" w:lineRule="auto"/>
      </w:pPr>
    </w:p>
    <w:p>
      <w:pPr>
        <w:pStyle w:val="BodyText"/>
        <w:spacing w:line="260" w:lineRule="auto"/>
      </w:pPr>
    </w:p>
    <w:p>
      <w:pPr>
        <w:spacing w:before="309" w:line="193" w:lineRule="auto"/>
        <w:ind w:left="217"/>
        <w:outlineLvl w:val="0"/>
        <w:rPr>
          <w:rFonts w:ascii="Microsoft YaHei" w:eastAsia="Microsoft YaHei" w:hAnsi="Microsoft YaHei" w:cs="Microsoft YaHei"/>
          <w:sz w:val="72"/>
          <w:szCs w:val="72"/>
        </w:rPr>
      </w:pPr>
      <w:r>
        <w:rPr>
          <w:rFonts w:ascii="Microsoft YaHei" w:eastAsia="Microsoft YaHei" w:hAnsi="Microsoft YaHei" w:cs="Microsoft YaHei"/>
          <w:spacing w:val="-1"/>
          <w:sz w:val="72"/>
          <w:szCs w:val="72"/>
        </w:rPr>
        <w:t>建设项目环境影响报告表</w:t>
      </w:r>
    </w:p>
    <w:p>
      <w:pPr>
        <w:spacing w:before="187" w:line="215" w:lineRule="auto"/>
        <w:ind w:left="2487"/>
        <w:outlineLvl w:val="0"/>
        <w:rPr>
          <w:rFonts w:ascii="KaiTi" w:eastAsia="KaiTi" w:hAnsi="KaiTi" w:cs="KaiTi"/>
          <w:sz w:val="48"/>
          <w:szCs w:val="48"/>
        </w:rPr>
      </w:pPr>
      <w:r>
        <w:rPr>
          <w:rFonts w:ascii="KaiTi" w:eastAsia="KaiTi" w:hAnsi="KaiTi" w:cs="KaiTi"/>
          <w:sz w:val="48"/>
          <w:szCs w:val="48"/>
        </w:rPr>
        <w:t>（污染影响类）</w:t>
      </w:r>
    </w:p>
    <w:p>
      <w:pPr>
        <w:pStyle w:val="BodyText"/>
        <w:spacing w:line="253" w:lineRule="auto"/>
      </w:pPr>
    </w:p>
    <w:p>
      <w:pPr>
        <w:pStyle w:val="BodyText"/>
        <w:spacing w:line="253" w:lineRule="auto"/>
      </w:pPr>
    </w:p>
    <w:p>
      <w:pPr>
        <w:pStyle w:val="BodyText"/>
        <w:spacing w:line="253" w:lineRule="auto"/>
      </w:pPr>
    </w:p>
    <w:p>
      <w:pPr>
        <w:pStyle w:val="BodyText"/>
        <w:spacing w:line="253" w:lineRule="auto"/>
      </w:pPr>
    </w:p>
    <w:p>
      <w:pPr>
        <w:pStyle w:val="BodyText"/>
        <w:spacing w:line="253" w:lineRule="auto"/>
      </w:pPr>
    </w:p>
    <w:p>
      <w:pPr>
        <w:pStyle w:val="BodyText"/>
        <w:spacing w:line="253" w:lineRule="auto"/>
      </w:pPr>
    </w:p>
    <w:p>
      <w:pPr>
        <w:pStyle w:val="BodyText"/>
        <w:spacing w:line="254" w:lineRule="auto"/>
      </w:pPr>
    </w:p>
    <w:p>
      <w:pPr>
        <w:pStyle w:val="BodyText"/>
        <w:spacing w:line="254" w:lineRule="auto"/>
      </w:pPr>
    </w:p>
    <w:p>
      <w:pPr>
        <w:pStyle w:val="BodyText"/>
        <w:spacing w:line="254" w:lineRule="auto"/>
      </w:pPr>
    </w:p>
    <w:p>
      <w:pPr>
        <w:pStyle w:val="BodyText"/>
        <w:spacing w:line="254" w:lineRule="auto"/>
      </w:pPr>
    </w:p>
    <w:p>
      <w:pPr>
        <w:pStyle w:val="BodyText"/>
        <w:spacing w:line="254" w:lineRule="auto"/>
      </w:pPr>
    </w:p>
    <w:p>
      <w:pPr>
        <w:pStyle w:val="BodyText"/>
        <w:spacing w:line="254" w:lineRule="auto"/>
      </w:pPr>
    </w:p>
    <w:p>
      <w:pPr>
        <w:pStyle w:val="BodyText"/>
        <w:spacing w:line="254" w:lineRule="auto"/>
      </w:pPr>
    </w:p>
    <w:p>
      <w:pPr>
        <w:spacing w:before="117" w:line="217" w:lineRule="auto"/>
        <w:ind w:left="800"/>
        <w:rPr>
          <w:rFonts w:ascii="FangSong" w:eastAsia="FangSong" w:hAnsi="FangSong" w:cs="FangSong"/>
          <w:sz w:val="36"/>
          <w:szCs w:val="36"/>
        </w:rPr>
      </w:pPr>
      <w:r>
        <w:rPr>
          <w:rFonts w:ascii="FangSong" w:eastAsia="FangSong" w:hAnsi="FangSong" w:cs="FangSong"/>
          <w:spacing w:val="-12"/>
          <w:sz w:val="36"/>
          <w:szCs w:val="36"/>
        </w:rPr>
        <w:t>项目名称：</w:t>
      </w:r>
      <w:r>
        <w:rPr>
          <w:rFonts w:ascii="FangSong" w:eastAsia="FangSong" w:hAnsi="FangSong" w:cs="FangSong"/>
          <w:spacing w:val="-12"/>
          <w:sz w:val="36"/>
          <w:szCs w:val="36"/>
        </w:rPr>
        <w:t xml:space="preserve">  </w:t>
      </w:r>
      <w:r>
        <w:rPr>
          <w:rFonts w:ascii="FangSong" w:eastAsia="FangSong" w:hAnsi="FangSong" w:cs="FangSong"/>
          <w:spacing w:val="29"/>
          <w:sz w:val="36"/>
          <w:szCs w:val="36"/>
          <w:u w:val="single" w:color="auto"/>
        </w:rPr>
        <w:t xml:space="preserve"> </w:t>
      </w:r>
      <w:r>
        <w:rPr>
          <w:rFonts w:ascii="FangSong" w:eastAsia="FangSong" w:hAnsi="FangSong" w:cs="FangSong"/>
          <w:spacing w:val="-12"/>
          <w:sz w:val="36"/>
          <w:szCs w:val="36"/>
          <w:u w:val="single" w:color="auto"/>
        </w:rPr>
        <w:t>金华金东康宁精神康复医院</w:t>
      </w:r>
      <w:r>
        <w:rPr>
          <w:rFonts w:ascii="FangSong" w:eastAsia="FangSong" w:hAnsi="FangSong" w:cs="FangSong"/>
          <w:sz w:val="36"/>
          <w:szCs w:val="36"/>
          <w:u w:val="single" w:color="auto"/>
        </w:rPr>
        <w:t xml:space="preserve">   </w:t>
      </w:r>
    </w:p>
    <w:p>
      <w:pPr>
        <w:spacing w:before="277" w:line="217" w:lineRule="auto"/>
        <w:ind w:left="793"/>
        <w:rPr>
          <w:rFonts w:ascii="FangSong" w:eastAsia="FangSong" w:hAnsi="FangSong" w:cs="FangSong"/>
          <w:sz w:val="36"/>
          <w:szCs w:val="36"/>
        </w:rPr>
      </w:pPr>
      <w:r>
        <w:rPr>
          <w:rFonts w:ascii="FangSong" w:eastAsia="FangSong" w:hAnsi="FangSong" w:cs="FangSong"/>
          <w:spacing w:val="-10"/>
          <w:sz w:val="36"/>
          <w:szCs w:val="36"/>
        </w:rPr>
        <w:t>建设单位（盖章</w:t>
      </w:r>
      <w:r>
        <w:rPr>
          <w:rFonts w:ascii="FangSong" w:eastAsia="FangSong" w:hAnsi="FangSong" w:cs="FangSong"/>
          <w:spacing w:val="-1"/>
          <w:sz w:val="36"/>
          <w:szCs w:val="36"/>
        </w:rPr>
        <w:t>）：</w:t>
      </w:r>
      <w:r>
        <w:rPr>
          <w:rFonts w:ascii="FangSong" w:eastAsia="FangSong" w:hAnsi="FangSong" w:cs="FangSong"/>
          <w:spacing w:val="-10"/>
          <w:sz w:val="36"/>
          <w:szCs w:val="36"/>
          <w:u w:val="single" w:color="auto"/>
        </w:rPr>
        <w:t>金华金东康宁精神康复医院</w:t>
      </w:r>
      <w:r>
        <w:rPr>
          <w:rFonts w:ascii="FangSong" w:eastAsia="FangSong" w:hAnsi="FangSong" w:cs="FangSong"/>
          <w:sz w:val="36"/>
          <w:szCs w:val="36"/>
          <w:u w:val="single" w:color="auto"/>
        </w:rPr>
        <w:t xml:space="preserve">   </w:t>
      </w:r>
    </w:p>
    <w:p>
      <w:pPr>
        <w:spacing w:before="276" w:line="217" w:lineRule="auto"/>
        <w:ind w:left="796"/>
        <w:rPr>
          <w:rFonts w:ascii="SimSun" w:eastAsia="SimSun" w:hAnsi="SimSun" w:cs="SimSun"/>
          <w:sz w:val="31"/>
          <w:szCs w:val="31"/>
        </w:rPr>
      </w:pPr>
      <w:r>
        <w:rPr>
          <w:rFonts w:ascii="FangSong" w:eastAsia="FangSong" w:hAnsi="FangSong" w:cs="FangSong"/>
          <w:spacing w:val="-11"/>
          <w:sz w:val="36"/>
          <w:szCs w:val="36"/>
        </w:rPr>
        <w:t>编制日期：</w:t>
      </w:r>
      <w:r>
        <w:rPr>
          <w:rFonts w:ascii="FangSong" w:eastAsia="FangSong" w:hAnsi="FangSong" w:cs="FangSong"/>
          <w:spacing w:val="50"/>
          <w:sz w:val="36"/>
          <w:szCs w:val="36"/>
        </w:rPr>
        <w:t xml:space="preserve"> </w:t>
      </w:r>
      <w:r>
        <w:rPr>
          <w:rFonts w:ascii="SimSun" w:eastAsia="SimSun" w:hAnsi="SimSun" w:cs="SimSun"/>
          <w:spacing w:val="30"/>
          <w:sz w:val="31"/>
          <w:szCs w:val="31"/>
          <w:u w:val="single" w:color="auto"/>
        </w:rPr>
        <w:t xml:space="preserve">   </w:t>
      </w:r>
      <w:r>
        <w:rPr>
          <w:rFonts w:ascii="SimSun" w:eastAsia="SimSun" w:hAnsi="SimSun" w:cs="SimSun"/>
          <w:spacing w:val="-11"/>
          <w:sz w:val="31"/>
          <w:szCs w:val="31"/>
          <w:u w:val="single" w:color="auto"/>
        </w:rPr>
        <w:t xml:space="preserve">二〇二一年四月                      </w:t>
      </w:r>
    </w:p>
    <w:p>
      <w:pPr>
        <w:pStyle w:val="BodyText"/>
        <w:spacing w:line="245" w:lineRule="auto"/>
      </w:pPr>
    </w:p>
    <w:p>
      <w:pPr>
        <w:pStyle w:val="BodyText"/>
        <w:spacing w:line="245" w:lineRule="auto"/>
      </w:pPr>
    </w:p>
    <w:p>
      <w:pPr>
        <w:pStyle w:val="BodyText"/>
        <w:spacing w:line="245" w:lineRule="auto"/>
      </w:pPr>
    </w:p>
    <w:p>
      <w:pPr>
        <w:pStyle w:val="BodyText"/>
        <w:spacing w:line="245" w:lineRule="auto"/>
      </w:pPr>
    </w:p>
    <w:p>
      <w:pPr>
        <w:pStyle w:val="BodyText"/>
        <w:spacing w:line="245" w:lineRule="auto"/>
        <w:sectPr>
          <w:pgSz w:w="11907" w:h="16839"/>
          <w:pgMar w:top="1431" w:right="1529" w:bottom="0" w:left="1785" w:header="0" w:footer="0" w:gutter="0"/>
          <w:cols w:space="708"/>
        </w:sectPr>
      </w:pPr>
    </w:p>
    <w:p>
      <w:pPr>
        <w:pStyle w:val="BodyText"/>
        <w:spacing w:line="245" w:lineRule="auto"/>
      </w:pPr>
    </w:p>
    <w:p>
      <w:pPr>
        <w:pStyle w:val="BodyText"/>
        <w:spacing w:line="245" w:lineRule="auto"/>
      </w:pPr>
    </w:p>
    <w:p>
      <w:pPr>
        <w:pStyle w:val="BodyText"/>
        <w:spacing w:line="245" w:lineRule="auto"/>
      </w:pPr>
    </w:p>
    <w:p>
      <w:pPr>
        <w:pStyle w:val="BodyText"/>
        <w:spacing w:line="245" w:lineRule="auto"/>
      </w:pPr>
    </w:p>
    <w:p>
      <w:pPr>
        <w:pStyle w:val="BodyText"/>
        <w:spacing w:line="245" w:lineRule="auto"/>
      </w:pPr>
    </w:p>
    <w:p>
      <w:pPr>
        <w:pStyle w:val="BodyText"/>
        <w:spacing w:line="246" w:lineRule="auto"/>
      </w:pPr>
    </w:p>
    <w:p>
      <w:pPr>
        <w:pStyle w:val="BodyText"/>
        <w:spacing w:line="246" w:lineRule="auto"/>
      </w:pPr>
    </w:p>
    <w:p>
      <w:pPr>
        <w:spacing w:before="118" w:line="217" w:lineRule="auto"/>
        <w:ind w:left="1878"/>
        <w:rPr>
          <w:rFonts w:ascii="KaiTi" w:eastAsia="KaiTi" w:hAnsi="KaiTi" w:cs="KaiTi"/>
          <w:sz w:val="36"/>
          <w:szCs w:val="36"/>
        </w:rPr>
      </w:pPr>
      <w:r>
        <w:rPr>
          <w:rFonts w:ascii="KaiTi" w:eastAsia="KaiTi" w:hAnsi="KaiTi" w:cs="KaiTi"/>
          <w:spacing w:val="-4"/>
          <w:sz w:val="36"/>
          <w:szCs w:val="36"/>
        </w:rPr>
        <w:t>中华人民共和国生态环境部制</w:t>
      </w:r>
    </w:p>
    <w:p>
      <w:pPr>
        <w:spacing w:line="217" w:lineRule="auto"/>
        <w:rPr>
          <w:rFonts w:ascii="KaiTi" w:eastAsia="KaiTi" w:hAnsi="KaiTi" w:cs="KaiTi"/>
          <w:sz w:val="36"/>
          <w:szCs w:val="36"/>
        </w:rPr>
        <w:sectPr>
          <w:type w:val="nextPage"/>
          <w:pgSz w:w="11907" w:h="16839"/>
          <w:pgMar w:top="1431" w:right="1529" w:bottom="0" w:left="1785" w:header="0" w:footer="0" w:gutter="0"/>
          <w:pgNumType w:start="2"/>
          <w:cols w:space="708"/>
          <w:titlePg w:val="0"/>
        </w:sectPr>
      </w:pPr>
    </w:p>
    <w:p>
      <w:pPr>
        <w:pStyle w:val="BodyText"/>
        <w:spacing w:line="245" w:lineRule="auto"/>
      </w:pPr>
    </w:p>
    <w:p>
      <w:pPr>
        <w:pStyle w:val="BodyText"/>
        <w:spacing w:line="245" w:lineRule="auto"/>
      </w:pPr>
    </w:p>
    <w:p>
      <w:pPr>
        <w:spacing w:before="98" w:line="219" w:lineRule="auto"/>
        <w:ind w:left="2959"/>
        <w:rPr>
          <w:rFonts w:ascii="SimHei" w:eastAsia="SimHei" w:hAnsi="SimHei" w:cs="SimHei"/>
          <w:sz w:val="30"/>
          <w:szCs w:val="30"/>
        </w:rPr>
      </w:pPr>
      <w:r>
        <w:rPr>
          <w:rFonts w:ascii="SimHei" w:eastAsia="SimHei" w:hAnsi="SimHei" w:cs="SimHei"/>
          <w:spacing w:val="-3"/>
          <w:sz w:val="30"/>
          <w:szCs w:val="30"/>
        </w:rPr>
        <w:t>一、建设项目基本情况</w:t>
      </w:r>
    </w:p>
    <w:tbl>
      <w:tblPr>
        <w:tblStyle w:val="TableNormal0"/>
        <w:tblW w:w="8873"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720"/>
        <w:gridCol w:w="2301"/>
        <w:gridCol w:w="1845"/>
        <w:gridCol w:w="365"/>
        <w:gridCol w:w="1887"/>
        <w:gridCol w:w="755"/>
      </w:tblGrid>
      <w:tr>
        <w:tblPrEx>
          <w:tblW w:w="8873"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25"/>
        </w:trPr>
        <w:tc>
          <w:tcPr>
            <w:tcW w:w="1720" w:type="dxa"/>
            <w:tcBorders>
              <w:top w:val="single" w:sz="6" w:space="0" w:color="000000"/>
              <w:left w:val="single" w:sz="6" w:space="0" w:color="000000"/>
            </w:tcBorders>
            <w:vAlign w:val="top"/>
          </w:tcPr>
          <w:p>
            <w:pPr>
              <w:pStyle w:val="TableText"/>
              <w:spacing w:before="163" w:line="221" w:lineRule="auto"/>
              <w:ind w:left="230"/>
            </w:pPr>
            <w:r>
              <w:rPr>
                <w:spacing w:val="-2"/>
              </w:rPr>
              <w:t>建设项目名称</w:t>
            </w:r>
          </w:p>
        </w:tc>
        <w:tc>
          <w:tcPr>
            <w:tcW w:w="7153" w:type="dxa"/>
            <w:gridSpan w:val="5"/>
            <w:tcBorders>
              <w:top w:val="single" w:sz="6" w:space="0" w:color="000000"/>
              <w:right w:val="single" w:sz="6" w:space="0" w:color="000000"/>
            </w:tcBorders>
            <w:vAlign w:val="top"/>
          </w:tcPr>
          <w:p>
            <w:pPr>
              <w:pStyle w:val="TableText"/>
              <w:spacing w:before="163" w:line="220" w:lineRule="auto"/>
              <w:ind w:left="7"/>
            </w:pPr>
            <w:r>
              <w:rPr>
                <w:spacing w:val="-1"/>
              </w:rPr>
              <w:t>金华金东康宁精神康复医院</w:t>
            </w:r>
          </w:p>
        </w:tc>
      </w:tr>
      <w:tr>
        <w:tblPrEx>
          <w:tblW w:w="8873" w:type="dxa"/>
          <w:tblInd w:w="7" w:type="dxa"/>
          <w:tblLayout w:type="fixed"/>
        </w:tblPrEx>
        <w:trPr>
          <w:trHeight w:val="504"/>
        </w:trPr>
        <w:tc>
          <w:tcPr>
            <w:tcW w:w="1720" w:type="dxa"/>
            <w:tcBorders>
              <w:left w:val="single" w:sz="6" w:space="0" w:color="000000"/>
            </w:tcBorders>
            <w:vAlign w:val="top"/>
          </w:tcPr>
          <w:p>
            <w:pPr>
              <w:pStyle w:val="TableText"/>
              <w:spacing w:before="156" w:line="221" w:lineRule="auto"/>
              <w:ind w:left="440"/>
            </w:pPr>
            <w:r>
              <w:rPr>
                <w:spacing w:val="-3"/>
              </w:rPr>
              <w:t>项目代码</w:t>
            </w:r>
          </w:p>
        </w:tc>
        <w:tc>
          <w:tcPr>
            <w:tcW w:w="7153" w:type="dxa"/>
            <w:gridSpan w:val="5"/>
            <w:tcBorders>
              <w:right w:val="single" w:sz="6" w:space="0" w:color="000000"/>
            </w:tcBorders>
            <w:vAlign w:val="top"/>
          </w:tcPr>
          <w:p>
            <w:pPr>
              <w:spacing w:before="188" w:line="187" w:lineRule="auto"/>
              <w:ind w:left="2"/>
              <w:rPr>
                <w:rFonts w:ascii="Times New Roman" w:eastAsia="Times New Roman" w:hAnsi="Times New Roman" w:cs="Times New Roman"/>
                <w:sz w:val="21"/>
                <w:szCs w:val="21"/>
              </w:rPr>
            </w:pPr>
            <w:r>
              <w:rPr>
                <w:rFonts w:ascii="Times New Roman" w:eastAsia="Times New Roman" w:hAnsi="Times New Roman" w:cs="Times New Roman"/>
                <w:sz w:val="21"/>
                <w:szCs w:val="21"/>
              </w:rPr>
              <w:t>2102-330703-04-01-53</w:t>
            </w:r>
            <w:r>
              <w:rPr>
                <w:rFonts w:ascii="Times New Roman" w:eastAsia="Times New Roman" w:hAnsi="Times New Roman" w:cs="Times New Roman"/>
                <w:spacing w:val="-1"/>
                <w:sz w:val="21"/>
                <w:szCs w:val="21"/>
              </w:rPr>
              <w:t>9394</w:t>
            </w:r>
          </w:p>
        </w:tc>
      </w:tr>
      <w:tr>
        <w:tblPrEx>
          <w:tblW w:w="8873" w:type="dxa"/>
          <w:tblInd w:w="7" w:type="dxa"/>
          <w:tblLayout w:type="fixed"/>
        </w:tblPrEx>
        <w:trPr>
          <w:trHeight w:val="507"/>
        </w:trPr>
        <w:tc>
          <w:tcPr>
            <w:tcW w:w="1720" w:type="dxa"/>
            <w:tcBorders>
              <w:left w:val="single" w:sz="6" w:space="0" w:color="000000"/>
            </w:tcBorders>
            <w:vAlign w:val="top"/>
          </w:tcPr>
          <w:p>
            <w:pPr>
              <w:pStyle w:val="TableText"/>
              <w:spacing w:before="171" w:line="221" w:lineRule="auto"/>
              <w:ind w:left="125"/>
            </w:pPr>
            <w:r>
              <w:rPr>
                <w:spacing w:val="-2"/>
              </w:rPr>
              <w:t>建设单位联系人</w:t>
            </w:r>
          </w:p>
        </w:tc>
        <w:tc>
          <w:tcPr>
            <w:tcW w:w="2301" w:type="dxa"/>
            <w:tcBorders>
              <w:bottom w:val="single" w:sz="2" w:space="0" w:color="FFFFFF"/>
            </w:tcBorders>
            <w:vAlign w:val="top"/>
          </w:tcPr>
          <w:p>
            <w:pPr>
              <w:rPr>
                <w:rFonts w:ascii="Arial"/>
                <w:sz w:val="21"/>
              </w:rPr>
            </w:pPr>
          </w:p>
        </w:tc>
        <w:tc>
          <w:tcPr>
            <w:tcW w:w="1845" w:type="dxa"/>
            <w:tcBorders>
              <w:bottom w:val="single" w:sz="2" w:space="0" w:color="FFFFFF"/>
              <w:right w:val="nil"/>
            </w:tcBorders>
            <w:vAlign w:val="top"/>
          </w:tcPr>
          <w:p>
            <w:pPr>
              <w:pStyle w:val="TableText"/>
              <w:spacing w:before="58" w:line="222" w:lineRule="auto"/>
              <w:ind w:left="692"/>
            </w:pPr>
            <w:r>
              <w:rPr>
                <w:spacing w:val="-2"/>
              </w:rPr>
              <w:t>联系方式</w:t>
            </w:r>
          </w:p>
        </w:tc>
        <w:tc>
          <w:tcPr>
            <w:tcW w:w="365" w:type="dxa"/>
            <w:tcBorders>
              <w:left w:val="nil"/>
              <w:bottom w:val="single" w:sz="2" w:space="0" w:color="FFFFFF"/>
            </w:tcBorders>
            <w:vAlign w:val="top"/>
          </w:tcPr>
          <w:p>
            <w:pPr>
              <w:spacing w:before="2" w:line="494" w:lineRule="exact"/>
              <w:ind w:firstLine="322"/>
            </w:pPr>
            <w:r>
              <w:rPr>
                <w:position w:val="-11"/>
              </w:rPr>
              <w:pict>
                <v:shape id="_x0000_i1025" style="width:3pt;height:25.5pt;mso-position-horizontal-relative:char;mso-position-vertical-relative:line" coordorigin="0,0" coordsize="60,510" path="m30,30l30,480e" filled="f" strokecolor="#f2f2f2" strokeweight="3pt">
                  <v:stroke joinstyle="miter" endcap="round"/>
                  <w10:wrap type="none"/>
                </v:shape>
              </w:pict>
            </w:r>
          </w:p>
        </w:tc>
        <w:tc>
          <w:tcPr>
            <w:tcW w:w="1887" w:type="dxa"/>
            <w:tcBorders>
              <w:left w:val="single" w:sz="2" w:space="0" w:color="FFFFFF"/>
              <w:bottom w:val="single" w:sz="2" w:space="0" w:color="FFFFFF"/>
              <w:right w:val="single" w:sz="8" w:space="0" w:color="FFFFFF"/>
            </w:tcBorders>
            <w:vAlign w:val="top"/>
          </w:tcPr>
          <w:p>
            <w:pPr>
              <w:spacing w:before="32" w:line="464" w:lineRule="exact"/>
            </w:pPr>
            <w:r>
              <w:pict>
                <v:rect id="_x0000_s1026" style="width:95.55pt;height:27pt;margin-top:-0.78pt;margin-left:-93.78pt;mso-position-horizontal-relative:right-margin-area;mso-position-vertical-relative:top-margin-area;position:absolute;z-index:251658240" filled="t" fillcolor="white" stroked="f"/>
              </w:pict>
            </w:r>
            <w:r>
              <w:rPr>
                <w:position w:val="-9"/>
              </w:rPr>
              <w:drawing>
                <wp:inline distT="0" distB="0" distL="0" distR="0">
                  <wp:extent cx="1012773" cy="295274"/>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4"/>
                          <a:stretch>
                            <a:fillRect/>
                          </a:stretch>
                        </pic:blipFill>
                        <pic:spPr>
                          <a:xfrm>
                            <a:off x="0" y="0"/>
                            <a:ext cx="1012773" cy="295274"/>
                          </a:xfrm>
                          <a:prstGeom prst="rect">
                            <a:avLst/>
                          </a:prstGeom>
                        </pic:spPr>
                      </pic:pic>
                    </a:graphicData>
                  </a:graphic>
                </wp:inline>
              </w:drawing>
            </w:r>
          </w:p>
        </w:tc>
        <w:tc>
          <w:tcPr>
            <w:tcW w:w="755" w:type="dxa"/>
            <w:tcBorders>
              <w:left w:val="single" w:sz="8" w:space="0" w:color="000000"/>
              <w:bottom w:val="single" w:sz="2" w:space="0" w:color="FFFFFF"/>
              <w:right w:val="single" w:sz="6" w:space="0" w:color="000000"/>
            </w:tcBorders>
            <w:vAlign w:val="top"/>
          </w:tcPr>
          <w:p>
            <w:pPr>
              <w:rPr>
                <w:rFonts w:ascii="Arial"/>
                <w:sz w:val="21"/>
              </w:rPr>
            </w:pPr>
          </w:p>
        </w:tc>
      </w:tr>
      <w:tr>
        <w:tblPrEx>
          <w:tblW w:w="8873" w:type="dxa"/>
          <w:tblInd w:w="7" w:type="dxa"/>
          <w:tblLayout w:type="fixed"/>
        </w:tblPrEx>
        <w:trPr>
          <w:trHeight w:val="514"/>
        </w:trPr>
        <w:tc>
          <w:tcPr>
            <w:tcW w:w="1720" w:type="dxa"/>
            <w:tcBorders>
              <w:left w:val="single" w:sz="6" w:space="0" w:color="000000"/>
            </w:tcBorders>
            <w:vAlign w:val="top"/>
          </w:tcPr>
          <w:p>
            <w:pPr>
              <w:pStyle w:val="TableText"/>
              <w:spacing w:before="182" w:line="222" w:lineRule="auto"/>
              <w:ind w:left="439"/>
            </w:pPr>
            <w:r>
              <w:rPr>
                <w:spacing w:val="-2"/>
              </w:rPr>
              <w:t>建设地点</w:t>
            </w:r>
          </w:p>
        </w:tc>
        <w:tc>
          <w:tcPr>
            <w:tcW w:w="7153" w:type="dxa"/>
            <w:gridSpan w:val="5"/>
            <w:tcBorders>
              <w:right w:val="single" w:sz="6" w:space="0" w:color="000000"/>
            </w:tcBorders>
            <w:vAlign w:val="top"/>
          </w:tcPr>
          <w:p>
            <w:pPr>
              <w:pStyle w:val="TableText"/>
              <w:tabs>
                <w:tab w:val="left" w:pos="113"/>
              </w:tabs>
              <w:spacing w:before="181" w:line="221" w:lineRule="auto"/>
            </w:pPr>
            <w:r>
              <w:rPr>
                <w:u w:val="single" w:color="auto"/>
              </w:rPr>
              <w:tab/>
            </w:r>
            <w:r>
              <w:rPr>
                <w:spacing w:val="-1"/>
                <w:u w:val="single" w:color="auto"/>
              </w:rPr>
              <w:t>浙江</w:t>
            </w:r>
            <w:r>
              <w:rPr>
                <w:spacing w:val="-1"/>
              </w:rPr>
              <w:t>省</w:t>
            </w:r>
            <w:r>
              <w:rPr>
                <w:spacing w:val="-1"/>
                <w:u w:val="single" w:color="auto"/>
              </w:rPr>
              <w:t>金华</w:t>
            </w:r>
            <w:r>
              <w:rPr>
                <w:spacing w:val="-1"/>
              </w:rPr>
              <w:t>市</w:t>
            </w:r>
            <w:r>
              <w:rPr>
                <w:spacing w:val="-1"/>
                <w:u w:val="single" w:color="auto"/>
              </w:rPr>
              <w:t>金东区江东镇十八里农贸市场地</w:t>
            </w:r>
            <w:r>
              <w:rPr>
                <w:spacing w:val="-2"/>
                <w:u w:val="single" w:color="auto"/>
              </w:rPr>
              <w:t>块海棠东路</w:t>
            </w:r>
            <w:r>
              <w:rPr>
                <w:spacing w:val="-27"/>
                <w:u w:val="single" w:color="auto"/>
              </w:rPr>
              <w:t xml:space="preserve"> </w:t>
            </w:r>
            <w:r>
              <w:rPr>
                <w:rFonts w:ascii="Times New Roman" w:eastAsia="Times New Roman" w:hAnsi="Times New Roman" w:cs="Times New Roman"/>
                <w:spacing w:val="-2"/>
                <w:u w:val="single" w:color="auto"/>
              </w:rPr>
              <w:t>1</w:t>
            </w:r>
            <w:r>
              <w:rPr>
                <w:rFonts w:ascii="Times New Roman" w:eastAsia="Times New Roman" w:hAnsi="Times New Roman" w:cs="Times New Roman"/>
                <w:spacing w:val="13"/>
                <w:w w:val="101"/>
                <w:u w:val="single" w:color="auto"/>
              </w:rPr>
              <w:t xml:space="preserve"> </w:t>
            </w:r>
            <w:r>
              <w:rPr>
                <w:spacing w:val="-2"/>
                <w:u w:val="single" w:color="auto"/>
              </w:rPr>
              <w:t>号</w:t>
            </w:r>
          </w:p>
        </w:tc>
      </w:tr>
      <w:tr>
        <w:tblPrEx>
          <w:tblW w:w="8873" w:type="dxa"/>
          <w:tblInd w:w="7" w:type="dxa"/>
          <w:tblLayout w:type="fixed"/>
        </w:tblPrEx>
        <w:trPr>
          <w:trHeight w:val="514"/>
        </w:trPr>
        <w:tc>
          <w:tcPr>
            <w:tcW w:w="1720" w:type="dxa"/>
            <w:tcBorders>
              <w:left w:val="single" w:sz="6" w:space="0" w:color="000000"/>
            </w:tcBorders>
            <w:vAlign w:val="top"/>
          </w:tcPr>
          <w:p>
            <w:pPr>
              <w:pStyle w:val="TableText"/>
              <w:spacing w:before="186" w:line="221" w:lineRule="auto"/>
              <w:ind w:left="437"/>
            </w:pPr>
            <w:r>
              <w:rPr>
                <w:spacing w:val="-2"/>
              </w:rPr>
              <w:t>地理坐标</w:t>
            </w:r>
          </w:p>
        </w:tc>
        <w:tc>
          <w:tcPr>
            <w:tcW w:w="7153" w:type="dxa"/>
            <w:gridSpan w:val="5"/>
            <w:tcBorders>
              <w:right w:val="single" w:sz="6" w:space="0" w:color="000000"/>
            </w:tcBorders>
            <w:vAlign w:val="top"/>
          </w:tcPr>
          <w:p>
            <w:pPr>
              <w:pStyle w:val="TableText"/>
              <w:spacing w:before="186" w:line="221" w:lineRule="auto"/>
              <w:ind w:left="7"/>
            </w:pPr>
            <w:r>
              <w:rPr>
                <w:spacing w:val="-10"/>
              </w:rPr>
              <w:t>经度：</w:t>
            </w:r>
            <w:r>
              <w:rPr>
                <w:spacing w:val="30"/>
              </w:rPr>
              <w:t xml:space="preserve"> </w:t>
            </w:r>
            <w:r>
              <w:rPr>
                <w:rFonts w:ascii="Times New Roman" w:eastAsia="Times New Roman" w:hAnsi="Times New Roman" w:cs="Times New Roman"/>
                <w:spacing w:val="-10"/>
                <w:u w:val="single" w:color="auto"/>
              </w:rPr>
              <w:t xml:space="preserve">119 </w:t>
            </w:r>
            <w:r>
              <w:rPr>
                <w:spacing w:val="-10"/>
              </w:rPr>
              <w:t>度</w:t>
            </w:r>
            <w:r>
              <w:rPr>
                <w:rFonts w:ascii="Times New Roman" w:eastAsia="Times New Roman" w:hAnsi="Times New Roman" w:cs="Times New Roman"/>
                <w:spacing w:val="-10"/>
                <w:u w:val="single" w:color="auto"/>
              </w:rPr>
              <w:t xml:space="preserve">  43 </w:t>
            </w:r>
            <w:r>
              <w:rPr>
                <w:spacing w:val="-10"/>
              </w:rPr>
              <w:t>分</w:t>
            </w:r>
            <w:r>
              <w:rPr>
                <w:spacing w:val="-43"/>
              </w:rPr>
              <w:t xml:space="preserve"> </w:t>
            </w:r>
            <w:r>
              <w:rPr>
                <w:rFonts w:ascii="Times New Roman" w:eastAsia="Times New Roman" w:hAnsi="Times New Roman" w:cs="Times New Roman"/>
                <w:spacing w:val="-10"/>
                <w:u w:val="single" w:color="auto"/>
              </w:rPr>
              <w:t>32</w:t>
            </w:r>
            <w:r>
              <w:rPr>
                <w:rFonts w:ascii="Times New Roman" w:eastAsia="Times New Roman" w:hAnsi="Times New Roman" w:cs="Times New Roman"/>
                <w:spacing w:val="5"/>
                <w:u w:val="single" w:color="auto"/>
              </w:rPr>
              <w:t xml:space="preserve"> </w:t>
            </w:r>
            <w:r>
              <w:rPr>
                <w:spacing w:val="-10"/>
              </w:rPr>
              <w:t>秒，</w:t>
            </w:r>
            <w:r>
              <w:rPr>
                <w:spacing w:val="-24"/>
              </w:rPr>
              <w:t xml:space="preserve"> </w:t>
            </w:r>
            <w:r>
              <w:rPr>
                <w:spacing w:val="-10"/>
              </w:rPr>
              <w:t>纬度：</w:t>
            </w:r>
            <w:r>
              <w:rPr>
                <w:rFonts w:ascii="Times New Roman" w:eastAsia="Times New Roman" w:hAnsi="Times New Roman" w:cs="Times New Roman"/>
                <w:spacing w:val="-10"/>
                <w:u w:val="single" w:color="auto"/>
              </w:rPr>
              <w:t>29</w:t>
            </w:r>
            <w:r>
              <w:rPr>
                <w:rFonts w:ascii="Times New Roman" w:eastAsia="Times New Roman" w:hAnsi="Times New Roman" w:cs="Times New Roman"/>
                <w:spacing w:val="7"/>
                <w:u w:val="single" w:color="auto"/>
              </w:rPr>
              <w:t xml:space="preserve"> </w:t>
            </w:r>
            <w:r>
              <w:rPr>
                <w:spacing w:val="-10"/>
              </w:rPr>
              <w:t>度</w:t>
            </w:r>
            <w:r>
              <w:rPr>
                <w:spacing w:val="-50"/>
              </w:rPr>
              <w:t xml:space="preserve"> </w:t>
            </w:r>
            <w:r>
              <w:rPr>
                <w:rFonts w:ascii="Times New Roman" w:eastAsia="Times New Roman" w:hAnsi="Times New Roman" w:cs="Times New Roman"/>
                <w:spacing w:val="-10"/>
                <w:u w:val="single" w:color="auto"/>
              </w:rPr>
              <w:t>4</w:t>
            </w:r>
            <w:r>
              <w:rPr>
                <w:rFonts w:ascii="Times New Roman" w:eastAsia="Times New Roman" w:hAnsi="Times New Roman" w:cs="Times New Roman"/>
                <w:spacing w:val="11"/>
                <w:u w:val="single" w:color="auto"/>
              </w:rPr>
              <w:t xml:space="preserve"> </w:t>
            </w:r>
            <w:r>
              <w:rPr>
                <w:spacing w:val="-10"/>
              </w:rPr>
              <w:t>分</w:t>
            </w:r>
            <w:r>
              <w:rPr>
                <w:spacing w:val="-42"/>
              </w:rPr>
              <w:t xml:space="preserve"> </w:t>
            </w:r>
            <w:r>
              <w:rPr>
                <w:rFonts w:ascii="Times New Roman" w:eastAsia="Times New Roman" w:hAnsi="Times New Roman" w:cs="Times New Roman"/>
                <w:spacing w:val="-10"/>
                <w:u w:val="single" w:color="auto"/>
              </w:rPr>
              <w:t>8</w:t>
            </w:r>
            <w:r>
              <w:rPr>
                <w:rFonts w:ascii="Times New Roman" w:eastAsia="Times New Roman" w:hAnsi="Times New Roman" w:cs="Times New Roman"/>
                <w:spacing w:val="8"/>
                <w:u w:val="single" w:color="auto"/>
              </w:rPr>
              <w:t xml:space="preserve"> </w:t>
            </w:r>
            <w:r>
              <w:rPr>
                <w:spacing w:val="-10"/>
              </w:rPr>
              <w:t>秒）</w:t>
            </w:r>
          </w:p>
        </w:tc>
      </w:tr>
      <w:tr>
        <w:tblPrEx>
          <w:tblW w:w="8873" w:type="dxa"/>
          <w:tblInd w:w="7" w:type="dxa"/>
          <w:tblLayout w:type="fixed"/>
        </w:tblPrEx>
        <w:trPr>
          <w:trHeight w:val="833"/>
        </w:trPr>
        <w:tc>
          <w:tcPr>
            <w:tcW w:w="1720" w:type="dxa"/>
            <w:tcBorders>
              <w:left w:val="single" w:sz="6" w:space="0" w:color="000000"/>
            </w:tcBorders>
            <w:vAlign w:val="top"/>
          </w:tcPr>
          <w:p>
            <w:pPr>
              <w:pStyle w:val="TableText"/>
              <w:spacing w:before="214" w:line="239" w:lineRule="auto"/>
              <w:ind w:left="457"/>
            </w:pPr>
            <w:r>
              <w:rPr>
                <w:spacing w:val="-7"/>
              </w:rPr>
              <w:t>国民经济</w:t>
            </w:r>
          </w:p>
          <w:p>
            <w:pPr>
              <w:pStyle w:val="TableText"/>
              <w:spacing w:line="220" w:lineRule="auto"/>
              <w:ind w:left="440"/>
            </w:pPr>
            <w:r>
              <w:rPr>
                <w:spacing w:val="-3"/>
              </w:rPr>
              <w:t>行业类别</w:t>
            </w:r>
          </w:p>
        </w:tc>
        <w:tc>
          <w:tcPr>
            <w:tcW w:w="2301" w:type="dxa"/>
            <w:vAlign w:val="top"/>
          </w:tcPr>
          <w:p>
            <w:pPr>
              <w:spacing w:line="279" w:lineRule="auto"/>
              <w:rPr>
                <w:rFonts w:ascii="Arial"/>
                <w:sz w:val="21"/>
              </w:rPr>
            </w:pPr>
          </w:p>
          <w:p>
            <w:pPr>
              <w:pStyle w:val="TableText"/>
              <w:spacing w:before="68" w:line="217" w:lineRule="auto"/>
              <w:ind w:left="5"/>
            </w:pPr>
            <w:r>
              <w:rPr>
                <w:rFonts w:ascii="Times New Roman" w:eastAsia="Times New Roman" w:hAnsi="Times New Roman" w:cs="Times New Roman"/>
                <w:spacing w:val="-3"/>
              </w:rPr>
              <w:t>Q841</w:t>
            </w:r>
            <w:r>
              <w:rPr>
                <w:rFonts w:ascii="Times New Roman" w:eastAsia="Times New Roman" w:hAnsi="Times New Roman" w:cs="Times New Roman"/>
                <w:spacing w:val="20"/>
              </w:rPr>
              <w:t xml:space="preserve"> </w:t>
            </w:r>
            <w:r>
              <w:rPr>
                <w:spacing w:val="-3"/>
              </w:rPr>
              <w:t>医院</w:t>
            </w:r>
          </w:p>
        </w:tc>
        <w:tc>
          <w:tcPr>
            <w:tcW w:w="2210" w:type="dxa"/>
            <w:gridSpan w:val="2"/>
            <w:vAlign w:val="top"/>
          </w:tcPr>
          <w:p>
            <w:pPr>
              <w:pStyle w:val="TableText"/>
              <w:spacing w:before="214" w:line="239" w:lineRule="auto"/>
              <w:ind w:left="693"/>
            </w:pPr>
            <w:r>
              <w:rPr>
                <w:spacing w:val="-2"/>
              </w:rPr>
              <w:t>建设项目</w:t>
            </w:r>
          </w:p>
          <w:p>
            <w:pPr>
              <w:pStyle w:val="TableText"/>
              <w:spacing w:line="220" w:lineRule="auto"/>
              <w:ind w:left="694"/>
            </w:pPr>
            <w:r>
              <w:rPr>
                <w:spacing w:val="-3"/>
              </w:rPr>
              <w:t>行业类别</w:t>
            </w:r>
          </w:p>
        </w:tc>
        <w:tc>
          <w:tcPr>
            <w:tcW w:w="2642" w:type="dxa"/>
            <w:gridSpan w:val="2"/>
            <w:tcBorders>
              <w:right w:val="single" w:sz="6" w:space="0" w:color="000000"/>
            </w:tcBorders>
            <w:vAlign w:val="top"/>
          </w:tcPr>
          <w:p>
            <w:pPr>
              <w:pStyle w:val="TableText"/>
              <w:spacing w:before="79" w:line="218" w:lineRule="auto"/>
              <w:ind w:left="3" w:right="1" w:firstLine="29"/>
              <w:jc w:val="both"/>
            </w:pPr>
            <w:r>
              <w:rPr>
                <w:spacing w:val="2"/>
              </w:rPr>
              <w:t>四十九、卫生</w:t>
            </w:r>
            <w:r>
              <w:rPr>
                <w:rFonts w:ascii="Times New Roman" w:eastAsia="Times New Roman" w:hAnsi="Times New Roman" w:cs="Times New Roman"/>
                <w:spacing w:val="2"/>
              </w:rPr>
              <w:t>——</w:t>
            </w:r>
            <w:r>
              <w:rPr>
                <w:rFonts w:ascii="Times New Roman" w:eastAsia="Times New Roman" w:hAnsi="Times New Roman" w:cs="Times New Roman"/>
                <w:spacing w:val="-32"/>
              </w:rPr>
              <w:t xml:space="preserve"> </w:t>
            </w:r>
            <w:r>
              <w:rPr>
                <w:rFonts w:ascii="Times New Roman" w:eastAsia="Times New Roman" w:hAnsi="Times New Roman" w:cs="Times New Roman"/>
                <w:spacing w:val="2"/>
              </w:rPr>
              <w:t>108</w:t>
            </w:r>
            <w:r>
              <w:rPr>
                <w:rFonts w:ascii="Times New Roman" w:eastAsia="Times New Roman" w:hAnsi="Times New Roman" w:cs="Times New Roman"/>
                <w:spacing w:val="15"/>
              </w:rPr>
              <w:t xml:space="preserve">  </w:t>
            </w:r>
            <w:r>
              <w:rPr>
                <w:spacing w:val="2"/>
              </w:rPr>
              <w:t>医院</w:t>
            </w:r>
            <w:r>
              <w:t xml:space="preserve"> </w:t>
            </w:r>
            <w:r>
              <w:rPr>
                <w:rFonts w:ascii="Times New Roman" w:eastAsia="Times New Roman" w:hAnsi="Times New Roman" w:cs="Times New Roman"/>
                <w:spacing w:val="-2"/>
              </w:rPr>
              <w:t>——</w:t>
            </w:r>
            <w:r>
              <w:rPr>
                <w:spacing w:val="-2"/>
              </w:rPr>
              <w:t>其他（住院床位</w:t>
            </w:r>
            <w:r>
              <w:rPr>
                <w:spacing w:val="-39"/>
              </w:rPr>
              <w:t xml:space="preserve"> </w:t>
            </w:r>
            <w:r>
              <w:rPr>
                <w:rFonts w:ascii="Times New Roman" w:eastAsia="Times New Roman" w:hAnsi="Times New Roman" w:cs="Times New Roman"/>
                <w:spacing w:val="-2"/>
              </w:rPr>
              <w:t>20</w:t>
            </w:r>
            <w:r>
              <w:rPr>
                <w:rFonts w:ascii="Times New Roman" w:eastAsia="Times New Roman" w:hAnsi="Times New Roman" w:cs="Times New Roman"/>
                <w:spacing w:val="14"/>
              </w:rPr>
              <w:t xml:space="preserve"> </w:t>
            </w:r>
            <w:r>
              <w:rPr>
                <w:spacing w:val="-2"/>
              </w:rPr>
              <w:t>张以</w:t>
            </w:r>
            <w:r>
              <w:t xml:space="preserve"> </w:t>
            </w:r>
            <w:r>
              <w:rPr>
                <w:spacing w:val="-1"/>
              </w:rPr>
              <w:t>下的除外）</w:t>
            </w:r>
          </w:p>
        </w:tc>
      </w:tr>
      <w:tr>
        <w:tblPrEx>
          <w:tblW w:w="8873" w:type="dxa"/>
          <w:tblInd w:w="7" w:type="dxa"/>
          <w:tblLayout w:type="fixed"/>
        </w:tblPrEx>
        <w:trPr>
          <w:trHeight w:val="1244"/>
        </w:trPr>
        <w:tc>
          <w:tcPr>
            <w:tcW w:w="1720" w:type="dxa"/>
            <w:tcBorders>
              <w:left w:val="single" w:sz="6" w:space="0" w:color="000000"/>
            </w:tcBorders>
            <w:vAlign w:val="top"/>
          </w:tcPr>
          <w:p>
            <w:pPr>
              <w:spacing w:line="242" w:lineRule="auto"/>
              <w:rPr>
                <w:rFonts w:ascii="Arial"/>
                <w:sz w:val="21"/>
              </w:rPr>
            </w:pPr>
          </w:p>
          <w:p>
            <w:pPr>
              <w:spacing w:line="242" w:lineRule="auto"/>
              <w:rPr>
                <w:rFonts w:ascii="Arial"/>
                <w:sz w:val="21"/>
              </w:rPr>
            </w:pPr>
          </w:p>
          <w:p>
            <w:pPr>
              <w:pStyle w:val="TableText"/>
              <w:spacing w:before="68" w:line="221" w:lineRule="auto"/>
              <w:ind w:left="439"/>
            </w:pPr>
            <w:r>
              <w:rPr>
                <w:spacing w:val="-2"/>
              </w:rPr>
              <w:t>建设性质</w:t>
            </w:r>
          </w:p>
        </w:tc>
        <w:tc>
          <w:tcPr>
            <w:tcW w:w="2301" w:type="dxa"/>
            <w:vAlign w:val="top"/>
          </w:tcPr>
          <w:p>
            <w:pPr>
              <w:pStyle w:val="TableText"/>
              <w:spacing w:before="154" w:line="222" w:lineRule="auto"/>
              <w:ind w:left="15"/>
            </w:pPr>
            <w:r>
              <w:rPr>
                <w:rFonts w:ascii="Segoe UI Symbol" w:eastAsia="Segoe UI Symbol" w:hAnsi="Segoe UI Symbol" w:cs="Segoe UI Symbol"/>
                <w:spacing w:val="-3"/>
              </w:rPr>
              <w:t>☑</w:t>
            </w:r>
            <w:r>
              <w:rPr>
                <w:spacing w:val="-3"/>
              </w:rPr>
              <w:t>新建（迁建）</w:t>
            </w:r>
          </w:p>
          <w:p>
            <w:pPr>
              <w:pStyle w:val="TableText"/>
              <w:spacing w:before="7" w:line="234" w:lineRule="auto"/>
              <w:ind w:left="12"/>
            </w:pPr>
            <w:r>
              <w:rPr>
                <w:rFonts w:ascii="Times New Roman" w:eastAsia="Times New Roman" w:hAnsi="Times New Roman" w:cs="Times New Roman"/>
                <w:spacing w:val="-5"/>
              </w:rPr>
              <w:t>□</w:t>
            </w:r>
            <w:r>
              <w:rPr>
                <w:spacing w:val="-5"/>
              </w:rPr>
              <w:t>改建</w:t>
            </w:r>
          </w:p>
          <w:p>
            <w:pPr>
              <w:pStyle w:val="TableText"/>
              <w:spacing w:before="4" w:line="235" w:lineRule="auto"/>
              <w:ind w:left="12"/>
            </w:pPr>
            <w:r>
              <w:rPr>
                <w:rFonts w:ascii="Times New Roman" w:eastAsia="Times New Roman" w:hAnsi="Times New Roman" w:cs="Times New Roman"/>
                <w:spacing w:val="-5"/>
              </w:rPr>
              <w:t>□</w:t>
            </w:r>
            <w:r>
              <w:rPr>
                <w:spacing w:val="-5"/>
              </w:rPr>
              <w:t>扩建</w:t>
            </w:r>
          </w:p>
          <w:p>
            <w:pPr>
              <w:pStyle w:val="TableText"/>
              <w:spacing w:before="6" w:line="229" w:lineRule="auto"/>
              <w:ind w:left="12"/>
            </w:pPr>
            <w:r>
              <w:rPr>
                <w:rFonts w:ascii="Times New Roman" w:eastAsia="Times New Roman" w:hAnsi="Times New Roman" w:cs="Times New Roman"/>
                <w:spacing w:val="-3"/>
              </w:rPr>
              <w:t>□</w:t>
            </w:r>
            <w:r>
              <w:rPr>
                <w:spacing w:val="-3"/>
              </w:rPr>
              <w:t>技术改造</w:t>
            </w:r>
          </w:p>
        </w:tc>
        <w:tc>
          <w:tcPr>
            <w:tcW w:w="2210" w:type="dxa"/>
            <w:gridSpan w:val="2"/>
            <w:vAlign w:val="top"/>
          </w:tcPr>
          <w:p>
            <w:pPr>
              <w:spacing w:line="351" w:lineRule="auto"/>
              <w:rPr>
                <w:rFonts w:ascii="Arial"/>
                <w:sz w:val="21"/>
              </w:rPr>
            </w:pPr>
          </w:p>
          <w:p>
            <w:pPr>
              <w:pStyle w:val="TableText"/>
              <w:spacing w:before="68" w:line="238" w:lineRule="auto"/>
              <w:ind w:left="693"/>
            </w:pPr>
            <w:r>
              <w:rPr>
                <w:spacing w:val="-2"/>
              </w:rPr>
              <w:t>建设项目</w:t>
            </w:r>
          </w:p>
          <w:p>
            <w:pPr>
              <w:pStyle w:val="TableText"/>
              <w:spacing w:line="220" w:lineRule="auto"/>
              <w:ind w:left="718"/>
            </w:pPr>
            <w:r>
              <w:rPr>
                <w:spacing w:val="-8"/>
              </w:rPr>
              <w:t>申报情形</w:t>
            </w:r>
          </w:p>
        </w:tc>
        <w:tc>
          <w:tcPr>
            <w:tcW w:w="2642" w:type="dxa"/>
            <w:gridSpan w:val="2"/>
            <w:tcBorders>
              <w:right w:val="single" w:sz="6" w:space="0" w:color="000000"/>
            </w:tcBorders>
            <w:vAlign w:val="top"/>
          </w:tcPr>
          <w:p>
            <w:pPr>
              <w:pStyle w:val="TableText"/>
              <w:spacing w:before="154" w:line="221" w:lineRule="auto"/>
              <w:ind w:left="21"/>
            </w:pPr>
            <w:r>
              <w:rPr>
                <w:rFonts w:ascii="Segoe UI Symbol" w:eastAsia="Segoe UI Symbol" w:hAnsi="Segoe UI Symbol" w:cs="Segoe UI Symbol"/>
                <w:spacing w:val="-3"/>
              </w:rPr>
              <w:t>☑</w:t>
            </w:r>
            <w:r>
              <w:rPr>
                <w:spacing w:val="-3"/>
              </w:rPr>
              <w:t>首次申报项目</w:t>
            </w:r>
          </w:p>
          <w:p>
            <w:pPr>
              <w:pStyle w:val="TableText"/>
              <w:spacing w:before="8" w:line="234" w:lineRule="auto"/>
              <w:ind w:left="19"/>
            </w:pPr>
            <w:r>
              <w:rPr>
                <w:rFonts w:ascii="Times New Roman" w:eastAsia="Times New Roman" w:hAnsi="Times New Roman" w:cs="Times New Roman"/>
                <w:spacing w:val="-1"/>
              </w:rPr>
              <w:t>□</w:t>
            </w:r>
            <w:r>
              <w:rPr>
                <w:spacing w:val="-1"/>
              </w:rPr>
              <w:t>不予批准后再次申报项目</w:t>
            </w:r>
          </w:p>
          <w:p>
            <w:pPr>
              <w:pStyle w:val="TableText"/>
              <w:spacing w:before="5" w:line="234" w:lineRule="auto"/>
              <w:ind w:left="19"/>
            </w:pPr>
            <w:r>
              <w:rPr>
                <w:rFonts w:ascii="Times New Roman" w:eastAsia="Times New Roman" w:hAnsi="Times New Roman" w:cs="Times New Roman"/>
                <w:spacing w:val="-2"/>
              </w:rPr>
              <w:t>□</w:t>
            </w:r>
            <w:r>
              <w:rPr>
                <w:spacing w:val="-2"/>
              </w:rPr>
              <w:t>超五年重新审核项目</w:t>
            </w:r>
          </w:p>
          <w:p>
            <w:pPr>
              <w:pStyle w:val="TableText"/>
              <w:spacing w:before="7" w:line="229" w:lineRule="auto"/>
              <w:ind w:left="19"/>
            </w:pPr>
            <w:r>
              <w:rPr>
                <w:rFonts w:ascii="Times New Roman" w:eastAsia="Times New Roman" w:hAnsi="Times New Roman" w:cs="Times New Roman"/>
                <w:spacing w:val="-2"/>
              </w:rPr>
              <w:t>□</w:t>
            </w:r>
            <w:r>
              <w:rPr>
                <w:spacing w:val="-2"/>
              </w:rPr>
              <w:t>重大变动重新报批项目</w:t>
            </w:r>
          </w:p>
        </w:tc>
      </w:tr>
      <w:tr>
        <w:tblPrEx>
          <w:tblW w:w="8873" w:type="dxa"/>
          <w:tblInd w:w="7" w:type="dxa"/>
          <w:tblLayout w:type="fixed"/>
        </w:tblPrEx>
        <w:trPr>
          <w:trHeight w:val="873"/>
        </w:trPr>
        <w:tc>
          <w:tcPr>
            <w:tcW w:w="1720" w:type="dxa"/>
            <w:tcBorders>
              <w:left w:val="single" w:sz="6" w:space="0" w:color="000000"/>
            </w:tcBorders>
            <w:vAlign w:val="top"/>
          </w:tcPr>
          <w:p>
            <w:pPr>
              <w:pStyle w:val="TableText"/>
              <w:spacing w:before="234" w:line="229" w:lineRule="auto"/>
              <w:ind w:left="19" w:firstLine="74"/>
            </w:pPr>
            <w:r>
              <w:rPr>
                <w:spacing w:val="-9"/>
              </w:rPr>
              <w:t>项目审批（核准</w:t>
            </w:r>
            <w:r>
              <w:rPr>
                <w:rFonts w:ascii="Times New Roman" w:eastAsia="Times New Roman" w:hAnsi="Times New Roman" w:cs="Times New Roman"/>
                <w:spacing w:val="-9"/>
              </w:rPr>
              <w:t>/</w:t>
            </w:r>
            <w:r>
              <w:rPr>
                <w:rFonts w:ascii="Times New Roman" w:eastAsia="Times New Roman" w:hAnsi="Times New Roman" w:cs="Times New Roman"/>
              </w:rPr>
              <w:t xml:space="preserve">    </w:t>
            </w:r>
            <w:r>
              <w:rPr>
                <w:spacing w:val="-23"/>
              </w:rPr>
              <w:t>备案）部门（选填）</w:t>
            </w:r>
          </w:p>
        </w:tc>
        <w:tc>
          <w:tcPr>
            <w:tcW w:w="2301" w:type="dxa"/>
            <w:vAlign w:val="top"/>
          </w:tcPr>
          <w:p>
            <w:pPr>
              <w:spacing w:line="296" w:lineRule="auto"/>
              <w:rPr>
                <w:rFonts w:ascii="Arial"/>
                <w:sz w:val="21"/>
              </w:rPr>
            </w:pPr>
          </w:p>
          <w:p>
            <w:pPr>
              <w:pStyle w:val="TableText"/>
              <w:spacing w:before="69" w:line="221" w:lineRule="auto"/>
              <w:ind w:left="7"/>
            </w:pPr>
            <w:r>
              <w:rPr>
                <w:spacing w:val="-2"/>
              </w:rPr>
              <w:t>金华市发改委</w:t>
            </w:r>
          </w:p>
        </w:tc>
        <w:tc>
          <w:tcPr>
            <w:tcW w:w="2210" w:type="dxa"/>
            <w:gridSpan w:val="2"/>
            <w:vAlign w:val="top"/>
          </w:tcPr>
          <w:p>
            <w:pPr>
              <w:pStyle w:val="TableText"/>
              <w:spacing w:before="232" w:line="230" w:lineRule="auto"/>
              <w:ind w:left="168" w:right="168" w:firstLine="180"/>
            </w:pPr>
            <w:r>
              <w:rPr>
                <w:spacing w:val="-1"/>
              </w:rPr>
              <w:t>项目审批（核准</w:t>
            </w:r>
            <w:r>
              <w:rPr>
                <w:rFonts w:ascii="Times New Roman" w:eastAsia="Times New Roman" w:hAnsi="Times New Roman" w:cs="Times New Roman"/>
                <w:spacing w:val="-1"/>
              </w:rPr>
              <w:t>/</w:t>
            </w:r>
            <w:r>
              <w:rPr>
                <w:rFonts w:ascii="Times New Roman" w:eastAsia="Times New Roman" w:hAnsi="Times New Roman" w:cs="Times New Roman"/>
              </w:rPr>
              <w:t xml:space="preserve">    </w:t>
            </w:r>
            <w:r>
              <w:rPr>
                <w:spacing w:val="-3"/>
              </w:rPr>
              <w:t>备案）文号（选填）</w:t>
            </w:r>
          </w:p>
        </w:tc>
        <w:tc>
          <w:tcPr>
            <w:tcW w:w="2642" w:type="dxa"/>
            <w:gridSpan w:val="2"/>
            <w:tcBorders>
              <w:right w:val="single" w:sz="6" w:space="0" w:color="000000"/>
            </w:tcBorders>
            <w:vAlign w:val="top"/>
          </w:tcPr>
          <w:p>
            <w:pPr>
              <w:rPr>
                <w:rFonts w:ascii="Arial"/>
                <w:sz w:val="21"/>
              </w:rPr>
            </w:pPr>
          </w:p>
        </w:tc>
      </w:tr>
      <w:tr>
        <w:tblPrEx>
          <w:tblW w:w="8873" w:type="dxa"/>
          <w:tblInd w:w="7" w:type="dxa"/>
          <w:tblLayout w:type="fixed"/>
        </w:tblPrEx>
        <w:trPr>
          <w:trHeight w:val="518"/>
        </w:trPr>
        <w:tc>
          <w:tcPr>
            <w:tcW w:w="1720" w:type="dxa"/>
            <w:tcBorders>
              <w:left w:val="single" w:sz="6" w:space="0" w:color="000000"/>
            </w:tcBorders>
            <w:vAlign w:val="top"/>
          </w:tcPr>
          <w:p>
            <w:pPr>
              <w:pStyle w:val="TableText"/>
              <w:spacing w:before="190" w:line="221" w:lineRule="auto"/>
              <w:ind w:left="125"/>
            </w:pPr>
            <w:r>
              <w:rPr>
                <w:spacing w:val="-3"/>
              </w:rPr>
              <w:t>总投资（万元）</w:t>
            </w:r>
          </w:p>
        </w:tc>
        <w:tc>
          <w:tcPr>
            <w:tcW w:w="2301" w:type="dxa"/>
            <w:vAlign w:val="top"/>
          </w:tcPr>
          <w:p>
            <w:pPr>
              <w:spacing w:before="221" w:line="187" w:lineRule="auto"/>
              <w:ind w:left="6"/>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3938.92</w:t>
            </w:r>
          </w:p>
        </w:tc>
        <w:tc>
          <w:tcPr>
            <w:tcW w:w="2210" w:type="dxa"/>
            <w:gridSpan w:val="2"/>
            <w:vAlign w:val="top"/>
          </w:tcPr>
          <w:p>
            <w:pPr>
              <w:pStyle w:val="TableText"/>
              <w:spacing w:before="190" w:line="221" w:lineRule="auto"/>
              <w:ind w:left="271"/>
            </w:pPr>
            <w:r>
              <w:rPr>
                <w:spacing w:val="-1"/>
              </w:rPr>
              <w:t>环保投资（万元）</w:t>
            </w:r>
          </w:p>
        </w:tc>
        <w:tc>
          <w:tcPr>
            <w:tcW w:w="2642" w:type="dxa"/>
            <w:gridSpan w:val="2"/>
            <w:tcBorders>
              <w:right w:val="single" w:sz="6" w:space="0" w:color="000000"/>
            </w:tcBorders>
            <w:vAlign w:val="top"/>
          </w:tcPr>
          <w:p>
            <w:pPr>
              <w:spacing w:before="221" w:line="187" w:lineRule="auto"/>
              <w:ind w:left="17"/>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80</w:t>
            </w:r>
          </w:p>
        </w:tc>
      </w:tr>
      <w:tr>
        <w:tblPrEx>
          <w:tblW w:w="8873" w:type="dxa"/>
          <w:tblInd w:w="7" w:type="dxa"/>
          <w:tblLayout w:type="fixed"/>
        </w:tblPrEx>
        <w:trPr>
          <w:trHeight w:val="518"/>
        </w:trPr>
        <w:tc>
          <w:tcPr>
            <w:tcW w:w="1720" w:type="dxa"/>
            <w:tcBorders>
              <w:left w:val="single" w:sz="6" w:space="0" w:color="000000"/>
            </w:tcBorders>
            <w:vAlign w:val="top"/>
          </w:tcPr>
          <w:p>
            <w:pPr>
              <w:pStyle w:val="TableText"/>
              <w:spacing w:before="190" w:line="235" w:lineRule="auto"/>
              <w:jc w:val="right"/>
            </w:pPr>
            <w:r>
              <w:rPr>
                <w:spacing w:val="-19"/>
              </w:rPr>
              <w:t>环保投资占比（</w:t>
            </w:r>
            <w:r>
              <w:rPr>
                <w:rFonts w:ascii="Times New Roman" w:eastAsia="Times New Roman" w:hAnsi="Times New Roman" w:cs="Times New Roman"/>
                <w:spacing w:val="-19"/>
              </w:rPr>
              <w:t>%</w:t>
            </w:r>
            <w:r>
              <w:rPr>
                <w:spacing w:val="-19"/>
              </w:rPr>
              <w:t>）</w:t>
            </w:r>
          </w:p>
        </w:tc>
        <w:tc>
          <w:tcPr>
            <w:tcW w:w="2301" w:type="dxa"/>
            <w:vAlign w:val="top"/>
          </w:tcPr>
          <w:p>
            <w:pPr>
              <w:spacing w:before="221" w:line="187" w:lineRule="auto"/>
              <w:ind w:left="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2.03%</w:t>
            </w:r>
          </w:p>
        </w:tc>
        <w:tc>
          <w:tcPr>
            <w:tcW w:w="2210" w:type="dxa"/>
            <w:gridSpan w:val="2"/>
            <w:vAlign w:val="top"/>
          </w:tcPr>
          <w:p>
            <w:pPr>
              <w:pStyle w:val="TableText"/>
              <w:spacing w:before="190" w:line="221" w:lineRule="auto"/>
              <w:ind w:left="690"/>
            </w:pPr>
            <w:r>
              <w:rPr>
                <w:spacing w:val="-1"/>
              </w:rPr>
              <w:t>施工工期</w:t>
            </w:r>
          </w:p>
        </w:tc>
        <w:tc>
          <w:tcPr>
            <w:tcW w:w="2642" w:type="dxa"/>
            <w:gridSpan w:val="2"/>
            <w:tcBorders>
              <w:right w:val="single" w:sz="6" w:space="0" w:color="000000"/>
            </w:tcBorders>
            <w:vAlign w:val="top"/>
          </w:tcPr>
          <w:p>
            <w:pPr>
              <w:pStyle w:val="TableText"/>
              <w:spacing w:before="189" w:line="221" w:lineRule="auto"/>
              <w:ind w:left="29"/>
            </w:pPr>
            <w:r>
              <w:rPr>
                <w:rFonts w:ascii="Times New Roman" w:eastAsia="Times New Roman" w:hAnsi="Times New Roman" w:cs="Times New Roman"/>
                <w:spacing w:val="-7"/>
              </w:rPr>
              <w:t>12</w:t>
            </w:r>
            <w:r>
              <w:rPr>
                <w:rFonts w:ascii="Times New Roman" w:eastAsia="Times New Roman" w:hAnsi="Times New Roman" w:cs="Times New Roman"/>
                <w:spacing w:val="8"/>
              </w:rPr>
              <w:t xml:space="preserve"> </w:t>
            </w:r>
            <w:r>
              <w:rPr>
                <w:spacing w:val="-7"/>
              </w:rPr>
              <w:t>个月</w:t>
            </w:r>
          </w:p>
        </w:tc>
      </w:tr>
      <w:tr>
        <w:tblPrEx>
          <w:tblW w:w="8873" w:type="dxa"/>
          <w:tblInd w:w="7" w:type="dxa"/>
          <w:tblLayout w:type="fixed"/>
        </w:tblPrEx>
        <w:trPr>
          <w:trHeight w:val="575"/>
        </w:trPr>
        <w:tc>
          <w:tcPr>
            <w:tcW w:w="1720" w:type="dxa"/>
            <w:tcBorders>
              <w:left w:val="single" w:sz="6" w:space="0" w:color="000000"/>
            </w:tcBorders>
            <w:vAlign w:val="top"/>
          </w:tcPr>
          <w:p>
            <w:pPr>
              <w:pStyle w:val="TableText"/>
              <w:spacing w:before="222" w:line="221" w:lineRule="auto"/>
              <w:ind w:left="231"/>
            </w:pPr>
            <w:r>
              <w:rPr>
                <w:spacing w:val="-2"/>
              </w:rPr>
              <w:t>是否开工建设</w:t>
            </w:r>
          </w:p>
        </w:tc>
        <w:tc>
          <w:tcPr>
            <w:tcW w:w="2301" w:type="dxa"/>
            <w:vAlign w:val="top"/>
          </w:tcPr>
          <w:p>
            <w:pPr>
              <w:pStyle w:val="TableText"/>
              <w:spacing w:before="92" w:line="222" w:lineRule="auto"/>
              <w:ind w:left="15"/>
            </w:pPr>
            <w:r>
              <w:rPr>
                <w:rFonts w:ascii="Segoe UI Symbol" w:eastAsia="Segoe UI Symbol" w:hAnsi="Segoe UI Symbol" w:cs="Segoe UI Symbol"/>
                <w:spacing w:val="-8"/>
              </w:rPr>
              <w:t>☑</w:t>
            </w:r>
            <w:r>
              <w:rPr>
                <w:spacing w:val="-8"/>
              </w:rPr>
              <w:t>否</w:t>
            </w:r>
          </w:p>
          <w:p>
            <w:pPr>
              <w:pStyle w:val="TableText"/>
              <w:spacing w:before="1" w:line="180" w:lineRule="auto"/>
              <w:ind w:left="15"/>
            </w:pPr>
            <w:r>
              <w:drawing>
                <wp:inline distT="0" distB="0" distL="0" distR="0">
                  <wp:extent cx="96963" cy="95924"/>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5"/>
                          <a:stretch>
                            <a:fillRect/>
                          </a:stretch>
                        </pic:blipFill>
                        <pic:spPr>
                          <a:xfrm>
                            <a:off x="0" y="0"/>
                            <a:ext cx="96963" cy="95924"/>
                          </a:xfrm>
                          <a:prstGeom prst="rect">
                            <a:avLst/>
                          </a:prstGeom>
                        </pic:spPr>
                      </pic:pic>
                    </a:graphicData>
                  </a:graphic>
                </wp:inline>
              </w:drawing>
            </w:r>
            <w:r>
              <w:rPr>
                <w:spacing w:val="-8"/>
              </w:rPr>
              <w:t>是：</w:t>
            </w:r>
          </w:p>
        </w:tc>
        <w:tc>
          <w:tcPr>
            <w:tcW w:w="2210" w:type="dxa"/>
            <w:gridSpan w:val="2"/>
            <w:vAlign w:val="top"/>
          </w:tcPr>
          <w:p>
            <w:pPr>
              <w:pStyle w:val="TableText"/>
              <w:spacing w:before="85" w:line="230" w:lineRule="auto"/>
              <w:ind w:left="517"/>
            </w:pPr>
            <w:r>
              <w:rPr>
                <w:spacing w:val="-10"/>
              </w:rPr>
              <w:t>用地（用海）</w:t>
            </w:r>
          </w:p>
          <w:p>
            <w:pPr>
              <w:pStyle w:val="TableText"/>
              <w:spacing w:line="191" w:lineRule="auto"/>
              <w:ind w:left="605"/>
            </w:pPr>
            <w:r>
              <w:rPr>
                <w:spacing w:val="-8"/>
              </w:rPr>
              <w:t>面积（</w:t>
            </w:r>
            <w:r>
              <w:rPr>
                <w:rFonts w:ascii="Times New Roman" w:eastAsia="Times New Roman" w:hAnsi="Times New Roman" w:cs="Times New Roman"/>
                <w:spacing w:val="-8"/>
              </w:rPr>
              <w:t>m</w:t>
            </w:r>
            <w:r>
              <w:rPr>
                <w:rFonts w:ascii="Times New Roman" w:eastAsia="Times New Roman" w:hAnsi="Times New Roman" w:cs="Times New Roman"/>
                <w:spacing w:val="-8"/>
                <w:position w:val="6"/>
                <w:sz w:val="13"/>
                <w:szCs w:val="13"/>
              </w:rPr>
              <w:t>2</w:t>
            </w:r>
            <w:r>
              <w:rPr>
                <w:spacing w:val="-8"/>
              </w:rPr>
              <w:t>）</w:t>
            </w:r>
          </w:p>
        </w:tc>
        <w:tc>
          <w:tcPr>
            <w:tcW w:w="2642" w:type="dxa"/>
            <w:gridSpan w:val="2"/>
            <w:tcBorders>
              <w:right w:val="single" w:sz="6" w:space="0" w:color="000000"/>
            </w:tcBorders>
            <w:vAlign w:val="top"/>
          </w:tcPr>
          <w:p>
            <w:pPr>
              <w:spacing w:before="253" w:line="187" w:lineRule="auto"/>
              <w:ind w:left="17"/>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8849.81</w:t>
            </w:r>
          </w:p>
        </w:tc>
      </w:tr>
      <w:tr>
        <w:tblPrEx>
          <w:tblW w:w="8873" w:type="dxa"/>
          <w:tblInd w:w="7" w:type="dxa"/>
          <w:tblLayout w:type="fixed"/>
        </w:tblPrEx>
        <w:trPr>
          <w:trHeight w:val="1032"/>
        </w:trPr>
        <w:tc>
          <w:tcPr>
            <w:tcW w:w="1720" w:type="dxa"/>
            <w:tcBorders>
              <w:left w:val="single" w:sz="6" w:space="0" w:color="000000"/>
            </w:tcBorders>
            <w:vAlign w:val="top"/>
          </w:tcPr>
          <w:p>
            <w:pPr>
              <w:pStyle w:val="TableText"/>
              <w:spacing w:before="306" w:line="230" w:lineRule="auto"/>
              <w:ind w:left="754" w:right="121" w:hanging="631"/>
            </w:pPr>
            <w:r>
              <w:rPr>
                <w:spacing w:val="-1"/>
              </w:rPr>
              <w:t>专项评价设置情</w:t>
            </w:r>
            <w:r>
              <w:t xml:space="preserve"> </w:t>
            </w:r>
            <w:r>
              <w:t>况</w:t>
            </w:r>
          </w:p>
        </w:tc>
        <w:tc>
          <w:tcPr>
            <w:tcW w:w="7153" w:type="dxa"/>
            <w:gridSpan w:val="5"/>
            <w:tcBorders>
              <w:right w:val="single" w:sz="6" w:space="0" w:color="000000"/>
            </w:tcBorders>
            <w:vAlign w:val="top"/>
          </w:tcPr>
          <w:p>
            <w:pPr>
              <w:spacing w:line="371" w:lineRule="auto"/>
              <w:rPr>
                <w:rFonts w:ascii="Arial"/>
                <w:sz w:val="21"/>
              </w:rPr>
            </w:pPr>
          </w:p>
          <w:p>
            <w:pPr>
              <w:pStyle w:val="TableText"/>
              <w:spacing w:before="68" w:line="221" w:lineRule="auto"/>
              <w:ind w:left="111"/>
            </w:pPr>
            <w:r>
              <w:t>无</w:t>
            </w:r>
          </w:p>
        </w:tc>
      </w:tr>
      <w:tr>
        <w:tblPrEx>
          <w:tblW w:w="8873" w:type="dxa"/>
          <w:tblInd w:w="7" w:type="dxa"/>
          <w:tblLayout w:type="fixed"/>
        </w:tblPrEx>
        <w:trPr>
          <w:trHeight w:val="1030"/>
        </w:trPr>
        <w:tc>
          <w:tcPr>
            <w:tcW w:w="1720" w:type="dxa"/>
            <w:tcBorders>
              <w:left w:val="single" w:sz="6" w:space="0" w:color="000000"/>
            </w:tcBorders>
            <w:vAlign w:val="top"/>
          </w:tcPr>
          <w:p>
            <w:pPr>
              <w:spacing w:line="366" w:lineRule="auto"/>
              <w:rPr>
                <w:rFonts w:ascii="Arial"/>
                <w:sz w:val="21"/>
              </w:rPr>
            </w:pPr>
          </w:p>
          <w:p>
            <w:pPr>
              <w:pStyle w:val="TableText"/>
              <w:spacing w:before="68" w:line="221" w:lineRule="auto"/>
              <w:ind w:left="440"/>
            </w:pPr>
            <w:r>
              <w:rPr>
                <w:spacing w:val="-2"/>
              </w:rPr>
              <w:t>规划情况</w:t>
            </w:r>
          </w:p>
        </w:tc>
        <w:tc>
          <w:tcPr>
            <w:tcW w:w="7153" w:type="dxa"/>
            <w:gridSpan w:val="5"/>
            <w:tcBorders>
              <w:right w:val="single" w:sz="6" w:space="0" w:color="000000"/>
            </w:tcBorders>
            <w:vAlign w:val="top"/>
          </w:tcPr>
          <w:p>
            <w:pPr>
              <w:spacing w:line="366" w:lineRule="auto"/>
              <w:rPr>
                <w:rFonts w:ascii="Arial"/>
                <w:sz w:val="21"/>
              </w:rPr>
            </w:pPr>
          </w:p>
          <w:p>
            <w:pPr>
              <w:pStyle w:val="TableText"/>
              <w:spacing w:before="68" w:line="221" w:lineRule="auto"/>
              <w:ind w:left="111"/>
            </w:pPr>
            <w:r>
              <w:t>无</w:t>
            </w:r>
          </w:p>
        </w:tc>
      </w:tr>
      <w:tr>
        <w:tblPrEx>
          <w:tblW w:w="8873" w:type="dxa"/>
          <w:tblInd w:w="7" w:type="dxa"/>
          <w:tblLayout w:type="fixed"/>
        </w:tblPrEx>
        <w:trPr>
          <w:trHeight w:val="1033"/>
        </w:trPr>
        <w:tc>
          <w:tcPr>
            <w:tcW w:w="1720" w:type="dxa"/>
            <w:tcBorders>
              <w:left w:val="single" w:sz="6" w:space="0" w:color="000000"/>
            </w:tcBorders>
            <w:vAlign w:val="top"/>
          </w:tcPr>
          <w:p>
            <w:pPr>
              <w:pStyle w:val="TableText"/>
              <w:spacing w:before="296" w:line="229" w:lineRule="auto"/>
              <w:ind w:left="438" w:right="227" w:hanging="209"/>
            </w:pPr>
            <w:r>
              <w:rPr>
                <w:spacing w:val="-2"/>
              </w:rPr>
              <w:t>规划环境影响</w:t>
            </w:r>
            <w:r>
              <w:rPr>
                <w:spacing w:val="4"/>
              </w:rPr>
              <w:t xml:space="preserve"> </w:t>
            </w:r>
            <w:r>
              <w:rPr>
                <w:spacing w:val="-1"/>
              </w:rPr>
              <w:t>评价情况</w:t>
            </w:r>
          </w:p>
        </w:tc>
        <w:tc>
          <w:tcPr>
            <w:tcW w:w="7153" w:type="dxa"/>
            <w:gridSpan w:val="5"/>
            <w:tcBorders>
              <w:right w:val="single" w:sz="6" w:space="0" w:color="000000"/>
            </w:tcBorders>
            <w:vAlign w:val="top"/>
          </w:tcPr>
          <w:p>
            <w:pPr>
              <w:spacing w:line="363" w:lineRule="auto"/>
              <w:rPr>
                <w:rFonts w:ascii="Arial"/>
                <w:sz w:val="21"/>
              </w:rPr>
            </w:pPr>
          </w:p>
          <w:p>
            <w:pPr>
              <w:pStyle w:val="TableText"/>
              <w:spacing w:before="68" w:line="221" w:lineRule="auto"/>
              <w:ind w:left="111"/>
            </w:pPr>
            <w:r>
              <w:t>无</w:t>
            </w:r>
          </w:p>
        </w:tc>
      </w:tr>
    </w:tbl>
    <w:p>
      <w:pPr>
        <w:sectPr>
          <w:footerReference w:type="default" r:id="rId6"/>
          <w:pgSz w:w="11907" w:h="16839"/>
          <w:pgMar w:top="1431" w:right="1507" w:bottom="1446" w:left="1510" w:header="0" w:footer="1286" w:gutter="0"/>
          <w:pgNumType w:start="3"/>
          <w:cols w:space="708"/>
        </w:sectPr>
      </w:pPr>
    </w:p>
    <w:tbl>
      <w:tblPr>
        <w:tblStyle w:val="TableNormal1"/>
        <w:tblW w:w="8873"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720"/>
        <w:gridCol w:w="7153"/>
      </w:tblGrid>
      <w:tr>
        <w:tblPrEx>
          <w:tblW w:w="8873"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048"/>
        </w:trPr>
        <w:tc>
          <w:tcPr>
            <w:tcW w:w="1720" w:type="dxa"/>
            <w:tcBorders>
              <w:left w:val="single" w:sz="6" w:space="0" w:color="000000"/>
              <w:bottom w:val="single" w:sz="6" w:space="0" w:color="000000"/>
            </w:tcBorders>
            <w:vAlign w:val="top"/>
          </w:tcPr>
          <w:p>
            <w:pPr>
              <w:pStyle w:val="TableText"/>
              <w:spacing w:before="154" w:line="221" w:lineRule="auto"/>
              <w:ind w:left="123"/>
            </w:pPr>
            <w:r>
              <w:rPr>
                <w:spacing w:val="-1"/>
              </w:rPr>
              <w:t>规划及规划环境</w:t>
            </w:r>
          </w:p>
          <w:p>
            <w:pPr>
              <w:pStyle w:val="TableText"/>
              <w:spacing w:before="19" w:line="219" w:lineRule="auto"/>
              <w:ind w:left="122"/>
            </w:pPr>
            <w:r>
              <w:rPr>
                <w:spacing w:val="-1"/>
              </w:rPr>
              <w:t>影响评价符合性</w:t>
            </w:r>
          </w:p>
          <w:p>
            <w:pPr>
              <w:pStyle w:val="TableText"/>
              <w:spacing w:before="24" w:line="221" w:lineRule="auto"/>
              <w:ind w:left="650"/>
            </w:pPr>
            <w:r>
              <w:rPr>
                <w:spacing w:val="-3"/>
              </w:rPr>
              <w:t>分析</w:t>
            </w:r>
          </w:p>
        </w:tc>
        <w:tc>
          <w:tcPr>
            <w:tcW w:w="7153" w:type="dxa"/>
            <w:tcBorders>
              <w:bottom w:val="single" w:sz="6" w:space="0" w:color="000000"/>
              <w:right w:val="single" w:sz="6" w:space="0" w:color="000000"/>
            </w:tcBorders>
            <w:vAlign w:val="top"/>
          </w:tcPr>
          <w:p>
            <w:pPr>
              <w:spacing w:line="355" w:lineRule="auto"/>
              <w:rPr>
                <w:rFonts w:ascii="Arial"/>
                <w:sz w:val="21"/>
              </w:rPr>
            </w:pPr>
          </w:p>
          <w:p>
            <w:pPr>
              <w:pStyle w:val="TableText"/>
              <w:spacing w:before="68" w:line="221" w:lineRule="auto"/>
              <w:ind w:left="111"/>
            </w:pPr>
            <w:r>
              <w:t>无</w:t>
            </w:r>
          </w:p>
        </w:tc>
      </w:tr>
    </w:tbl>
    <w:p>
      <w:pPr>
        <w:pStyle w:val="BodyText"/>
      </w:pPr>
    </w:p>
    <w:p>
      <w:pPr>
        <w:sectPr>
          <w:footerReference w:type="default" r:id="rId7"/>
          <w:type w:val="nextPage"/>
          <w:pgSz w:w="11907" w:h="16839"/>
          <w:pgMar w:top="1431" w:right="1507" w:bottom="1446" w:left="1510" w:header="0" w:footer="1286" w:gutter="0"/>
          <w:pgNumType w:start="4"/>
          <w:cols w:space="708"/>
          <w:titlePg w:val="0"/>
        </w:sectPr>
      </w:pPr>
    </w:p>
    <w:tbl>
      <w:tblPr>
        <w:tblStyle w:val="TableNormal2"/>
        <w:tblW w:w="8873"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720"/>
        <w:gridCol w:w="7153"/>
      </w:tblGrid>
      <w:tr>
        <w:tblPrEx>
          <w:tblW w:w="8873"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3304"/>
        </w:trPr>
        <w:tc>
          <w:tcPr>
            <w:tcW w:w="1720" w:type="dxa"/>
            <w:tcBorders>
              <w:bottom w:val="single" w:sz="4" w:space="0" w:color="000000"/>
              <w:right w:val="single" w:sz="8" w:space="0" w:color="000000"/>
            </w:tcBorders>
            <w:vAlign w:val="top"/>
          </w:tcPr>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pStyle w:val="TableText"/>
              <w:spacing w:before="68" w:line="221" w:lineRule="auto"/>
              <w:ind w:left="123"/>
            </w:pPr>
            <w:r>
              <w:rPr>
                <w:spacing w:val="-1"/>
              </w:rPr>
              <w:t>其他符合性分析</w:t>
            </w:r>
          </w:p>
        </w:tc>
        <w:tc>
          <w:tcPr>
            <w:tcW w:w="7153" w:type="dxa"/>
            <w:tcBorders>
              <w:left w:val="single" w:sz="8" w:space="0" w:color="000000"/>
              <w:bottom w:val="single" w:sz="4" w:space="0" w:color="000000"/>
            </w:tcBorders>
            <w:vAlign w:val="top"/>
          </w:tcPr>
          <w:p>
            <w:pPr>
              <w:pStyle w:val="TableText"/>
              <w:spacing w:before="38" w:line="359" w:lineRule="auto"/>
              <w:ind w:left="104" w:right="100" w:firstLine="478"/>
              <w:rPr>
                <w:sz w:val="24"/>
                <w:szCs w:val="24"/>
              </w:rPr>
            </w:pPr>
            <w:r>
              <w:rPr>
                <w:spacing w:val="-6"/>
                <w:sz w:val="24"/>
                <w:szCs w:val="24"/>
              </w:rPr>
              <w:t>根据《浙江省建设项目环境保护管理办法》 （</w:t>
            </w:r>
            <w:r>
              <w:rPr>
                <w:rFonts w:ascii="Times New Roman" w:eastAsia="Times New Roman" w:hAnsi="Times New Roman" w:cs="Times New Roman"/>
                <w:spacing w:val="-6"/>
                <w:sz w:val="24"/>
                <w:szCs w:val="24"/>
              </w:rPr>
              <w:t>2021</w:t>
            </w:r>
            <w:r>
              <w:rPr>
                <w:spacing w:val="-6"/>
                <w:sz w:val="24"/>
                <w:szCs w:val="24"/>
              </w:rPr>
              <w:t>年修正</w:t>
            </w:r>
            <w:r>
              <w:rPr>
                <w:spacing w:val="-9"/>
                <w:sz w:val="24"/>
                <w:szCs w:val="24"/>
              </w:rPr>
              <w:t>）：</w:t>
            </w:r>
            <w:r>
              <w:rPr>
                <w:spacing w:val="1"/>
                <w:sz w:val="24"/>
                <w:szCs w:val="24"/>
              </w:rPr>
              <w:t xml:space="preserve"> </w:t>
            </w:r>
            <w:r>
              <w:rPr>
                <w:spacing w:val="-1"/>
                <w:sz w:val="24"/>
                <w:szCs w:val="24"/>
              </w:rPr>
              <w:t>建设项目应当符合生态保护红线、环境质量底线、资源利用</w:t>
            </w:r>
            <w:r>
              <w:rPr>
                <w:spacing w:val="-2"/>
                <w:sz w:val="24"/>
                <w:szCs w:val="24"/>
              </w:rPr>
              <w:t>上线和</w:t>
            </w:r>
            <w:r>
              <w:rPr>
                <w:sz w:val="24"/>
                <w:szCs w:val="24"/>
              </w:rPr>
              <w:t xml:space="preserve"> </w:t>
            </w:r>
            <w:r>
              <w:rPr>
                <w:spacing w:val="-7"/>
                <w:sz w:val="24"/>
                <w:szCs w:val="24"/>
              </w:rPr>
              <w:t>生态环境准入清单管控的要求；</w:t>
            </w:r>
            <w:r>
              <w:rPr>
                <w:spacing w:val="55"/>
                <w:sz w:val="24"/>
                <w:szCs w:val="24"/>
              </w:rPr>
              <w:t xml:space="preserve"> </w:t>
            </w:r>
            <w:r>
              <w:rPr>
                <w:spacing w:val="-7"/>
                <w:sz w:val="24"/>
                <w:szCs w:val="24"/>
              </w:rPr>
              <w:t>排放污染物应当符合国家、</w:t>
            </w:r>
            <w:r>
              <w:rPr>
                <w:spacing w:val="-8"/>
                <w:sz w:val="24"/>
                <w:szCs w:val="24"/>
              </w:rPr>
              <w:t>省规定</w:t>
            </w:r>
            <w:r>
              <w:rPr>
                <w:sz w:val="24"/>
                <w:szCs w:val="24"/>
              </w:rPr>
              <w:t xml:space="preserve"> </w:t>
            </w:r>
            <w:r>
              <w:rPr>
                <w:spacing w:val="-1"/>
                <w:sz w:val="24"/>
                <w:szCs w:val="24"/>
              </w:rPr>
              <w:t>的污染物排放标准和重点污染物排放总量控制要求。建设项</w:t>
            </w:r>
            <w:r>
              <w:rPr>
                <w:spacing w:val="-2"/>
                <w:sz w:val="24"/>
                <w:szCs w:val="24"/>
              </w:rPr>
              <w:t>目还应</w:t>
            </w:r>
          </w:p>
          <w:p>
            <w:pPr>
              <w:pStyle w:val="TableText"/>
              <w:spacing w:line="219" w:lineRule="auto"/>
              <w:ind w:left="118"/>
              <w:rPr>
                <w:sz w:val="24"/>
                <w:szCs w:val="24"/>
              </w:rPr>
            </w:pPr>
            <w:r>
              <w:rPr>
                <w:spacing w:val="-3"/>
                <w:sz w:val="24"/>
                <w:szCs w:val="24"/>
              </w:rPr>
              <w:t>当符合国土空间规划、国家和省产业政策等要求。具体分析如下：</w:t>
            </w:r>
          </w:p>
          <w:p>
            <w:pPr>
              <w:pStyle w:val="TableText"/>
              <w:spacing w:before="182" w:line="466" w:lineRule="exact"/>
              <w:ind w:left="591"/>
              <w:rPr>
                <w:sz w:val="24"/>
                <w:szCs w:val="24"/>
              </w:rPr>
            </w:pPr>
            <w:r>
              <w:rPr>
                <w:rFonts w:ascii="Times New Roman" w:eastAsia="Times New Roman" w:hAnsi="Times New Roman" w:cs="Times New Roman"/>
                <w:b/>
                <w:bCs/>
                <w:spacing w:val="2"/>
                <w:position w:val="17"/>
                <w:sz w:val="24"/>
                <w:szCs w:val="24"/>
              </w:rPr>
              <w:t>1</w:t>
            </w:r>
            <w:r>
              <w:rPr>
                <w:spacing w:val="2"/>
                <w:position w:val="17"/>
                <w:sz w:val="24"/>
                <w:szCs w:val="24"/>
                <w14:textOutline w14:w="4354">
                  <w14:solidFill>
                    <w14:srgbClr w14:val="000000"/>
                  </w14:solidFill>
                  <w14:prstDash w14:val="solid"/>
                  <w14:miter w14:lim="10"/>
                </w14:textOutline>
              </w:rPr>
              <w:t>、生态保护红线、环境质量底线、资源利用上线和生态环境</w:t>
            </w:r>
          </w:p>
          <w:p>
            <w:pPr>
              <w:pStyle w:val="TableText"/>
              <w:spacing w:line="219" w:lineRule="auto"/>
              <w:ind w:left="104"/>
              <w:rPr>
                <w:sz w:val="24"/>
                <w:szCs w:val="24"/>
              </w:rPr>
            </w:pPr>
            <w:r>
              <w:rPr>
                <w:spacing w:val="-1"/>
                <w:sz w:val="24"/>
                <w:szCs w:val="24"/>
                <w14:textOutline w14:w="4354">
                  <w14:solidFill>
                    <w14:srgbClr w14:val="000000"/>
                  </w14:solidFill>
                  <w14:prstDash w14:val="solid"/>
                  <w14:miter w14:lim="10"/>
                </w14:textOutline>
              </w:rPr>
              <w:t>准入清单管控符合性分析</w:t>
            </w:r>
          </w:p>
          <w:p>
            <w:pPr>
              <w:pStyle w:val="TableText"/>
              <w:spacing w:before="183" w:line="359" w:lineRule="auto"/>
              <w:ind w:left="104" w:right="100" w:firstLine="478"/>
              <w:jc w:val="both"/>
              <w:rPr>
                <w:sz w:val="24"/>
                <w:szCs w:val="24"/>
              </w:rPr>
            </w:pPr>
            <w:r>
              <w:rPr>
                <w:spacing w:val="-9"/>
                <w:sz w:val="24"/>
                <w:szCs w:val="24"/>
              </w:rPr>
              <w:t>根据《金华市</w:t>
            </w:r>
            <w:r>
              <w:rPr>
                <w:rFonts w:ascii="Times New Roman" w:eastAsia="Times New Roman" w:hAnsi="Times New Roman" w:cs="Times New Roman"/>
                <w:spacing w:val="-9"/>
                <w:sz w:val="24"/>
                <w:szCs w:val="24"/>
              </w:rPr>
              <w:t>“</w:t>
            </w:r>
            <w:r>
              <w:rPr>
                <w:spacing w:val="-9"/>
                <w:sz w:val="24"/>
                <w:szCs w:val="24"/>
              </w:rPr>
              <w:t>三线一单</w:t>
            </w:r>
            <w:r>
              <w:rPr>
                <w:rFonts w:ascii="Times New Roman" w:eastAsia="Times New Roman" w:hAnsi="Times New Roman" w:cs="Times New Roman"/>
                <w:spacing w:val="-9"/>
                <w:sz w:val="24"/>
                <w:szCs w:val="24"/>
              </w:rPr>
              <w:t>”</w:t>
            </w:r>
            <w:r>
              <w:rPr>
                <w:spacing w:val="-9"/>
                <w:sz w:val="24"/>
                <w:szCs w:val="24"/>
              </w:rPr>
              <w:t>生态环境分区管控方案》，项目所在地</w:t>
            </w:r>
            <w:r>
              <w:rPr>
                <w:spacing w:val="16"/>
                <w:sz w:val="24"/>
                <w:szCs w:val="24"/>
              </w:rPr>
              <w:t xml:space="preserve"> </w:t>
            </w:r>
            <w:r>
              <w:rPr>
                <w:spacing w:val="-2"/>
                <w:sz w:val="24"/>
                <w:szCs w:val="24"/>
              </w:rPr>
              <w:t>属于金华市金东区江东镇一般管控区（</w:t>
            </w:r>
            <w:r>
              <w:rPr>
                <w:rFonts w:ascii="Times New Roman" w:eastAsia="Times New Roman" w:hAnsi="Times New Roman" w:cs="Times New Roman"/>
                <w:spacing w:val="-2"/>
                <w:sz w:val="24"/>
                <w:szCs w:val="24"/>
              </w:rPr>
              <w:t>ZH33070330002</w:t>
            </w:r>
            <w:r>
              <w:rPr>
                <w:spacing w:val="-57"/>
                <w:w w:val="90"/>
                <w:sz w:val="24"/>
                <w:szCs w:val="24"/>
              </w:rPr>
              <w:t>），</w:t>
            </w:r>
            <w:r>
              <w:rPr>
                <w:spacing w:val="-3"/>
                <w:sz w:val="24"/>
                <w:szCs w:val="24"/>
              </w:rPr>
              <w:t>属于一般</w:t>
            </w:r>
          </w:p>
          <w:p>
            <w:pPr>
              <w:pStyle w:val="TableText"/>
              <w:spacing w:before="1" w:line="219" w:lineRule="auto"/>
              <w:ind w:left="107"/>
              <w:rPr>
                <w:sz w:val="24"/>
                <w:szCs w:val="24"/>
              </w:rPr>
            </w:pPr>
            <w:r>
              <w:rPr>
                <w:spacing w:val="-17"/>
                <w:sz w:val="24"/>
                <w:szCs w:val="24"/>
              </w:rPr>
              <w:t>管控单元，</w:t>
            </w:r>
            <w:r>
              <w:rPr>
                <w:spacing w:val="30"/>
                <w:sz w:val="24"/>
                <w:szCs w:val="24"/>
              </w:rPr>
              <w:t xml:space="preserve"> </w:t>
            </w:r>
            <w:r>
              <w:rPr>
                <w:spacing w:val="-17"/>
                <w:sz w:val="24"/>
                <w:szCs w:val="24"/>
              </w:rPr>
              <w:t>具体见表</w:t>
            </w:r>
            <w:r>
              <w:rPr>
                <w:spacing w:val="28"/>
                <w:sz w:val="24"/>
                <w:szCs w:val="24"/>
              </w:rPr>
              <w:t xml:space="preserve"> </w:t>
            </w:r>
            <w:r>
              <w:rPr>
                <w:rFonts w:ascii="Times New Roman" w:eastAsia="Times New Roman" w:hAnsi="Times New Roman" w:cs="Times New Roman"/>
                <w:spacing w:val="-17"/>
                <w:sz w:val="24"/>
                <w:szCs w:val="24"/>
              </w:rPr>
              <w:t>1-</w:t>
            </w:r>
            <w:r>
              <w:rPr>
                <w:rFonts w:ascii="Times New Roman" w:eastAsia="Times New Roman" w:hAnsi="Times New Roman" w:cs="Times New Roman"/>
                <w:spacing w:val="-33"/>
                <w:sz w:val="24"/>
                <w:szCs w:val="24"/>
              </w:rPr>
              <w:t xml:space="preserve"> </w:t>
            </w:r>
            <w:r>
              <w:rPr>
                <w:rFonts w:ascii="Times New Roman" w:eastAsia="Times New Roman" w:hAnsi="Times New Roman" w:cs="Times New Roman"/>
                <w:spacing w:val="-17"/>
                <w:sz w:val="24"/>
                <w:szCs w:val="24"/>
              </w:rPr>
              <w:t>1</w:t>
            </w:r>
            <w:r>
              <w:rPr>
                <w:spacing w:val="-17"/>
                <w:sz w:val="24"/>
                <w:szCs w:val="24"/>
              </w:rPr>
              <w:t>。</w:t>
            </w:r>
          </w:p>
          <w:p>
            <w:pPr>
              <w:pStyle w:val="TableText"/>
              <w:spacing w:before="176" w:line="221" w:lineRule="auto"/>
              <w:ind w:left="305"/>
            </w:pPr>
            <w:r>
              <w:rPr>
                <w:spacing w:val="-1"/>
              </w:rPr>
              <w:t>表</w:t>
            </w:r>
            <w:r>
              <w:rPr>
                <w:spacing w:val="-27"/>
              </w:rPr>
              <w:t xml:space="preserve"> </w:t>
            </w:r>
            <w:r>
              <w:rPr>
                <w:rFonts w:ascii="Times New Roman" w:eastAsia="Times New Roman" w:hAnsi="Times New Roman" w:cs="Times New Roman"/>
                <w:spacing w:val="-1"/>
              </w:rPr>
              <w:t>1-</w:t>
            </w:r>
            <w:r>
              <w:rPr>
                <w:rFonts w:ascii="Times New Roman" w:eastAsia="Times New Roman" w:hAnsi="Times New Roman" w:cs="Times New Roman"/>
                <w:spacing w:val="-31"/>
              </w:rPr>
              <w:t xml:space="preserve"> </w:t>
            </w:r>
            <w:r>
              <w:rPr>
                <w:rFonts w:ascii="Times New Roman" w:eastAsia="Times New Roman" w:hAnsi="Times New Roman" w:cs="Times New Roman"/>
                <w:spacing w:val="-1"/>
              </w:rPr>
              <w:t xml:space="preserve">1  </w:t>
            </w:r>
            <w:r>
              <w:rPr>
                <w:spacing w:val="-1"/>
              </w:rPr>
              <w:t>金华市“三线一单”生态环境</w:t>
            </w:r>
            <w:r>
              <w:rPr>
                <w:spacing w:val="-2"/>
              </w:rPr>
              <w:t>分区管控单元生态环境准入清单表</w:t>
            </w:r>
          </w:p>
          <w:p>
            <w:pPr>
              <w:spacing w:line="129" w:lineRule="exact"/>
            </w:pPr>
          </w:p>
          <w:tbl>
            <w:tblPr>
              <w:tblStyle w:val="TableNormal2"/>
              <w:tblW w:w="6973" w:type="dxa"/>
              <w:tblInd w:w="9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886"/>
              <w:gridCol w:w="1360"/>
              <w:gridCol w:w="1874"/>
              <w:gridCol w:w="1372"/>
              <w:gridCol w:w="1481"/>
            </w:tblGrid>
            <w:tr>
              <w:tblPrEx>
                <w:tblW w:w="6973" w:type="dxa"/>
                <w:tblInd w:w="9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54"/>
              </w:trPr>
              <w:tc>
                <w:tcPr>
                  <w:tcW w:w="886" w:type="dxa"/>
                  <w:vMerge w:val="restart"/>
                  <w:tcBorders>
                    <w:bottom w:val="nil"/>
                  </w:tcBorders>
                  <w:vAlign w:val="top"/>
                </w:tcPr>
                <w:p>
                  <w:pPr>
                    <w:pStyle w:val="TableText"/>
                    <w:tabs>
                      <w:tab w:val="left" w:pos="202"/>
                    </w:tabs>
                    <w:spacing w:before="33" w:line="235" w:lineRule="auto"/>
                    <w:ind w:left="131" w:right="122" w:firstLine="10"/>
                    <w:jc w:val="both"/>
                  </w:pPr>
                  <w:r>
                    <w:rPr>
                      <w:rFonts w:ascii="Times New Roman" w:eastAsia="Times New Roman" w:hAnsi="Times New Roman" w:cs="Times New Roman"/>
                      <w:spacing w:val="14"/>
                    </w:rPr>
                    <w:t>“</w:t>
                  </w:r>
                  <w:r>
                    <w:rPr>
                      <w:spacing w:val="14"/>
                    </w:rPr>
                    <w:t>三线</w:t>
                  </w:r>
                  <w:r>
                    <w:t xml:space="preserve"> </w:t>
                  </w:r>
                  <w:r>
                    <w:rPr>
                      <w:spacing w:val="33"/>
                    </w:rPr>
                    <w:t>一单</w:t>
                  </w:r>
                  <w:r>
                    <w:rPr>
                      <w:rFonts w:ascii="Times New Roman" w:eastAsia="Times New Roman" w:hAnsi="Times New Roman" w:cs="Times New Roman"/>
                      <w:spacing w:val="33"/>
                    </w:rPr>
                    <w:t>”</w:t>
                  </w:r>
                  <w:r>
                    <w:rPr>
                      <w:rFonts w:ascii="Times New Roman" w:eastAsia="Times New Roman" w:hAnsi="Times New Roman" w:cs="Times New Roman"/>
                    </w:rPr>
                    <w:t xml:space="preserve"> </w:t>
                  </w:r>
                  <w:r>
                    <w:rPr>
                      <w:spacing w:val="-2"/>
                    </w:rPr>
                    <w:t>环境管</w:t>
                  </w:r>
                  <w:r>
                    <w:rPr>
                      <w:spacing w:val="1"/>
                    </w:rPr>
                    <w:t xml:space="preserve"> </w:t>
                  </w:r>
                  <w:r>
                    <w:rPr>
                      <w:spacing w:val="-2"/>
                    </w:rPr>
                    <w:t>控单元</w:t>
                  </w:r>
                  <w:r>
                    <w:rPr>
                      <w:spacing w:val="1"/>
                    </w:rPr>
                    <w:t xml:space="preserve"> </w:t>
                  </w:r>
                  <w:r>
                    <w:rPr>
                      <w:rFonts w:ascii="Times New Roman" w:eastAsia="Times New Roman" w:hAnsi="Times New Roman" w:cs="Times New Roman"/>
                    </w:rPr>
                    <w:tab/>
                  </w:r>
                  <w:r>
                    <w:rPr>
                      <w:rFonts w:ascii="Times New Roman" w:eastAsia="Times New Roman" w:hAnsi="Times New Roman" w:cs="Times New Roman"/>
                      <w:spacing w:val="-3"/>
                    </w:rPr>
                    <w:t>-</w:t>
                  </w:r>
                  <w:r>
                    <w:rPr>
                      <w:spacing w:val="-3"/>
                    </w:rPr>
                    <w:t>单元</w:t>
                  </w:r>
                  <w:r>
                    <w:t xml:space="preserve"> </w:t>
                  </w:r>
                  <w:r>
                    <w:rPr>
                      <w:spacing w:val="-2"/>
                    </w:rPr>
                    <w:t>管控空</w:t>
                  </w:r>
                  <w:r>
                    <w:rPr>
                      <w:spacing w:val="1"/>
                    </w:rPr>
                    <w:t xml:space="preserve"> </w:t>
                  </w:r>
                  <w:r>
                    <w:rPr>
                      <w:spacing w:val="-2"/>
                    </w:rPr>
                    <w:t>间属性</w:t>
                  </w:r>
                </w:p>
              </w:tc>
              <w:tc>
                <w:tcPr>
                  <w:tcW w:w="1360" w:type="dxa"/>
                  <w:vAlign w:val="top"/>
                </w:tcPr>
                <w:p>
                  <w:pPr>
                    <w:pStyle w:val="TableText"/>
                    <w:spacing w:before="34" w:line="224" w:lineRule="auto"/>
                    <w:ind w:left="575" w:right="152" w:hanging="414"/>
                  </w:pPr>
                  <w:r>
                    <w:rPr>
                      <w:spacing w:val="-2"/>
                    </w:rPr>
                    <w:t>管控单元名</w:t>
                  </w:r>
                  <w:r>
                    <w:t xml:space="preserve"> </w:t>
                  </w:r>
                  <w:r>
                    <w:t>称</w:t>
                  </w:r>
                </w:p>
              </w:tc>
              <w:tc>
                <w:tcPr>
                  <w:tcW w:w="1874" w:type="dxa"/>
                  <w:vAlign w:val="top"/>
                </w:tcPr>
                <w:p>
                  <w:pPr>
                    <w:pStyle w:val="TableText"/>
                    <w:spacing w:before="34" w:line="224" w:lineRule="auto"/>
                    <w:ind w:left="212" w:right="197" w:hanging="5"/>
                  </w:pPr>
                  <w:r>
                    <w:rPr>
                      <w:spacing w:val="-1"/>
                    </w:rPr>
                    <w:t>金华市金东区江</w:t>
                  </w:r>
                  <w:r>
                    <w:t xml:space="preserve"> </w:t>
                  </w:r>
                  <w:r>
                    <w:rPr>
                      <w:spacing w:val="-2"/>
                    </w:rPr>
                    <w:t>东镇一般管控区</w:t>
                  </w:r>
                </w:p>
              </w:tc>
              <w:tc>
                <w:tcPr>
                  <w:tcW w:w="1372" w:type="dxa"/>
                  <w:vAlign w:val="top"/>
                </w:tcPr>
                <w:p>
                  <w:pPr>
                    <w:pStyle w:val="TableText"/>
                    <w:spacing w:before="34" w:line="224" w:lineRule="auto"/>
                    <w:ind w:left="375" w:right="155" w:hanging="210"/>
                  </w:pPr>
                  <w:r>
                    <w:rPr>
                      <w:spacing w:val="-1"/>
                    </w:rPr>
                    <w:t>环境管控单</w:t>
                  </w:r>
                  <w:r>
                    <w:t xml:space="preserve"> </w:t>
                  </w:r>
                  <w:r>
                    <w:rPr>
                      <w:spacing w:val="-2"/>
                    </w:rPr>
                    <w:t>元编码</w:t>
                  </w:r>
                </w:p>
              </w:tc>
              <w:tc>
                <w:tcPr>
                  <w:tcW w:w="1481" w:type="dxa"/>
                  <w:tcBorders>
                    <w:right w:val="nil"/>
                  </w:tcBorders>
                  <w:vAlign w:val="top"/>
                </w:tcPr>
                <w:p>
                  <w:pPr>
                    <w:spacing w:before="82" w:line="213" w:lineRule="auto"/>
                    <w:ind w:left="640" w:right="125" w:hanging="51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ZH330703300</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pacing w:val="-2"/>
                      <w:sz w:val="21"/>
                      <w:szCs w:val="21"/>
                    </w:rPr>
                    <w:t>02</w:t>
                  </w:r>
                </w:p>
              </w:tc>
            </w:tr>
            <w:tr>
              <w:tblPrEx>
                <w:tblW w:w="6973" w:type="dxa"/>
                <w:tblInd w:w="96" w:type="dxa"/>
                <w:tblLayout w:type="fixed"/>
              </w:tblPrEx>
              <w:trPr>
                <w:trHeight w:val="1356"/>
              </w:trPr>
              <w:tc>
                <w:tcPr>
                  <w:tcW w:w="886" w:type="dxa"/>
                  <w:vMerge/>
                  <w:tcBorders>
                    <w:top w:val="nil"/>
                  </w:tcBorders>
                  <w:vAlign w:val="top"/>
                </w:tcPr>
                <w:p>
                  <w:pPr>
                    <w:rPr>
                      <w:rFonts w:ascii="Arial"/>
                      <w:sz w:val="21"/>
                    </w:rPr>
                  </w:pPr>
                </w:p>
              </w:tc>
              <w:tc>
                <w:tcPr>
                  <w:tcW w:w="1360" w:type="dxa"/>
                  <w:vAlign w:val="top"/>
                </w:tcPr>
                <w:p>
                  <w:pPr>
                    <w:spacing w:line="249" w:lineRule="auto"/>
                    <w:rPr>
                      <w:rFonts w:ascii="Arial"/>
                      <w:sz w:val="21"/>
                    </w:rPr>
                  </w:pPr>
                </w:p>
                <w:p>
                  <w:pPr>
                    <w:spacing w:line="249" w:lineRule="auto"/>
                    <w:rPr>
                      <w:rFonts w:ascii="Arial"/>
                      <w:sz w:val="21"/>
                    </w:rPr>
                  </w:pPr>
                </w:p>
                <w:p>
                  <w:pPr>
                    <w:pStyle w:val="TableText"/>
                    <w:spacing w:before="69" w:line="221" w:lineRule="auto"/>
                    <w:ind w:left="266"/>
                  </w:pPr>
                  <w:r>
                    <w:rPr>
                      <w:spacing w:val="-3"/>
                    </w:rPr>
                    <w:t>行政区划</w:t>
                  </w:r>
                </w:p>
              </w:tc>
              <w:tc>
                <w:tcPr>
                  <w:tcW w:w="1874" w:type="dxa"/>
                  <w:vAlign w:val="top"/>
                </w:tcPr>
                <w:p>
                  <w:pPr>
                    <w:spacing w:line="361" w:lineRule="auto"/>
                    <w:rPr>
                      <w:rFonts w:ascii="Arial"/>
                      <w:sz w:val="21"/>
                    </w:rPr>
                  </w:pPr>
                </w:p>
                <w:p>
                  <w:pPr>
                    <w:pStyle w:val="TableText"/>
                    <w:spacing w:before="68" w:line="231" w:lineRule="auto"/>
                    <w:ind w:left="738" w:right="197" w:hanging="532"/>
                  </w:pPr>
                  <w:r>
                    <w:rPr>
                      <w:spacing w:val="-1"/>
                    </w:rPr>
                    <w:t>浙江省金华市金</w:t>
                  </w:r>
                  <w:r>
                    <w:t xml:space="preserve"> </w:t>
                  </w:r>
                  <w:r>
                    <w:rPr>
                      <w:spacing w:val="-4"/>
                    </w:rPr>
                    <w:t>东区</w:t>
                  </w:r>
                </w:p>
              </w:tc>
              <w:tc>
                <w:tcPr>
                  <w:tcW w:w="1372" w:type="dxa"/>
                  <w:vAlign w:val="top"/>
                </w:tcPr>
                <w:p>
                  <w:pPr>
                    <w:spacing w:line="361" w:lineRule="auto"/>
                    <w:rPr>
                      <w:rFonts w:ascii="Arial"/>
                      <w:sz w:val="21"/>
                    </w:rPr>
                  </w:pPr>
                </w:p>
                <w:p>
                  <w:pPr>
                    <w:pStyle w:val="TableText"/>
                    <w:spacing w:before="68" w:line="231" w:lineRule="auto"/>
                    <w:ind w:left="585" w:right="155" w:hanging="415"/>
                  </w:pPr>
                  <w:r>
                    <w:rPr>
                      <w:spacing w:val="-2"/>
                    </w:rPr>
                    <w:t>管控单元分</w:t>
                  </w:r>
                  <w:r>
                    <w:t xml:space="preserve"> </w:t>
                  </w:r>
                  <w:r>
                    <w:t>类</w:t>
                  </w:r>
                </w:p>
              </w:tc>
              <w:tc>
                <w:tcPr>
                  <w:tcW w:w="1481" w:type="dxa"/>
                  <w:tcBorders>
                    <w:right w:val="nil"/>
                  </w:tcBorders>
                  <w:vAlign w:val="top"/>
                </w:tcPr>
                <w:p>
                  <w:pPr>
                    <w:spacing w:line="248" w:lineRule="auto"/>
                    <w:rPr>
                      <w:rFonts w:ascii="Arial"/>
                      <w:sz w:val="21"/>
                    </w:rPr>
                  </w:pPr>
                </w:p>
                <w:p>
                  <w:pPr>
                    <w:spacing w:line="249" w:lineRule="auto"/>
                    <w:rPr>
                      <w:rFonts w:ascii="Arial"/>
                      <w:sz w:val="21"/>
                    </w:rPr>
                  </w:pPr>
                </w:p>
                <w:p>
                  <w:pPr>
                    <w:pStyle w:val="TableText"/>
                    <w:spacing w:before="69" w:line="221" w:lineRule="auto"/>
                    <w:ind w:left="119"/>
                  </w:pPr>
                  <w:r>
                    <w:rPr>
                      <w:spacing w:val="-2"/>
                    </w:rPr>
                    <w:t>一般管控单元</w:t>
                  </w:r>
                </w:p>
              </w:tc>
            </w:tr>
            <w:tr>
              <w:tblPrEx>
                <w:tblW w:w="6973" w:type="dxa"/>
                <w:tblInd w:w="96" w:type="dxa"/>
                <w:tblLayout w:type="fixed"/>
              </w:tblPrEx>
              <w:trPr>
                <w:trHeight w:val="3818"/>
              </w:trPr>
              <w:tc>
                <w:tcPr>
                  <w:tcW w:w="886" w:type="dxa"/>
                  <w:tcBorders>
                    <w:bottom w:val="nil"/>
                  </w:tcBorders>
                  <w:vAlign w:val="top"/>
                </w:tcPr>
                <w:p>
                  <w:pPr>
                    <w:spacing w:line="252" w:lineRule="auto"/>
                    <w:rPr>
                      <w:rFonts w:ascii="Arial"/>
                      <w:sz w:val="21"/>
                    </w:rPr>
                  </w:pPr>
                </w:p>
                <w:p>
                  <w:pPr>
                    <w:spacing w:line="252"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pStyle w:val="TableText"/>
                    <w:spacing w:before="68" w:after="0" w:line="236" w:lineRule="auto"/>
                    <w:ind w:left="132" w:right="122" w:firstLine="9"/>
                    <w:jc w:val="both"/>
                  </w:pPr>
                  <w:r>
                    <w:rPr>
                      <w:rFonts w:ascii="Times New Roman" w:eastAsia="Times New Roman" w:hAnsi="Times New Roman" w:cs="Times New Roman"/>
                      <w:spacing w:val="14"/>
                    </w:rPr>
                    <w:t>“</w:t>
                  </w:r>
                  <w:r>
                    <w:rPr>
                      <w:spacing w:val="14"/>
                    </w:rPr>
                    <w:t>三线</w:t>
                  </w:r>
                  <w:r>
                    <w:t xml:space="preserve"> </w:t>
                  </w:r>
                  <w:r>
                    <w:rPr>
                      <w:spacing w:val="32"/>
                    </w:rPr>
                    <w:t>一单</w:t>
                  </w:r>
                  <w:r>
                    <w:rPr>
                      <w:rFonts w:ascii="Times New Roman" w:eastAsia="Times New Roman" w:hAnsi="Times New Roman" w:cs="Times New Roman"/>
                      <w:spacing w:val="32"/>
                    </w:rPr>
                    <w:t>”</w:t>
                  </w:r>
                  <w:r>
                    <w:rPr>
                      <w:rFonts w:ascii="Times New Roman" w:eastAsia="Times New Roman" w:hAnsi="Times New Roman" w:cs="Times New Roman"/>
                      <w:spacing w:val="1"/>
                    </w:rPr>
                    <w:t xml:space="preserve"> </w:t>
                  </w:r>
                  <w:r>
                    <w:rPr>
                      <w:spacing w:val="-2"/>
                    </w:rPr>
                    <w:t>生态环</w:t>
                  </w:r>
                  <w:r>
                    <w:t xml:space="preserve"> </w:t>
                  </w:r>
                  <w:r>
                    <w:rPr>
                      <w:spacing w:val="-2"/>
                    </w:rPr>
                    <w:t>境准入</w:t>
                  </w:r>
                  <w:r>
                    <w:t xml:space="preserve"> </w:t>
                  </w:r>
                  <w:r>
                    <w:rPr>
                      <w:spacing w:val="-2"/>
                    </w:rPr>
                    <w:t>清单编</w:t>
                  </w:r>
                  <w:r>
                    <w:t xml:space="preserve"> </w:t>
                  </w:r>
                </w:p>
              </w:tc>
              <w:tc>
                <w:tcPr>
                  <w:tcW w:w="1360" w:type="dxa"/>
                  <w:vAlign w:val="top"/>
                </w:tcPr>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line="265" w:lineRule="auto"/>
                    <w:rPr>
                      <w:rFonts w:ascii="Arial"/>
                      <w:sz w:val="21"/>
                    </w:rPr>
                  </w:pPr>
                </w:p>
                <w:p>
                  <w:pPr>
                    <w:pStyle w:val="TableText"/>
                    <w:spacing w:before="68" w:line="231" w:lineRule="auto"/>
                    <w:ind w:left="577" w:right="152" w:hanging="414"/>
                  </w:pPr>
                  <w:r>
                    <w:rPr>
                      <w:spacing w:val="-3"/>
                    </w:rPr>
                    <w:t>空间布局约</w:t>
                  </w:r>
                  <w:r>
                    <w:rPr>
                      <w:spacing w:val="2"/>
                    </w:rPr>
                    <w:t xml:space="preserve"> </w:t>
                  </w:r>
                  <w:r>
                    <w:t>束</w:t>
                  </w:r>
                </w:p>
              </w:tc>
              <w:tc>
                <w:tcPr>
                  <w:tcW w:w="4727" w:type="dxa"/>
                  <w:gridSpan w:val="3"/>
                  <w:tcBorders>
                    <w:right w:val="nil"/>
                  </w:tcBorders>
                  <w:vAlign w:val="top"/>
                </w:tcPr>
                <w:p>
                  <w:pPr>
                    <w:pStyle w:val="TableText"/>
                    <w:spacing w:before="33" w:line="237" w:lineRule="auto"/>
                    <w:ind w:left="112" w:right="25" w:firstLine="5"/>
                    <w:jc w:val="both"/>
                  </w:pPr>
                  <w:r>
                    <w:rPr>
                      <w:spacing w:val="-6"/>
                    </w:rPr>
                    <w:t xml:space="preserve">原则上禁止新建三类工业项目，现有三类工业项目 </w:t>
                  </w:r>
                  <w:r>
                    <w:rPr>
                      <w:spacing w:val="-6"/>
                    </w:rPr>
                    <w:t xml:space="preserve">扩建、改建不得增加污染物排放总量并严格控制环 </w:t>
                  </w:r>
                  <w:r>
                    <w:rPr>
                      <w:spacing w:val="-6"/>
                    </w:rPr>
                    <w:t xml:space="preserve">境风险。禁止新建涉及一类重金属、持久性有机污 </w:t>
                  </w:r>
                  <w:r>
                    <w:rPr>
                      <w:spacing w:val="-6"/>
                    </w:rPr>
                    <w:t>染物排放的二类工业项目；禁止在工业功能区（包</w:t>
                  </w:r>
                  <w:r>
                    <w:rPr>
                      <w:spacing w:val="15"/>
                    </w:rPr>
                    <w:t xml:space="preserve"> </w:t>
                  </w:r>
                  <w:r>
                    <w:rPr>
                      <w:spacing w:val="-6"/>
                    </w:rPr>
                    <w:t xml:space="preserve">括小微园区、工业集聚点等）外新建其他二类工业 </w:t>
                  </w:r>
                  <w:r>
                    <w:rPr>
                      <w:spacing w:val="-6"/>
                    </w:rPr>
                    <w:t xml:space="preserve">项目，一二产业融合的加工类项目、利用当地资源 </w:t>
                  </w:r>
                  <w:r>
                    <w:rPr>
                      <w:spacing w:val="-6"/>
                    </w:rPr>
                    <w:t xml:space="preserve">的加工项目、工程项目配套的临时性项目等确实难 </w:t>
                  </w:r>
                  <w:r>
                    <w:rPr>
                      <w:spacing w:val="-6"/>
                    </w:rPr>
                    <w:t xml:space="preserve">以集聚的二类工业项目除外；工业功能区（包括小 </w:t>
                  </w:r>
                  <w:r>
                    <w:rPr>
                      <w:spacing w:val="-6"/>
                    </w:rPr>
                    <w:t xml:space="preserve">微园区、工业集聚点等）外现有其他二类工业项目 </w:t>
                  </w:r>
                  <w:r>
                    <w:rPr>
                      <w:spacing w:val="-6"/>
                    </w:rPr>
                    <w:t xml:space="preserve">改建扩建，不得增加管控单元污染物排放总量。建 </w:t>
                  </w:r>
                  <w:r>
                    <w:rPr>
                      <w:spacing w:val="-6"/>
                    </w:rPr>
                    <w:t xml:space="preserve">立集镇居住商业区、耕地保护区与工业功能区等集 </w:t>
                  </w:r>
                  <w:r>
                    <w:rPr>
                      <w:spacing w:val="-6"/>
                    </w:rPr>
                    <w:t xml:space="preserve">聚区块之间的防护带。严格执行畜禽养殖禁养区规 </w:t>
                  </w:r>
                  <w:r>
                    <w:rPr>
                      <w:spacing w:val="-11"/>
                    </w:rPr>
                    <w:t>定，根据区域用地和消纳水平，合理确定养殖规模。</w:t>
                  </w:r>
                  <w:r>
                    <w:rPr>
                      <w:spacing w:val="8"/>
                    </w:rPr>
                    <w:t xml:space="preserve"> </w:t>
                  </w:r>
                  <w:r>
                    <w:rPr>
                      <w:spacing w:val="-6"/>
                    </w:rPr>
                    <w:t>加强基本农田保护，</w:t>
                  </w:r>
                  <w:r>
                    <w:rPr>
                      <w:spacing w:val="-10"/>
                    </w:rPr>
                    <w:t xml:space="preserve"> </w:t>
                  </w:r>
                  <w:r>
                    <w:rPr>
                      <w:spacing w:val="-6"/>
                    </w:rPr>
                    <w:t>严格限制非农项目占用耕地。</w:t>
                  </w:r>
                </w:p>
              </w:tc>
            </w:tr>
          </w:tbl>
          <w:p/>
        </w:tc>
      </w:tr>
    </w:tbl>
    <w:p>
      <w:pPr>
        <w:sectPr>
          <w:footerReference w:type="default" r:id="rId8"/>
          <w:pgSz w:w="11907" w:h="16839"/>
          <w:pgMar w:top="1431" w:right="1507" w:bottom="1446" w:left="1510" w:header="0" w:footer="1286" w:gutter="0"/>
          <w:pgNumType w:start="5"/>
          <w:cols w:space="708"/>
        </w:sectPr>
      </w:pPr>
    </w:p>
    <w:tbl>
      <w:tblPr>
        <w:tblStyle w:val="TableNormal3"/>
        <w:tblW w:w="8873"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720"/>
        <w:gridCol w:w="7153"/>
      </w:tblGrid>
      <w:tr>
        <w:tblPrEx>
          <w:tblW w:w="8873"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3304"/>
        </w:trPr>
        <w:tc>
          <w:tcPr>
            <w:tcW w:w="1720" w:type="dxa"/>
            <w:tcBorders>
              <w:bottom w:val="single" w:sz="4" w:space="0" w:color="000000"/>
              <w:right w:val="single" w:sz="8" w:space="0" w:color="000000"/>
            </w:tcBorders>
            <w:vAlign w:val="top"/>
          </w:tcPr>
          <w:p/>
        </w:tc>
        <w:tc>
          <w:tcPr>
            <w:tcW w:w="7153" w:type="dxa"/>
            <w:tcBorders>
              <w:left w:val="single" w:sz="8" w:space="0" w:color="000000"/>
              <w:bottom w:val="single" w:sz="4" w:space="0" w:color="000000"/>
            </w:tcBorders>
            <w:vAlign w:val="top"/>
          </w:tcPr>
          <w:tbl>
            <w:tblPr>
              <w:tblStyle w:val="TableNormal3"/>
              <w:tblW w:w="6973" w:type="dxa"/>
              <w:tblInd w:w="9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886"/>
              <w:gridCol w:w="1360"/>
              <w:gridCol w:w="4727"/>
            </w:tblGrid>
            <w:tr>
              <w:tblPrEx>
                <w:tblW w:w="6973" w:type="dxa"/>
                <w:tblInd w:w="9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818"/>
              </w:trPr>
              <w:tc>
                <w:tcPr>
                  <w:tcW w:w="886" w:type="dxa"/>
                  <w:vMerge w:val="restart"/>
                  <w:tcBorders>
                    <w:bottom w:val="nil"/>
                  </w:tcBorders>
                  <w:vAlign w:val="top"/>
                </w:tcPr>
                <w:p>
                  <w:pPr>
                    <w:pStyle w:val="TableText"/>
                    <w:spacing w:before="0" w:line="236" w:lineRule="auto"/>
                    <w:ind w:left="132" w:right="122" w:firstLine="9"/>
                    <w:jc w:val="both"/>
                  </w:pPr>
                  <w:r>
                    <w:rPr>
                      <w:spacing w:val="-2"/>
                    </w:rPr>
                    <w:t>制要求</w:t>
                  </w:r>
                </w:p>
              </w:tc>
              <w:tc>
                <w:tcPr>
                  <w:tcW w:w="1360" w:type="dxa"/>
                  <w:vAlign w:val="top"/>
                </w:tcPr>
                <w:p/>
              </w:tc>
              <w:tc>
                <w:tcPr>
                  <w:tcW w:w="4727" w:type="dxa"/>
                  <w:tcBorders>
                    <w:right w:val="nil"/>
                  </w:tcBorders>
                  <w:vAlign w:val="top"/>
                </w:tcPr>
                <w:p/>
              </w:tc>
            </w:tr>
            <w:tr>
              <w:tblPrEx>
                <w:tblW w:w="6973" w:type="dxa"/>
                <w:tblInd w:w="96" w:type="dxa"/>
                <w:tblLayout w:type="fixed"/>
              </w:tblPrEx>
              <w:trPr>
                <w:trHeight w:val="1368"/>
              </w:trPr>
              <w:tc>
                <w:tcPr>
                  <w:tcW w:w="886" w:type="dxa"/>
                  <w:vMerge/>
                  <w:tcBorders>
                    <w:top w:val="nil"/>
                    <w:bottom w:val="nil"/>
                  </w:tcBorders>
                  <w:vAlign w:val="top"/>
                </w:tcPr>
                <w:p>
                  <w:pPr>
                    <w:rPr>
                      <w:rFonts w:ascii="Arial"/>
                      <w:sz w:val="21"/>
                    </w:rPr>
                  </w:pPr>
                </w:p>
              </w:tc>
              <w:tc>
                <w:tcPr>
                  <w:tcW w:w="1360" w:type="dxa"/>
                  <w:vAlign w:val="top"/>
                </w:tcPr>
                <w:p>
                  <w:pPr>
                    <w:spacing w:line="367" w:lineRule="auto"/>
                    <w:rPr>
                      <w:rFonts w:ascii="Arial"/>
                      <w:sz w:val="21"/>
                    </w:rPr>
                  </w:pPr>
                </w:p>
                <w:p>
                  <w:pPr>
                    <w:pStyle w:val="TableText"/>
                    <w:spacing w:before="68" w:line="231" w:lineRule="auto"/>
                    <w:ind w:left="477" w:right="152" w:hanging="319"/>
                  </w:pPr>
                  <w:r>
                    <w:rPr>
                      <w:spacing w:val="-2"/>
                    </w:rPr>
                    <w:t>污染物排放</w:t>
                  </w:r>
                  <w:r>
                    <w:rPr>
                      <w:spacing w:val="2"/>
                    </w:rPr>
                    <w:t xml:space="preserve"> </w:t>
                  </w:r>
                  <w:r>
                    <w:rPr>
                      <w:spacing w:val="-3"/>
                    </w:rPr>
                    <w:t>管控</w:t>
                  </w:r>
                </w:p>
              </w:tc>
              <w:tc>
                <w:tcPr>
                  <w:tcW w:w="4727" w:type="dxa"/>
                  <w:tcBorders>
                    <w:right w:val="nil"/>
                  </w:tcBorders>
                  <w:vAlign w:val="top"/>
                </w:tcPr>
                <w:p>
                  <w:pPr>
                    <w:pStyle w:val="TableText"/>
                    <w:spacing w:before="32" w:after="0" w:line="233" w:lineRule="auto"/>
                    <w:ind w:left="111" w:right="41" w:firstLine="2"/>
                    <w:jc w:val="both"/>
                  </w:pPr>
                  <w:r>
                    <w:rPr>
                      <w:spacing w:val="-5"/>
                    </w:rPr>
                    <w:t>落实污染物总量控制制度，根据区域环境质量</w:t>
                  </w:r>
                  <w:r>
                    <w:rPr>
                      <w:spacing w:val="-6"/>
                    </w:rPr>
                    <w:t>改善</w:t>
                  </w:r>
                  <w:r>
                    <w:t xml:space="preserve"> </w:t>
                  </w:r>
                  <w:r>
                    <w:rPr>
                      <w:spacing w:val="-5"/>
                    </w:rPr>
                    <w:t>目标，削减污染物排放总量。加强农业面源污染治</w:t>
                  </w:r>
                  <w:r>
                    <w:rPr>
                      <w:spacing w:val="1"/>
                    </w:rPr>
                    <w:t xml:space="preserve"> </w:t>
                  </w:r>
                  <w:r>
                    <w:rPr>
                      <w:spacing w:val="-12"/>
                    </w:rPr>
                    <w:t>理，严格控制化肥农药施加量，合理水产养殖布局，</w:t>
                  </w:r>
                  <w:r>
                    <w:rPr>
                      <w:spacing w:val="17"/>
                    </w:rPr>
                    <w:t xml:space="preserve"> </w:t>
                  </w:r>
                  <w:r>
                    <w:rPr>
                      <w:spacing w:val="-5"/>
                    </w:rPr>
                    <w:t>控制水产养殖污染，逐步削减农业面源污染物排放</w:t>
                  </w:r>
                  <w:r>
                    <w:rPr>
                      <w:spacing w:val="1"/>
                    </w:rPr>
                    <w:t xml:space="preserve"> </w:t>
                  </w:r>
                </w:p>
              </w:tc>
            </w:tr>
            <w:tr>
              <w:tblPrEx>
                <w:tblW w:w="6973" w:type="dxa"/>
                <w:tblInd w:w="96" w:type="dxa"/>
                <w:tblLayout w:type="fixed"/>
              </w:tblPrEx>
              <w:trPr>
                <w:trHeight w:val="1368"/>
              </w:trPr>
              <w:tc>
                <w:tcPr>
                  <w:tcW w:w="886" w:type="dxa"/>
                  <w:vMerge/>
                  <w:tcBorders>
                    <w:top w:val="nil"/>
                    <w:bottom w:val="nil"/>
                  </w:tcBorders>
                  <w:vAlign w:val="top"/>
                </w:tcPr>
                <w:p/>
              </w:tc>
              <w:tc>
                <w:tcPr>
                  <w:tcW w:w="1360" w:type="dxa"/>
                  <w:vAlign w:val="top"/>
                </w:tcPr>
                <w:p/>
              </w:tc>
              <w:tc>
                <w:tcPr>
                  <w:tcW w:w="4727" w:type="dxa"/>
                  <w:tcBorders>
                    <w:right w:val="nil"/>
                  </w:tcBorders>
                  <w:vAlign w:val="top"/>
                </w:tcPr>
                <w:p>
                  <w:pPr>
                    <w:pStyle w:val="TableText"/>
                    <w:spacing w:before="0" w:line="233" w:lineRule="auto"/>
                    <w:ind w:left="111" w:right="41" w:firstLine="2"/>
                    <w:jc w:val="both"/>
                  </w:pPr>
                  <w:r>
                    <w:rPr>
                      <w:spacing w:val="-9"/>
                    </w:rPr>
                    <w:t>量。</w:t>
                  </w:r>
                </w:p>
              </w:tc>
            </w:tr>
            <w:tr>
              <w:tblPrEx>
                <w:tblW w:w="6973" w:type="dxa"/>
                <w:tblInd w:w="96" w:type="dxa"/>
                <w:tblLayout w:type="fixed"/>
              </w:tblPrEx>
              <w:trPr>
                <w:trHeight w:val="1080"/>
              </w:trPr>
              <w:tc>
                <w:tcPr>
                  <w:tcW w:w="886" w:type="dxa"/>
                  <w:vMerge/>
                  <w:tcBorders>
                    <w:top w:val="nil"/>
                    <w:bottom w:val="nil"/>
                  </w:tcBorders>
                  <w:vAlign w:val="top"/>
                </w:tcPr>
                <w:p>
                  <w:pPr>
                    <w:rPr>
                      <w:rFonts w:ascii="Arial"/>
                      <w:sz w:val="21"/>
                    </w:rPr>
                  </w:pPr>
                </w:p>
              </w:tc>
              <w:tc>
                <w:tcPr>
                  <w:tcW w:w="1360" w:type="dxa"/>
                  <w:tcBorders>
                    <w:bottom w:val="nil"/>
                  </w:tcBorders>
                  <w:vAlign w:val="top"/>
                </w:tcPr>
                <w:p>
                  <w:pPr>
                    <w:pStyle w:val="TableText"/>
                    <w:spacing w:before="301" w:line="231" w:lineRule="auto"/>
                    <w:ind w:left="576" w:right="152" w:hanging="419"/>
                  </w:pPr>
                  <w:r>
                    <w:rPr>
                      <w:spacing w:val="-1"/>
                    </w:rPr>
                    <w:t>环境风险防</w:t>
                  </w:r>
                  <w:r>
                    <w:t xml:space="preserve"> </w:t>
                  </w:r>
                  <w:r>
                    <w:t>控</w:t>
                  </w:r>
                </w:p>
              </w:tc>
              <w:tc>
                <w:tcPr>
                  <w:tcW w:w="4727" w:type="dxa"/>
                  <w:tcBorders>
                    <w:bottom w:val="nil"/>
                    <w:right w:val="nil"/>
                  </w:tcBorders>
                  <w:vAlign w:val="top"/>
                </w:tcPr>
                <w:p>
                  <w:pPr>
                    <w:pStyle w:val="TableText"/>
                    <w:spacing w:before="32" w:line="228" w:lineRule="auto"/>
                    <w:ind w:left="111" w:right="98"/>
                    <w:jc w:val="both"/>
                  </w:pPr>
                  <w:r>
                    <w:rPr>
                      <w:spacing w:val="-7"/>
                    </w:rPr>
                    <w:t>加强生态公益林保护与建设，</w:t>
                  </w:r>
                  <w:r>
                    <w:rPr>
                      <w:spacing w:val="-59"/>
                    </w:rPr>
                    <w:t xml:space="preserve"> </w:t>
                  </w:r>
                  <w:r>
                    <w:rPr>
                      <w:spacing w:val="-7"/>
                    </w:rPr>
                    <w:t>防止水土流失。禁止</w:t>
                  </w:r>
                  <w:r>
                    <w:t xml:space="preserve"> </w:t>
                  </w:r>
                  <w:r>
                    <w:rPr>
                      <w:spacing w:val="4"/>
                    </w:rPr>
                    <w:t>向农用地排放重金属或者其他有毒有害物质含量</w:t>
                  </w:r>
                  <w:r>
                    <w:rPr>
                      <w:spacing w:val="13"/>
                    </w:rPr>
                    <w:t xml:space="preserve"> </w:t>
                  </w:r>
                  <w:r>
                    <w:rPr>
                      <w:spacing w:val="-5"/>
                    </w:rPr>
                    <w:t>超标的污水、污泥，以及可能造成土壤污染的清淤</w:t>
                  </w:r>
                  <w:r>
                    <w:rPr>
                      <w:spacing w:val="1"/>
                    </w:rPr>
                    <w:t xml:space="preserve"> </w:t>
                  </w:r>
                  <w:r>
                    <w:rPr>
                      <w:spacing w:val="-5"/>
                    </w:rPr>
                    <w:t>底泥、尾矿、矿渣等。加强农田土壤、灌溉水的监</w:t>
                  </w:r>
                </w:p>
              </w:tc>
            </w:tr>
          </w:tbl>
          <w:p>
            <w:pPr>
              <w:spacing w:line="91" w:lineRule="auto"/>
              <w:rPr>
                <w:rFonts w:ascii="Arial"/>
                <w:sz w:val="2"/>
              </w:rPr>
            </w:pPr>
          </w:p>
        </w:tc>
      </w:tr>
    </w:tbl>
    <w:p>
      <w:pPr>
        <w:pStyle w:val="BodyText"/>
      </w:pPr>
    </w:p>
    <w:p>
      <w:pPr>
        <w:sectPr>
          <w:footerReference w:type="default" r:id="rId9"/>
          <w:type w:val="nextPage"/>
          <w:pgSz w:w="11907" w:h="16839"/>
          <w:pgMar w:top="1431" w:right="1507" w:bottom="1446" w:left="1510" w:header="0" w:footer="1286" w:gutter="0"/>
          <w:pgNumType w:start="6"/>
          <w:cols w:space="708"/>
          <w:titlePg w:val="0"/>
        </w:sectPr>
      </w:pPr>
    </w:p>
    <w:tbl>
      <w:tblPr>
        <w:tblStyle w:val="TableNormal4"/>
        <w:tblW w:w="8873"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720"/>
        <w:gridCol w:w="992"/>
        <w:gridCol w:w="1358"/>
        <w:gridCol w:w="4726"/>
        <w:gridCol w:w="77"/>
      </w:tblGrid>
      <w:tr>
        <w:tblPrEx>
          <w:tblW w:w="8873"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92"/>
        </w:trPr>
        <w:tc>
          <w:tcPr>
            <w:tcW w:w="1720" w:type="dxa"/>
            <w:vMerge w:val="restart"/>
            <w:tcBorders>
              <w:top w:val="single" w:sz="6" w:space="0" w:color="000000"/>
              <w:left w:val="single" w:sz="6" w:space="0" w:color="000000"/>
              <w:bottom w:val="nil"/>
            </w:tcBorders>
            <w:vAlign w:val="top"/>
          </w:tcPr>
          <w:p>
            <w:pPr>
              <w:rPr>
                <w:rFonts w:ascii="Arial"/>
                <w:sz w:val="21"/>
              </w:rPr>
            </w:pPr>
          </w:p>
        </w:tc>
        <w:tc>
          <w:tcPr>
            <w:tcW w:w="992" w:type="dxa"/>
            <w:vMerge w:val="restart"/>
            <w:tcBorders>
              <w:top w:val="single" w:sz="6" w:space="0" w:color="000000"/>
              <w:bottom w:val="nil"/>
            </w:tcBorders>
            <w:vAlign w:val="top"/>
          </w:tcPr>
          <w:p>
            <w:pPr>
              <w:rPr>
                <w:rFonts w:ascii="Arial"/>
                <w:sz w:val="21"/>
              </w:rPr>
            </w:pPr>
            <w:r>
              <w:pict>
                <v:rect id="_x0000_s1027" style="width:0.5pt;height:55pt;margin-top:0.69pt;margin-left:-44.29pt;mso-position-horizontal-relative:right-margin-area;mso-position-vertical-relative:top-margin-area;position:absolute;z-index:251659264" filled="t" fillcolor="black" stroked="f"/>
              </w:pict>
            </w:r>
          </w:p>
        </w:tc>
        <w:tc>
          <w:tcPr>
            <w:tcW w:w="1358" w:type="dxa"/>
            <w:tcBorders>
              <w:top w:val="single" w:sz="6" w:space="0" w:color="000000"/>
            </w:tcBorders>
            <w:vAlign w:val="top"/>
          </w:tcPr>
          <w:p>
            <w:pPr>
              <w:rPr>
                <w:rFonts w:ascii="Arial"/>
                <w:sz w:val="21"/>
              </w:rPr>
            </w:pPr>
          </w:p>
        </w:tc>
        <w:tc>
          <w:tcPr>
            <w:tcW w:w="4726" w:type="dxa"/>
            <w:tcBorders>
              <w:top w:val="single" w:sz="6" w:space="0" w:color="000000"/>
              <w:right w:val="single" w:sz="8" w:space="0" w:color="000000"/>
            </w:tcBorders>
            <w:vAlign w:val="top"/>
          </w:tcPr>
          <w:p>
            <w:pPr>
              <w:pStyle w:val="TableText"/>
              <w:spacing w:before="44" w:line="209" w:lineRule="auto"/>
              <w:ind w:left="115"/>
            </w:pPr>
            <w:r>
              <w:rPr>
                <w:spacing w:val="-4"/>
              </w:rPr>
              <w:t>测及评价，</w:t>
            </w:r>
            <w:r>
              <w:rPr>
                <w:spacing w:val="-24"/>
              </w:rPr>
              <w:t xml:space="preserve"> </w:t>
            </w:r>
            <w:r>
              <w:rPr>
                <w:spacing w:val="-4"/>
              </w:rPr>
              <w:t>对周边或区域环境风险源进行评</w:t>
            </w:r>
            <w:r>
              <w:rPr>
                <w:spacing w:val="-5"/>
              </w:rPr>
              <w:t>估。</w:t>
            </w:r>
          </w:p>
        </w:tc>
        <w:tc>
          <w:tcPr>
            <w:tcW w:w="77" w:type="dxa"/>
            <w:tcBorders>
              <w:top w:val="single" w:sz="6" w:space="0" w:color="000000"/>
              <w:left w:val="single" w:sz="8" w:space="0" w:color="000000"/>
              <w:right w:val="single" w:sz="6" w:space="0" w:color="000000"/>
            </w:tcBorders>
            <w:vAlign w:val="top"/>
          </w:tcPr>
          <w:p>
            <w:pPr>
              <w:rPr>
                <w:rFonts w:ascii="Arial"/>
                <w:sz w:val="21"/>
              </w:rPr>
            </w:pPr>
          </w:p>
        </w:tc>
      </w:tr>
      <w:tr>
        <w:tblPrEx>
          <w:tblW w:w="8873" w:type="dxa"/>
          <w:tblInd w:w="7" w:type="dxa"/>
          <w:tblLayout w:type="fixed"/>
        </w:tblPrEx>
        <w:trPr>
          <w:trHeight w:val="820"/>
        </w:trPr>
        <w:tc>
          <w:tcPr>
            <w:tcW w:w="1720" w:type="dxa"/>
            <w:vMerge/>
            <w:tcBorders>
              <w:top w:val="nil"/>
              <w:left w:val="single" w:sz="6" w:space="0" w:color="000000"/>
              <w:bottom w:val="nil"/>
            </w:tcBorders>
            <w:vAlign w:val="top"/>
          </w:tcPr>
          <w:p>
            <w:pPr>
              <w:rPr>
                <w:rFonts w:ascii="Arial"/>
                <w:sz w:val="21"/>
              </w:rPr>
            </w:pPr>
          </w:p>
        </w:tc>
        <w:tc>
          <w:tcPr>
            <w:tcW w:w="992" w:type="dxa"/>
            <w:vMerge/>
            <w:tcBorders>
              <w:top w:val="nil"/>
            </w:tcBorders>
            <w:vAlign w:val="top"/>
          </w:tcPr>
          <w:p>
            <w:pPr>
              <w:rPr>
                <w:rFonts w:ascii="Arial"/>
                <w:sz w:val="21"/>
              </w:rPr>
            </w:pPr>
          </w:p>
        </w:tc>
        <w:tc>
          <w:tcPr>
            <w:tcW w:w="1358" w:type="dxa"/>
            <w:vAlign w:val="top"/>
          </w:tcPr>
          <w:p>
            <w:pPr>
              <w:pStyle w:val="TableText"/>
              <w:spacing w:before="168" w:line="229" w:lineRule="auto"/>
              <w:ind w:left="369" w:right="150" w:hanging="203"/>
            </w:pPr>
            <w:r>
              <w:rPr>
                <w:spacing w:val="-3"/>
              </w:rPr>
              <w:t>资源开发效</w:t>
            </w:r>
            <w:r>
              <w:t xml:space="preserve"> </w:t>
            </w:r>
            <w:r>
              <w:rPr>
                <w:spacing w:val="-2"/>
              </w:rPr>
              <w:t>率要求</w:t>
            </w:r>
          </w:p>
        </w:tc>
        <w:tc>
          <w:tcPr>
            <w:tcW w:w="4726" w:type="dxa"/>
            <w:tcBorders>
              <w:right w:val="single" w:sz="8" w:space="0" w:color="000000"/>
            </w:tcBorders>
            <w:vAlign w:val="top"/>
          </w:tcPr>
          <w:p>
            <w:pPr>
              <w:pStyle w:val="TableText"/>
              <w:spacing w:before="28" w:line="229" w:lineRule="auto"/>
              <w:ind w:left="115" w:right="27" w:firstLine="4"/>
              <w:jc w:val="both"/>
            </w:pPr>
            <w:r>
              <w:rPr>
                <w:spacing w:val="-3"/>
              </w:rPr>
              <w:t>实行水资源消耗总量和强度双控，推进农业节水，</w:t>
            </w:r>
            <w:r>
              <w:rPr>
                <w:spacing w:val="11"/>
              </w:rPr>
              <w:t xml:space="preserve"> </w:t>
            </w:r>
            <w:r>
              <w:rPr>
                <w:spacing w:val="-5"/>
              </w:rPr>
              <w:t>提高农业用水效率。优化能源结构，加强能源清洁</w:t>
            </w:r>
            <w:r>
              <w:t xml:space="preserve"> </w:t>
            </w:r>
            <w:r>
              <w:rPr>
                <w:spacing w:val="-8"/>
              </w:rPr>
              <w:t>利用。</w:t>
            </w:r>
          </w:p>
        </w:tc>
        <w:tc>
          <w:tcPr>
            <w:tcW w:w="77" w:type="dxa"/>
            <w:tcBorders>
              <w:left w:val="single" w:sz="8" w:space="0" w:color="000000"/>
              <w:right w:val="single" w:sz="6" w:space="0" w:color="000000"/>
            </w:tcBorders>
            <w:vAlign w:val="top"/>
          </w:tcPr>
          <w:p>
            <w:pPr>
              <w:rPr>
                <w:rFonts w:ascii="Arial"/>
                <w:sz w:val="21"/>
              </w:rPr>
            </w:pPr>
          </w:p>
        </w:tc>
      </w:tr>
    </w:tbl>
    <w:p>
      <w:pPr>
        <w:sectPr>
          <w:footerReference w:type="default" r:id="rId10"/>
          <w:pgSz w:w="11907" w:h="16839"/>
          <w:pgMar w:top="1431" w:right="1507" w:bottom="1446" w:left="1510" w:header="0" w:footer="1286" w:gutter="0"/>
          <w:pgNumType w:start="7"/>
          <w:cols w:space="708"/>
        </w:sectPr>
      </w:pPr>
    </w:p>
    <w:tbl>
      <w:tblPr>
        <w:tblStyle w:val="TableNormal5"/>
        <w:tblW w:w="8873"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720"/>
        <w:gridCol w:w="7153"/>
      </w:tblGrid>
      <w:tr>
        <w:tblPrEx>
          <w:tblW w:w="8873"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2285"/>
        </w:trPr>
        <w:tc>
          <w:tcPr>
            <w:tcW w:w="1720" w:type="dxa"/>
            <w:tcBorders>
              <w:top w:val="nil"/>
              <w:left w:val="single" w:sz="6" w:space="0" w:color="000000"/>
              <w:bottom w:val="single" w:sz="6" w:space="0" w:color="000000"/>
            </w:tcBorders>
            <w:vAlign w:val="top"/>
          </w:tcPr>
          <w:p>
            <w:pPr>
              <w:rPr>
                <w:rFonts w:ascii="Arial"/>
                <w:sz w:val="21"/>
              </w:rPr>
            </w:pPr>
          </w:p>
        </w:tc>
        <w:tc>
          <w:tcPr>
            <w:tcW w:w="7153" w:type="dxa"/>
            <w:tcBorders>
              <w:bottom w:val="single" w:sz="6" w:space="0" w:color="000000"/>
              <w:right w:val="single" w:sz="6" w:space="0" w:color="000000"/>
            </w:tcBorders>
            <w:vAlign w:val="top"/>
          </w:tcPr>
          <w:p>
            <w:pPr>
              <w:pStyle w:val="TableText"/>
              <w:spacing w:before="36" w:line="359" w:lineRule="auto"/>
              <w:ind w:left="109" w:right="31" w:firstLine="481"/>
              <w:jc w:val="both"/>
              <w:rPr>
                <w:sz w:val="24"/>
                <w:szCs w:val="24"/>
              </w:rPr>
            </w:pPr>
            <w:r>
              <w:rPr>
                <w:spacing w:val="-11"/>
                <w:sz w:val="24"/>
                <w:szCs w:val="24"/>
              </w:rPr>
              <w:t>本项目为医院建设， 为非工业项目；废水进入污水处理厂处</w:t>
            </w:r>
            <w:r>
              <w:rPr>
                <w:spacing w:val="-12"/>
                <w:sz w:val="24"/>
                <w:szCs w:val="24"/>
              </w:rPr>
              <w:t>理，</w:t>
            </w:r>
            <w:r>
              <w:rPr>
                <w:sz w:val="24"/>
                <w:szCs w:val="24"/>
              </w:rPr>
              <w:t xml:space="preserve"> </w:t>
            </w:r>
            <w:r>
              <w:rPr>
                <w:spacing w:val="-7"/>
                <w:sz w:val="24"/>
                <w:szCs w:val="24"/>
              </w:rPr>
              <w:t>所在区域各要素环境质量均可符合环境质量功能区划要求；</w:t>
            </w:r>
            <w:r>
              <w:rPr>
                <w:spacing w:val="54"/>
                <w:sz w:val="24"/>
                <w:szCs w:val="24"/>
              </w:rPr>
              <w:t xml:space="preserve"> </w:t>
            </w:r>
            <w:r>
              <w:rPr>
                <w:spacing w:val="-7"/>
                <w:sz w:val="24"/>
                <w:szCs w:val="24"/>
              </w:rPr>
              <w:t>项目实</w:t>
            </w:r>
            <w:r>
              <w:rPr>
                <w:sz w:val="24"/>
                <w:szCs w:val="24"/>
              </w:rPr>
              <w:t xml:space="preserve"> </w:t>
            </w:r>
            <w:r>
              <w:rPr>
                <w:spacing w:val="-7"/>
                <w:sz w:val="24"/>
                <w:szCs w:val="24"/>
              </w:rPr>
              <w:t>施后要求进一步完善企业环境风险管控应急措施，</w:t>
            </w:r>
            <w:r>
              <w:rPr>
                <w:spacing w:val="54"/>
                <w:sz w:val="24"/>
                <w:szCs w:val="24"/>
              </w:rPr>
              <w:t xml:space="preserve"> </w:t>
            </w:r>
            <w:r>
              <w:rPr>
                <w:spacing w:val="-7"/>
                <w:sz w:val="24"/>
                <w:szCs w:val="24"/>
              </w:rPr>
              <w:t>建立常态化隐患</w:t>
            </w:r>
            <w:r>
              <w:rPr>
                <w:sz w:val="24"/>
                <w:szCs w:val="24"/>
              </w:rPr>
              <w:t xml:space="preserve"> </w:t>
            </w:r>
            <w:r>
              <w:rPr>
                <w:spacing w:val="-14"/>
                <w:sz w:val="24"/>
                <w:szCs w:val="24"/>
              </w:rPr>
              <w:t>排查整治监管机制；</w:t>
            </w:r>
            <w:r>
              <w:rPr>
                <w:spacing w:val="76"/>
                <w:sz w:val="24"/>
                <w:szCs w:val="24"/>
              </w:rPr>
              <w:t xml:space="preserve"> </w:t>
            </w:r>
            <w:r>
              <w:rPr>
                <w:spacing w:val="-14"/>
                <w:sz w:val="24"/>
                <w:szCs w:val="24"/>
              </w:rPr>
              <w:t>项目所需各类能源资源用量较小，</w:t>
            </w:r>
            <w:r>
              <w:rPr>
                <w:spacing w:val="62"/>
                <w:sz w:val="24"/>
                <w:szCs w:val="24"/>
              </w:rPr>
              <w:t xml:space="preserve"> </w:t>
            </w:r>
            <w:r>
              <w:rPr>
                <w:spacing w:val="-14"/>
                <w:sz w:val="24"/>
                <w:szCs w:val="24"/>
              </w:rPr>
              <w:t>资源能源利</w:t>
            </w:r>
            <w:r>
              <w:rPr>
                <w:sz w:val="24"/>
                <w:szCs w:val="24"/>
              </w:rPr>
              <w:t xml:space="preserve"> </w:t>
            </w:r>
            <w:r>
              <w:rPr>
                <w:spacing w:val="-1"/>
                <w:sz w:val="24"/>
                <w:szCs w:val="24"/>
              </w:rPr>
              <w:t>用率较高。对照金华市金东区生态红线分布图，本项目不在生态红</w:t>
            </w:r>
          </w:p>
          <w:p>
            <w:pPr>
              <w:pStyle w:val="TableText"/>
              <w:spacing w:line="219" w:lineRule="auto"/>
              <w:ind w:left="113"/>
              <w:rPr>
                <w:sz w:val="24"/>
                <w:szCs w:val="24"/>
              </w:rPr>
            </w:pPr>
            <w:r>
              <w:rPr>
                <w:spacing w:val="-1"/>
                <w:sz w:val="24"/>
                <w:szCs w:val="24"/>
              </w:rPr>
              <w:t>线区域范围内，满足生态保护红线要求。</w:t>
            </w:r>
          </w:p>
          <w:p>
            <w:pPr>
              <w:pStyle w:val="TableText"/>
              <w:spacing w:before="183" w:line="359" w:lineRule="auto"/>
              <w:ind w:left="116" w:right="104" w:firstLine="476"/>
              <w:jc w:val="both"/>
              <w:rPr>
                <w:sz w:val="24"/>
                <w:szCs w:val="24"/>
              </w:rPr>
            </w:pPr>
            <w:r>
              <w:rPr>
                <w:spacing w:val="15"/>
                <w:sz w:val="24"/>
                <w:szCs w:val="24"/>
              </w:rPr>
              <w:t>综上</w:t>
            </w:r>
            <w:r>
              <w:rPr>
                <w:spacing w:val="-50"/>
                <w:sz w:val="24"/>
                <w:szCs w:val="24"/>
              </w:rPr>
              <w:t xml:space="preserve"> </w:t>
            </w:r>
            <w:r>
              <w:rPr>
                <w:spacing w:val="15"/>
                <w:sz w:val="24"/>
                <w:szCs w:val="24"/>
              </w:rPr>
              <w:t>，本项</w:t>
            </w:r>
            <w:r>
              <w:rPr>
                <w:spacing w:val="-33"/>
                <w:sz w:val="24"/>
                <w:szCs w:val="24"/>
              </w:rPr>
              <w:t xml:space="preserve"> </w:t>
            </w:r>
            <w:r>
              <w:rPr>
                <w:spacing w:val="15"/>
                <w:sz w:val="24"/>
                <w:szCs w:val="24"/>
              </w:rPr>
              <w:t>目建设符合金华市金</w:t>
            </w:r>
            <w:r>
              <w:rPr>
                <w:spacing w:val="-72"/>
                <w:sz w:val="24"/>
                <w:szCs w:val="24"/>
              </w:rPr>
              <w:t xml:space="preserve"> </w:t>
            </w:r>
            <w:r>
              <w:rPr>
                <w:spacing w:val="15"/>
                <w:sz w:val="24"/>
                <w:szCs w:val="24"/>
              </w:rPr>
              <w:t>东</w:t>
            </w:r>
            <w:r>
              <w:rPr>
                <w:spacing w:val="-62"/>
                <w:sz w:val="24"/>
                <w:szCs w:val="24"/>
              </w:rPr>
              <w:t xml:space="preserve"> </w:t>
            </w:r>
            <w:r>
              <w:rPr>
                <w:spacing w:val="15"/>
                <w:sz w:val="24"/>
                <w:szCs w:val="24"/>
              </w:rPr>
              <w:t>区江东镇一般管控</w:t>
            </w:r>
            <w:r>
              <w:rPr>
                <w:spacing w:val="-61"/>
                <w:sz w:val="24"/>
                <w:szCs w:val="24"/>
              </w:rPr>
              <w:t xml:space="preserve"> </w:t>
            </w:r>
            <w:r>
              <w:rPr>
                <w:spacing w:val="15"/>
                <w:sz w:val="24"/>
                <w:szCs w:val="24"/>
              </w:rPr>
              <w:t>区</w:t>
            </w:r>
            <w:r>
              <w:rPr>
                <w:sz w:val="24"/>
                <w:szCs w:val="24"/>
              </w:rPr>
              <w:t xml:space="preserve"> </w:t>
            </w:r>
            <w:r>
              <w:rPr>
                <w:sz w:val="24"/>
                <w:szCs w:val="24"/>
              </w:rPr>
              <w:t>（</w:t>
            </w:r>
            <w:r>
              <w:rPr>
                <w:rFonts w:ascii="Times New Roman" w:eastAsia="Times New Roman" w:hAnsi="Times New Roman" w:cs="Times New Roman"/>
                <w:sz w:val="24"/>
                <w:szCs w:val="24"/>
              </w:rPr>
              <w:t>ZH33070330002</w:t>
            </w:r>
            <w:r>
              <w:rPr>
                <w:sz w:val="24"/>
                <w:szCs w:val="24"/>
              </w:rPr>
              <w:t>）准入要求，符合金华市“三线一单”生态环境</w:t>
            </w:r>
          </w:p>
          <w:p>
            <w:pPr>
              <w:pStyle w:val="TableText"/>
              <w:spacing w:line="219" w:lineRule="auto"/>
              <w:ind w:left="113"/>
              <w:rPr>
                <w:sz w:val="24"/>
                <w:szCs w:val="24"/>
              </w:rPr>
            </w:pPr>
            <w:r>
              <w:rPr>
                <w:spacing w:val="-6"/>
                <w:sz w:val="24"/>
                <w:szCs w:val="24"/>
              </w:rPr>
              <w:t>分区管控要求。</w:t>
            </w:r>
          </w:p>
          <w:p>
            <w:pPr>
              <w:pStyle w:val="TableText"/>
              <w:spacing w:before="179" w:line="220" w:lineRule="auto"/>
              <w:ind w:left="589"/>
              <w:rPr>
                <w:sz w:val="24"/>
                <w:szCs w:val="24"/>
              </w:rPr>
            </w:pPr>
            <w:r>
              <w:rPr>
                <w:rFonts w:ascii="Times New Roman" w:eastAsia="Times New Roman" w:hAnsi="Times New Roman" w:cs="Times New Roman"/>
                <w:b/>
                <w:bCs/>
                <w:sz w:val="24"/>
                <w:szCs w:val="24"/>
              </w:rPr>
              <w:t>2</w:t>
            </w:r>
            <w:r>
              <w:rPr>
                <w:sz w:val="24"/>
                <w:szCs w:val="24"/>
                <w14:textOutline w14:w="4354">
                  <w14:solidFill>
                    <w14:srgbClr w14:val="000000"/>
                  </w14:solidFill>
                  <w14:prstDash w14:val="solid"/>
                  <w14:miter w14:lim="10"/>
                </w14:textOutline>
              </w:rPr>
              <w:t>、国家、省规定的污染物排放标准符合性分析</w:t>
            </w:r>
          </w:p>
          <w:p>
            <w:pPr>
              <w:pStyle w:val="TableText"/>
              <w:spacing w:before="182" w:line="359" w:lineRule="auto"/>
              <w:ind w:left="109" w:right="99" w:firstLine="484"/>
              <w:rPr>
                <w:sz w:val="24"/>
                <w:szCs w:val="24"/>
              </w:rPr>
            </w:pPr>
            <w:r>
              <w:rPr>
                <w:spacing w:val="-14"/>
                <w:sz w:val="24"/>
                <w:szCs w:val="24"/>
              </w:rPr>
              <w:t>项目产生的污染物经有效治理后，</w:t>
            </w:r>
            <w:r>
              <w:rPr>
                <w:spacing w:val="71"/>
                <w:sz w:val="24"/>
                <w:szCs w:val="24"/>
              </w:rPr>
              <w:t xml:space="preserve"> </w:t>
            </w:r>
            <w:r>
              <w:rPr>
                <w:spacing w:val="-14"/>
                <w:sz w:val="24"/>
                <w:szCs w:val="24"/>
              </w:rPr>
              <w:t>能够做到达标排放。</w:t>
            </w:r>
            <w:r>
              <w:rPr>
                <w:spacing w:val="35"/>
                <w:sz w:val="24"/>
                <w:szCs w:val="24"/>
              </w:rPr>
              <w:t xml:space="preserve"> </w:t>
            </w:r>
            <w:r>
              <w:rPr>
                <w:spacing w:val="-14"/>
                <w:sz w:val="24"/>
                <w:szCs w:val="24"/>
              </w:rPr>
              <w:t>根据工</w:t>
            </w:r>
            <w:r>
              <w:rPr>
                <w:sz w:val="24"/>
                <w:szCs w:val="24"/>
              </w:rPr>
              <w:t xml:space="preserve"> </w:t>
            </w:r>
            <w:r>
              <w:rPr>
                <w:spacing w:val="-7"/>
                <w:sz w:val="24"/>
                <w:szCs w:val="24"/>
              </w:rPr>
              <w:t>程分析及环境影响分析，项目废水纳管排放，</w:t>
            </w:r>
            <w:r>
              <w:rPr>
                <w:spacing w:val="55"/>
                <w:sz w:val="24"/>
                <w:szCs w:val="24"/>
              </w:rPr>
              <w:t xml:space="preserve"> </w:t>
            </w:r>
            <w:r>
              <w:rPr>
                <w:spacing w:val="-7"/>
                <w:sz w:val="24"/>
                <w:szCs w:val="24"/>
              </w:rPr>
              <w:t>废气、废水、噪声经</w:t>
            </w:r>
            <w:r>
              <w:rPr>
                <w:sz w:val="24"/>
                <w:szCs w:val="24"/>
              </w:rPr>
              <w:t xml:space="preserve"> </w:t>
            </w:r>
            <w:r>
              <w:rPr>
                <w:spacing w:val="-13"/>
                <w:sz w:val="24"/>
                <w:szCs w:val="24"/>
              </w:rPr>
              <w:t>处理后均能达标排放，</w:t>
            </w:r>
            <w:r>
              <w:rPr>
                <w:spacing w:val="57"/>
                <w:sz w:val="24"/>
                <w:szCs w:val="24"/>
              </w:rPr>
              <w:t xml:space="preserve"> </w:t>
            </w:r>
            <w:r>
              <w:rPr>
                <w:spacing w:val="-13"/>
                <w:sz w:val="24"/>
                <w:szCs w:val="24"/>
              </w:rPr>
              <w:t>各种固体废物得到妥善处置后，</w:t>
            </w:r>
            <w:r>
              <w:rPr>
                <w:spacing w:val="51"/>
                <w:sz w:val="24"/>
                <w:szCs w:val="24"/>
              </w:rPr>
              <w:t xml:space="preserve"> </w:t>
            </w:r>
            <w:r>
              <w:rPr>
                <w:spacing w:val="-13"/>
                <w:sz w:val="24"/>
                <w:szCs w:val="24"/>
              </w:rPr>
              <w:t>对环境的影</w:t>
            </w:r>
          </w:p>
          <w:p>
            <w:pPr>
              <w:pStyle w:val="TableText"/>
              <w:spacing w:before="1" w:line="219" w:lineRule="auto"/>
              <w:ind w:left="122"/>
              <w:rPr>
                <w:sz w:val="24"/>
                <w:szCs w:val="24"/>
              </w:rPr>
            </w:pPr>
            <w:r>
              <w:rPr>
                <w:spacing w:val="-2"/>
                <w:sz w:val="24"/>
                <w:szCs w:val="24"/>
              </w:rPr>
              <w:t>响较小，环境功能可维持现状。</w:t>
            </w:r>
          </w:p>
          <w:p>
            <w:pPr>
              <w:pStyle w:val="TableText"/>
              <w:spacing w:before="183" w:line="465" w:lineRule="exact"/>
              <w:ind w:left="587"/>
              <w:rPr>
                <w:sz w:val="24"/>
                <w:szCs w:val="24"/>
              </w:rPr>
            </w:pPr>
            <w:r>
              <w:rPr>
                <w:rFonts w:ascii="Times New Roman" w:eastAsia="Times New Roman" w:hAnsi="Times New Roman" w:cs="Times New Roman"/>
                <w:b/>
                <w:bCs/>
                <w:spacing w:val="3"/>
                <w:position w:val="17"/>
                <w:sz w:val="24"/>
                <w:szCs w:val="24"/>
              </w:rPr>
              <w:t>3</w:t>
            </w:r>
            <w:r>
              <w:rPr>
                <w:spacing w:val="3"/>
                <w:position w:val="17"/>
                <w:sz w:val="24"/>
                <w:szCs w:val="24"/>
                <w14:textOutline w14:w="4354">
                  <w14:solidFill>
                    <w14:srgbClr w14:val="000000"/>
                  </w14:solidFill>
                  <w14:prstDash w14:val="solid"/>
                  <w14:miter w14:lim="10"/>
                </w14:textOutline>
              </w:rPr>
              <w:t>、重点污染物排放总量控制要求符合性分析</w:t>
            </w:r>
            <w:r>
              <w:rPr>
                <w:spacing w:val="3"/>
                <w:position w:val="17"/>
                <w:sz w:val="24"/>
                <w:szCs w:val="24"/>
              </w:rPr>
              <w:t>：本项目为非工</w:t>
            </w:r>
          </w:p>
          <w:p>
            <w:pPr>
              <w:pStyle w:val="TableText"/>
              <w:spacing w:before="1" w:line="219" w:lineRule="auto"/>
              <w:ind w:left="109"/>
              <w:rPr>
                <w:sz w:val="24"/>
                <w:szCs w:val="24"/>
              </w:rPr>
            </w:pPr>
            <w:r>
              <w:rPr>
                <w:spacing w:val="-8"/>
                <w:sz w:val="24"/>
                <w:szCs w:val="24"/>
              </w:rPr>
              <w:t>业类项目，</w:t>
            </w:r>
            <w:r>
              <w:rPr>
                <w:spacing w:val="31"/>
                <w:sz w:val="24"/>
                <w:szCs w:val="24"/>
              </w:rPr>
              <w:t xml:space="preserve"> </w:t>
            </w:r>
            <w:r>
              <w:rPr>
                <w:spacing w:val="-8"/>
                <w:sz w:val="24"/>
                <w:szCs w:val="24"/>
              </w:rPr>
              <w:t>新增的总量不需要区域替代削减。</w:t>
            </w:r>
          </w:p>
          <w:p>
            <w:pPr>
              <w:pStyle w:val="TableText"/>
              <w:spacing w:before="183" w:line="359" w:lineRule="auto"/>
              <w:ind w:left="110" w:right="100" w:firstLine="479"/>
              <w:rPr>
                <w:sz w:val="24"/>
                <w:szCs w:val="24"/>
              </w:rPr>
            </w:pPr>
            <w:r>
              <w:rPr>
                <w:rFonts w:ascii="Times New Roman" w:eastAsia="Times New Roman" w:hAnsi="Times New Roman" w:cs="Times New Roman"/>
                <w:b/>
                <w:bCs/>
                <w:spacing w:val="2"/>
                <w:sz w:val="24"/>
                <w:szCs w:val="24"/>
              </w:rPr>
              <w:t>4</w:t>
            </w:r>
            <w:r>
              <w:rPr>
                <w:rFonts w:ascii="Times New Roman" w:eastAsia="Times New Roman" w:hAnsi="Times New Roman" w:cs="Times New Roman"/>
                <w:b/>
                <w:bCs/>
                <w:spacing w:val="-30"/>
                <w:sz w:val="24"/>
                <w:szCs w:val="24"/>
              </w:rPr>
              <w:t xml:space="preserve"> </w:t>
            </w:r>
            <w:r>
              <w:rPr>
                <w:spacing w:val="2"/>
                <w:sz w:val="24"/>
                <w:szCs w:val="24"/>
                <w14:textOutline w14:w="4354">
                  <w14:solidFill>
                    <w14:srgbClr w14:val="000000"/>
                  </w14:solidFill>
                  <w14:prstDash w14:val="solid"/>
                  <w14:miter w14:lim="10"/>
                </w14:textOutline>
              </w:rPr>
              <w:t>、国土空间规划符合性分析：</w:t>
            </w:r>
            <w:r>
              <w:rPr>
                <w:spacing w:val="2"/>
                <w:sz w:val="24"/>
                <w:szCs w:val="24"/>
              </w:rPr>
              <w:t>项目位于金东区江东镇十八里</w:t>
            </w:r>
            <w:r>
              <w:rPr>
                <w:sz w:val="24"/>
                <w:szCs w:val="24"/>
              </w:rPr>
              <w:t xml:space="preserve"> </w:t>
            </w:r>
            <w:r>
              <w:rPr>
                <w:spacing w:val="3"/>
                <w:sz w:val="24"/>
                <w:szCs w:val="24"/>
              </w:rPr>
              <w:t>农贸市场地块海棠东路</w:t>
            </w:r>
            <w:r>
              <w:rPr>
                <w:rFonts w:ascii="Times New Roman" w:eastAsia="Times New Roman" w:hAnsi="Times New Roman" w:cs="Times New Roman"/>
                <w:spacing w:val="3"/>
                <w:sz w:val="24"/>
                <w:szCs w:val="24"/>
              </w:rPr>
              <w:t>1</w:t>
            </w:r>
            <w:r>
              <w:rPr>
                <w:spacing w:val="3"/>
                <w:sz w:val="24"/>
                <w:szCs w:val="24"/>
              </w:rPr>
              <w:t>号，该地块房屋使用用途由商服（</w:t>
            </w:r>
            <w:r>
              <w:rPr>
                <w:spacing w:val="2"/>
                <w:sz w:val="24"/>
                <w:szCs w:val="24"/>
              </w:rPr>
              <w:t>农资经</w:t>
            </w:r>
            <w:r>
              <w:rPr>
                <w:sz w:val="24"/>
                <w:szCs w:val="24"/>
              </w:rPr>
              <w:t xml:space="preserve"> </w:t>
            </w:r>
            <w:r>
              <w:rPr>
                <w:spacing w:val="-6"/>
                <w:sz w:val="24"/>
                <w:szCs w:val="24"/>
              </w:rPr>
              <w:t>营</w:t>
            </w:r>
            <w:r>
              <w:rPr>
                <w:rFonts w:ascii="Times New Roman" w:eastAsia="Times New Roman" w:hAnsi="Times New Roman" w:cs="Times New Roman"/>
                <w:spacing w:val="-6"/>
                <w:sz w:val="24"/>
                <w:szCs w:val="24"/>
              </w:rPr>
              <w:t>/</w:t>
            </w:r>
            <w:r>
              <w:rPr>
                <w:spacing w:val="-6"/>
                <w:sz w:val="24"/>
                <w:szCs w:val="24"/>
              </w:rPr>
              <w:t>其他）</w:t>
            </w:r>
            <w:r>
              <w:rPr>
                <w:spacing w:val="-36"/>
                <w:sz w:val="24"/>
                <w:szCs w:val="24"/>
              </w:rPr>
              <w:t xml:space="preserve"> </w:t>
            </w:r>
            <w:r>
              <w:rPr>
                <w:spacing w:val="-6"/>
                <w:sz w:val="24"/>
                <w:szCs w:val="24"/>
              </w:rPr>
              <w:t>临时变更为医疗卫生用途，已取得金华市自然资源和规划</w:t>
            </w:r>
            <w:r>
              <w:rPr>
                <w:sz w:val="24"/>
                <w:szCs w:val="24"/>
              </w:rPr>
              <w:t xml:space="preserve"> </w:t>
            </w:r>
            <w:r>
              <w:rPr>
                <w:spacing w:val="-1"/>
                <w:sz w:val="24"/>
                <w:szCs w:val="24"/>
              </w:rPr>
              <w:t>局出具的《准予临时改变房屋用途联系单》，本项</w:t>
            </w:r>
            <w:r>
              <w:rPr>
                <w:spacing w:val="-2"/>
                <w:sz w:val="24"/>
                <w:szCs w:val="24"/>
              </w:rPr>
              <w:t>目为医院建设，</w:t>
            </w:r>
          </w:p>
          <w:p>
            <w:pPr>
              <w:pStyle w:val="TableText"/>
              <w:spacing w:before="1" w:line="219" w:lineRule="auto"/>
              <w:ind w:left="114"/>
              <w:rPr>
                <w:sz w:val="24"/>
                <w:szCs w:val="24"/>
              </w:rPr>
            </w:pPr>
            <w:r>
              <w:rPr>
                <w:spacing w:val="-1"/>
                <w:sz w:val="24"/>
                <w:szCs w:val="24"/>
              </w:rPr>
              <w:t>项目选址符合土地利用相关要求。</w:t>
            </w:r>
          </w:p>
          <w:p>
            <w:pPr>
              <w:pStyle w:val="TableText"/>
              <w:spacing w:before="182" w:line="359" w:lineRule="auto"/>
              <w:ind w:left="109" w:right="55" w:firstLine="482"/>
              <w:rPr>
                <w:sz w:val="24"/>
                <w:szCs w:val="24"/>
              </w:rPr>
            </w:pPr>
            <w:r>
              <w:rPr>
                <w:rFonts w:ascii="Times New Roman" w:eastAsia="Times New Roman" w:hAnsi="Times New Roman" w:cs="Times New Roman"/>
                <w:b/>
                <w:bCs/>
                <w:spacing w:val="-5"/>
                <w:sz w:val="24"/>
                <w:szCs w:val="24"/>
              </w:rPr>
              <w:t>5</w:t>
            </w:r>
            <w:r>
              <w:rPr>
                <w:spacing w:val="-5"/>
                <w:sz w:val="24"/>
                <w:szCs w:val="24"/>
                <w14:textOutline w14:w="4354">
                  <w14:solidFill>
                    <w14:srgbClr w14:val="000000"/>
                  </w14:solidFill>
                  <w14:prstDash w14:val="solid"/>
                  <w14:miter w14:lim="10"/>
                </w14:textOutline>
              </w:rPr>
              <w:t>、国家和省产业政策符合性分析：</w:t>
            </w:r>
            <w:r>
              <w:rPr>
                <w:spacing w:val="-5"/>
                <w:sz w:val="24"/>
                <w:szCs w:val="24"/>
              </w:rPr>
              <w:t xml:space="preserve"> 本项目为《国家发改委产</w:t>
            </w:r>
            <w:r>
              <w:rPr>
                <w:spacing w:val="5"/>
                <w:sz w:val="24"/>
                <w:szCs w:val="24"/>
              </w:rPr>
              <w:t xml:space="preserve">  </w:t>
            </w:r>
            <w:r>
              <w:rPr>
                <w:spacing w:val="-8"/>
                <w:sz w:val="24"/>
                <w:szCs w:val="24"/>
              </w:rPr>
              <w:t>业结构调整指导目录》（</w:t>
            </w:r>
            <w:r>
              <w:rPr>
                <w:rFonts w:ascii="Times New Roman" w:eastAsia="Times New Roman" w:hAnsi="Times New Roman" w:cs="Times New Roman"/>
                <w:spacing w:val="-8"/>
                <w:sz w:val="24"/>
                <w:szCs w:val="24"/>
              </w:rPr>
              <w:t>2019</w:t>
            </w:r>
            <w:r>
              <w:rPr>
                <w:spacing w:val="-8"/>
                <w:sz w:val="24"/>
                <w:szCs w:val="24"/>
              </w:rPr>
              <w:t>年本） 中鼓励类项目，目前，本项目</w:t>
            </w:r>
            <w:r>
              <w:rPr>
                <w:spacing w:val="4"/>
                <w:sz w:val="24"/>
                <w:szCs w:val="24"/>
              </w:rPr>
              <w:t xml:space="preserve">  </w:t>
            </w:r>
            <w:r>
              <w:rPr>
                <w:spacing w:val="-4"/>
                <w:sz w:val="24"/>
                <w:szCs w:val="24"/>
              </w:rPr>
              <w:t xml:space="preserve">已通过金东区发改局审批，项目代码： </w:t>
            </w:r>
            <w:r>
              <w:rPr>
                <w:rFonts w:ascii="Times New Roman" w:eastAsia="Times New Roman" w:hAnsi="Times New Roman" w:cs="Times New Roman"/>
                <w:spacing w:val="-4"/>
                <w:sz w:val="24"/>
                <w:szCs w:val="24"/>
              </w:rPr>
              <w:t>2102-330703-04</w:t>
            </w:r>
            <w:r>
              <w:rPr>
                <w:rFonts w:ascii="Times New Roman" w:eastAsia="Times New Roman" w:hAnsi="Times New Roman" w:cs="Times New Roman"/>
                <w:spacing w:val="-5"/>
                <w:sz w:val="24"/>
                <w:szCs w:val="24"/>
              </w:rPr>
              <w:t>-01-539394</w:t>
            </w:r>
            <w:r>
              <w:rPr>
                <w:spacing w:val="-5"/>
                <w:sz w:val="24"/>
                <w:szCs w:val="24"/>
              </w:rPr>
              <w:t>，</w:t>
            </w:r>
          </w:p>
          <w:p>
            <w:pPr>
              <w:pStyle w:val="TableText"/>
              <w:spacing w:before="1" w:line="219" w:lineRule="auto"/>
              <w:ind w:left="114"/>
              <w:rPr>
                <w:sz w:val="24"/>
                <w:szCs w:val="24"/>
              </w:rPr>
            </w:pPr>
            <w:r>
              <w:rPr>
                <w:spacing w:val="-1"/>
                <w:sz w:val="24"/>
                <w:szCs w:val="24"/>
              </w:rPr>
              <w:t>项目的建设符合国家产业政策。</w:t>
            </w:r>
          </w:p>
        </w:tc>
      </w:tr>
    </w:tbl>
    <w:p>
      <w:pPr>
        <w:pStyle w:val="BodyText"/>
      </w:pPr>
    </w:p>
    <w:p>
      <w:pPr>
        <w:sectPr>
          <w:footerReference w:type="default" r:id="rId11"/>
          <w:type w:val="nextPage"/>
          <w:pgSz w:w="11907" w:h="16839"/>
          <w:pgMar w:top="1431" w:right="1507" w:bottom="1446" w:left="1510" w:header="0" w:footer="1286" w:gutter="0"/>
          <w:pgNumType w:start="8"/>
          <w:cols w:space="708"/>
          <w:titlePg w:val="0"/>
        </w:sectPr>
      </w:pPr>
    </w:p>
    <w:p>
      <w:pPr>
        <w:pStyle w:val="BodyText"/>
        <w:spacing w:line="245" w:lineRule="auto"/>
      </w:pPr>
    </w:p>
    <w:p>
      <w:pPr>
        <w:pStyle w:val="BodyText"/>
        <w:spacing w:line="245" w:lineRule="auto"/>
      </w:pPr>
    </w:p>
    <w:p>
      <w:pPr>
        <w:spacing w:before="98" w:line="219" w:lineRule="auto"/>
        <w:ind w:left="3017"/>
        <w:rPr>
          <w:rFonts w:ascii="SimHei" w:eastAsia="SimHei" w:hAnsi="SimHei" w:cs="SimHei"/>
          <w:sz w:val="30"/>
          <w:szCs w:val="30"/>
        </w:rPr>
      </w:pPr>
      <w:r>
        <w:rPr>
          <w:rFonts w:ascii="SimHei" w:eastAsia="SimHei" w:hAnsi="SimHei" w:cs="SimHei"/>
          <w:spacing w:val="-2"/>
          <w:sz w:val="30"/>
          <w:szCs w:val="30"/>
        </w:rPr>
        <w:t>二、建设项目工程分析</w:t>
      </w:r>
    </w:p>
    <w:p>
      <w:pPr>
        <w:spacing w:before="30"/>
        <w:sectPr>
          <w:footerReference w:type="default" r:id="rId12"/>
          <w:pgSz w:w="11907" w:h="16839"/>
          <w:pgMar w:top="1431" w:right="1450" w:bottom="1221" w:left="1452" w:header="0" w:footer="1060" w:gutter="0"/>
          <w:pgNumType w:start="9"/>
          <w:cols w:space="708"/>
        </w:sectPr>
      </w:pPr>
    </w:p>
    <w:tbl>
      <w:tblPr>
        <w:tblStyle w:val="TableNormal6"/>
        <w:tblW w:w="8988"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31"/>
        <w:gridCol w:w="8157"/>
      </w:tblGrid>
      <w:tr>
        <w:tblPrEx>
          <w:tblW w:w="8988"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2305"/>
        </w:trPr>
        <w:tc>
          <w:tcPr>
            <w:tcW w:w="831" w:type="dxa"/>
            <w:tcBorders>
              <w:bottom w:val="single" w:sz="4" w:space="0" w:color="000000"/>
              <w:right w:val="single" w:sz="8" w:space="0" w:color="000000"/>
            </w:tcBorders>
            <w:vAlign w:val="top"/>
          </w:tcPr>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pStyle w:val="TableText"/>
              <w:spacing w:before="69" w:line="241" w:lineRule="auto"/>
              <w:ind w:left="206"/>
            </w:pPr>
            <w:r>
              <w:rPr>
                <w:spacing w:val="-3"/>
              </w:rPr>
              <w:t>建设</w:t>
            </w:r>
          </w:p>
          <w:p>
            <w:pPr>
              <w:pStyle w:val="TableText"/>
              <w:spacing w:line="220" w:lineRule="auto"/>
              <w:ind w:left="229"/>
            </w:pPr>
            <w:r>
              <w:rPr>
                <w:spacing w:val="-8"/>
              </w:rPr>
              <w:t>内容</w:t>
            </w:r>
          </w:p>
        </w:tc>
        <w:tc>
          <w:tcPr>
            <w:tcW w:w="8157" w:type="dxa"/>
            <w:tcBorders>
              <w:left w:val="single" w:sz="8" w:space="0" w:color="000000"/>
              <w:bottom w:val="single" w:sz="4" w:space="0" w:color="000000"/>
            </w:tcBorders>
            <w:vAlign w:val="top"/>
          </w:tcPr>
          <w:p>
            <w:pPr>
              <w:pStyle w:val="TableText"/>
              <w:spacing w:before="39" w:line="220" w:lineRule="auto"/>
              <w:ind w:left="600"/>
              <w:rPr>
                <w:sz w:val="24"/>
                <w:szCs w:val="24"/>
              </w:rPr>
            </w:pPr>
            <w:r>
              <w:rPr>
                <w:rFonts w:ascii="Times New Roman" w:eastAsia="Times New Roman" w:hAnsi="Times New Roman" w:cs="Times New Roman"/>
                <w:spacing w:val="-9"/>
                <w:sz w:val="24"/>
                <w:szCs w:val="24"/>
              </w:rPr>
              <w:t>1</w:t>
            </w:r>
            <w:r>
              <w:rPr>
                <w:rFonts w:ascii="Times New Roman" w:eastAsia="Times New Roman" w:hAnsi="Times New Roman" w:cs="Times New Roman"/>
                <w:spacing w:val="-32"/>
                <w:sz w:val="24"/>
                <w:szCs w:val="24"/>
              </w:rPr>
              <w:t xml:space="preserve"> </w:t>
            </w:r>
            <w:r>
              <w:rPr>
                <w:spacing w:val="-9"/>
                <w:sz w:val="24"/>
                <w:szCs w:val="24"/>
              </w:rPr>
              <w:t>、项目由来</w:t>
            </w:r>
          </w:p>
          <w:p>
            <w:pPr>
              <w:pStyle w:val="TableText"/>
              <w:spacing w:before="181" w:line="359" w:lineRule="auto"/>
              <w:ind w:left="101" w:right="126" w:firstLine="481"/>
              <w:rPr>
                <w:sz w:val="24"/>
                <w:szCs w:val="24"/>
              </w:rPr>
            </w:pPr>
            <w:r>
              <w:rPr>
                <w:spacing w:val="-2"/>
                <w:sz w:val="24"/>
                <w:szCs w:val="24"/>
              </w:rPr>
              <w:t>金华金东康宁精神康复医院根据社会对精神病医院门诊和住院的需</w:t>
            </w:r>
            <w:r>
              <w:rPr>
                <w:spacing w:val="-3"/>
                <w:sz w:val="24"/>
                <w:szCs w:val="24"/>
              </w:rPr>
              <w:t>求，</w:t>
            </w:r>
            <w:r>
              <w:rPr>
                <w:sz w:val="24"/>
                <w:szCs w:val="24"/>
              </w:rPr>
              <w:t xml:space="preserve"> </w:t>
            </w:r>
            <w:r>
              <w:rPr>
                <w:spacing w:val="-1"/>
                <w:sz w:val="24"/>
                <w:szCs w:val="24"/>
              </w:rPr>
              <w:t xml:space="preserve">拟投资 </w:t>
            </w:r>
            <w:r>
              <w:rPr>
                <w:rFonts w:ascii="Times New Roman" w:eastAsia="Times New Roman" w:hAnsi="Times New Roman" w:cs="Times New Roman"/>
                <w:spacing w:val="-1"/>
                <w:sz w:val="24"/>
                <w:szCs w:val="24"/>
              </w:rPr>
              <w:t>3938.92</w:t>
            </w:r>
            <w:r>
              <w:rPr>
                <w:rFonts w:ascii="Times New Roman" w:eastAsia="Times New Roman" w:hAnsi="Times New Roman" w:cs="Times New Roman"/>
                <w:spacing w:val="27"/>
                <w:sz w:val="24"/>
                <w:szCs w:val="24"/>
              </w:rPr>
              <w:t xml:space="preserve"> </w:t>
            </w:r>
            <w:r>
              <w:rPr>
                <w:spacing w:val="-1"/>
                <w:sz w:val="24"/>
                <w:szCs w:val="24"/>
              </w:rPr>
              <w:t>万元，租用金华江东市场开发有限公司位于金东区江东镇十</w:t>
            </w:r>
            <w:r>
              <w:rPr>
                <w:sz w:val="24"/>
                <w:szCs w:val="24"/>
              </w:rPr>
              <w:t xml:space="preserve"> </w:t>
            </w:r>
            <w:r>
              <w:rPr>
                <w:sz w:val="24"/>
                <w:szCs w:val="24"/>
              </w:rPr>
              <w:t>八里农贸市场地块的闲置房屋，实施金华金东康宁</w:t>
            </w:r>
            <w:r>
              <w:rPr>
                <w:spacing w:val="-1"/>
                <w:sz w:val="24"/>
                <w:szCs w:val="24"/>
              </w:rPr>
              <w:t>精神康复医院建设，项目</w:t>
            </w:r>
          </w:p>
          <w:p>
            <w:pPr>
              <w:pStyle w:val="TableText"/>
              <w:spacing w:line="233" w:lineRule="auto"/>
              <w:ind w:left="104"/>
              <w:rPr>
                <w:sz w:val="24"/>
                <w:szCs w:val="24"/>
              </w:rPr>
            </w:pPr>
            <w:r>
              <w:rPr>
                <w:spacing w:val="-2"/>
                <w:sz w:val="24"/>
                <w:szCs w:val="24"/>
              </w:rPr>
              <w:t xml:space="preserve">建成后规模为 </w:t>
            </w:r>
            <w:r>
              <w:rPr>
                <w:rFonts w:ascii="Times New Roman" w:eastAsia="Times New Roman" w:hAnsi="Times New Roman" w:cs="Times New Roman"/>
                <w:spacing w:val="-2"/>
                <w:sz w:val="24"/>
                <w:szCs w:val="24"/>
              </w:rPr>
              <w:t xml:space="preserve">70  </w:t>
            </w:r>
            <w:r>
              <w:rPr>
                <w:spacing w:val="-2"/>
                <w:sz w:val="24"/>
                <w:szCs w:val="24"/>
              </w:rPr>
              <w:t>张床位，接诊人次约</w:t>
            </w:r>
            <w:r>
              <w:rPr>
                <w:spacing w:val="46"/>
                <w:sz w:val="24"/>
                <w:szCs w:val="24"/>
              </w:rPr>
              <w:t xml:space="preserve"> </w:t>
            </w:r>
            <w:r>
              <w:rPr>
                <w:rFonts w:ascii="Times New Roman" w:eastAsia="Times New Roman" w:hAnsi="Times New Roman" w:cs="Times New Roman"/>
                <w:spacing w:val="-2"/>
                <w:sz w:val="24"/>
                <w:szCs w:val="24"/>
              </w:rPr>
              <w:t xml:space="preserve">100 </w:t>
            </w:r>
            <w:r>
              <w:rPr>
                <w:spacing w:val="-2"/>
                <w:sz w:val="24"/>
                <w:szCs w:val="24"/>
              </w:rPr>
              <w:t>人次</w:t>
            </w:r>
            <w:r>
              <w:rPr>
                <w:rFonts w:ascii="Times New Roman" w:eastAsia="Times New Roman" w:hAnsi="Times New Roman" w:cs="Times New Roman"/>
                <w:spacing w:val="-2"/>
                <w:sz w:val="24"/>
                <w:szCs w:val="24"/>
              </w:rPr>
              <w:t>/</w:t>
            </w:r>
            <w:r>
              <w:rPr>
                <w:spacing w:val="-2"/>
                <w:sz w:val="24"/>
                <w:szCs w:val="24"/>
              </w:rPr>
              <w:t>日。</w:t>
            </w:r>
          </w:p>
          <w:p>
            <w:pPr>
              <w:pStyle w:val="TableText"/>
              <w:spacing w:before="162" w:line="220" w:lineRule="auto"/>
              <w:ind w:left="577"/>
              <w:rPr>
                <w:sz w:val="24"/>
                <w:szCs w:val="24"/>
              </w:rPr>
            </w:pPr>
            <w:r>
              <w:rPr>
                <w:rFonts w:ascii="Times New Roman" w:eastAsia="Times New Roman" w:hAnsi="Times New Roman" w:cs="Times New Roman"/>
                <w:spacing w:val="-6"/>
                <w:sz w:val="24"/>
                <w:szCs w:val="24"/>
              </w:rPr>
              <w:t>2</w:t>
            </w:r>
            <w:r>
              <w:rPr>
                <w:rFonts w:ascii="Times New Roman" w:eastAsia="Times New Roman" w:hAnsi="Times New Roman" w:cs="Times New Roman"/>
                <w:spacing w:val="-31"/>
                <w:sz w:val="24"/>
                <w:szCs w:val="24"/>
              </w:rPr>
              <w:t xml:space="preserve"> </w:t>
            </w:r>
            <w:r>
              <w:rPr>
                <w:spacing w:val="-6"/>
                <w:sz w:val="24"/>
                <w:szCs w:val="24"/>
              </w:rPr>
              <w:t>、项目组成</w:t>
            </w:r>
          </w:p>
          <w:p>
            <w:pPr>
              <w:pStyle w:val="TableText"/>
              <w:spacing w:before="182" w:line="220" w:lineRule="auto"/>
              <w:ind w:left="2412"/>
              <w:rPr>
                <w:sz w:val="24"/>
                <w:szCs w:val="24"/>
              </w:rPr>
            </w:pPr>
            <w:r>
              <w:rPr>
                <w:spacing w:val="-3"/>
                <w:sz w:val="24"/>
                <w:szCs w:val="24"/>
              </w:rPr>
              <w:t>表</w:t>
            </w:r>
            <w:r>
              <w:rPr>
                <w:spacing w:val="-50"/>
                <w:sz w:val="24"/>
                <w:szCs w:val="24"/>
              </w:rPr>
              <w:t xml:space="preserve"> </w:t>
            </w:r>
            <w:r>
              <w:rPr>
                <w:rFonts w:ascii="Times New Roman" w:eastAsia="Times New Roman" w:hAnsi="Times New Roman" w:cs="Times New Roman"/>
                <w:spacing w:val="-3"/>
                <w:sz w:val="24"/>
                <w:szCs w:val="24"/>
              </w:rPr>
              <w:t>2-</w:t>
            </w:r>
            <w:r>
              <w:rPr>
                <w:rFonts w:ascii="Times New Roman" w:eastAsia="Times New Roman" w:hAnsi="Times New Roman" w:cs="Times New Roman"/>
                <w:spacing w:val="-33"/>
                <w:sz w:val="24"/>
                <w:szCs w:val="24"/>
              </w:rPr>
              <w:t xml:space="preserve"> </w:t>
            </w:r>
            <w:r>
              <w:rPr>
                <w:rFonts w:ascii="Times New Roman" w:eastAsia="Times New Roman" w:hAnsi="Times New Roman" w:cs="Times New Roman"/>
                <w:spacing w:val="-3"/>
                <w:sz w:val="24"/>
                <w:szCs w:val="24"/>
              </w:rPr>
              <w:t xml:space="preserve">1 </w:t>
            </w:r>
            <w:r>
              <w:rPr>
                <w:spacing w:val="-3"/>
                <w:sz w:val="24"/>
                <w:szCs w:val="24"/>
              </w:rPr>
              <w:t>功能用房建设内容一览表</w:t>
            </w:r>
          </w:p>
          <w:p>
            <w:pPr>
              <w:spacing w:line="146" w:lineRule="exact"/>
            </w:pPr>
          </w:p>
          <w:tbl>
            <w:tblPr>
              <w:tblStyle w:val="TableNormal6"/>
              <w:tblW w:w="7940" w:type="dxa"/>
              <w:tblInd w:w="9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993"/>
              <w:gridCol w:w="993"/>
              <w:gridCol w:w="1065"/>
              <w:gridCol w:w="4889"/>
            </w:tblGrid>
            <w:tr>
              <w:tblPrEx>
                <w:tblW w:w="7940" w:type="dxa"/>
                <w:tblInd w:w="9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07"/>
              </w:trPr>
              <w:tc>
                <w:tcPr>
                  <w:tcW w:w="1986" w:type="dxa"/>
                  <w:gridSpan w:val="2"/>
                  <w:vAlign w:val="top"/>
                </w:tcPr>
                <w:p>
                  <w:pPr>
                    <w:pStyle w:val="TableText"/>
                    <w:spacing w:before="96" w:line="221" w:lineRule="auto"/>
                    <w:ind w:left="581"/>
                  </w:pPr>
                  <w:r>
                    <w:rPr>
                      <w:spacing w:val="-2"/>
                    </w:rPr>
                    <w:t>工程类别</w:t>
                  </w:r>
                </w:p>
              </w:tc>
              <w:tc>
                <w:tcPr>
                  <w:tcW w:w="5954" w:type="dxa"/>
                  <w:gridSpan w:val="2"/>
                  <w:vAlign w:val="top"/>
                </w:tcPr>
                <w:p>
                  <w:pPr>
                    <w:pStyle w:val="TableText"/>
                    <w:spacing w:before="96" w:line="221" w:lineRule="auto"/>
                    <w:ind w:left="2563"/>
                  </w:pPr>
                  <w:r>
                    <w:rPr>
                      <w:spacing w:val="-2"/>
                    </w:rPr>
                    <w:t>组成内容</w:t>
                  </w:r>
                </w:p>
              </w:tc>
            </w:tr>
            <w:tr>
              <w:tblPrEx>
                <w:tblW w:w="7940" w:type="dxa"/>
                <w:tblInd w:w="94" w:type="dxa"/>
                <w:tblLayout w:type="fixed"/>
              </w:tblPrEx>
              <w:trPr>
                <w:trHeight w:val="549"/>
              </w:trPr>
              <w:tc>
                <w:tcPr>
                  <w:tcW w:w="993" w:type="dxa"/>
                  <w:vMerge w:val="restart"/>
                  <w:tcBorders>
                    <w:bottom w:val="nil"/>
                  </w:tcBorders>
                  <w:vAlign w:val="top"/>
                </w:tcPr>
                <w:p>
                  <w:pPr>
                    <w:pStyle w:val="TableText"/>
                    <w:spacing w:before="234" w:line="230" w:lineRule="auto"/>
                    <w:ind w:left="395" w:right="177" w:hanging="208"/>
                  </w:pPr>
                  <w:r>
                    <w:rPr>
                      <w:spacing w:val="-3"/>
                    </w:rPr>
                    <w:t>主体工</w:t>
                  </w:r>
                  <w:r>
                    <w:rPr>
                      <w:spacing w:val="1"/>
                    </w:rPr>
                    <w:t xml:space="preserve"> </w:t>
                  </w:r>
                  <w:r>
                    <w:t>程</w:t>
                  </w:r>
                </w:p>
              </w:tc>
              <w:tc>
                <w:tcPr>
                  <w:tcW w:w="993" w:type="dxa"/>
                  <w:vMerge w:val="restart"/>
                  <w:tcBorders>
                    <w:bottom w:val="nil"/>
                  </w:tcBorders>
                  <w:vAlign w:val="top"/>
                </w:tcPr>
                <w:p>
                  <w:pPr>
                    <w:spacing w:line="300" w:lineRule="auto"/>
                    <w:rPr>
                      <w:rFonts w:ascii="Arial"/>
                      <w:sz w:val="21"/>
                    </w:rPr>
                  </w:pPr>
                </w:p>
                <w:p>
                  <w:pPr>
                    <w:pStyle w:val="TableText"/>
                    <w:spacing w:before="68" w:line="221" w:lineRule="auto"/>
                    <w:ind w:left="186"/>
                  </w:pPr>
                  <w:r>
                    <w:rPr>
                      <w:spacing w:val="-2"/>
                    </w:rPr>
                    <w:t>综合楼</w:t>
                  </w:r>
                </w:p>
              </w:tc>
              <w:tc>
                <w:tcPr>
                  <w:tcW w:w="1065" w:type="dxa"/>
                  <w:vAlign w:val="top"/>
                </w:tcPr>
                <w:p>
                  <w:pPr>
                    <w:pStyle w:val="TableText"/>
                    <w:spacing w:before="166" w:line="221" w:lineRule="auto"/>
                    <w:ind w:left="116"/>
                  </w:pPr>
                  <w:r>
                    <w:rPr>
                      <w:spacing w:val="-5"/>
                    </w:rPr>
                    <w:t>一层</w:t>
                  </w:r>
                </w:p>
              </w:tc>
              <w:tc>
                <w:tcPr>
                  <w:tcW w:w="4889" w:type="dxa"/>
                  <w:vAlign w:val="top"/>
                </w:tcPr>
                <w:p>
                  <w:pPr>
                    <w:pStyle w:val="TableText"/>
                    <w:spacing w:before="29" w:line="224" w:lineRule="auto"/>
                    <w:ind w:left="126" w:right="105" w:firstLine="8"/>
                  </w:pPr>
                  <w:r>
                    <w:rPr>
                      <w:spacing w:val="-3"/>
                    </w:rPr>
                    <w:t>门诊室、</w:t>
                  </w:r>
                  <w:r>
                    <w:rPr>
                      <w:spacing w:val="-17"/>
                    </w:rPr>
                    <w:t xml:space="preserve"> </w:t>
                  </w:r>
                  <w:r>
                    <w:rPr>
                      <w:spacing w:val="-3"/>
                    </w:rPr>
                    <w:t>检验室、药房、影像中心、医疗垃圾暂存</w:t>
                  </w:r>
                  <w:r>
                    <w:t xml:space="preserve"> </w:t>
                  </w:r>
                  <w:r>
                    <w:t>区</w:t>
                  </w:r>
                </w:p>
              </w:tc>
            </w:tr>
            <w:tr>
              <w:tblPrEx>
                <w:tblW w:w="7940" w:type="dxa"/>
                <w:tblInd w:w="94" w:type="dxa"/>
                <w:tblLayout w:type="fixed"/>
              </w:tblPrEx>
              <w:trPr>
                <w:trHeight w:val="403"/>
              </w:trPr>
              <w:tc>
                <w:tcPr>
                  <w:tcW w:w="993" w:type="dxa"/>
                  <w:vMerge/>
                  <w:tcBorders>
                    <w:top w:val="nil"/>
                  </w:tcBorders>
                  <w:vAlign w:val="top"/>
                </w:tcPr>
                <w:p>
                  <w:pPr>
                    <w:rPr>
                      <w:rFonts w:ascii="Arial"/>
                      <w:sz w:val="21"/>
                    </w:rPr>
                  </w:pPr>
                </w:p>
              </w:tc>
              <w:tc>
                <w:tcPr>
                  <w:tcW w:w="993" w:type="dxa"/>
                  <w:vMerge/>
                  <w:tcBorders>
                    <w:top w:val="nil"/>
                  </w:tcBorders>
                  <w:vAlign w:val="top"/>
                </w:tcPr>
                <w:p>
                  <w:pPr>
                    <w:rPr>
                      <w:rFonts w:ascii="Arial"/>
                      <w:sz w:val="21"/>
                    </w:rPr>
                  </w:pPr>
                </w:p>
              </w:tc>
              <w:tc>
                <w:tcPr>
                  <w:tcW w:w="1065" w:type="dxa"/>
                  <w:vAlign w:val="top"/>
                </w:tcPr>
                <w:p>
                  <w:pPr>
                    <w:pStyle w:val="TableText"/>
                    <w:spacing w:before="92" w:line="221" w:lineRule="auto"/>
                    <w:ind w:left="116"/>
                  </w:pPr>
                  <w:r>
                    <w:rPr>
                      <w:spacing w:val="-2"/>
                    </w:rPr>
                    <w:t>二</w:t>
                  </w:r>
                  <w:r>
                    <w:rPr>
                      <w:rFonts w:ascii="Times New Roman" w:eastAsia="Times New Roman" w:hAnsi="Times New Roman" w:cs="Times New Roman"/>
                      <w:spacing w:val="-2"/>
                    </w:rPr>
                    <w:t>~</w:t>
                  </w:r>
                  <w:r>
                    <w:rPr>
                      <w:spacing w:val="-2"/>
                    </w:rPr>
                    <w:t>五层</w:t>
                  </w:r>
                </w:p>
              </w:tc>
              <w:tc>
                <w:tcPr>
                  <w:tcW w:w="4889" w:type="dxa"/>
                  <w:vAlign w:val="top"/>
                </w:tcPr>
                <w:p>
                  <w:pPr>
                    <w:pStyle w:val="TableText"/>
                    <w:spacing w:before="92" w:line="221" w:lineRule="auto"/>
                    <w:ind w:left="110"/>
                  </w:pPr>
                  <w:r>
                    <w:rPr>
                      <w:spacing w:val="-1"/>
                    </w:rPr>
                    <w:t>病房区、医护办公中心</w:t>
                  </w:r>
                </w:p>
              </w:tc>
            </w:tr>
            <w:tr>
              <w:tblPrEx>
                <w:tblW w:w="7940" w:type="dxa"/>
                <w:tblInd w:w="94" w:type="dxa"/>
                <w:tblLayout w:type="fixed"/>
              </w:tblPrEx>
              <w:trPr>
                <w:trHeight w:val="400"/>
              </w:trPr>
              <w:tc>
                <w:tcPr>
                  <w:tcW w:w="993" w:type="dxa"/>
                  <w:vMerge w:val="restart"/>
                  <w:tcBorders>
                    <w:bottom w:val="nil"/>
                  </w:tcBorders>
                  <w:vAlign w:val="top"/>
                </w:tcPr>
                <w:p>
                  <w:pPr>
                    <w:spacing w:line="319" w:lineRule="auto"/>
                    <w:rPr>
                      <w:rFonts w:ascii="Arial"/>
                      <w:sz w:val="21"/>
                    </w:rPr>
                  </w:pPr>
                </w:p>
                <w:p>
                  <w:pPr>
                    <w:spacing w:line="319" w:lineRule="auto"/>
                    <w:rPr>
                      <w:rFonts w:ascii="Arial"/>
                      <w:sz w:val="21"/>
                    </w:rPr>
                  </w:pPr>
                </w:p>
                <w:p>
                  <w:pPr>
                    <w:pStyle w:val="TableText"/>
                    <w:spacing w:before="68" w:line="238" w:lineRule="auto"/>
                    <w:ind w:left="297"/>
                  </w:pPr>
                  <w:r>
                    <w:rPr>
                      <w:spacing w:val="-4"/>
                    </w:rPr>
                    <w:t>公用</w:t>
                  </w:r>
                </w:p>
                <w:p>
                  <w:pPr>
                    <w:pStyle w:val="TableText"/>
                    <w:spacing w:line="221" w:lineRule="auto"/>
                    <w:ind w:left="293"/>
                  </w:pPr>
                  <w:r>
                    <w:rPr>
                      <w:spacing w:val="-3"/>
                    </w:rPr>
                    <w:t>工程</w:t>
                  </w:r>
                </w:p>
              </w:tc>
              <w:tc>
                <w:tcPr>
                  <w:tcW w:w="993" w:type="dxa"/>
                  <w:vAlign w:val="top"/>
                </w:tcPr>
                <w:p>
                  <w:pPr>
                    <w:pStyle w:val="TableText"/>
                    <w:spacing w:before="92" w:line="221" w:lineRule="auto"/>
                    <w:ind w:left="290"/>
                  </w:pPr>
                  <w:r>
                    <w:rPr>
                      <w:spacing w:val="-2"/>
                    </w:rPr>
                    <w:t>给水</w:t>
                  </w:r>
                </w:p>
              </w:tc>
              <w:tc>
                <w:tcPr>
                  <w:tcW w:w="5954" w:type="dxa"/>
                  <w:gridSpan w:val="2"/>
                  <w:vAlign w:val="top"/>
                </w:tcPr>
                <w:p>
                  <w:pPr>
                    <w:pStyle w:val="TableText"/>
                    <w:spacing w:before="92" w:line="221" w:lineRule="auto"/>
                    <w:ind w:left="118"/>
                  </w:pPr>
                  <w:r>
                    <w:rPr>
                      <w:spacing w:val="-2"/>
                    </w:rPr>
                    <w:t>市政给水管网</w:t>
                  </w:r>
                </w:p>
              </w:tc>
            </w:tr>
            <w:tr>
              <w:tblPrEx>
                <w:tblW w:w="7940" w:type="dxa"/>
                <w:tblInd w:w="94" w:type="dxa"/>
                <w:tblLayout w:type="fixed"/>
              </w:tblPrEx>
              <w:trPr>
                <w:trHeight w:val="1093"/>
              </w:trPr>
              <w:tc>
                <w:tcPr>
                  <w:tcW w:w="993" w:type="dxa"/>
                  <w:vMerge/>
                  <w:tcBorders>
                    <w:top w:val="nil"/>
                    <w:bottom w:val="nil"/>
                  </w:tcBorders>
                  <w:vAlign w:val="top"/>
                </w:tcPr>
                <w:p>
                  <w:pPr>
                    <w:rPr>
                      <w:rFonts w:ascii="Arial"/>
                      <w:sz w:val="21"/>
                    </w:rPr>
                  </w:pPr>
                </w:p>
              </w:tc>
              <w:tc>
                <w:tcPr>
                  <w:tcW w:w="993" w:type="dxa"/>
                  <w:vAlign w:val="top"/>
                </w:tcPr>
                <w:p>
                  <w:pPr>
                    <w:spacing w:line="368" w:lineRule="auto"/>
                    <w:rPr>
                      <w:rFonts w:ascii="Arial"/>
                      <w:sz w:val="21"/>
                    </w:rPr>
                  </w:pPr>
                </w:p>
                <w:p>
                  <w:pPr>
                    <w:pStyle w:val="TableText"/>
                    <w:spacing w:before="68" w:line="221" w:lineRule="auto"/>
                    <w:ind w:left="289"/>
                  </w:pPr>
                  <w:r>
                    <w:rPr>
                      <w:spacing w:val="-2"/>
                    </w:rPr>
                    <w:t>排水</w:t>
                  </w:r>
                </w:p>
              </w:tc>
              <w:tc>
                <w:tcPr>
                  <w:tcW w:w="5954" w:type="dxa"/>
                  <w:gridSpan w:val="2"/>
                  <w:vAlign w:val="top"/>
                </w:tcPr>
                <w:p>
                  <w:pPr>
                    <w:pStyle w:val="TableText"/>
                    <w:spacing w:before="31" w:line="231" w:lineRule="auto"/>
                    <w:ind w:left="114" w:right="104" w:firstLine="6"/>
                    <w:jc w:val="both"/>
                  </w:pPr>
                  <w:r>
                    <w:rPr>
                      <w:spacing w:val="2"/>
                    </w:rPr>
                    <w:t>雨污分流，雨水汇集后排入市政雨水管网。项目生活</w:t>
                  </w:r>
                  <w:r>
                    <w:rPr>
                      <w:spacing w:val="1"/>
                    </w:rPr>
                    <w:t>污水经化</w:t>
                  </w:r>
                  <w:r>
                    <w:t xml:space="preserve"> </w:t>
                  </w:r>
                  <w:r>
                    <w:rPr>
                      <w:spacing w:val="2"/>
                    </w:rPr>
                    <w:t>粪池处理后与医疗废水一同进入污水处理设施处理达标后近期</w:t>
                  </w:r>
                  <w:r>
                    <w:rPr>
                      <w:spacing w:val="4"/>
                    </w:rPr>
                    <w:t xml:space="preserve"> </w:t>
                  </w:r>
                  <w:r>
                    <w:rPr>
                      <w:spacing w:val="2"/>
                    </w:rPr>
                    <w:t xml:space="preserve">外运至金华市金东污水处理厂处理；远期纳管入金华市秋滨污 </w:t>
                  </w:r>
                  <w:r>
                    <w:rPr>
                      <w:spacing w:val="-4"/>
                    </w:rPr>
                    <w:t>水处理厂处理。</w:t>
                  </w:r>
                </w:p>
              </w:tc>
            </w:tr>
            <w:tr>
              <w:tblPrEx>
                <w:tblW w:w="7940" w:type="dxa"/>
                <w:tblInd w:w="94" w:type="dxa"/>
                <w:tblLayout w:type="fixed"/>
              </w:tblPrEx>
              <w:trPr>
                <w:trHeight w:val="403"/>
              </w:trPr>
              <w:tc>
                <w:tcPr>
                  <w:tcW w:w="993" w:type="dxa"/>
                  <w:vMerge/>
                  <w:tcBorders>
                    <w:top w:val="nil"/>
                  </w:tcBorders>
                  <w:vAlign w:val="top"/>
                </w:tcPr>
                <w:p>
                  <w:pPr>
                    <w:rPr>
                      <w:rFonts w:ascii="Arial"/>
                      <w:sz w:val="21"/>
                    </w:rPr>
                  </w:pPr>
                </w:p>
              </w:tc>
              <w:tc>
                <w:tcPr>
                  <w:tcW w:w="993" w:type="dxa"/>
                  <w:vAlign w:val="top"/>
                </w:tcPr>
                <w:p>
                  <w:pPr>
                    <w:pStyle w:val="TableText"/>
                    <w:spacing w:before="94" w:line="220" w:lineRule="auto"/>
                    <w:ind w:left="289"/>
                  </w:pPr>
                  <w:r>
                    <w:rPr>
                      <w:spacing w:val="-2"/>
                    </w:rPr>
                    <w:t>供电</w:t>
                  </w:r>
                </w:p>
              </w:tc>
              <w:tc>
                <w:tcPr>
                  <w:tcW w:w="5954" w:type="dxa"/>
                  <w:gridSpan w:val="2"/>
                  <w:vAlign w:val="top"/>
                </w:tcPr>
                <w:p>
                  <w:pPr>
                    <w:pStyle w:val="TableText"/>
                    <w:spacing w:before="94" w:line="220" w:lineRule="auto"/>
                    <w:ind w:left="138"/>
                  </w:pPr>
                  <w:r>
                    <w:rPr>
                      <w:spacing w:val="-5"/>
                    </w:rPr>
                    <w:t>由当地电网供电</w:t>
                  </w:r>
                </w:p>
              </w:tc>
            </w:tr>
            <w:tr>
              <w:tblPrEx>
                <w:tblW w:w="7940" w:type="dxa"/>
                <w:tblInd w:w="94" w:type="dxa"/>
                <w:tblLayout w:type="fixed"/>
              </w:tblPrEx>
              <w:trPr>
                <w:trHeight w:val="401"/>
              </w:trPr>
              <w:tc>
                <w:tcPr>
                  <w:tcW w:w="993" w:type="dxa"/>
                  <w:vMerge w:val="restart"/>
                  <w:tcBorders>
                    <w:bottom w:val="nil"/>
                  </w:tcBorders>
                  <w:vAlign w:val="top"/>
                </w:tcPr>
                <w:p>
                  <w:pPr>
                    <w:spacing w:line="305" w:lineRule="auto"/>
                    <w:rPr>
                      <w:rFonts w:ascii="Arial"/>
                      <w:sz w:val="21"/>
                    </w:rPr>
                  </w:pPr>
                </w:p>
                <w:p>
                  <w:pPr>
                    <w:spacing w:line="306" w:lineRule="auto"/>
                    <w:rPr>
                      <w:rFonts w:ascii="Arial"/>
                      <w:sz w:val="21"/>
                    </w:rPr>
                  </w:pPr>
                </w:p>
                <w:p>
                  <w:pPr>
                    <w:spacing w:line="306" w:lineRule="auto"/>
                    <w:rPr>
                      <w:rFonts w:ascii="Arial"/>
                      <w:sz w:val="21"/>
                    </w:rPr>
                  </w:pPr>
                </w:p>
                <w:p>
                  <w:pPr>
                    <w:pStyle w:val="TableText"/>
                    <w:spacing w:before="68" w:line="238" w:lineRule="auto"/>
                    <w:ind w:left="291"/>
                  </w:pPr>
                  <w:r>
                    <w:rPr>
                      <w:spacing w:val="-2"/>
                    </w:rPr>
                    <w:t>环保</w:t>
                  </w:r>
                </w:p>
                <w:p>
                  <w:pPr>
                    <w:pStyle w:val="TableText"/>
                    <w:spacing w:line="221" w:lineRule="auto"/>
                    <w:ind w:left="293"/>
                  </w:pPr>
                  <w:r>
                    <w:rPr>
                      <w:spacing w:val="-3"/>
                    </w:rPr>
                    <w:t>工程</w:t>
                  </w:r>
                </w:p>
              </w:tc>
              <w:tc>
                <w:tcPr>
                  <w:tcW w:w="993" w:type="dxa"/>
                  <w:vAlign w:val="top"/>
                </w:tcPr>
                <w:p>
                  <w:pPr>
                    <w:pStyle w:val="TableText"/>
                    <w:spacing w:before="94" w:line="221" w:lineRule="auto"/>
                    <w:ind w:left="288"/>
                  </w:pPr>
                  <w:r>
                    <w:rPr>
                      <w:spacing w:val="-2"/>
                    </w:rPr>
                    <w:t>废水</w:t>
                  </w:r>
                </w:p>
              </w:tc>
              <w:tc>
                <w:tcPr>
                  <w:tcW w:w="5954" w:type="dxa"/>
                  <w:gridSpan w:val="2"/>
                  <w:vAlign w:val="top"/>
                </w:tcPr>
                <w:p>
                  <w:pPr>
                    <w:pStyle w:val="TableText"/>
                    <w:spacing w:before="94" w:line="221" w:lineRule="auto"/>
                    <w:ind w:left="113"/>
                  </w:pPr>
                  <w:r>
                    <w:rPr>
                      <w:spacing w:val="-1"/>
                    </w:rPr>
                    <w:t>化粪池、医疗废水处理设施</w:t>
                  </w:r>
                </w:p>
              </w:tc>
            </w:tr>
            <w:tr>
              <w:tblPrEx>
                <w:tblW w:w="7940" w:type="dxa"/>
                <w:tblInd w:w="94" w:type="dxa"/>
                <w:tblLayout w:type="fixed"/>
              </w:tblPrEx>
              <w:trPr>
                <w:trHeight w:val="549"/>
              </w:trPr>
              <w:tc>
                <w:tcPr>
                  <w:tcW w:w="993" w:type="dxa"/>
                  <w:vMerge/>
                  <w:tcBorders>
                    <w:top w:val="nil"/>
                    <w:bottom w:val="nil"/>
                  </w:tcBorders>
                  <w:vAlign w:val="top"/>
                </w:tcPr>
                <w:p>
                  <w:pPr>
                    <w:rPr>
                      <w:rFonts w:ascii="Arial"/>
                      <w:sz w:val="21"/>
                    </w:rPr>
                  </w:pPr>
                </w:p>
              </w:tc>
              <w:tc>
                <w:tcPr>
                  <w:tcW w:w="993" w:type="dxa"/>
                  <w:vAlign w:val="top"/>
                </w:tcPr>
                <w:p>
                  <w:pPr>
                    <w:pStyle w:val="TableText"/>
                    <w:spacing w:before="169" w:line="221" w:lineRule="auto"/>
                    <w:ind w:left="288"/>
                  </w:pPr>
                  <w:r>
                    <w:rPr>
                      <w:spacing w:val="-2"/>
                    </w:rPr>
                    <w:t>废气</w:t>
                  </w:r>
                </w:p>
              </w:tc>
              <w:tc>
                <w:tcPr>
                  <w:tcW w:w="5954" w:type="dxa"/>
                  <w:gridSpan w:val="2"/>
                  <w:vAlign w:val="top"/>
                </w:tcPr>
                <w:p>
                  <w:pPr>
                    <w:pStyle w:val="TableText"/>
                    <w:spacing w:before="33" w:line="222" w:lineRule="auto"/>
                    <w:ind w:left="114" w:right="106"/>
                  </w:pPr>
                  <w:r>
                    <w:rPr>
                      <w:spacing w:val="2"/>
                    </w:rPr>
                    <w:t xml:space="preserve">污水处理设施加盖，投放除臭剂；食堂油烟经油烟净化器处理 </w:t>
                  </w:r>
                  <w:r>
                    <w:rPr>
                      <w:spacing w:val="-3"/>
                    </w:rPr>
                    <w:t>后经烟囱屋顶排放。</w:t>
                  </w:r>
                </w:p>
              </w:tc>
            </w:tr>
            <w:tr>
              <w:tblPrEx>
                <w:tblW w:w="7940" w:type="dxa"/>
                <w:tblInd w:w="94" w:type="dxa"/>
                <w:tblLayout w:type="fixed"/>
              </w:tblPrEx>
              <w:trPr>
                <w:trHeight w:val="1095"/>
              </w:trPr>
              <w:tc>
                <w:tcPr>
                  <w:tcW w:w="993" w:type="dxa"/>
                  <w:vMerge/>
                  <w:tcBorders>
                    <w:top w:val="nil"/>
                    <w:bottom w:val="nil"/>
                  </w:tcBorders>
                  <w:vAlign w:val="top"/>
                </w:tcPr>
                <w:p>
                  <w:pPr>
                    <w:rPr>
                      <w:rFonts w:ascii="Arial"/>
                      <w:sz w:val="21"/>
                    </w:rPr>
                  </w:pPr>
                </w:p>
              </w:tc>
              <w:tc>
                <w:tcPr>
                  <w:tcW w:w="993" w:type="dxa"/>
                  <w:vAlign w:val="top"/>
                </w:tcPr>
                <w:p>
                  <w:pPr>
                    <w:pStyle w:val="TableText"/>
                    <w:spacing w:before="305" w:line="231" w:lineRule="auto"/>
                    <w:ind w:left="182" w:right="178" w:firstLine="19"/>
                  </w:pPr>
                  <w:r>
                    <w:rPr>
                      <w:spacing w:val="-8"/>
                    </w:rPr>
                    <w:t>固废贮</w:t>
                  </w:r>
                  <w:r>
                    <w:t xml:space="preserve"> </w:t>
                  </w:r>
                  <w:r>
                    <w:rPr>
                      <w:spacing w:val="-2"/>
                    </w:rPr>
                    <w:t>存设施</w:t>
                  </w:r>
                </w:p>
              </w:tc>
              <w:tc>
                <w:tcPr>
                  <w:tcW w:w="5954" w:type="dxa"/>
                  <w:gridSpan w:val="2"/>
                  <w:vAlign w:val="top"/>
                </w:tcPr>
                <w:p>
                  <w:pPr>
                    <w:pStyle w:val="TableText"/>
                    <w:spacing w:before="35" w:line="233" w:lineRule="auto"/>
                    <w:ind w:left="113" w:right="106" w:firstLine="9"/>
                    <w:jc w:val="both"/>
                  </w:pPr>
                  <w:r>
                    <w:rPr>
                      <w:spacing w:val="2"/>
                    </w:rPr>
                    <w:t>医院本身不设生活垃圾暂存点，院内各房间内设</w:t>
                  </w:r>
                  <w:r>
                    <w:rPr>
                      <w:spacing w:val="1"/>
                    </w:rPr>
                    <w:t>垃圾桶，由医</w:t>
                  </w:r>
                  <w:r>
                    <w:t xml:space="preserve"> </w:t>
                  </w:r>
                  <w:r>
                    <w:rPr>
                      <w:spacing w:val="2"/>
                    </w:rPr>
                    <w:t>院清洁工每日定时收集后袋装交由环卫部门清运送生活垃圾转</w:t>
                  </w:r>
                  <w:r>
                    <w:t xml:space="preserve"> </w:t>
                  </w:r>
                  <w:r>
                    <w:rPr>
                      <w:spacing w:val="-1"/>
                    </w:rPr>
                    <w:t>运站集中转运并进行无害化处理。</w:t>
                  </w:r>
                </w:p>
                <w:p>
                  <w:pPr>
                    <w:pStyle w:val="TableText"/>
                    <w:spacing w:before="20" w:line="205" w:lineRule="auto"/>
                    <w:jc w:val="right"/>
                  </w:pPr>
                  <w:r>
                    <w:rPr>
                      <w:spacing w:val="-3"/>
                    </w:rPr>
                    <w:t>医疗废物暂存间拟设于医疗垃圾暂存区，地面需采取防渗处理。</w:t>
                  </w:r>
                </w:p>
              </w:tc>
            </w:tr>
            <w:tr>
              <w:tblPrEx>
                <w:tblW w:w="7940" w:type="dxa"/>
                <w:tblInd w:w="94" w:type="dxa"/>
                <w:tblLayout w:type="fixed"/>
              </w:tblPrEx>
              <w:trPr>
                <w:trHeight w:val="405"/>
              </w:trPr>
              <w:tc>
                <w:tcPr>
                  <w:tcW w:w="993" w:type="dxa"/>
                  <w:vMerge/>
                  <w:tcBorders>
                    <w:top w:val="nil"/>
                  </w:tcBorders>
                  <w:vAlign w:val="top"/>
                </w:tcPr>
                <w:p>
                  <w:pPr>
                    <w:rPr>
                      <w:rFonts w:ascii="Arial"/>
                      <w:sz w:val="21"/>
                    </w:rPr>
                  </w:pPr>
                </w:p>
              </w:tc>
              <w:tc>
                <w:tcPr>
                  <w:tcW w:w="993" w:type="dxa"/>
                  <w:vAlign w:val="top"/>
                </w:tcPr>
                <w:p>
                  <w:pPr>
                    <w:pStyle w:val="TableText"/>
                    <w:spacing w:before="97" w:line="221" w:lineRule="auto"/>
                    <w:ind w:left="299"/>
                  </w:pPr>
                  <w:r>
                    <w:rPr>
                      <w:spacing w:val="-4"/>
                    </w:rPr>
                    <w:t>噪声</w:t>
                  </w:r>
                </w:p>
              </w:tc>
              <w:tc>
                <w:tcPr>
                  <w:tcW w:w="5954" w:type="dxa"/>
                  <w:gridSpan w:val="2"/>
                  <w:vAlign w:val="top"/>
                </w:tcPr>
                <w:p>
                  <w:pPr>
                    <w:pStyle w:val="TableText"/>
                    <w:spacing w:before="97" w:line="221" w:lineRule="auto"/>
                    <w:ind w:left="115"/>
                  </w:pPr>
                  <w:r>
                    <w:rPr>
                      <w:spacing w:val="-2"/>
                    </w:rPr>
                    <w:t>构筑物隔声、基础减振、消音设备；</w:t>
                  </w:r>
                </w:p>
              </w:tc>
            </w:tr>
          </w:tbl>
          <w:p>
            <w:pPr>
              <w:pStyle w:val="TableText"/>
              <w:spacing w:before="34" w:line="219" w:lineRule="auto"/>
              <w:ind w:left="582"/>
              <w:rPr>
                <w:sz w:val="24"/>
                <w:szCs w:val="24"/>
              </w:rPr>
            </w:pPr>
            <w:r>
              <w:rPr>
                <w:rFonts w:ascii="Times New Roman" w:eastAsia="Times New Roman" w:hAnsi="Times New Roman" w:cs="Times New Roman"/>
                <w:spacing w:val="-3"/>
                <w:sz w:val="24"/>
                <w:szCs w:val="24"/>
              </w:rPr>
              <w:t>3</w:t>
            </w:r>
            <w:r>
              <w:rPr>
                <w:rFonts w:ascii="Times New Roman" w:eastAsia="Times New Roman" w:hAnsi="Times New Roman" w:cs="Times New Roman"/>
                <w:spacing w:val="-32"/>
                <w:sz w:val="24"/>
                <w:szCs w:val="24"/>
              </w:rPr>
              <w:t xml:space="preserve"> </w:t>
            </w:r>
            <w:r>
              <w:rPr>
                <w:spacing w:val="-3"/>
                <w:sz w:val="24"/>
                <w:szCs w:val="24"/>
              </w:rPr>
              <w:t>、所需原辅材料，见表</w:t>
            </w:r>
            <w:r>
              <w:rPr>
                <w:spacing w:val="-54"/>
                <w:sz w:val="24"/>
                <w:szCs w:val="24"/>
              </w:rPr>
              <w:t xml:space="preserve"> </w:t>
            </w:r>
            <w:r>
              <w:rPr>
                <w:rFonts w:ascii="Times New Roman" w:eastAsia="Times New Roman" w:hAnsi="Times New Roman" w:cs="Times New Roman"/>
                <w:spacing w:val="-3"/>
                <w:sz w:val="24"/>
                <w:szCs w:val="24"/>
              </w:rPr>
              <w:t>2-2</w:t>
            </w:r>
            <w:r>
              <w:rPr>
                <w:spacing w:val="-3"/>
                <w:sz w:val="24"/>
                <w:szCs w:val="24"/>
              </w:rPr>
              <w:t>。</w:t>
            </w:r>
          </w:p>
          <w:p>
            <w:pPr>
              <w:pStyle w:val="TableText"/>
              <w:spacing w:before="183" w:line="219" w:lineRule="auto"/>
              <w:ind w:left="2323"/>
              <w:rPr>
                <w:sz w:val="24"/>
                <w:szCs w:val="24"/>
              </w:rPr>
            </w:pPr>
            <w:r>
              <w:rPr>
                <w:spacing w:val="-1"/>
                <w:sz w:val="24"/>
                <w:szCs w:val="24"/>
              </w:rPr>
              <w:t>表</w:t>
            </w:r>
            <w:r>
              <w:rPr>
                <w:spacing w:val="-52"/>
                <w:sz w:val="24"/>
                <w:szCs w:val="24"/>
              </w:rPr>
              <w:t xml:space="preserve"> </w:t>
            </w:r>
            <w:r>
              <w:rPr>
                <w:rFonts w:ascii="Times New Roman" w:eastAsia="Times New Roman" w:hAnsi="Times New Roman" w:cs="Times New Roman"/>
                <w:spacing w:val="-1"/>
                <w:sz w:val="24"/>
                <w:szCs w:val="24"/>
              </w:rPr>
              <w:t xml:space="preserve">2-2    </w:t>
            </w:r>
            <w:r>
              <w:rPr>
                <w:spacing w:val="-1"/>
                <w:sz w:val="24"/>
                <w:szCs w:val="24"/>
              </w:rPr>
              <w:t>项目所需原辅材料一览表</w:t>
            </w:r>
          </w:p>
          <w:p>
            <w:pPr>
              <w:spacing w:line="147" w:lineRule="exact"/>
            </w:pPr>
          </w:p>
          <w:tbl>
            <w:tblPr>
              <w:tblStyle w:val="TableNormal6"/>
              <w:tblW w:w="7902" w:type="dxa"/>
              <w:tblInd w:w="11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326"/>
              <w:gridCol w:w="2447"/>
              <w:gridCol w:w="2104"/>
              <w:gridCol w:w="2025"/>
            </w:tblGrid>
            <w:tr>
              <w:tblPrEx>
                <w:tblW w:w="7902" w:type="dxa"/>
                <w:tblInd w:w="11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86"/>
              </w:trPr>
              <w:tc>
                <w:tcPr>
                  <w:tcW w:w="1326" w:type="dxa"/>
                  <w:vAlign w:val="top"/>
                </w:tcPr>
                <w:p>
                  <w:pPr>
                    <w:pStyle w:val="TableText"/>
                    <w:spacing w:before="87" w:line="222" w:lineRule="auto"/>
                    <w:ind w:left="455"/>
                  </w:pPr>
                  <w:r>
                    <w:rPr>
                      <w:spacing w:val="-2"/>
                    </w:rPr>
                    <w:t>序号</w:t>
                  </w:r>
                </w:p>
              </w:tc>
              <w:tc>
                <w:tcPr>
                  <w:tcW w:w="2447" w:type="dxa"/>
                  <w:vAlign w:val="top"/>
                </w:tcPr>
                <w:p>
                  <w:pPr>
                    <w:pStyle w:val="TableText"/>
                    <w:spacing w:before="87" w:line="220" w:lineRule="auto"/>
                    <w:ind w:left="806"/>
                  </w:pPr>
                  <w:r>
                    <w:rPr>
                      <w:spacing w:val="-2"/>
                    </w:rPr>
                    <w:t>材料名称</w:t>
                  </w:r>
                </w:p>
              </w:tc>
              <w:tc>
                <w:tcPr>
                  <w:tcW w:w="2104" w:type="dxa"/>
                  <w:vAlign w:val="top"/>
                </w:tcPr>
                <w:p>
                  <w:pPr>
                    <w:pStyle w:val="TableText"/>
                    <w:spacing w:before="86" w:line="221" w:lineRule="auto"/>
                    <w:ind w:left="744"/>
                  </w:pPr>
                  <w:r>
                    <w:rPr>
                      <w:spacing w:val="-2"/>
                    </w:rPr>
                    <w:t>年用量</w:t>
                  </w:r>
                </w:p>
              </w:tc>
              <w:tc>
                <w:tcPr>
                  <w:tcW w:w="2025" w:type="dxa"/>
                  <w:vAlign w:val="top"/>
                </w:tcPr>
                <w:p>
                  <w:pPr>
                    <w:pStyle w:val="TableText"/>
                    <w:spacing w:before="87" w:line="221" w:lineRule="auto"/>
                    <w:ind w:left="808"/>
                  </w:pPr>
                  <w:r>
                    <w:rPr>
                      <w:spacing w:val="-2"/>
                    </w:rPr>
                    <w:t>单位</w:t>
                  </w:r>
                </w:p>
              </w:tc>
            </w:tr>
            <w:tr>
              <w:tblPrEx>
                <w:tblW w:w="7902" w:type="dxa"/>
                <w:tblInd w:w="113" w:type="dxa"/>
                <w:tblLayout w:type="fixed"/>
              </w:tblPrEx>
              <w:trPr>
                <w:trHeight w:val="382"/>
              </w:trPr>
              <w:tc>
                <w:tcPr>
                  <w:tcW w:w="1326" w:type="dxa"/>
                  <w:vAlign w:val="top"/>
                </w:tcPr>
                <w:p>
                  <w:pPr>
                    <w:spacing w:before="114" w:line="187" w:lineRule="auto"/>
                    <w:ind w:left="631"/>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447" w:type="dxa"/>
                  <w:vAlign w:val="top"/>
                </w:tcPr>
                <w:p>
                  <w:pPr>
                    <w:pStyle w:val="TableText"/>
                    <w:spacing w:before="82" w:line="221" w:lineRule="auto"/>
                    <w:ind w:left="810"/>
                  </w:pPr>
                  <w:r>
                    <w:rPr>
                      <w:spacing w:val="-3"/>
                    </w:rPr>
                    <w:t>塑胶手套</w:t>
                  </w:r>
                </w:p>
              </w:tc>
              <w:tc>
                <w:tcPr>
                  <w:tcW w:w="2104" w:type="dxa"/>
                  <w:vAlign w:val="top"/>
                </w:tcPr>
                <w:p>
                  <w:pPr>
                    <w:spacing w:before="114" w:line="187" w:lineRule="auto"/>
                    <w:ind w:left="850"/>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5000</w:t>
                  </w:r>
                </w:p>
              </w:tc>
              <w:tc>
                <w:tcPr>
                  <w:tcW w:w="2025" w:type="dxa"/>
                  <w:vAlign w:val="top"/>
                </w:tcPr>
                <w:p>
                  <w:pPr>
                    <w:pStyle w:val="TableText"/>
                    <w:spacing w:before="83" w:line="223" w:lineRule="auto"/>
                    <w:ind w:left="922"/>
                  </w:pPr>
                  <w:r>
                    <w:t>只</w:t>
                  </w:r>
                </w:p>
              </w:tc>
            </w:tr>
            <w:tr>
              <w:tblPrEx>
                <w:tblW w:w="7902" w:type="dxa"/>
                <w:tblInd w:w="113" w:type="dxa"/>
                <w:tblLayout w:type="fixed"/>
              </w:tblPrEx>
              <w:trPr>
                <w:trHeight w:val="381"/>
              </w:trPr>
              <w:tc>
                <w:tcPr>
                  <w:tcW w:w="1326" w:type="dxa"/>
                  <w:vAlign w:val="top"/>
                </w:tcPr>
                <w:p>
                  <w:pPr>
                    <w:spacing w:before="114" w:line="187" w:lineRule="auto"/>
                    <w:ind w:left="611"/>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2447" w:type="dxa"/>
                  <w:vAlign w:val="top"/>
                </w:tcPr>
                <w:p>
                  <w:pPr>
                    <w:pStyle w:val="TableText"/>
                    <w:spacing w:before="82" w:line="221" w:lineRule="auto"/>
                    <w:ind w:left="598"/>
                  </w:pPr>
                  <w:r>
                    <w:rPr>
                      <w:spacing w:val="-2"/>
                    </w:rPr>
                    <w:t>一次性输液器</w:t>
                  </w:r>
                </w:p>
              </w:tc>
              <w:tc>
                <w:tcPr>
                  <w:tcW w:w="2104" w:type="dxa"/>
                  <w:vAlign w:val="top"/>
                </w:tcPr>
                <w:p>
                  <w:pPr>
                    <w:spacing w:before="113" w:line="187" w:lineRule="auto"/>
                    <w:ind w:left="812"/>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15000</w:t>
                  </w:r>
                </w:p>
              </w:tc>
              <w:tc>
                <w:tcPr>
                  <w:tcW w:w="2025" w:type="dxa"/>
                  <w:vAlign w:val="top"/>
                </w:tcPr>
                <w:p>
                  <w:pPr>
                    <w:pStyle w:val="TableText"/>
                    <w:spacing w:before="82" w:line="221" w:lineRule="auto"/>
                    <w:ind w:left="909"/>
                  </w:pPr>
                  <w:r>
                    <w:t>付</w:t>
                  </w:r>
                </w:p>
              </w:tc>
            </w:tr>
          </w:tbl>
          <w:p/>
        </w:tc>
      </w:tr>
    </w:tbl>
    <w:p>
      <w:pPr>
        <w:sectPr>
          <w:footerReference w:type="default" r:id="rId13"/>
          <w:type w:val="nextPage"/>
          <w:pgSz w:w="11907" w:h="16839"/>
          <w:pgMar w:top="1431" w:right="1450" w:bottom="1221" w:left="1452" w:header="0" w:footer="1060" w:gutter="0"/>
          <w:pgNumType w:start="10"/>
          <w:cols w:space="708"/>
          <w:titlePg w:val="0"/>
        </w:sectPr>
      </w:pPr>
    </w:p>
    <w:tbl>
      <w:tblPr>
        <w:tblStyle w:val="TableNormal7"/>
        <w:tblW w:w="8988"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31"/>
        <w:gridCol w:w="8157"/>
      </w:tblGrid>
      <w:tr>
        <w:tblPrEx>
          <w:tblW w:w="8988"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2305"/>
        </w:trPr>
        <w:tc>
          <w:tcPr>
            <w:tcW w:w="831" w:type="dxa"/>
            <w:tcBorders>
              <w:bottom w:val="single" w:sz="4" w:space="0" w:color="000000"/>
              <w:right w:val="single" w:sz="8" w:space="0" w:color="000000"/>
            </w:tcBorders>
            <w:vAlign w:val="top"/>
          </w:tcPr>
          <w:p/>
        </w:tc>
        <w:tc>
          <w:tcPr>
            <w:tcW w:w="8157" w:type="dxa"/>
            <w:tcBorders>
              <w:left w:val="single" w:sz="8" w:space="0" w:color="000000"/>
              <w:bottom w:val="single" w:sz="4" w:space="0" w:color="000000"/>
            </w:tcBorders>
            <w:vAlign w:val="top"/>
          </w:tcPr>
          <w:tbl>
            <w:tblPr>
              <w:tblStyle w:val="TableNormal7"/>
              <w:tblW w:w="7902" w:type="dxa"/>
              <w:tblInd w:w="11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326"/>
              <w:gridCol w:w="2447"/>
              <w:gridCol w:w="2104"/>
              <w:gridCol w:w="2025"/>
            </w:tblGrid>
            <w:tr>
              <w:tblPrEx>
                <w:tblW w:w="7902" w:type="dxa"/>
                <w:tblInd w:w="11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81"/>
              </w:trPr>
              <w:tc>
                <w:tcPr>
                  <w:tcW w:w="1326" w:type="dxa"/>
                  <w:vAlign w:val="top"/>
                </w:tcPr>
                <w:p>
                  <w:pPr>
                    <w:spacing w:before="114" w:line="187" w:lineRule="auto"/>
                    <w:ind w:left="615"/>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2447" w:type="dxa"/>
                  <w:vAlign w:val="top"/>
                </w:tcPr>
                <w:p>
                  <w:pPr>
                    <w:pStyle w:val="TableText"/>
                    <w:spacing w:before="82" w:line="221" w:lineRule="auto"/>
                    <w:ind w:left="704"/>
                  </w:pPr>
                  <w:r>
                    <w:rPr>
                      <w:spacing w:val="-2"/>
                    </w:rPr>
                    <w:t>一次性针筒</w:t>
                  </w:r>
                </w:p>
              </w:tc>
              <w:tc>
                <w:tcPr>
                  <w:tcW w:w="2104" w:type="dxa"/>
                  <w:vAlign w:val="top"/>
                </w:tcPr>
                <w:p>
                  <w:pPr>
                    <w:spacing w:before="114" w:line="187" w:lineRule="auto"/>
                    <w:ind w:left="796"/>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36000</w:t>
                  </w:r>
                </w:p>
              </w:tc>
              <w:tc>
                <w:tcPr>
                  <w:tcW w:w="2025" w:type="dxa"/>
                  <w:vAlign w:val="top"/>
                </w:tcPr>
                <w:p>
                  <w:pPr>
                    <w:pStyle w:val="TableText"/>
                    <w:spacing w:before="82" w:line="221" w:lineRule="auto"/>
                    <w:ind w:left="909"/>
                  </w:pPr>
                  <w:r>
                    <w:t>付</w:t>
                  </w:r>
                </w:p>
              </w:tc>
            </w:tr>
            <w:tr>
              <w:tblPrEx>
                <w:tblW w:w="7902" w:type="dxa"/>
                <w:tblInd w:w="113" w:type="dxa"/>
                <w:tblLayout w:type="fixed"/>
              </w:tblPrEx>
              <w:trPr>
                <w:trHeight w:val="381"/>
              </w:trPr>
              <w:tc>
                <w:tcPr>
                  <w:tcW w:w="1326" w:type="dxa"/>
                  <w:vAlign w:val="top"/>
                </w:tcPr>
                <w:p>
                  <w:pPr>
                    <w:spacing w:before="114" w:line="187" w:lineRule="auto"/>
                    <w:ind w:left="610"/>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2447" w:type="dxa"/>
                  <w:vAlign w:val="top"/>
                </w:tcPr>
                <w:p>
                  <w:pPr>
                    <w:pStyle w:val="TableText"/>
                    <w:spacing w:before="80" w:line="220" w:lineRule="auto"/>
                    <w:ind w:left="598"/>
                  </w:pPr>
                  <w:r>
                    <w:rPr>
                      <w:spacing w:val="-2"/>
                    </w:rPr>
                    <w:t>纱布、纸垫类</w:t>
                  </w:r>
                </w:p>
              </w:tc>
              <w:tc>
                <w:tcPr>
                  <w:tcW w:w="2104" w:type="dxa"/>
                  <w:vAlign w:val="top"/>
                </w:tcPr>
                <w:p>
                  <w:pPr>
                    <w:spacing w:before="114" w:line="187" w:lineRule="auto"/>
                    <w:ind w:left="850"/>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5000</w:t>
                  </w:r>
                </w:p>
              </w:tc>
              <w:tc>
                <w:tcPr>
                  <w:tcW w:w="2025" w:type="dxa"/>
                  <w:vAlign w:val="top"/>
                </w:tcPr>
                <w:p>
                  <w:pPr>
                    <w:pStyle w:val="TableText"/>
                    <w:spacing w:before="81" w:line="221" w:lineRule="auto"/>
                    <w:ind w:left="909"/>
                  </w:pPr>
                  <w:r>
                    <w:t>块</w:t>
                  </w:r>
                </w:p>
              </w:tc>
            </w:tr>
            <w:tr>
              <w:tblPrEx>
                <w:tblW w:w="7902" w:type="dxa"/>
                <w:tblInd w:w="113" w:type="dxa"/>
                <w:tblLayout w:type="fixed"/>
              </w:tblPrEx>
              <w:trPr>
                <w:trHeight w:val="377"/>
              </w:trPr>
              <w:tc>
                <w:tcPr>
                  <w:tcW w:w="1326" w:type="dxa"/>
                  <w:tcBorders>
                    <w:bottom w:val="nil"/>
                  </w:tcBorders>
                  <w:vAlign w:val="top"/>
                </w:tcPr>
                <w:p>
                  <w:pPr>
                    <w:spacing w:before="118" w:line="184" w:lineRule="auto"/>
                    <w:ind w:left="617"/>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2447" w:type="dxa"/>
                  <w:tcBorders>
                    <w:bottom w:val="nil"/>
                  </w:tcBorders>
                  <w:vAlign w:val="top"/>
                </w:tcPr>
                <w:p>
                  <w:pPr>
                    <w:pStyle w:val="TableText"/>
                    <w:spacing w:before="81" w:line="220" w:lineRule="auto"/>
                    <w:ind w:left="492"/>
                  </w:pPr>
                  <w:r>
                    <w:rPr>
                      <w:spacing w:val="-2"/>
                    </w:rPr>
                    <w:t>各类药品、试剂</w:t>
                  </w:r>
                </w:p>
              </w:tc>
              <w:tc>
                <w:tcPr>
                  <w:tcW w:w="2104" w:type="dxa"/>
                  <w:tcBorders>
                    <w:bottom w:val="nil"/>
                  </w:tcBorders>
                  <w:vAlign w:val="top"/>
                </w:tcPr>
                <w:p>
                  <w:pPr>
                    <w:pStyle w:val="TableText"/>
                    <w:spacing w:before="81" w:line="220" w:lineRule="auto"/>
                    <w:ind w:left="849"/>
                  </w:pPr>
                  <w:r>
                    <w:rPr>
                      <w:spacing w:val="-2"/>
                    </w:rPr>
                    <w:t>若干</w:t>
                  </w:r>
                </w:p>
              </w:tc>
              <w:tc>
                <w:tcPr>
                  <w:tcW w:w="2025" w:type="dxa"/>
                  <w:tcBorders>
                    <w:bottom w:val="nil"/>
                  </w:tcBorders>
                  <w:vAlign w:val="top"/>
                </w:tcPr>
                <w:p>
                  <w:pPr>
                    <w:spacing w:before="111" w:line="233" w:lineRule="auto"/>
                    <w:ind w:left="978"/>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r>
          </w:tbl>
          <w:p>
            <w:pPr>
              <w:spacing w:line="88" w:lineRule="auto"/>
              <w:rPr>
                <w:rFonts w:ascii="Arial"/>
                <w:sz w:val="2"/>
              </w:rPr>
            </w:pPr>
          </w:p>
        </w:tc>
      </w:tr>
    </w:tbl>
    <w:p>
      <w:pPr>
        <w:pStyle w:val="BodyText"/>
      </w:pPr>
    </w:p>
    <w:p>
      <w:pPr>
        <w:sectPr>
          <w:footerReference w:type="default" r:id="rId14"/>
          <w:type w:val="nextPage"/>
          <w:pgSz w:w="11907" w:h="16839"/>
          <w:pgMar w:top="1431" w:right="1450" w:bottom="1221" w:left="1452" w:header="0" w:footer="1060" w:gutter="0"/>
          <w:pgNumType w:start="11"/>
          <w:cols w:space="708"/>
          <w:titlePg w:val="0"/>
        </w:sectPr>
      </w:pPr>
    </w:p>
    <w:tbl>
      <w:tblPr>
        <w:tblStyle w:val="TableNormal8"/>
        <w:tblW w:w="8988"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831"/>
        <w:gridCol w:w="267"/>
        <w:gridCol w:w="1046"/>
        <w:gridCol w:w="1323"/>
        <w:gridCol w:w="4006"/>
        <w:gridCol w:w="1453"/>
        <w:gridCol w:w="62"/>
      </w:tblGrid>
      <w:tr>
        <w:tblPrEx>
          <w:tblW w:w="8988"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942"/>
        </w:trPr>
        <w:tc>
          <w:tcPr>
            <w:tcW w:w="831" w:type="dxa"/>
            <w:vMerge w:val="restart"/>
            <w:tcBorders>
              <w:top w:val="single" w:sz="6" w:space="0" w:color="000000"/>
              <w:left w:val="single" w:sz="6" w:space="0" w:color="000000"/>
              <w:bottom w:val="nil"/>
            </w:tcBorders>
            <w:vAlign w:val="top"/>
          </w:tcPr>
          <w:p>
            <w:pPr>
              <w:rPr>
                <w:rFonts w:ascii="Arial"/>
                <w:sz w:val="21"/>
              </w:rPr>
            </w:pPr>
          </w:p>
        </w:tc>
        <w:tc>
          <w:tcPr>
            <w:tcW w:w="8157" w:type="dxa"/>
            <w:gridSpan w:val="6"/>
            <w:tcBorders>
              <w:top w:val="single" w:sz="6" w:space="0" w:color="000000"/>
              <w:right w:val="single" w:sz="6" w:space="0" w:color="000000"/>
            </w:tcBorders>
            <w:vAlign w:val="top"/>
          </w:tcPr>
          <w:p>
            <w:pPr>
              <w:pStyle w:val="TableText"/>
              <w:spacing w:before="37" w:line="220" w:lineRule="auto"/>
              <w:ind w:left="583"/>
              <w:rPr>
                <w:sz w:val="24"/>
                <w:szCs w:val="24"/>
              </w:rPr>
            </w:pPr>
            <w:r>
              <w:rPr>
                <w:rFonts w:ascii="Times New Roman" w:eastAsia="Times New Roman" w:hAnsi="Times New Roman" w:cs="Times New Roman"/>
                <w:spacing w:val="-3"/>
                <w:sz w:val="24"/>
                <w:szCs w:val="24"/>
              </w:rPr>
              <w:t>4</w:t>
            </w:r>
            <w:r>
              <w:rPr>
                <w:rFonts w:ascii="Times New Roman" w:eastAsia="Times New Roman" w:hAnsi="Times New Roman" w:cs="Times New Roman"/>
                <w:spacing w:val="-20"/>
                <w:sz w:val="24"/>
                <w:szCs w:val="24"/>
              </w:rPr>
              <w:t xml:space="preserve"> </w:t>
            </w:r>
            <w:r>
              <w:rPr>
                <w:spacing w:val="-3"/>
                <w:sz w:val="24"/>
                <w:szCs w:val="24"/>
              </w:rPr>
              <w:t>、主要生产设备清单，见表</w:t>
            </w:r>
            <w:r>
              <w:rPr>
                <w:spacing w:val="-54"/>
                <w:sz w:val="24"/>
                <w:szCs w:val="24"/>
              </w:rPr>
              <w:t xml:space="preserve"> </w:t>
            </w:r>
            <w:r>
              <w:rPr>
                <w:rFonts w:ascii="Times New Roman" w:eastAsia="Times New Roman" w:hAnsi="Times New Roman" w:cs="Times New Roman"/>
                <w:spacing w:val="-3"/>
                <w:sz w:val="24"/>
                <w:szCs w:val="24"/>
              </w:rPr>
              <w:t>2-3</w:t>
            </w:r>
            <w:r>
              <w:rPr>
                <w:spacing w:val="-3"/>
                <w:sz w:val="24"/>
                <w:szCs w:val="24"/>
              </w:rPr>
              <w:t>。</w:t>
            </w:r>
          </w:p>
          <w:p>
            <w:pPr>
              <w:pStyle w:val="TableText"/>
              <w:spacing w:before="181" w:line="220" w:lineRule="auto"/>
              <w:ind w:left="2571"/>
              <w:rPr>
                <w:sz w:val="24"/>
                <w:szCs w:val="24"/>
              </w:rPr>
            </w:pPr>
            <w:r>
              <w:rPr>
                <w:spacing w:val="-1"/>
                <w:sz w:val="24"/>
                <w:szCs w:val="24"/>
              </w:rPr>
              <w:t>表</w:t>
            </w:r>
            <w:r>
              <w:rPr>
                <w:spacing w:val="-54"/>
                <w:sz w:val="24"/>
                <w:szCs w:val="24"/>
              </w:rPr>
              <w:t xml:space="preserve"> </w:t>
            </w:r>
            <w:r>
              <w:rPr>
                <w:rFonts w:ascii="Times New Roman" w:eastAsia="Times New Roman" w:hAnsi="Times New Roman" w:cs="Times New Roman"/>
                <w:spacing w:val="-1"/>
                <w:sz w:val="24"/>
                <w:szCs w:val="24"/>
              </w:rPr>
              <w:t xml:space="preserve">2-3    </w:t>
            </w:r>
            <w:r>
              <w:rPr>
                <w:spacing w:val="-1"/>
                <w:sz w:val="24"/>
                <w:szCs w:val="24"/>
              </w:rPr>
              <w:t>项目生产设备一览表</w:t>
            </w:r>
          </w:p>
        </w:tc>
      </w:tr>
      <w:tr>
        <w:tblPrEx>
          <w:tblW w:w="8988" w:type="dxa"/>
          <w:tblInd w:w="7" w:type="dxa"/>
          <w:tblLayout w:type="fixed"/>
        </w:tblPrEx>
        <w:trPr>
          <w:trHeight w:val="445"/>
        </w:trPr>
        <w:tc>
          <w:tcPr>
            <w:tcW w:w="831" w:type="dxa"/>
            <w:vMerge/>
            <w:tcBorders>
              <w:top w:val="nil"/>
              <w:left w:val="single" w:sz="6" w:space="0" w:color="000000"/>
              <w:bottom w:val="nil"/>
            </w:tcBorders>
            <w:vAlign w:val="top"/>
          </w:tcPr>
          <w:p>
            <w:pPr>
              <w:rPr>
                <w:rFonts w:ascii="Arial"/>
                <w:sz w:val="21"/>
              </w:rPr>
            </w:pPr>
          </w:p>
        </w:tc>
        <w:tc>
          <w:tcPr>
            <w:tcW w:w="267" w:type="dxa"/>
            <w:tcBorders>
              <w:right w:val="nil"/>
            </w:tcBorders>
            <w:vAlign w:val="top"/>
          </w:tcPr>
          <w:p>
            <w:pPr>
              <w:rPr>
                <w:rFonts w:ascii="Arial"/>
                <w:sz w:val="21"/>
              </w:rPr>
            </w:pPr>
            <w:r>
              <w:pict>
                <v:rect id="_x0000_s1028" style="width:0.5pt;height:22.1pt;margin-top:0.04pt;margin-left:-11.24pt;mso-position-horizontal-relative:right-margin-area;mso-position-vertical-relative:top-margin-area;position:absolute;z-index:251667456" filled="t" fillcolor="black" stroked="f"/>
              </w:pict>
            </w:r>
          </w:p>
        </w:tc>
        <w:tc>
          <w:tcPr>
            <w:tcW w:w="1046" w:type="dxa"/>
            <w:tcBorders>
              <w:left w:val="nil"/>
            </w:tcBorders>
            <w:vAlign w:val="top"/>
          </w:tcPr>
          <w:p>
            <w:pPr>
              <w:pStyle w:val="TableText"/>
              <w:spacing w:before="114" w:line="222" w:lineRule="auto"/>
              <w:ind w:left="205"/>
            </w:pPr>
            <w:r>
              <w:rPr>
                <w:spacing w:val="-2"/>
              </w:rPr>
              <w:t>序号</w:t>
            </w:r>
          </w:p>
        </w:tc>
        <w:tc>
          <w:tcPr>
            <w:tcW w:w="1323" w:type="dxa"/>
            <w:vAlign w:val="top"/>
          </w:tcPr>
          <w:p>
            <w:pPr>
              <w:pStyle w:val="TableText"/>
              <w:spacing w:before="114" w:line="220" w:lineRule="auto"/>
              <w:ind w:left="242"/>
            </w:pPr>
            <w:r>
              <w:rPr>
                <w:spacing w:val="-2"/>
              </w:rPr>
              <w:t>所属科室</w:t>
            </w:r>
          </w:p>
        </w:tc>
        <w:tc>
          <w:tcPr>
            <w:tcW w:w="4006" w:type="dxa"/>
            <w:vAlign w:val="top"/>
          </w:tcPr>
          <w:p>
            <w:pPr>
              <w:pStyle w:val="TableText"/>
              <w:spacing w:before="114" w:line="222" w:lineRule="auto"/>
              <w:ind w:left="1594"/>
            </w:pPr>
            <w:r>
              <w:rPr>
                <w:spacing w:val="-3"/>
              </w:rPr>
              <w:t>设备名称</w:t>
            </w:r>
          </w:p>
        </w:tc>
        <w:tc>
          <w:tcPr>
            <w:tcW w:w="1453" w:type="dxa"/>
            <w:tcBorders>
              <w:right w:val="single" w:sz="8" w:space="0" w:color="000000"/>
            </w:tcBorders>
            <w:vAlign w:val="top"/>
          </w:tcPr>
          <w:p>
            <w:pPr>
              <w:pStyle w:val="TableText"/>
              <w:spacing w:before="115" w:line="234" w:lineRule="auto"/>
              <w:ind w:right="14"/>
              <w:jc w:val="right"/>
            </w:pPr>
            <w:r>
              <w:rPr>
                <w:spacing w:val="-3"/>
              </w:rPr>
              <w:t>数量（台</w:t>
            </w:r>
            <w:r>
              <w:rPr>
                <w:rFonts w:ascii="Times New Roman" w:eastAsia="Times New Roman" w:hAnsi="Times New Roman" w:cs="Times New Roman"/>
                <w:spacing w:val="-3"/>
              </w:rPr>
              <w:t>/</w:t>
            </w:r>
            <w:r>
              <w:rPr>
                <w:spacing w:val="-3"/>
              </w:rPr>
              <w:t>套）</w:t>
            </w:r>
          </w:p>
        </w:tc>
        <w:tc>
          <w:tcPr>
            <w:tcW w:w="62" w:type="dxa"/>
            <w:tcBorders>
              <w:left w:val="single" w:sz="8" w:space="0" w:color="000000"/>
              <w:right w:val="single" w:sz="6" w:space="0" w:color="000000"/>
            </w:tcBorders>
            <w:vAlign w:val="top"/>
          </w:tcPr>
          <w:p>
            <w:pPr>
              <w:rPr>
                <w:rFonts w:ascii="Arial"/>
                <w:sz w:val="21"/>
              </w:rPr>
            </w:pPr>
          </w:p>
        </w:tc>
      </w:tr>
      <w:tr>
        <w:tblPrEx>
          <w:tblW w:w="8988" w:type="dxa"/>
          <w:tblInd w:w="7" w:type="dxa"/>
          <w:tblLayout w:type="fixed"/>
        </w:tblPrEx>
        <w:trPr>
          <w:trHeight w:val="450"/>
        </w:trPr>
        <w:tc>
          <w:tcPr>
            <w:tcW w:w="831" w:type="dxa"/>
            <w:vMerge/>
            <w:tcBorders>
              <w:top w:val="nil"/>
              <w:left w:val="single" w:sz="6" w:space="0" w:color="000000"/>
              <w:bottom w:val="nil"/>
            </w:tcBorders>
            <w:vAlign w:val="top"/>
          </w:tcPr>
          <w:p>
            <w:pPr>
              <w:rPr>
                <w:rFonts w:ascii="Arial"/>
                <w:sz w:val="21"/>
              </w:rPr>
            </w:pPr>
          </w:p>
        </w:tc>
        <w:tc>
          <w:tcPr>
            <w:tcW w:w="267" w:type="dxa"/>
            <w:tcBorders>
              <w:right w:val="nil"/>
            </w:tcBorders>
            <w:vAlign w:val="top"/>
          </w:tcPr>
          <w:p>
            <w:pPr>
              <w:rPr>
                <w:rFonts w:ascii="Arial"/>
                <w:sz w:val="21"/>
              </w:rPr>
            </w:pPr>
            <w:r>
              <w:pict>
                <v:rect id="_x0000_s1029" style="width:0.5pt;height:22.35pt;margin-top:0.1pt;margin-left:-11.24pt;mso-position-horizontal-relative:right-margin-area;mso-position-vertical-relative:top-margin-area;position:absolute;z-index:251666432" filled="t" fillcolor="black" stroked="f"/>
              </w:pict>
            </w:r>
          </w:p>
        </w:tc>
        <w:tc>
          <w:tcPr>
            <w:tcW w:w="1046" w:type="dxa"/>
            <w:tcBorders>
              <w:left w:val="nil"/>
            </w:tcBorders>
            <w:vAlign w:val="top"/>
          </w:tcPr>
          <w:p>
            <w:pPr>
              <w:spacing w:before="152" w:line="187" w:lineRule="auto"/>
              <w:ind w:left="380"/>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323" w:type="dxa"/>
            <w:vMerge w:val="restart"/>
            <w:tcBorders>
              <w:bottom w:val="nil"/>
            </w:tcBorders>
            <w:vAlign w:val="top"/>
          </w:tcPr>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pStyle w:val="TableText"/>
              <w:spacing w:before="68" w:line="221" w:lineRule="auto"/>
              <w:ind w:left="195"/>
            </w:pPr>
            <w:r>
              <w:rPr>
                <w:spacing w:val="-3"/>
              </w:rPr>
              <w:t>急诊/病房</w:t>
            </w:r>
          </w:p>
        </w:tc>
        <w:tc>
          <w:tcPr>
            <w:tcW w:w="4006" w:type="dxa"/>
            <w:vAlign w:val="top"/>
          </w:tcPr>
          <w:p>
            <w:pPr>
              <w:pStyle w:val="TableText"/>
              <w:spacing w:before="115" w:line="222" w:lineRule="auto"/>
              <w:ind w:left="1501"/>
            </w:pPr>
            <w:r>
              <w:rPr>
                <w:spacing w:val="-5"/>
              </w:rPr>
              <w:t>台式血压计</w:t>
            </w:r>
          </w:p>
        </w:tc>
        <w:tc>
          <w:tcPr>
            <w:tcW w:w="1453" w:type="dxa"/>
            <w:tcBorders>
              <w:right w:val="single" w:sz="8" w:space="0" w:color="000000"/>
            </w:tcBorders>
            <w:vAlign w:val="top"/>
          </w:tcPr>
          <w:p>
            <w:pPr>
              <w:spacing w:before="152" w:line="187" w:lineRule="auto"/>
              <w:ind w:left="703"/>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 w:type="dxa"/>
            <w:tcBorders>
              <w:left w:val="single" w:sz="8" w:space="0" w:color="000000"/>
              <w:right w:val="single" w:sz="6" w:space="0" w:color="000000"/>
            </w:tcBorders>
            <w:vAlign w:val="top"/>
          </w:tcPr>
          <w:p>
            <w:pPr>
              <w:rPr>
                <w:rFonts w:ascii="Arial"/>
                <w:sz w:val="21"/>
              </w:rPr>
            </w:pPr>
          </w:p>
        </w:tc>
      </w:tr>
      <w:tr>
        <w:tblPrEx>
          <w:tblW w:w="8988" w:type="dxa"/>
          <w:tblInd w:w="7" w:type="dxa"/>
          <w:tblLayout w:type="fixed"/>
        </w:tblPrEx>
        <w:trPr>
          <w:trHeight w:val="436"/>
        </w:trPr>
        <w:tc>
          <w:tcPr>
            <w:tcW w:w="831" w:type="dxa"/>
            <w:vMerge/>
            <w:tcBorders>
              <w:top w:val="nil"/>
              <w:left w:val="single" w:sz="6" w:space="0" w:color="000000"/>
              <w:bottom w:val="nil"/>
            </w:tcBorders>
            <w:vAlign w:val="top"/>
          </w:tcPr>
          <w:p>
            <w:pPr>
              <w:rPr>
                <w:rFonts w:ascii="Arial"/>
                <w:sz w:val="21"/>
              </w:rPr>
            </w:pPr>
          </w:p>
        </w:tc>
        <w:tc>
          <w:tcPr>
            <w:tcW w:w="267" w:type="dxa"/>
            <w:tcBorders>
              <w:right w:val="nil"/>
            </w:tcBorders>
            <w:vAlign w:val="top"/>
          </w:tcPr>
          <w:p>
            <w:pPr>
              <w:rPr>
                <w:rFonts w:ascii="Arial"/>
                <w:sz w:val="21"/>
              </w:rPr>
            </w:pPr>
            <w:r>
              <w:pict>
                <v:rect id="_x0000_s1030" style="width:0.5pt;height:21.6pt;margin-top:0.15pt;margin-left:-11.24pt;mso-position-horizontal-relative:right-margin-area;mso-position-vertical-relative:top-margin-area;position:absolute;z-index:251665408" filled="t" fillcolor="black" stroked="f"/>
              </w:pict>
            </w:r>
          </w:p>
        </w:tc>
        <w:tc>
          <w:tcPr>
            <w:tcW w:w="1046" w:type="dxa"/>
            <w:tcBorders>
              <w:left w:val="nil"/>
            </w:tcBorders>
            <w:vAlign w:val="top"/>
          </w:tcPr>
          <w:p>
            <w:pPr>
              <w:spacing w:before="145" w:line="187" w:lineRule="auto"/>
              <w:ind w:left="360"/>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1323" w:type="dxa"/>
            <w:vMerge/>
            <w:tcBorders>
              <w:top w:val="nil"/>
              <w:bottom w:val="nil"/>
            </w:tcBorders>
            <w:vAlign w:val="top"/>
          </w:tcPr>
          <w:p>
            <w:pPr>
              <w:rPr>
                <w:rFonts w:ascii="Arial"/>
                <w:sz w:val="21"/>
              </w:rPr>
            </w:pPr>
          </w:p>
        </w:tc>
        <w:tc>
          <w:tcPr>
            <w:tcW w:w="4006" w:type="dxa"/>
            <w:vAlign w:val="top"/>
          </w:tcPr>
          <w:p>
            <w:pPr>
              <w:pStyle w:val="TableText"/>
              <w:spacing w:before="111" w:line="221" w:lineRule="auto"/>
              <w:ind w:left="1706"/>
            </w:pPr>
            <w:r>
              <w:rPr>
                <w:spacing w:val="-4"/>
              </w:rPr>
              <w:t>除颤仪</w:t>
            </w:r>
          </w:p>
        </w:tc>
        <w:tc>
          <w:tcPr>
            <w:tcW w:w="1453" w:type="dxa"/>
            <w:tcBorders>
              <w:right w:val="single" w:sz="8" w:space="0" w:color="000000"/>
            </w:tcBorders>
            <w:vAlign w:val="top"/>
          </w:tcPr>
          <w:p>
            <w:pPr>
              <w:spacing w:before="145" w:line="187" w:lineRule="auto"/>
              <w:ind w:left="703"/>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 w:type="dxa"/>
            <w:tcBorders>
              <w:left w:val="single" w:sz="8" w:space="0" w:color="000000"/>
              <w:right w:val="single" w:sz="6" w:space="0" w:color="000000"/>
            </w:tcBorders>
            <w:vAlign w:val="top"/>
          </w:tcPr>
          <w:p>
            <w:pPr>
              <w:rPr>
                <w:rFonts w:ascii="Arial"/>
                <w:sz w:val="21"/>
              </w:rPr>
            </w:pPr>
          </w:p>
        </w:tc>
      </w:tr>
      <w:tr>
        <w:tblPrEx>
          <w:tblW w:w="8988" w:type="dxa"/>
          <w:tblInd w:w="7" w:type="dxa"/>
          <w:tblLayout w:type="fixed"/>
        </w:tblPrEx>
        <w:trPr>
          <w:trHeight w:val="441"/>
        </w:trPr>
        <w:tc>
          <w:tcPr>
            <w:tcW w:w="831" w:type="dxa"/>
            <w:vMerge/>
            <w:tcBorders>
              <w:top w:val="nil"/>
              <w:left w:val="single" w:sz="6" w:space="0" w:color="000000"/>
              <w:bottom w:val="nil"/>
            </w:tcBorders>
            <w:vAlign w:val="top"/>
          </w:tcPr>
          <w:p>
            <w:pPr>
              <w:rPr>
                <w:rFonts w:ascii="Arial"/>
                <w:sz w:val="21"/>
              </w:rPr>
            </w:pPr>
          </w:p>
        </w:tc>
        <w:tc>
          <w:tcPr>
            <w:tcW w:w="267" w:type="dxa"/>
            <w:tcBorders>
              <w:right w:val="nil"/>
            </w:tcBorders>
            <w:vAlign w:val="top"/>
          </w:tcPr>
          <w:p>
            <w:pPr>
              <w:rPr>
                <w:rFonts w:ascii="Arial"/>
                <w:sz w:val="21"/>
              </w:rPr>
            </w:pPr>
            <w:r>
              <w:pict>
                <v:rect id="_x0000_s1031" style="width:0.5pt;height:21.85pt;margin-top:0.18pt;margin-left:-11.24pt;mso-position-horizontal-relative:right-margin-area;mso-position-vertical-relative:top-margin-area;position:absolute;z-index:251664384" filled="t" fillcolor="black" stroked="f"/>
              </w:pict>
            </w:r>
          </w:p>
        </w:tc>
        <w:tc>
          <w:tcPr>
            <w:tcW w:w="1046" w:type="dxa"/>
            <w:tcBorders>
              <w:left w:val="nil"/>
            </w:tcBorders>
            <w:vAlign w:val="top"/>
          </w:tcPr>
          <w:p>
            <w:pPr>
              <w:spacing w:before="148" w:line="187" w:lineRule="auto"/>
              <w:ind w:left="364"/>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1323" w:type="dxa"/>
            <w:vMerge/>
            <w:tcBorders>
              <w:top w:val="nil"/>
              <w:bottom w:val="nil"/>
            </w:tcBorders>
            <w:vAlign w:val="top"/>
          </w:tcPr>
          <w:p>
            <w:pPr>
              <w:rPr>
                <w:rFonts w:ascii="Arial"/>
                <w:sz w:val="21"/>
              </w:rPr>
            </w:pPr>
          </w:p>
        </w:tc>
        <w:tc>
          <w:tcPr>
            <w:tcW w:w="4006" w:type="dxa"/>
            <w:vAlign w:val="top"/>
          </w:tcPr>
          <w:p>
            <w:pPr>
              <w:pStyle w:val="TableText"/>
              <w:spacing w:before="112" w:line="221" w:lineRule="auto"/>
              <w:ind w:left="1510"/>
            </w:pPr>
            <w:r>
              <w:rPr>
                <w:spacing w:val="-6"/>
              </w:rPr>
              <w:t>电动吸痰器</w:t>
            </w:r>
          </w:p>
        </w:tc>
        <w:tc>
          <w:tcPr>
            <w:tcW w:w="1453" w:type="dxa"/>
            <w:tcBorders>
              <w:right w:val="single" w:sz="8" w:space="0" w:color="000000"/>
            </w:tcBorders>
            <w:vAlign w:val="top"/>
          </w:tcPr>
          <w:p>
            <w:pPr>
              <w:spacing w:before="148" w:line="187" w:lineRule="auto"/>
              <w:ind w:left="703"/>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 w:type="dxa"/>
            <w:tcBorders>
              <w:left w:val="single" w:sz="8" w:space="0" w:color="000000"/>
              <w:right w:val="single" w:sz="6" w:space="0" w:color="000000"/>
            </w:tcBorders>
            <w:vAlign w:val="top"/>
          </w:tcPr>
          <w:p>
            <w:pPr>
              <w:rPr>
                <w:rFonts w:ascii="Arial"/>
                <w:sz w:val="21"/>
              </w:rPr>
            </w:pPr>
          </w:p>
        </w:tc>
      </w:tr>
      <w:tr>
        <w:tblPrEx>
          <w:tblW w:w="8988" w:type="dxa"/>
          <w:tblInd w:w="7" w:type="dxa"/>
          <w:tblLayout w:type="fixed"/>
        </w:tblPrEx>
        <w:trPr>
          <w:trHeight w:val="450"/>
        </w:trPr>
        <w:tc>
          <w:tcPr>
            <w:tcW w:w="831" w:type="dxa"/>
            <w:vMerge/>
            <w:tcBorders>
              <w:top w:val="nil"/>
              <w:left w:val="single" w:sz="6" w:space="0" w:color="000000"/>
              <w:bottom w:val="nil"/>
            </w:tcBorders>
            <w:vAlign w:val="top"/>
          </w:tcPr>
          <w:p>
            <w:pPr>
              <w:rPr>
                <w:rFonts w:ascii="Arial"/>
                <w:sz w:val="21"/>
              </w:rPr>
            </w:pPr>
          </w:p>
        </w:tc>
        <w:tc>
          <w:tcPr>
            <w:tcW w:w="267" w:type="dxa"/>
            <w:tcBorders>
              <w:right w:val="nil"/>
            </w:tcBorders>
            <w:vAlign w:val="top"/>
          </w:tcPr>
          <w:p>
            <w:pPr>
              <w:rPr>
                <w:rFonts w:ascii="Arial"/>
                <w:sz w:val="21"/>
              </w:rPr>
            </w:pPr>
            <w:r>
              <w:pict>
                <v:rect id="_x0000_s1032" style="width:0.5pt;height:22.35pt;margin-top:0.2pt;margin-left:-11.24pt;mso-position-horizontal-relative:right-margin-area;mso-position-vertical-relative:top-margin-area;position:absolute;z-index:251663360" filled="t" fillcolor="black" stroked="f"/>
              </w:pict>
            </w:r>
          </w:p>
        </w:tc>
        <w:tc>
          <w:tcPr>
            <w:tcW w:w="1046" w:type="dxa"/>
            <w:tcBorders>
              <w:left w:val="nil"/>
            </w:tcBorders>
            <w:vAlign w:val="top"/>
          </w:tcPr>
          <w:p>
            <w:pPr>
              <w:spacing w:before="154" w:line="187" w:lineRule="auto"/>
              <w:ind w:left="359"/>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1323" w:type="dxa"/>
            <w:vMerge/>
            <w:tcBorders>
              <w:top w:val="nil"/>
              <w:bottom w:val="nil"/>
            </w:tcBorders>
            <w:vAlign w:val="top"/>
          </w:tcPr>
          <w:p>
            <w:pPr>
              <w:rPr>
                <w:rFonts w:ascii="Arial"/>
                <w:sz w:val="21"/>
              </w:rPr>
            </w:pPr>
          </w:p>
        </w:tc>
        <w:tc>
          <w:tcPr>
            <w:tcW w:w="4006" w:type="dxa"/>
            <w:vAlign w:val="top"/>
          </w:tcPr>
          <w:p>
            <w:pPr>
              <w:pStyle w:val="TableText"/>
              <w:spacing w:before="117" w:line="220" w:lineRule="auto"/>
              <w:ind w:left="1510"/>
            </w:pPr>
            <w:r>
              <w:rPr>
                <w:spacing w:val="-6"/>
              </w:rPr>
              <w:t>电动洗胃机</w:t>
            </w:r>
          </w:p>
        </w:tc>
        <w:tc>
          <w:tcPr>
            <w:tcW w:w="1453" w:type="dxa"/>
            <w:tcBorders>
              <w:right w:val="single" w:sz="8" w:space="0" w:color="000000"/>
            </w:tcBorders>
            <w:vAlign w:val="top"/>
          </w:tcPr>
          <w:p>
            <w:pPr>
              <w:spacing w:before="154" w:line="187" w:lineRule="auto"/>
              <w:ind w:left="703"/>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 w:type="dxa"/>
            <w:tcBorders>
              <w:left w:val="single" w:sz="8" w:space="0" w:color="000000"/>
              <w:right w:val="single" w:sz="6" w:space="0" w:color="000000"/>
            </w:tcBorders>
            <w:vAlign w:val="top"/>
          </w:tcPr>
          <w:p>
            <w:pPr>
              <w:rPr>
                <w:rFonts w:ascii="Arial"/>
                <w:sz w:val="21"/>
              </w:rPr>
            </w:pPr>
          </w:p>
        </w:tc>
      </w:tr>
      <w:tr>
        <w:tblPrEx>
          <w:tblW w:w="8988" w:type="dxa"/>
          <w:tblInd w:w="7" w:type="dxa"/>
          <w:tblLayout w:type="fixed"/>
        </w:tblPrEx>
        <w:trPr>
          <w:trHeight w:val="431"/>
        </w:trPr>
        <w:tc>
          <w:tcPr>
            <w:tcW w:w="831" w:type="dxa"/>
            <w:vMerge/>
            <w:tcBorders>
              <w:top w:val="nil"/>
              <w:left w:val="single" w:sz="6" w:space="0" w:color="000000"/>
              <w:bottom w:val="nil"/>
            </w:tcBorders>
            <w:vAlign w:val="top"/>
          </w:tcPr>
          <w:p>
            <w:pPr>
              <w:rPr>
                <w:rFonts w:ascii="Arial"/>
                <w:sz w:val="21"/>
              </w:rPr>
            </w:pPr>
          </w:p>
        </w:tc>
        <w:tc>
          <w:tcPr>
            <w:tcW w:w="267" w:type="dxa"/>
            <w:tcBorders>
              <w:right w:val="nil"/>
            </w:tcBorders>
            <w:vAlign w:val="top"/>
          </w:tcPr>
          <w:p>
            <w:pPr>
              <w:rPr>
                <w:rFonts w:ascii="Arial"/>
                <w:sz w:val="21"/>
              </w:rPr>
            </w:pPr>
            <w:r>
              <w:pict>
                <v:rect id="_x0000_s1033" style="width:0.5pt;height:21.4pt;margin-top:0.25pt;margin-left:-11.24pt;mso-position-horizontal-relative:right-margin-area;mso-position-vertical-relative:top-margin-area;position:absolute;z-index:251662336" filled="t" fillcolor="black" stroked="f"/>
              </w:pict>
            </w:r>
          </w:p>
        </w:tc>
        <w:tc>
          <w:tcPr>
            <w:tcW w:w="1046" w:type="dxa"/>
            <w:tcBorders>
              <w:left w:val="nil"/>
            </w:tcBorders>
            <w:vAlign w:val="top"/>
          </w:tcPr>
          <w:p>
            <w:pPr>
              <w:spacing w:before="148" w:line="184" w:lineRule="auto"/>
              <w:ind w:left="366"/>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1323" w:type="dxa"/>
            <w:vMerge/>
            <w:tcBorders>
              <w:top w:val="nil"/>
              <w:bottom w:val="nil"/>
            </w:tcBorders>
            <w:vAlign w:val="top"/>
          </w:tcPr>
          <w:p>
            <w:pPr>
              <w:rPr>
                <w:rFonts w:ascii="Arial"/>
                <w:sz w:val="21"/>
              </w:rPr>
            </w:pPr>
          </w:p>
        </w:tc>
        <w:tc>
          <w:tcPr>
            <w:tcW w:w="4006" w:type="dxa"/>
            <w:vAlign w:val="top"/>
          </w:tcPr>
          <w:p>
            <w:pPr>
              <w:pStyle w:val="TableText"/>
              <w:spacing w:before="111" w:line="220" w:lineRule="auto"/>
              <w:ind w:left="1383"/>
            </w:pPr>
            <w:r>
              <w:rPr>
                <w:spacing w:val="-2"/>
              </w:rPr>
              <w:t>简易呼吸气囊</w:t>
            </w:r>
          </w:p>
        </w:tc>
        <w:tc>
          <w:tcPr>
            <w:tcW w:w="1453" w:type="dxa"/>
            <w:tcBorders>
              <w:right w:val="single" w:sz="8" w:space="0" w:color="000000"/>
            </w:tcBorders>
            <w:vAlign w:val="top"/>
          </w:tcPr>
          <w:p>
            <w:pPr>
              <w:spacing w:before="145" w:line="187" w:lineRule="auto"/>
              <w:ind w:left="703"/>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 w:type="dxa"/>
            <w:tcBorders>
              <w:left w:val="single" w:sz="8" w:space="0" w:color="000000"/>
              <w:right w:val="single" w:sz="6" w:space="0" w:color="000000"/>
            </w:tcBorders>
            <w:vAlign w:val="top"/>
          </w:tcPr>
          <w:p>
            <w:pPr>
              <w:rPr>
                <w:rFonts w:ascii="Arial"/>
                <w:sz w:val="21"/>
              </w:rPr>
            </w:pPr>
          </w:p>
        </w:tc>
      </w:tr>
      <w:tr>
        <w:tblPrEx>
          <w:tblW w:w="8988" w:type="dxa"/>
          <w:tblInd w:w="7" w:type="dxa"/>
          <w:tblLayout w:type="fixed"/>
        </w:tblPrEx>
        <w:trPr>
          <w:trHeight w:val="410"/>
        </w:trPr>
        <w:tc>
          <w:tcPr>
            <w:tcW w:w="831" w:type="dxa"/>
            <w:vMerge/>
            <w:tcBorders>
              <w:top w:val="nil"/>
              <w:left w:val="single" w:sz="6" w:space="0" w:color="000000"/>
              <w:bottom w:val="nil"/>
            </w:tcBorders>
            <w:vAlign w:val="top"/>
          </w:tcPr>
          <w:p>
            <w:pPr>
              <w:rPr>
                <w:rFonts w:ascii="Arial"/>
                <w:sz w:val="21"/>
              </w:rPr>
            </w:pPr>
          </w:p>
        </w:tc>
        <w:tc>
          <w:tcPr>
            <w:tcW w:w="267" w:type="dxa"/>
            <w:tcBorders>
              <w:right w:val="nil"/>
            </w:tcBorders>
            <w:vAlign w:val="top"/>
          </w:tcPr>
          <w:p>
            <w:pPr>
              <w:rPr>
                <w:rFonts w:ascii="Arial"/>
                <w:sz w:val="21"/>
              </w:rPr>
            </w:pPr>
            <w:r>
              <w:pict>
                <v:rect id="_x0000_s1034" style="width:0.5pt;height:20.35pt;margin-top:0.3pt;margin-left:-11.24pt;mso-position-horizontal-relative:right-margin-area;mso-position-vertical-relative:top-margin-area;position:absolute;z-index:251661312" filled="t" fillcolor="black" stroked="f"/>
              </w:pict>
            </w:r>
          </w:p>
        </w:tc>
        <w:tc>
          <w:tcPr>
            <w:tcW w:w="1046" w:type="dxa"/>
            <w:tcBorders>
              <w:left w:val="nil"/>
            </w:tcBorders>
            <w:vAlign w:val="top"/>
          </w:tcPr>
          <w:p>
            <w:pPr>
              <w:spacing w:before="136" w:line="187" w:lineRule="auto"/>
              <w:ind w:left="365"/>
              <w:rPr>
                <w:rFonts w:ascii="Times New Roman" w:eastAsia="Times New Roman" w:hAnsi="Times New Roman" w:cs="Times New Roman"/>
                <w:sz w:val="21"/>
                <w:szCs w:val="21"/>
              </w:rPr>
            </w:pPr>
            <w:r>
              <w:rPr>
                <w:rFonts w:ascii="Times New Roman" w:eastAsia="Times New Roman" w:hAnsi="Times New Roman" w:cs="Times New Roman"/>
                <w:sz w:val="21"/>
                <w:szCs w:val="21"/>
              </w:rPr>
              <w:t>6</w:t>
            </w:r>
          </w:p>
        </w:tc>
        <w:tc>
          <w:tcPr>
            <w:tcW w:w="1323" w:type="dxa"/>
            <w:vMerge/>
            <w:tcBorders>
              <w:top w:val="nil"/>
              <w:bottom w:val="nil"/>
            </w:tcBorders>
            <w:vAlign w:val="top"/>
          </w:tcPr>
          <w:p>
            <w:pPr>
              <w:rPr>
                <w:rFonts w:ascii="Arial"/>
                <w:sz w:val="21"/>
              </w:rPr>
            </w:pPr>
          </w:p>
        </w:tc>
        <w:tc>
          <w:tcPr>
            <w:tcW w:w="4006" w:type="dxa"/>
            <w:vAlign w:val="top"/>
          </w:tcPr>
          <w:p>
            <w:pPr>
              <w:pStyle w:val="TableText"/>
              <w:spacing w:before="102" w:line="220" w:lineRule="auto"/>
              <w:ind w:left="1486"/>
            </w:pPr>
            <w:r>
              <w:rPr>
                <w:spacing w:val="-2"/>
              </w:rPr>
              <w:t>有创呼吸机</w:t>
            </w:r>
          </w:p>
        </w:tc>
        <w:tc>
          <w:tcPr>
            <w:tcW w:w="1453" w:type="dxa"/>
            <w:tcBorders>
              <w:right w:val="single" w:sz="8" w:space="0" w:color="000000"/>
            </w:tcBorders>
            <w:vAlign w:val="top"/>
          </w:tcPr>
          <w:p>
            <w:pPr>
              <w:spacing w:before="136" w:line="187" w:lineRule="auto"/>
              <w:ind w:left="703"/>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 w:type="dxa"/>
            <w:tcBorders>
              <w:left w:val="single" w:sz="8" w:space="0" w:color="000000"/>
              <w:right w:val="single" w:sz="6" w:space="0" w:color="000000"/>
            </w:tcBorders>
            <w:vAlign w:val="top"/>
          </w:tcPr>
          <w:p>
            <w:pPr>
              <w:rPr>
                <w:rFonts w:ascii="Arial"/>
                <w:sz w:val="21"/>
              </w:rPr>
            </w:pPr>
          </w:p>
        </w:tc>
      </w:tr>
      <w:tr>
        <w:tblPrEx>
          <w:tblW w:w="8988" w:type="dxa"/>
          <w:tblInd w:w="7" w:type="dxa"/>
          <w:tblLayout w:type="fixed"/>
        </w:tblPrEx>
        <w:trPr>
          <w:trHeight w:val="412"/>
        </w:trPr>
        <w:tc>
          <w:tcPr>
            <w:tcW w:w="831" w:type="dxa"/>
            <w:vMerge/>
            <w:tcBorders>
              <w:top w:val="nil"/>
              <w:left w:val="single" w:sz="6" w:space="0" w:color="000000"/>
              <w:bottom w:val="nil"/>
            </w:tcBorders>
            <w:vAlign w:val="top"/>
          </w:tcPr>
          <w:p>
            <w:pPr>
              <w:rPr>
                <w:rFonts w:ascii="Arial"/>
                <w:sz w:val="21"/>
              </w:rPr>
            </w:pPr>
          </w:p>
        </w:tc>
        <w:tc>
          <w:tcPr>
            <w:tcW w:w="267" w:type="dxa"/>
            <w:tcBorders>
              <w:right w:val="nil"/>
            </w:tcBorders>
            <w:vAlign w:val="top"/>
          </w:tcPr>
          <w:p>
            <w:pPr>
              <w:rPr>
                <w:rFonts w:ascii="Arial"/>
                <w:sz w:val="21"/>
              </w:rPr>
            </w:pPr>
            <w:r>
              <w:pict>
                <v:rect id="_x0000_s1035" style="width:0.5pt;height:20.45pt;margin-top:0.33pt;margin-left:-11.24pt;mso-position-horizontal-relative:right-margin-area;mso-position-vertical-relative:top-margin-area;position:absolute;z-index:251660288" filled="t" fillcolor="black" stroked="f"/>
              </w:pict>
            </w:r>
          </w:p>
        </w:tc>
        <w:tc>
          <w:tcPr>
            <w:tcW w:w="1046" w:type="dxa"/>
            <w:tcBorders>
              <w:left w:val="nil"/>
            </w:tcBorders>
            <w:vAlign w:val="top"/>
          </w:tcPr>
          <w:p>
            <w:pPr>
              <w:spacing w:before="140" w:line="184" w:lineRule="auto"/>
              <w:ind w:left="363"/>
              <w:rPr>
                <w:rFonts w:ascii="Times New Roman" w:eastAsia="Times New Roman" w:hAnsi="Times New Roman" w:cs="Times New Roman"/>
                <w:sz w:val="21"/>
                <w:szCs w:val="21"/>
              </w:rPr>
            </w:pPr>
            <w:r>
              <w:rPr>
                <w:rFonts w:ascii="Times New Roman" w:eastAsia="Times New Roman" w:hAnsi="Times New Roman" w:cs="Times New Roman"/>
                <w:sz w:val="21"/>
                <w:szCs w:val="21"/>
              </w:rPr>
              <w:t>7</w:t>
            </w:r>
          </w:p>
        </w:tc>
        <w:tc>
          <w:tcPr>
            <w:tcW w:w="1323" w:type="dxa"/>
            <w:vMerge/>
            <w:tcBorders>
              <w:top w:val="nil"/>
              <w:bottom w:val="nil"/>
            </w:tcBorders>
            <w:vAlign w:val="top"/>
          </w:tcPr>
          <w:p>
            <w:pPr>
              <w:rPr>
                <w:rFonts w:ascii="Arial"/>
                <w:sz w:val="21"/>
              </w:rPr>
            </w:pPr>
          </w:p>
        </w:tc>
        <w:tc>
          <w:tcPr>
            <w:tcW w:w="4006" w:type="dxa"/>
            <w:vAlign w:val="top"/>
          </w:tcPr>
          <w:p>
            <w:pPr>
              <w:pStyle w:val="TableText"/>
              <w:spacing w:before="100" w:line="221" w:lineRule="auto"/>
              <w:ind w:left="1694"/>
            </w:pPr>
            <w:r>
              <w:rPr>
                <w:spacing w:val="-2"/>
              </w:rPr>
              <w:t>抢救床</w:t>
            </w:r>
          </w:p>
        </w:tc>
        <w:tc>
          <w:tcPr>
            <w:tcW w:w="1453" w:type="dxa"/>
            <w:tcBorders>
              <w:right w:val="single" w:sz="8" w:space="0" w:color="000000"/>
            </w:tcBorders>
            <w:vAlign w:val="top"/>
          </w:tcPr>
          <w:p>
            <w:pPr>
              <w:spacing w:before="137" w:line="187" w:lineRule="auto"/>
              <w:ind w:left="703"/>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 w:type="dxa"/>
            <w:tcBorders>
              <w:left w:val="single" w:sz="8" w:space="0" w:color="000000"/>
              <w:right w:val="single" w:sz="6" w:space="0" w:color="000000"/>
            </w:tcBorders>
            <w:vAlign w:val="top"/>
          </w:tcPr>
          <w:p>
            <w:pPr>
              <w:rPr>
                <w:rFonts w:ascii="Arial"/>
                <w:sz w:val="21"/>
              </w:rPr>
            </w:pPr>
          </w:p>
        </w:tc>
      </w:tr>
      <w:tr>
        <w:tblPrEx>
          <w:tblW w:w="8988" w:type="dxa"/>
          <w:tblInd w:w="7" w:type="dxa"/>
          <w:tblLayout w:type="fixed"/>
        </w:tblPrEx>
        <w:trPr>
          <w:trHeight w:val="410"/>
        </w:trPr>
        <w:tc>
          <w:tcPr>
            <w:tcW w:w="831" w:type="dxa"/>
            <w:vMerge/>
            <w:tcBorders>
              <w:top w:val="nil"/>
              <w:left w:val="single" w:sz="6" w:space="0" w:color="000000"/>
              <w:bottom w:val="nil"/>
            </w:tcBorders>
            <w:vAlign w:val="top"/>
          </w:tcPr>
          <w:p>
            <w:pPr>
              <w:rPr>
                <w:rFonts w:ascii="Arial"/>
                <w:sz w:val="21"/>
              </w:rPr>
            </w:pPr>
          </w:p>
        </w:tc>
        <w:tc>
          <w:tcPr>
            <w:tcW w:w="267" w:type="dxa"/>
            <w:tcBorders>
              <w:right w:val="nil"/>
            </w:tcBorders>
            <w:vAlign w:val="top"/>
          </w:tcPr>
          <w:p>
            <w:pPr>
              <w:rPr>
                <w:rFonts w:ascii="Arial"/>
                <w:sz w:val="21"/>
              </w:rPr>
            </w:pPr>
            <w:r>
              <w:pict>
                <v:rect id="_x0000_s1036" style="width:0.5pt;height:20.3pt;margin-top:0.36pt;margin-left:-11.24pt;mso-position-horizontal-relative:right-margin-area;mso-position-vertical-relative:top-margin-area;position:absolute;z-index:251670528" filled="t" fillcolor="black" stroked="f"/>
              </w:pict>
            </w:r>
          </w:p>
        </w:tc>
        <w:tc>
          <w:tcPr>
            <w:tcW w:w="1046" w:type="dxa"/>
            <w:tcBorders>
              <w:left w:val="nil"/>
            </w:tcBorders>
            <w:vAlign w:val="top"/>
          </w:tcPr>
          <w:p>
            <w:pPr>
              <w:spacing w:before="135" w:line="187" w:lineRule="auto"/>
              <w:ind w:left="368"/>
              <w:rPr>
                <w:rFonts w:ascii="Times New Roman" w:eastAsia="Times New Roman" w:hAnsi="Times New Roman" w:cs="Times New Roman"/>
                <w:sz w:val="21"/>
                <w:szCs w:val="21"/>
              </w:rPr>
            </w:pPr>
            <w:r>
              <w:rPr>
                <w:rFonts w:ascii="Times New Roman" w:eastAsia="Times New Roman" w:hAnsi="Times New Roman" w:cs="Times New Roman"/>
                <w:sz w:val="21"/>
                <w:szCs w:val="21"/>
              </w:rPr>
              <w:t>8</w:t>
            </w:r>
          </w:p>
        </w:tc>
        <w:tc>
          <w:tcPr>
            <w:tcW w:w="1323" w:type="dxa"/>
            <w:vMerge/>
            <w:tcBorders>
              <w:top w:val="nil"/>
              <w:bottom w:val="nil"/>
            </w:tcBorders>
            <w:vAlign w:val="top"/>
          </w:tcPr>
          <w:p>
            <w:pPr>
              <w:rPr>
                <w:rFonts w:ascii="Arial"/>
                <w:sz w:val="21"/>
              </w:rPr>
            </w:pPr>
          </w:p>
        </w:tc>
        <w:tc>
          <w:tcPr>
            <w:tcW w:w="4006" w:type="dxa"/>
            <w:vAlign w:val="top"/>
          </w:tcPr>
          <w:p>
            <w:pPr>
              <w:pStyle w:val="TableText"/>
              <w:spacing w:before="101" w:line="221" w:lineRule="auto"/>
              <w:ind w:left="1699"/>
            </w:pPr>
            <w:r>
              <w:rPr>
                <w:spacing w:val="-3"/>
              </w:rPr>
              <w:t>治疗车</w:t>
            </w:r>
          </w:p>
        </w:tc>
        <w:tc>
          <w:tcPr>
            <w:tcW w:w="1453" w:type="dxa"/>
            <w:tcBorders>
              <w:right w:val="single" w:sz="8" w:space="0" w:color="000000"/>
            </w:tcBorders>
            <w:vAlign w:val="top"/>
          </w:tcPr>
          <w:p>
            <w:pPr>
              <w:spacing w:before="135" w:line="187" w:lineRule="auto"/>
              <w:ind w:left="703"/>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 w:type="dxa"/>
            <w:tcBorders>
              <w:left w:val="single" w:sz="8" w:space="0" w:color="000000"/>
              <w:right w:val="single" w:sz="6" w:space="0" w:color="000000"/>
            </w:tcBorders>
            <w:vAlign w:val="top"/>
          </w:tcPr>
          <w:p>
            <w:pPr>
              <w:rPr>
                <w:rFonts w:ascii="Arial"/>
                <w:sz w:val="21"/>
              </w:rPr>
            </w:pPr>
          </w:p>
        </w:tc>
      </w:tr>
      <w:tr>
        <w:tblPrEx>
          <w:tblW w:w="8988" w:type="dxa"/>
          <w:tblInd w:w="7" w:type="dxa"/>
          <w:tblLayout w:type="fixed"/>
        </w:tblPrEx>
        <w:trPr>
          <w:trHeight w:val="410"/>
        </w:trPr>
        <w:tc>
          <w:tcPr>
            <w:tcW w:w="831" w:type="dxa"/>
            <w:vMerge/>
            <w:tcBorders>
              <w:top w:val="nil"/>
              <w:left w:val="single" w:sz="6" w:space="0" w:color="000000"/>
              <w:bottom w:val="nil"/>
            </w:tcBorders>
            <w:vAlign w:val="top"/>
          </w:tcPr>
          <w:p>
            <w:pPr>
              <w:rPr>
                <w:rFonts w:ascii="Arial"/>
                <w:sz w:val="21"/>
              </w:rPr>
            </w:pPr>
          </w:p>
        </w:tc>
        <w:tc>
          <w:tcPr>
            <w:tcW w:w="267" w:type="dxa"/>
            <w:tcBorders>
              <w:right w:val="nil"/>
            </w:tcBorders>
            <w:vAlign w:val="top"/>
          </w:tcPr>
          <w:p>
            <w:pPr>
              <w:rPr>
                <w:rFonts w:ascii="Arial"/>
                <w:sz w:val="21"/>
              </w:rPr>
            </w:pPr>
            <w:r>
              <w:pict>
                <v:rect id="_x0000_s1037" style="width:0.5pt;height:20.3pt;margin-top:0.37pt;margin-left:-11.24pt;mso-position-horizontal-relative:right-margin-area;mso-position-vertical-relative:top-margin-area;position:absolute;z-index:251669504" filled="t" fillcolor="black" stroked="f"/>
              </w:pict>
            </w:r>
          </w:p>
        </w:tc>
        <w:tc>
          <w:tcPr>
            <w:tcW w:w="1046" w:type="dxa"/>
            <w:tcBorders>
              <w:left w:val="nil"/>
            </w:tcBorders>
            <w:vAlign w:val="top"/>
          </w:tcPr>
          <w:p>
            <w:pPr>
              <w:spacing w:before="138" w:line="187" w:lineRule="auto"/>
              <w:ind w:left="364"/>
              <w:rPr>
                <w:rFonts w:ascii="Times New Roman" w:eastAsia="Times New Roman" w:hAnsi="Times New Roman" w:cs="Times New Roman"/>
                <w:sz w:val="21"/>
                <w:szCs w:val="21"/>
              </w:rPr>
            </w:pPr>
            <w:r>
              <w:rPr>
                <w:rFonts w:ascii="Times New Roman" w:eastAsia="Times New Roman" w:hAnsi="Times New Roman" w:cs="Times New Roman"/>
                <w:sz w:val="21"/>
                <w:szCs w:val="21"/>
              </w:rPr>
              <w:t>9</w:t>
            </w:r>
          </w:p>
        </w:tc>
        <w:tc>
          <w:tcPr>
            <w:tcW w:w="1323" w:type="dxa"/>
            <w:vMerge/>
            <w:tcBorders>
              <w:top w:val="nil"/>
            </w:tcBorders>
            <w:vAlign w:val="top"/>
          </w:tcPr>
          <w:p>
            <w:pPr>
              <w:rPr>
                <w:rFonts w:ascii="Arial"/>
                <w:sz w:val="21"/>
              </w:rPr>
            </w:pPr>
          </w:p>
        </w:tc>
        <w:tc>
          <w:tcPr>
            <w:tcW w:w="4006" w:type="dxa"/>
            <w:vAlign w:val="top"/>
          </w:tcPr>
          <w:p>
            <w:pPr>
              <w:pStyle w:val="TableText"/>
              <w:spacing w:before="101" w:line="221" w:lineRule="auto"/>
              <w:ind w:left="1590"/>
            </w:pPr>
            <w:r>
              <w:rPr>
                <w:spacing w:val="-1"/>
              </w:rPr>
              <w:t>病历夹车</w:t>
            </w:r>
          </w:p>
        </w:tc>
        <w:tc>
          <w:tcPr>
            <w:tcW w:w="1453" w:type="dxa"/>
            <w:tcBorders>
              <w:right w:val="single" w:sz="8" w:space="0" w:color="000000"/>
            </w:tcBorders>
            <w:vAlign w:val="top"/>
          </w:tcPr>
          <w:p>
            <w:pPr>
              <w:spacing w:before="138" w:line="187" w:lineRule="auto"/>
              <w:ind w:left="703"/>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 w:type="dxa"/>
            <w:tcBorders>
              <w:left w:val="single" w:sz="8" w:space="0" w:color="000000"/>
              <w:right w:val="single" w:sz="6" w:space="0" w:color="000000"/>
            </w:tcBorders>
            <w:vAlign w:val="top"/>
          </w:tcPr>
          <w:p>
            <w:pPr>
              <w:rPr>
                <w:rFonts w:ascii="Arial"/>
                <w:sz w:val="21"/>
              </w:rPr>
            </w:pPr>
          </w:p>
        </w:tc>
      </w:tr>
      <w:tr>
        <w:tblPrEx>
          <w:tblW w:w="8988" w:type="dxa"/>
          <w:tblInd w:w="7" w:type="dxa"/>
          <w:tblLayout w:type="fixed"/>
        </w:tblPrEx>
        <w:trPr>
          <w:trHeight w:val="573"/>
        </w:trPr>
        <w:tc>
          <w:tcPr>
            <w:tcW w:w="831" w:type="dxa"/>
            <w:vMerge/>
            <w:tcBorders>
              <w:top w:val="nil"/>
              <w:left w:val="single" w:sz="6" w:space="0" w:color="000000"/>
              <w:bottom w:val="nil"/>
            </w:tcBorders>
            <w:vAlign w:val="top"/>
          </w:tcPr>
          <w:p>
            <w:pPr>
              <w:rPr>
                <w:rFonts w:ascii="Arial"/>
                <w:sz w:val="21"/>
              </w:rPr>
            </w:pPr>
          </w:p>
        </w:tc>
        <w:tc>
          <w:tcPr>
            <w:tcW w:w="267" w:type="dxa"/>
            <w:tcBorders>
              <w:right w:val="nil"/>
            </w:tcBorders>
            <w:vAlign w:val="top"/>
          </w:tcPr>
          <w:p>
            <w:pPr>
              <w:rPr>
                <w:rFonts w:ascii="Arial"/>
                <w:sz w:val="21"/>
              </w:rPr>
            </w:pPr>
            <w:r>
              <w:pict>
                <v:rect id="_x0000_s1038" style="width:0.5pt;height:28.45pt;margin-top:0.38pt;margin-left:-11.24pt;mso-position-horizontal-relative:right-margin-area;mso-position-vertical-relative:top-margin-area;position:absolute;z-index:251668480" filled="t" fillcolor="black" stroked="f"/>
              </w:pict>
            </w:r>
          </w:p>
        </w:tc>
        <w:tc>
          <w:tcPr>
            <w:tcW w:w="1046" w:type="dxa"/>
            <w:tcBorders>
              <w:left w:val="nil"/>
            </w:tcBorders>
            <w:vAlign w:val="top"/>
          </w:tcPr>
          <w:p>
            <w:pPr>
              <w:spacing w:before="217" w:line="187" w:lineRule="auto"/>
              <w:ind w:left="380"/>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323" w:type="dxa"/>
            <w:vMerge w:val="restart"/>
            <w:tcBorders>
              <w:bottom w:val="nil"/>
            </w:tcBorders>
            <w:vAlign w:val="top"/>
          </w:tcPr>
          <w:p>
            <w:pPr>
              <w:spacing w:line="287" w:lineRule="auto"/>
              <w:rPr>
                <w:rFonts w:ascii="Arial"/>
                <w:sz w:val="21"/>
              </w:rPr>
            </w:pPr>
          </w:p>
          <w:p>
            <w:pPr>
              <w:spacing w:line="287" w:lineRule="auto"/>
              <w:rPr>
                <w:rFonts w:ascii="Arial"/>
                <w:sz w:val="21"/>
              </w:rPr>
            </w:pPr>
          </w:p>
          <w:p>
            <w:pPr>
              <w:spacing w:line="287" w:lineRule="auto"/>
              <w:rPr>
                <w:rFonts w:ascii="Arial"/>
                <w:sz w:val="21"/>
              </w:rPr>
            </w:pPr>
          </w:p>
          <w:p>
            <w:pPr>
              <w:pStyle w:val="TableText"/>
              <w:spacing w:before="68" w:line="223" w:lineRule="auto"/>
              <w:ind w:left="477"/>
            </w:pPr>
            <w:r>
              <w:rPr>
                <w:spacing w:val="-8"/>
              </w:rPr>
              <w:t>门诊</w:t>
            </w:r>
          </w:p>
        </w:tc>
        <w:tc>
          <w:tcPr>
            <w:tcW w:w="4006" w:type="dxa"/>
            <w:vAlign w:val="top"/>
          </w:tcPr>
          <w:p>
            <w:pPr>
              <w:pStyle w:val="TableText"/>
              <w:spacing w:before="183" w:line="221" w:lineRule="auto"/>
              <w:ind w:left="1695"/>
            </w:pPr>
            <w:r>
              <w:rPr>
                <w:spacing w:val="-2"/>
              </w:rPr>
              <w:t>诊察床</w:t>
            </w:r>
          </w:p>
        </w:tc>
        <w:tc>
          <w:tcPr>
            <w:tcW w:w="1453" w:type="dxa"/>
            <w:tcBorders>
              <w:right w:val="single" w:sz="8" w:space="0" w:color="000000"/>
            </w:tcBorders>
            <w:vAlign w:val="top"/>
          </w:tcPr>
          <w:p>
            <w:pPr>
              <w:spacing w:before="217" w:line="187" w:lineRule="auto"/>
              <w:ind w:left="703"/>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 w:type="dxa"/>
            <w:tcBorders>
              <w:left w:val="single" w:sz="8" w:space="0" w:color="000000"/>
              <w:right w:val="single" w:sz="6" w:space="0" w:color="000000"/>
            </w:tcBorders>
            <w:vAlign w:val="top"/>
          </w:tcPr>
          <w:p>
            <w:pPr>
              <w:rPr>
                <w:rFonts w:ascii="Arial"/>
                <w:sz w:val="21"/>
              </w:rPr>
            </w:pPr>
          </w:p>
        </w:tc>
      </w:tr>
      <w:tr>
        <w:tblPrEx>
          <w:tblW w:w="8988" w:type="dxa"/>
          <w:tblInd w:w="7" w:type="dxa"/>
          <w:tblLayout w:type="fixed"/>
        </w:tblPrEx>
        <w:trPr>
          <w:trHeight w:val="661"/>
        </w:trPr>
        <w:tc>
          <w:tcPr>
            <w:tcW w:w="831" w:type="dxa"/>
            <w:vMerge/>
            <w:tcBorders>
              <w:top w:val="nil"/>
              <w:left w:val="single" w:sz="6" w:space="0" w:color="000000"/>
              <w:bottom w:val="nil"/>
            </w:tcBorders>
            <w:vAlign w:val="top"/>
          </w:tcPr>
          <w:p>
            <w:pPr>
              <w:rPr>
                <w:rFonts w:ascii="Arial"/>
                <w:sz w:val="21"/>
              </w:rPr>
            </w:pPr>
          </w:p>
        </w:tc>
        <w:tc>
          <w:tcPr>
            <w:tcW w:w="267" w:type="dxa"/>
            <w:tcBorders>
              <w:right w:val="nil"/>
            </w:tcBorders>
            <w:vAlign w:val="top"/>
          </w:tcPr>
          <w:p>
            <w:pPr>
              <w:rPr>
                <w:rFonts w:ascii="Arial"/>
                <w:sz w:val="21"/>
              </w:rPr>
            </w:pPr>
            <w:r>
              <w:pict>
                <v:rect id="_x0000_s1039" style="width:0.5pt;height:32.9pt;margin-top:0.4pt;margin-left:-11.24pt;mso-position-horizontal-relative:right-margin-area;mso-position-vertical-relative:top-margin-area;position:absolute;z-index:251671552" filled="t" fillcolor="black" stroked="f"/>
              </w:pict>
            </w:r>
          </w:p>
        </w:tc>
        <w:tc>
          <w:tcPr>
            <w:tcW w:w="1046" w:type="dxa"/>
            <w:tcBorders>
              <w:left w:val="nil"/>
            </w:tcBorders>
            <w:vAlign w:val="top"/>
          </w:tcPr>
          <w:p>
            <w:pPr>
              <w:spacing w:before="263" w:line="187" w:lineRule="auto"/>
              <w:ind w:left="360"/>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1323" w:type="dxa"/>
            <w:vMerge/>
            <w:tcBorders>
              <w:top w:val="nil"/>
              <w:bottom w:val="nil"/>
            </w:tcBorders>
            <w:vAlign w:val="top"/>
          </w:tcPr>
          <w:p>
            <w:pPr>
              <w:rPr>
                <w:rFonts w:ascii="Arial"/>
                <w:sz w:val="21"/>
              </w:rPr>
            </w:pPr>
          </w:p>
        </w:tc>
        <w:tc>
          <w:tcPr>
            <w:tcW w:w="4006" w:type="dxa"/>
            <w:vAlign w:val="top"/>
          </w:tcPr>
          <w:p>
            <w:pPr>
              <w:pStyle w:val="TableText"/>
              <w:spacing w:before="226" w:line="221" w:lineRule="auto"/>
              <w:ind w:left="1380"/>
            </w:pPr>
            <w:r>
              <w:rPr>
                <w:spacing w:val="-1"/>
              </w:rPr>
              <w:t>便携式血压计</w:t>
            </w:r>
          </w:p>
        </w:tc>
        <w:tc>
          <w:tcPr>
            <w:tcW w:w="1453" w:type="dxa"/>
            <w:tcBorders>
              <w:right w:val="single" w:sz="8" w:space="0" w:color="000000"/>
            </w:tcBorders>
            <w:vAlign w:val="top"/>
          </w:tcPr>
          <w:p>
            <w:pPr>
              <w:spacing w:before="263" w:line="187" w:lineRule="auto"/>
              <w:ind w:left="703"/>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 w:type="dxa"/>
            <w:tcBorders>
              <w:left w:val="single" w:sz="8" w:space="0" w:color="000000"/>
              <w:right w:val="single" w:sz="6" w:space="0" w:color="000000"/>
            </w:tcBorders>
            <w:vAlign w:val="top"/>
          </w:tcPr>
          <w:p>
            <w:pPr>
              <w:rPr>
                <w:rFonts w:ascii="Arial"/>
                <w:sz w:val="21"/>
              </w:rPr>
            </w:pPr>
          </w:p>
        </w:tc>
      </w:tr>
      <w:tr>
        <w:tblPrEx>
          <w:tblW w:w="8988" w:type="dxa"/>
          <w:tblInd w:w="7" w:type="dxa"/>
          <w:tblLayout w:type="fixed"/>
        </w:tblPrEx>
        <w:trPr>
          <w:trHeight w:val="410"/>
        </w:trPr>
        <w:tc>
          <w:tcPr>
            <w:tcW w:w="831" w:type="dxa"/>
            <w:vMerge/>
            <w:tcBorders>
              <w:top w:val="nil"/>
              <w:left w:val="single" w:sz="6" w:space="0" w:color="000000"/>
              <w:bottom w:val="nil"/>
            </w:tcBorders>
            <w:vAlign w:val="top"/>
          </w:tcPr>
          <w:p>
            <w:pPr>
              <w:rPr>
                <w:rFonts w:ascii="Arial"/>
                <w:sz w:val="21"/>
              </w:rPr>
            </w:pPr>
          </w:p>
        </w:tc>
        <w:tc>
          <w:tcPr>
            <w:tcW w:w="267" w:type="dxa"/>
            <w:tcBorders>
              <w:right w:val="nil"/>
            </w:tcBorders>
            <w:vAlign w:val="top"/>
          </w:tcPr>
          <w:p>
            <w:pPr>
              <w:rPr>
                <w:rFonts w:ascii="Arial"/>
                <w:sz w:val="21"/>
              </w:rPr>
            </w:pPr>
            <w:r>
              <w:pict>
                <v:rect id="_x0000_s1040" style="width:0.5pt;height:20.3pt;margin-top:0.46pt;margin-left:-11.24pt;mso-position-horizontal-relative:right-margin-area;mso-position-vertical-relative:top-margin-area;position:absolute;z-index:251679744" filled="t" fillcolor="black" stroked="f"/>
              </w:pict>
            </w:r>
          </w:p>
        </w:tc>
        <w:tc>
          <w:tcPr>
            <w:tcW w:w="1046" w:type="dxa"/>
            <w:tcBorders>
              <w:left w:val="nil"/>
            </w:tcBorders>
            <w:vAlign w:val="top"/>
          </w:tcPr>
          <w:p>
            <w:pPr>
              <w:spacing w:before="137" w:line="187" w:lineRule="auto"/>
              <w:ind w:left="364"/>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1323" w:type="dxa"/>
            <w:vMerge/>
            <w:tcBorders>
              <w:top w:val="nil"/>
              <w:bottom w:val="nil"/>
            </w:tcBorders>
            <w:vAlign w:val="top"/>
          </w:tcPr>
          <w:p>
            <w:pPr>
              <w:rPr>
                <w:rFonts w:ascii="Arial"/>
                <w:sz w:val="21"/>
              </w:rPr>
            </w:pPr>
          </w:p>
        </w:tc>
        <w:tc>
          <w:tcPr>
            <w:tcW w:w="4006" w:type="dxa"/>
            <w:vAlign w:val="top"/>
          </w:tcPr>
          <w:p>
            <w:pPr>
              <w:pStyle w:val="TableText"/>
              <w:spacing w:before="103" w:line="221" w:lineRule="auto"/>
              <w:ind w:left="1273"/>
            </w:pPr>
            <w:r>
              <w:rPr>
                <w:spacing w:val="-1"/>
              </w:rPr>
              <w:t>超声身高体重称</w:t>
            </w:r>
          </w:p>
        </w:tc>
        <w:tc>
          <w:tcPr>
            <w:tcW w:w="1453" w:type="dxa"/>
            <w:tcBorders>
              <w:right w:val="single" w:sz="8" w:space="0" w:color="000000"/>
            </w:tcBorders>
            <w:vAlign w:val="top"/>
          </w:tcPr>
          <w:p>
            <w:pPr>
              <w:spacing w:before="137" w:line="187" w:lineRule="auto"/>
              <w:ind w:left="703"/>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 w:type="dxa"/>
            <w:tcBorders>
              <w:left w:val="single" w:sz="8" w:space="0" w:color="000000"/>
              <w:right w:val="single" w:sz="6" w:space="0" w:color="000000"/>
            </w:tcBorders>
            <w:vAlign w:val="top"/>
          </w:tcPr>
          <w:p>
            <w:pPr>
              <w:rPr>
                <w:rFonts w:ascii="Arial"/>
                <w:sz w:val="21"/>
              </w:rPr>
            </w:pPr>
          </w:p>
        </w:tc>
      </w:tr>
      <w:tr>
        <w:tblPrEx>
          <w:tblW w:w="8988" w:type="dxa"/>
          <w:tblInd w:w="7" w:type="dxa"/>
          <w:tblLayout w:type="fixed"/>
        </w:tblPrEx>
        <w:trPr>
          <w:trHeight w:val="410"/>
        </w:trPr>
        <w:tc>
          <w:tcPr>
            <w:tcW w:w="831" w:type="dxa"/>
            <w:vMerge/>
            <w:tcBorders>
              <w:top w:val="nil"/>
              <w:left w:val="single" w:sz="6" w:space="0" w:color="000000"/>
              <w:bottom w:val="nil"/>
            </w:tcBorders>
            <w:vAlign w:val="top"/>
          </w:tcPr>
          <w:p>
            <w:pPr>
              <w:rPr>
                <w:rFonts w:ascii="Arial"/>
                <w:sz w:val="21"/>
              </w:rPr>
            </w:pPr>
          </w:p>
        </w:tc>
        <w:tc>
          <w:tcPr>
            <w:tcW w:w="267" w:type="dxa"/>
            <w:tcBorders>
              <w:right w:val="nil"/>
            </w:tcBorders>
            <w:vAlign w:val="top"/>
          </w:tcPr>
          <w:p>
            <w:pPr>
              <w:rPr>
                <w:rFonts w:ascii="Arial"/>
                <w:sz w:val="21"/>
              </w:rPr>
            </w:pPr>
            <w:r>
              <w:pict>
                <v:rect id="_x0000_s1041" style="width:0.5pt;height:20.3pt;margin-top:0.47pt;margin-left:-11.24pt;mso-position-horizontal-relative:right-margin-area;mso-position-vertical-relative:top-margin-area;position:absolute;z-index:251680768" filled="t" fillcolor="black" stroked="f"/>
              </w:pict>
            </w:r>
          </w:p>
        </w:tc>
        <w:tc>
          <w:tcPr>
            <w:tcW w:w="1046" w:type="dxa"/>
            <w:tcBorders>
              <w:left w:val="nil"/>
            </w:tcBorders>
            <w:vAlign w:val="top"/>
          </w:tcPr>
          <w:p>
            <w:pPr>
              <w:spacing w:before="140" w:line="187" w:lineRule="auto"/>
              <w:ind w:left="359"/>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1323" w:type="dxa"/>
            <w:vMerge/>
            <w:tcBorders>
              <w:top w:val="nil"/>
            </w:tcBorders>
            <w:vAlign w:val="top"/>
          </w:tcPr>
          <w:p>
            <w:pPr>
              <w:rPr>
                <w:rFonts w:ascii="Arial"/>
                <w:sz w:val="21"/>
              </w:rPr>
            </w:pPr>
          </w:p>
        </w:tc>
        <w:tc>
          <w:tcPr>
            <w:tcW w:w="4006" w:type="dxa"/>
            <w:vAlign w:val="top"/>
          </w:tcPr>
          <w:p>
            <w:pPr>
              <w:pStyle w:val="TableText"/>
              <w:spacing w:before="103" w:line="220" w:lineRule="auto"/>
              <w:ind w:left="1383"/>
            </w:pPr>
            <w:r>
              <w:rPr>
                <w:spacing w:val="-2"/>
              </w:rPr>
              <w:t>五官科检查器</w:t>
            </w:r>
          </w:p>
        </w:tc>
        <w:tc>
          <w:tcPr>
            <w:tcW w:w="1453" w:type="dxa"/>
            <w:tcBorders>
              <w:right w:val="single" w:sz="8" w:space="0" w:color="000000"/>
            </w:tcBorders>
            <w:vAlign w:val="top"/>
          </w:tcPr>
          <w:p>
            <w:pPr>
              <w:spacing w:before="140" w:line="187" w:lineRule="auto"/>
              <w:ind w:left="703"/>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 w:type="dxa"/>
            <w:tcBorders>
              <w:left w:val="single" w:sz="8" w:space="0" w:color="000000"/>
              <w:right w:val="single" w:sz="6" w:space="0" w:color="000000"/>
            </w:tcBorders>
            <w:vAlign w:val="top"/>
          </w:tcPr>
          <w:p>
            <w:pPr>
              <w:rPr>
                <w:rFonts w:ascii="Arial"/>
                <w:sz w:val="21"/>
              </w:rPr>
            </w:pPr>
          </w:p>
        </w:tc>
      </w:tr>
      <w:tr>
        <w:tblPrEx>
          <w:tblW w:w="8988" w:type="dxa"/>
          <w:tblInd w:w="7" w:type="dxa"/>
          <w:tblLayout w:type="fixed"/>
        </w:tblPrEx>
        <w:trPr>
          <w:trHeight w:val="412"/>
        </w:trPr>
        <w:tc>
          <w:tcPr>
            <w:tcW w:w="831" w:type="dxa"/>
            <w:vMerge/>
            <w:tcBorders>
              <w:top w:val="nil"/>
              <w:left w:val="single" w:sz="6" w:space="0" w:color="000000"/>
              <w:bottom w:val="nil"/>
            </w:tcBorders>
            <w:vAlign w:val="top"/>
          </w:tcPr>
          <w:p>
            <w:pPr>
              <w:rPr>
                <w:rFonts w:ascii="Arial"/>
                <w:sz w:val="21"/>
              </w:rPr>
            </w:pPr>
          </w:p>
        </w:tc>
        <w:tc>
          <w:tcPr>
            <w:tcW w:w="267" w:type="dxa"/>
            <w:tcBorders>
              <w:right w:val="nil"/>
            </w:tcBorders>
            <w:vAlign w:val="top"/>
          </w:tcPr>
          <w:p>
            <w:pPr>
              <w:rPr>
                <w:rFonts w:ascii="Arial"/>
                <w:sz w:val="21"/>
              </w:rPr>
            </w:pPr>
            <w:r>
              <w:pict>
                <v:rect id="_x0000_s1042" style="width:0.5pt;height:20.45pt;margin-top:0.48pt;margin-left:-11.24pt;mso-position-horizontal-relative:right-margin-area;mso-position-vertical-relative:top-margin-area;position:absolute;z-index:251678720" filled="t" fillcolor="black" stroked="f"/>
              </w:pict>
            </w:r>
          </w:p>
        </w:tc>
        <w:tc>
          <w:tcPr>
            <w:tcW w:w="1046" w:type="dxa"/>
            <w:tcBorders>
              <w:left w:val="nil"/>
            </w:tcBorders>
            <w:vAlign w:val="top"/>
          </w:tcPr>
          <w:p>
            <w:pPr>
              <w:spacing w:before="140" w:line="187" w:lineRule="auto"/>
              <w:ind w:left="380"/>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323" w:type="dxa"/>
            <w:vMerge w:val="restart"/>
            <w:tcBorders>
              <w:bottom w:val="nil"/>
            </w:tcBorders>
            <w:vAlign w:val="top"/>
          </w:tcPr>
          <w:p>
            <w:pPr>
              <w:spacing w:line="252" w:lineRule="auto"/>
              <w:rPr>
                <w:rFonts w:ascii="Arial"/>
                <w:sz w:val="21"/>
              </w:rPr>
            </w:pPr>
          </w:p>
          <w:p>
            <w:pPr>
              <w:spacing w:line="252"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pStyle w:val="TableText"/>
              <w:spacing w:before="68" w:line="220" w:lineRule="auto"/>
              <w:ind w:left="347"/>
            </w:pPr>
            <w:r>
              <w:rPr>
                <w:spacing w:val="-2"/>
              </w:rPr>
              <w:t>检验科</w:t>
            </w:r>
          </w:p>
        </w:tc>
        <w:tc>
          <w:tcPr>
            <w:tcW w:w="4006" w:type="dxa"/>
            <w:vAlign w:val="top"/>
          </w:tcPr>
          <w:p>
            <w:pPr>
              <w:spacing w:before="140" w:line="187" w:lineRule="auto"/>
              <w:ind w:left="1876"/>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CT</w:t>
            </w:r>
          </w:p>
        </w:tc>
        <w:tc>
          <w:tcPr>
            <w:tcW w:w="1453" w:type="dxa"/>
            <w:tcBorders>
              <w:right w:val="single" w:sz="8" w:space="0" w:color="000000"/>
            </w:tcBorders>
            <w:vAlign w:val="top"/>
          </w:tcPr>
          <w:p>
            <w:pPr>
              <w:spacing w:before="140" w:line="187" w:lineRule="auto"/>
              <w:ind w:left="703"/>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 w:type="dxa"/>
            <w:tcBorders>
              <w:left w:val="single" w:sz="8" w:space="0" w:color="000000"/>
              <w:right w:val="single" w:sz="6" w:space="0" w:color="000000"/>
            </w:tcBorders>
            <w:vAlign w:val="top"/>
          </w:tcPr>
          <w:p>
            <w:pPr>
              <w:rPr>
                <w:rFonts w:ascii="Arial"/>
                <w:sz w:val="21"/>
              </w:rPr>
            </w:pPr>
          </w:p>
        </w:tc>
      </w:tr>
      <w:tr>
        <w:tblPrEx>
          <w:tblW w:w="8988" w:type="dxa"/>
          <w:tblInd w:w="7" w:type="dxa"/>
          <w:tblLayout w:type="fixed"/>
        </w:tblPrEx>
        <w:trPr>
          <w:trHeight w:val="410"/>
        </w:trPr>
        <w:tc>
          <w:tcPr>
            <w:tcW w:w="831" w:type="dxa"/>
            <w:vMerge/>
            <w:tcBorders>
              <w:top w:val="nil"/>
              <w:left w:val="single" w:sz="6" w:space="0" w:color="000000"/>
              <w:bottom w:val="nil"/>
            </w:tcBorders>
            <w:vAlign w:val="top"/>
          </w:tcPr>
          <w:p>
            <w:pPr>
              <w:rPr>
                <w:rFonts w:ascii="Arial"/>
                <w:sz w:val="21"/>
              </w:rPr>
            </w:pPr>
          </w:p>
        </w:tc>
        <w:tc>
          <w:tcPr>
            <w:tcW w:w="267" w:type="dxa"/>
            <w:tcBorders>
              <w:right w:val="nil"/>
            </w:tcBorders>
            <w:vAlign w:val="top"/>
          </w:tcPr>
          <w:p>
            <w:pPr>
              <w:rPr>
                <w:rFonts w:ascii="Arial"/>
                <w:sz w:val="21"/>
              </w:rPr>
            </w:pPr>
            <w:r>
              <w:pict>
                <v:rect id="_x0000_s1043" style="width:0.5pt;height:20.3pt;margin-top:0.53pt;margin-left:-11.24pt;mso-position-horizontal-relative:right-margin-area;mso-position-vertical-relative:top-margin-area;position:absolute;z-index:251677696" filled="t" fillcolor="black" stroked="f"/>
              </w:pict>
            </w:r>
          </w:p>
        </w:tc>
        <w:tc>
          <w:tcPr>
            <w:tcW w:w="1046" w:type="dxa"/>
            <w:tcBorders>
              <w:left w:val="nil"/>
            </w:tcBorders>
            <w:vAlign w:val="top"/>
          </w:tcPr>
          <w:p>
            <w:pPr>
              <w:spacing w:before="57" w:line="187" w:lineRule="auto"/>
              <w:ind w:left="360"/>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1323" w:type="dxa"/>
            <w:vMerge/>
            <w:tcBorders>
              <w:top w:val="nil"/>
              <w:bottom w:val="nil"/>
            </w:tcBorders>
            <w:vAlign w:val="top"/>
          </w:tcPr>
          <w:p>
            <w:pPr>
              <w:rPr>
                <w:rFonts w:ascii="Arial"/>
                <w:sz w:val="21"/>
              </w:rPr>
            </w:pPr>
          </w:p>
        </w:tc>
        <w:tc>
          <w:tcPr>
            <w:tcW w:w="4006" w:type="dxa"/>
            <w:vAlign w:val="top"/>
          </w:tcPr>
          <w:p>
            <w:pPr>
              <w:pStyle w:val="TableText"/>
              <w:spacing w:before="107" w:line="221" w:lineRule="auto"/>
              <w:ind w:left="1065"/>
            </w:pPr>
            <w:r>
              <w:rPr>
                <w:spacing w:val="-1"/>
              </w:rPr>
              <w:t>全自动五分类血球仪</w:t>
            </w:r>
          </w:p>
        </w:tc>
        <w:tc>
          <w:tcPr>
            <w:tcW w:w="1453" w:type="dxa"/>
            <w:tcBorders>
              <w:right w:val="single" w:sz="8" w:space="0" w:color="000000"/>
            </w:tcBorders>
            <w:vAlign w:val="top"/>
          </w:tcPr>
          <w:p>
            <w:pPr>
              <w:spacing w:before="139" w:line="187" w:lineRule="auto"/>
              <w:ind w:left="650"/>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12</w:t>
            </w:r>
          </w:p>
        </w:tc>
        <w:tc>
          <w:tcPr>
            <w:tcW w:w="62" w:type="dxa"/>
            <w:tcBorders>
              <w:left w:val="single" w:sz="8" w:space="0" w:color="000000"/>
              <w:right w:val="single" w:sz="6" w:space="0" w:color="000000"/>
            </w:tcBorders>
            <w:vAlign w:val="top"/>
          </w:tcPr>
          <w:p>
            <w:pPr>
              <w:rPr>
                <w:rFonts w:ascii="Arial"/>
                <w:sz w:val="21"/>
              </w:rPr>
            </w:pPr>
          </w:p>
        </w:tc>
      </w:tr>
      <w:tr>
        <w:tblPrEx>
          <w:tblW w:w="8988" w:type="dxa"/>
          <w:tblInd w:w="7" w:type="dxa"/>
          <w:tblLayout w:type="fixed"/>
        </w:tblPrEx>
        <w:trPr>
          <w:trHeight w:val="410"/>
        </w:trPr>
        <w:tc>
          <w:tcPr>
            <w:tcW w:w="831" w:type="dxa"/>
            <w:vMerge/>
            <w:tcBorders>
              <w:top w:val="nil"/>
              <w:left w:val="single" w:sz="6" w:space="0" w:color="000000"/>
              <w:bottom w:val="nil"/>
            </w:tcBorders>
            <w:vAlign w:val="top"/>
          </w:tcPr>
          <w:p>
            <w:pPr>
              <w:rPr>
                <w:rFonts w:ascii="Arial"/>
                <w:sz w:val="21"/>
              </w:rPr>
            </w:pPr>
          </w:p>
        </w:tc>
        <w:tc>
          <w:tcPr>
            <w:tcW w:w="267" w:type="dxa"/>
            <w:tcBorders>
              <w:right w:val="nil"/>
            </w:tcBorders>
            <w:vAlign w:val="top"/>
          </w:tcPr>
          <w:p>
            <w:pPr>
              <w:rPr>
                <w:rFonts w:ascii="Arial"/>
                <w:sz w:val="21"/>
              </w:rPr>
            </w:pPr>
            <w:r>
              <w:pict>
                <v:rect id="_x0000_s1044" style="width:0.5pt;height:20.3pt;margin-top:0.54pt;margin-left:-11.24pt;mso-position-horizontal-relative:right-margin-area;mso-position-vertical-relative:top-margin-area;position:absolute;z-index:251676672" filled="t" fillcolor="black" stroked="f"/>
              </w:pict>
            </w:r>
          </w:p>
        </w:tc>
        <w:tc>
          <w:tcPr>
            <w:tcW w:w="1046" w:type="dxa"/>
            <w:tcBorders>
              <w:left w:val="nil"/>
            </w:tcBorders>
            <w:vAlign w:val="top"/>
          </w:tcPr>
          <w:p>
            <w:pPr>
              <w:spacing w:before="141" w:line="187" w:lineRule="auto"/>
              <w:ind w:left="364"/>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1323" w:type="dxa"/>
            <w:vMerge/>
            <w:tcBorders>
              <w:top w:val="nil"/>
              <w:bottom w:val="nil"/>
            </w:tcBorders>
            <w:vAlign w:val="top"/>
          </w:tcPr>
          <w:p>
            <w:pPr>
              <w:rPr>
                <w:rFonts w:ascii="Arial"/>
                <w:sz w:val="21"/>
              </w:rPr>
            </w:pPr>
          </w:p>
        </w:tc>
        <w:tc>
          <w:tcPr>
            <w:tcW w:w="4006" w:type="dxa"/>
            <w:vAlign w:val="top"/>
          </w:tcPr>
          <w:p>
            <w:pPr>
              <w:pStyle w:val="TableText"/>
              <w:spacing w:before="107" w:line="221" w:lineRule="auto"/>
              <w:ind w:left="1170"/>
            </w:pPr>
            <w:r>
              <w:rPr>
                <w:spacing w:val="-1"/>
              </w:rPr>
              <w:t>全自动生化分析仪</w:t>
            </w:r>
          </w:p>
        </w:tc>
        <w:tc>
          <w:tcPr>
            <w:tcW w:w="1453" w:type="dxa"/>
            <w:tcBorders>
              <w:right w:val="single" w:sz="8" w:space="0" w:color="000000"/>
            </w:tcBorders>
            <w:vAlign w:val="top"/>
          </w:tcPr>
          <w:p>
            <w:pPr>
              <w:spacing w:before="141" w:line="187" w:lineRule="auto"/>
              <w:ind w:left="703"/>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 w:type="dxa"/>
            <w:tcBorders>
              <w:left w:val="single" w:sz="8" w:space="0" w:color="000000"/>
              <w:right w:val="single" w:sz="6" w:space="0" w:color="000000"/>
            </w:tcBorders>
            <w:vAlign w:val="top"/>
          </w:tcPr>
          <w:p>
            <w:pPr>
              <w:rPr>
                <w:rFonts w:ascii="Arial"/>
                <w:sz w:val="21"/>
              </w:rPr>
            </w:pPr>
          </w:p>
        </w:tc>
      </w:tr>
      <w:tr>
        <w:tblPrEx>
          <w:tblW w:w="8988" w:type="dxa"/>
          <w:tblInd w:w="7" w:type="dxa"/>
          <w:tblLayout w:type="fixed"/>
        </w:tblPrEx>
        <w:trPr>
          <w:trHeight w:val="412"/>
        </w:trPr>
        <w:tc>
          <w:tcPr>
            <w:tcW w:w="831" w:type="dxa"/>
            <w:vMerge/>
            <w:tcBorders>
              <w:top w:val="nil"/>
              <w:left w:val="single" w:sz="6" w:space="0" w:color="000000"/>
              <w:bottom w:val="nil"/>
            </w:tcBorders>
            <w:vAlign w:val="top"/>
          </w:tcPr>
          <w:p>
            <w:pPr>
              <w:rPr>
                <w:rFonts w:ascii="Arial"/>
                <w:sz w:val="21"/>
              </w:rPr>
            </w:pPr>
          </w:p>
        </w:tc>
        <w:tc>
          <w:tcPr>
            <w:tcW w:w="267" w:type="dxa"/>
            <w:tcBorders>
              <w:right w:val="nil"/>
            </w:tcBorders>
            <w:vAlign w:val="top"/>
          </w:tcPr>
          <w:p>
            <w:pPr>
              <w:rPr>
                <w:rFonts w:ascii="Arial"/>
                <w:sz w:val="21"/>
              </w:rPr>
            </w:pPr>
            <w:r>
              <w:pict>
                <v:rect id="_x0000_s1045" style="width:0.5pt;height:20.4pt;margin-top:0.55pt;margin-left:-11.24pt;mso-position-horizontal-relative:right-margin-area;mso-position-vertical-relative:top-margin-area;position:absolute;z-index:251675648" filled="t" fillcolor="black" stroked="f"/>
              </w:pict>
            </w:r>
          </w:p>
        </w:tc>
        <w:tc>
          <w:tcPr>
            <w:tcW w:w="1046" w:type="dxa"/>
            <w:tcBorders>
              <w:left w:val="nil"/>
            </w:tcBorders>
            <w:vAlign w:val="top"/>
          </w:tcPr>
          <w:p>
            <w:pPr>
              <w:spacing w:before="141" w:line="187" w:lineRule="auto"/>
              <w:ind w:left="359"/>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1323" w:type="dxa"/>
            <w:vMerge/>
            <w:tcBorders>
              <w:top w:val="nil"/>
              <w:bottom w:val="nil"/>
            </w:tcBorders>
            <w:vAlign w:val="top"/>
          </w:tcPr>
          <w:p>
            <w:pPr>
              <w:rPr>
                <w:rFonts w:ascii="Arial"/>
                <w:sz w:val="21"/>
              </w:rPr>
            </w:pPr>
          </w:p>
        </w:tc>
        <w:tc>
          <w:tcPr>
            <w:tcW w:w="4006" w:type="dxa"/>
            <w:vAlign w:val="top"/>
          </w:tcPr>
          <w:p>
            <w:pPr>
              <w:pStyle w:val="TableText"/>
              <w:spacing w:before="107" w:line="221" w:lineRule="auto"/>
              <w:ind w:left="1484"/>
            </w:pPr>
            <w:r>
              <w:rPr>
                <w:spacing w:val="-1"/>
              </w:rPr>
              <w:t>尿液分析仪</w:t>
            </w:r>
          </w:p>
        </w:tc>
        <w:tc>
          <w:tcPr>
            <w:tcW w:w="1453" w:type="dxa"/>
            <w:tcBorders>
              <w:right w:val="single" w:sz="8" w:space="0" w:color="000000"/>
            </w:tcBorders>
            <w:vAlign w:val="top"/>
          </w:tcPr>
          <w:p>
            <w:pPr>
              <w:spacing w:before="141" w:line="187" w:lineRule="auto"/>
              <w:ind w:left="703"/>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 w:type="dxa"/>
            <w:tcBorders>
              <w:left w:val="single" w:sz="8" w:space="0" w:color="000000"/>
              <w:right w:val="single" w:sz="6" w:space="0" w:color="000000"/>
            </w:tcBorders>
            <w:vAlign w:val="top"/>
          </w:tcPr>
          <w:p>
            <w:pPr>
              <w:rPr>
                <w:rFonts w:ascii="Arial"/>
                <w:sz w:val="21"/>
              </w:rPr>
            </w:pPr>
          </w:p>
        </w:tc>
      </w:tr>
      <w:tr>
        <w:tblPrEx>
          <w:tblW w:w="8988" w:type="dxa"/>
          <w:tblInd w:w="7" w:type="dxa"/>
          <w:tblLayout w:type="fixed"/>
        </w:tblPrEx>
        <w:trPr>
          <w:trHeight w:val="410"/>
        </w:trPr>
        <w:tc>
          <w:tcPr>
            <w:tcW w:w="831" w:type="dxa"/>
            <w:vMerge/>
            <w:tcBorders>
              <w:top w:val="nil"/>
              <w:left w:val="single" w:sz="6" w:space="0" w:color="000000"/>
              <w:bottom w:val="nil"/>
            </w:tcBorders>
            <w:vAlign w:val="top"/>
          </w:tcPr>
          <w:p>
            <w:pPr>
              <w:rPr>
                <w:rFonts w:ascii="Arial"/>
                <w:sz w:val="21"/>
              </w:rPr>
            </w:pPr>
          </w:p>
        </w:tc>
        <w:tc>
          <w:tcPr>
            <w:tcW w:w="267" w:type="dxa"/>
            <w:tcBorders>
              <w:right w:val="nil"/>
            </w:tcBorders>
            <w:vAlign w:val="top"/>
          </w:tcPr>
          <w:p>
            <w:pPr>
              <w:rPr>
                <w:rFonts w:ascii="Arial"/>
                <w:sz w:val="21"/>
              </w:rPr>
            </w:pPr>
            <w:r>
              <w:pict>
                <v:rect id="_x0000_s1046" style="width:0.5pt;height:20.3pt;margin-top:0.58pt;margin-left:-11.24pt;mso-position-horizontal-relative:right-margin-area;mso-position-vertical-relative:top-margin-area;position:absolute;z-index:251674624" filled="t" fillcolor="black" stroked="f"/>
              </w:pict>
            </w:r>
          </w:p>
        </w:tc>
        <w:tc>
          <w:tcPr>
            <w:tcW w:w="1046" w:type="dxa"/>
            <w:tcBorders>
              <w:left w:val="nil"/>
            </w:tcBorders>
            <w:vAlign w:val="top"/>
          </w:tcPr>
          <w:p>
            <w:pPr>
              <w:spacing w:before="142" w:line="184" w:lineRule="auto"/>
              <w:ind w:left="366"/>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1323" w:type="dxa"/>
            <w:vMerge/>
            <w:tcBorders>
              <w:top w:val="nil"/>
              <w:bottom w:val="nil"/>
            </w:tcBorders>
            <w:vAlign w:val="top"/>
          </w:tcPr>
          <w:p>
            <w:pPr>
              <w:rPr>
                <w:rFonts w:ascii="Arial"/>
                <w:sz w:val="21"/>
              </w:rPr>
            </w:pPr>
          </w:p>
        </w:tc>
        <w:tc>
          <w:tcPr>
            <w:tcW w:w="4006" w:type="dxa"/>
            <w:vAlign w:val="top"/>
          </w:tcPr>
          <w:p>
            <w:pPr>
              <w:pStyle w:val="TableText"/>
              <w:spacing w:before="106" w:line="220" w:lineRule="auto"/>
              <w:ind w:left="1696"/>
            </w:pPr>
            <w:r>
              <w:rPr>
                <w:spacing w:val="-3"/>
              </w:rPr>
              <w:t>纯水机</w:t>
            </w:r>
          </w:p>
        </w:tc>
        <w:tc>
          <w:tcPr>
            <w:tcW w:w="1453" w:type="dxa"/>
            <w:tcBorders>
              <w:right w:val="single" w:sz="8" w:space="0" w:color="000000"/>
            </w:tcBorders>
            <w:vAlign w:val="top"/>
          </w:tcPr>
          <w:p>
            <w:pPr>
              <w:spacing w:before="140" w:line="187" w:lineRule="auto"/>
              <w:ind w:left="703"/>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 w:type="dxa"/>
            <w:tcBorders>
              <w:left w:val="single" w:sz="8" w:space="0" w:color="000000"/>
              <w:right w:val="single" w:sz="6" w:space="0" w:color="000000"/>
            </w:tcBorders>
            <w:vAlign w:val="top"/>
          </w:tcPr>
          <w:p>
            <w:pPr>
              <w:rPr>
                <w:rFonts w:ascii="Arial"/>
                <w:sz w:val="21"/>
              </w:rPr>
            </w:pPr>
          </w:p>
        </w:tc>
      </w:tr>
      <w:tr>
        <w:tblPrEx>
          <w:tblW w:w="8988" w:type="dxa"/>
          <w:tblInd w:w="7" w:type="dxa"/>
          <w:tblLayout w:type="fixed"/>
        </w:tblPrEx>
        <w:trPr>
          <w:trHeight w:val="410"/>
        </w:trPr>
        <w:tc>
          <w:tcPr>
            <w:tcW w:w="831" w:type="dxa"/>
            <w:vMerge/>
            <w:tcBorders>
              <w:top w:val="nil"/>
              <w:left w:val="single" w:sz="6" w:space="0" w:color="000000"/>
              <w:bottom w:val="nil"/>
            </w:tcBorders>
            <w:vAlign w:val="top"/>
          </w:tcPr>
          <w:p>
            <w:pPr>
              <w:rPr>
                <w:rFonts w:ascii="Arial"/>
                <w:sz w:val="21"/>
              </w:rPr>
            </w:pPr>
          </w:p>
        </w:tc>
        <w:tc>
          <w:tcPr>
            <w:tcW w:w="267" w:type="dxa"/>
            <w:tcBorders>
              <w:right w:val="nil"/>
            </w:tcBorders>
            <w:vAlign w:val="top"/>
          </w:tcPr>
          <w:p>
            <w:pPr>
              <w:rPr>
                <w:rFonts w:ascii="Arial"/>
                <w:sz w:val="21"/>
              </w:rPr>
            </w:pPr>
            <w:r>
              <w:pict>
                <v:rect id="_x0000_s1047" style="width:0.5pt;height:20.3pt;margin-top:0.59pt;margin-left:-11.24pt;mso-position-horizontal-relative:right-margin-area;mso-position-vertical-relative:top-margin-area;position:absolute;z-index:251673600" filled="t" fillcolor="black" stroked="f"/>
              </w:pict>
            </w:r>
          </w:p>
        </w:tc>
        <w:tc>
          <w:tcPr>
            <w:tcW w:w="1046" w:type="dxa"/>
            <w:tcBorders>
              <w:left w:val="nil"/>
            </w:tcBorders>
            <w:vAlign w:val="top"/>
          </w:tcPr>
          <w:p>
            <w:pPr>
              <w:spacing w:before="142" w:line="187" w:lineRule="auto"/>
              <w:ind w:left="365"/>
              <w:rPr>
                <w:rFonts w:ascii="Times New Roman" w:eastAsia="Times New Roman" w:hAnsi="Times New Roman" w:cs="Times New Roman"/>
                <w:sz w:val="21"/>
                <w:szCs w:val="21"/>
              </w:rPr>
            </w:pPr>
            <w:r>
              <w:rPr>
                <w:rFonts w:ascii="Times New Roman" w:eastAsia="Times New Roman" w:hAnsi="Times New Roman" w:cs="Times New Roman"/>
                <w:sz w:val="21"/>
                <w:szCs w:val="21"/>
              </w:rPr>
              <w:t>6</w:t>
            </w:r>
          </w:p>
        </w:tc>
        <w:tc>
          <w:tcPr>
            <w:tcW w:w="1323" w:type="dxa"/>
            <w:vMerge/>
            <w:tcBorders>
              <w:top w:val="nil"/>
              <w:bottom w:val="nil"/>
            </w:tcBorders>
            <w:vAlign w:val="top"/>
          </w:tcPr>
          <w:p>
            <w:pPr>
              <w:rPr>
                <w:rFonts w:ascii="Arial"/>
                <w:sz w:val="21"/>
              </w:rPr>
            </w:pPr>
          </w:p>
        </w:tc>
        <w:tc>
          <w:tcPr>
            <w:tcW w:w="4006" w:type="dxa"/>
            <w:vAlign w:val="top"/>
          </w:tcPr>
          <w:p>
            <w:pPr>
              <w:pStyle w:val="TableText"/>
              <w:spacing w:before="108" w:line="220" w:lineRule="auto"/>
              <w:ind w:left="1501"/>
            </w:pPr>
            <w:r>
              <w:rPr>
                <w:spacing w:val="-5"/>
              </w:rPr>
              <w:t>台式离心机</w:t>
            </w:r>
          </w:p>
        </w:tc>
        <w:tc>
          <w:tcPr>
            <w:tcW w:w="1453" w:type="dxa"/>
            <w:tcBorders>
              <w:right w:val="single" w:sz="8" w:space="0" w:color="000000"/>
            </w:tcBorders>
            <w:vAlign w:val="top"/>
          </w:tcPr>
          <w:p>
            <w:pPr>
              <w:spacing w:before="142" w:line="187" w:lineRule="auto"/>
              <w:ind w:left="703"/>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 w:type="dxa"/>
            <w:tcBorders>
              <w:left w:val="single" w:sz="8" w:space="0" w:color="000000"/>
              <w:right w:val="single" w:sz="6" w:space="0" w:color="000000"/>
            </w:tcBorders>
            <w:vAlign w:val="top"/>
          </w:tcPr>
          <w:p>
            <w:pPr>
              <w:rPr>
                <w:rFonts w:ascii="Arial"/>
                <w:sz w:val="21"/>
              </w:rPr>
            </w:pPr>
          </w:p>
        </w:tc>
      </w:tr>
      <w:tr>
        <w:tblPrEx>
          <w:tblW w:w="8988" w:type="dxa"/>
          <w:tblInd w:w="7" w:type="dxa"/>
          <w:tblLayout w:type="fixed"/>
        </w:tblPrEx>
        <w:trPr>
          <w:trHeight w:val="412"/>
        </w:trPr>
        <w:tc>
          <w:tcPr>
            <w:tcW w:w="831" w:type="dxa"/>
            <w:vMerge/>
            <w:tcBorders>
              <w:top w:val="nil"/>
              <w:left w:val="single" w:sz="6" w:space="0" w:color="000000"/>
              <w:bottom w:val="nil"/>
            </w:tcBorders>
            <w:vAlign w:val="top"/>
          </w:tcPr>
          <w:p>
            <w:pPr>
              <w:rPr>
                <w:rFonts w:ascii="Arial"/>
                <w:sz w:val="21"/>
              </w:rPr>
            </w:pPr>
          </w:p>
        </w:tc>
        <w:tc>
          <w:tcPr>
            <w:tcW w:w="267" w:type="dxa"/>
            <w:tcBorders>
              <w:right w:val="nil"/>
            </w:tcBorders>
            <w:vAlign w:val="top"/>
          </w:tcPr>
          <w:p>
            <w:pPr>
              <w:rPr>
                <w:rFonts w:ascii="Arial"/>
                <w:sz w:val="21"/>
              </w:rPr>
            </w:pPr>
            <w:r>
              <w:pict>
                <v:rect id="_x0000_s1048" style="width:0.5pt;height:20.4pt;margin-top:0.6pt;margin-left:-11.24pt;mso-position-horizontal-relative:right-margin-area;mso-position-vertical-relative:top-margin-area;position:absolute;z-index:251672576" filled="t" fillcolor="black" stroked="f"/>
              </w:pict>
            </w:r>
          </w:p>
        </w:tc>
        <w:tc>
          <w:tcPr>
            <w:tcW w:w="1046" w:type="dxa"/>
            <w:tcBorders>
              <w:left w:val="nil"/>
            </w:tcBorders>
            <w:vAlign w:val="top"/>
          </w:tcPr>
          <w:p>
            <w:pPr>
              <w:spacing w:before="145" w:line="184" w:lineRule="auto"/>
              <w:ind w:left="363"/>
              <w:rPr>
                <w:rFonts w:ascii="Times New Roman" w:eastAsia="Times New Roman" w:hAnsi="Times New Roman" w:cs="Times New Roman"/>
                <w:sz w:val="21"/>
                <w:szCs w:val="21"/>
              </w:rPr>
            </w:pPr>
            <w:r>
              <w:rPr>
                <w:rFonts w:ascii="Times New Roman" w:eastAsia="Times New Roman" w:hAnsi="Times New Roman" w:cs="Times New Roman"/>
                <w:sz w:val="21"/>
                <w:szCs w:val="21"/>
              </w:rPr>
              <w:t>7</w:t>
            </w:r>
          </w:p>
        </w:tc>
        <w:tc>
          <w:tcPr>
            <w:tcW w:w="1323" w:type="dxa"/>
            <w:vMerge/>
            <w:tcBorders>
              <w:top w:val="nil"/>
              <w:bottom w:val="nil"/>
            </w:tcBorders>
            <w:vAlign w:val="top"/>
          </w:tcPr>
          <w:p>
            <w:pPr>
              <w:rPr>
                <w:rFonts w:ascii="Arial"/>
                <w:sz w:val="21"/>
              </w:rPr>
            </w:pPr>
          </w:p>
        </w:tc>
        <w:tc>
          <w:tcPr>
            <w:tcW w:w="4006" w:type="dxa"/>
            <w:vAlign w:val="top"/>
          </w:tcPr>
          <w:p>
            <w:pPr>
              <w:pStyle w:val="TableText"/>
              <w:spacing w:before="110" w:line="221" w:lineRule="auto"/>
              <w:ind w:left="1485"/>
            </w:pPr>
            <w:r>
              <w:rPr>
                <w:spacing w:val="-1"/>
              </w:rPr>
              <w:t>双目显微镜</w:t>
            </w:r>
          </w:p>
        </w:tc>
        <w:tc>
          <w:tcPr>
            <w:tcW w:w="1453" w:type="dxa"/>
            <w:tcBorders>
              <w:right w:val="single" w:sz="8" w:space="0" w:color="000000"/>
            </w:tcBorders>
            <w:vAlign w:val="top"/>
          </w:tcPr>
          <w:p>
            <w:pPr>
              <w:spacing w:before="142" w:line="187" w:lineRule="auto"/>
              <w:ind w:left="703"/>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 w:type="dxa"/>
            <w:tcBorders>
              <w:left w:val="single" w:sz="8" w:space="0" w:color="000000"/>
              <w:right w:val="single" w:sz="6" w:space="0" w:color="000000"/>
            </w:tcBorders>
            <w:vAlign w:val="top"/>
          </w:tcPr>
          <w:p>
            <w:pPr>
              <w:rPr>
                <w:rFonts w:ascii="Arial"/>
                <w:sz w:val="21"/>
              </w:rPr>
            </w:pPr>
          </w:p>
        </w:tc>
      </w:tr>
      <w:tr>
        <w:tblPrEx>
          <w:tblW w:w="8988" w:type="dxa"/>
          <w:tblInd w:w="7" w:type="dxa"/>
          <w:tblLayout w:type="fixed"/>
        </w:tblPrEx>
        <w:trPr>
          <w:trHeight w:val="410"/>
        </w:trPr>
        <w:tc>
          <w:tcPr>
            <w:tcW w:w="831" w:type="dxa"/>
            <w:vMerge/>
            <w:tcBorders>
              <w:top w:val="nil"/>
              <w:left w:val="single" w:sz="6" w:space="0" w:color="000000"/>
              <w:bottom w:val="nil"/>
            </w:tcBorders>
            <w:vAlign w:val="top"/>
          </w:tcPr>
          <w:p>
            <w:pPr>
              <w:rPr>
                <w:rFonts w:ascii="Arial"/>
                <w:sz w:val="21"/>
              </w:rPr>
            </w:pPr>
          </w:p>
        </w:tc>
        <w:tc>
          <w:tcPr>
            <w:tcW w:w="267" w:type="dxa"/>
            <w:tcBorders>
              <w:right w:val="nil"/>
            </w:tcBorders>
            <w:vAlign w:val="top"/>
          </w:tcPr>
          <w:p>
            <w:pPr>
              <w:rPr>
                <w:rFonts w:ascii="Arial"/>
                <w:sz w:val="21"/>
              </w:rPr>
            </w:pPr>
            <w:r>
              <w:pict>
                <v:rect id="_x0000_s1049" style="width:0.5pt;height:20.3pt;margin-top:0.63pt;margin-left:-11.24pt;mso-position-horizontal-relative:right-margin-area;mso-position-vertical-relative:top-margin-area;position:absolute;z-index:251682816" filled="t" fillcolor="black" stroked="f"/>
              </w:pict>
            </w:r>
          </w:p>
        </w:tc>
        <w:tc>
          <w:tcPr>
            <w:tcW w:w="1046" w:type="dxa"/>
            <w:tcBorders>
              <w:left w:val="nil"/>
            </w:tcBorders>
            <w:vAlign w:val="top"/>
          </w:tcPr>
          <w:p>
            <w:pPr>
              <w:spacing w:before="140" w:line="187" w:lineRule="auto"/>
              <w:ind w:left="368"/>
              <w:rPr>
                <w:rFonts w:ascii="Times New Roman" w:eastAsia="Times New Roman" w:hAnsi="Times New Roman" w:cs="Times New Roman"/>
                <w:sz w:val="21"/>
                <w:szCs w:val="21"/>
              </w:rPr>
            </w:pPr>
            <w:r>
              <w:rPr>
                <w:rFonts w:ascii="Times New Roman" w:eastAsia="Times New Roman" w:hAnsi="Times New Roman" w:cs="Times New Roman"/>
                <w:sz w:val="21"/>
                <w:szCs w:val="21"/>
              </w:rPr>
              <w:t>8</w:t>
            </w:r>
          </w:p>
        </w:tc>
        <w:tc>
          <w:tcPr>
            <w:tcW w:w="1323" w:type="dxa"/>
            <w:vMerge/>
            <w:tcBorders>
              <w:top w:val="nil"/>
              <w:bottom w:val="nil"/>
            </w:tcBorders>
            <w:vAlign w:val="top"/>
          </w:tcPr>
          <w:p>
            <w:pPr>
              <w:rPr>
                <w:rFonts w:ascii="Arial"/>
                <w:sz w:val="21"/>
              </w:rPr>
            </w:pPr>
          </w:p>
        </w:tc>
        <w:tc>
          <w:tcPr>
            <w:tcW w:w="4006" w:type="dxa"/>
            <w:vAlign w:val="top"/>
          </w:tcPr>
          <w:p>
            <w:pPr>
              <w:pStyle w:val="TableText"/>
              <w:spacing w:before="106" w:line="221" w:lineRule="auto"/>
              <w:ind w:left="1482"/>
            </w:pPr>
            <w:r>
              <w:rPr>
                <w:color w:val="1D1B10"/>
                <w:spacing w:val="-1"/>
              </w:rPr>
              <w:t>恒温培养箱</w:t>
            </w:r>
          </w:p>
        </w:tc>
        <w:tc>
          <w:tcPr>
            <w:tcW w:w="1453" w:type="dxa"/>
            <w:tcBorders>
              <w:right w:val="single" w:sz="8" w:space="0" w:color="000000"/>
            </w:tcBorders>
            <w:vAlign w:val="top"/>
          </w:tcPr>
          <w:p>
            <w:pPr>
              <w:spacing w:before="141" w:line="187" w:lineRule="auto"/>
              <w:ind w:left="703"/>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 w:type="dxa"/>
            <w:tcBorders>
              <w:left w:val="single" w:sz="8" w:space="0" w:color="000000"/>
              <w:right w:val="single" w:sz="6" w:space="0" w:color="000000"/>
            </w:tcBorders>
            <w:vAlign w:val="top"/>
          </w:tcPr>
          <w:p>
            <w:pPr>
              <w:rPr>
                <w:rFonts w:ascii="Arial"/>
                <w:sz w:val="21"/>
              </w:rPr>
            </w:pPr>
          </w:p>
        </w:tc>
      </w:tr>
      <w:tr>
        <w:tblPrEx>
          <w:tblW w:w="8988" w:type="dxa"/>
          <w:tblInd w:w="7" w:type="dxa"/>
          <w:tblLayout w:type="fixed"/>
        </w:tblPrEx>
        <w:trPr>
          <w:trHeight w:val="410"/>
        </w:trPr>
        <w:tc>
          <w:tcPr>
            <w:tcW w:w="831" w:type="dxa"/>
            <w:vMerge/>
            <w:tcBorders>
              <w:top w:val="nil"/>
              <w:left w:val="single" w:sz="6" w:space="0" w:color="000000"/>
              <w:bottom w:val="nil"/>
            </w:tcBorders>
            <w:vAlign w:val="top"/>
          </w:tcPr>
          <w:p>
            <w:pPr>
              <w:rPr>
                <w:rFonts w:ascii="Arial"/>
                <w:sz w:val="21"/>
              </w:rPr>
            </w:pPr>
          </w:p>
        </w:tc>
        <w:tc>
          <w:tcPr>
            <w:tcW w:w="267" w:type="dxa"/>
            <w:tcBorders>
              <w:right w:val="nil"/>
            </w:tcBorders>
            <w:vAlign w:val="top"/>
          </w:tcPr>
          <w:p>
            <w:pPr>
              <w:rPr>
                <w:rFonts w:ascii="Arial"/>
                <w:sz w:val="21"/>
              </w:rPr>
            </w:pPr>
            <w:r>
              <w:pict>
                <v:rect id="_x0000_s1050" style="width:0.5pt;height:20.3pt;margin-top:0.64pt;margin-left:-11.24pt;mso-position-horizontal-relative:right-margin-area;mso-position-vertical-relative:top-margin-area;position:absolute;z-index:251681792" filled="t" fillcolor="black" stroked="f"/>
              </w:pict>
            </w:r>
          </w:p>
        </w:tc>
        <w:tc>
          <w:tcPr>
            <w:tcW w:w="1046" w:type="dxa"/>
            <w:tcBorders>
              <w:left w:val="nil"/>
            </w:tcBorders>
            <w:vAlign w:val="top"/>
          </w:tcPr>
          <w:p>
            <w:pPr>
              <w:spacing w:before="143" w:line="187" w:lineRule="auto"/>
              <w:ind w:left="364"/>
              <w:rPr>
                <w:rFonts w:ascii="Times New Roman" w:eastAsia="Times New Roman" w:hAnsi="Times New Roman" w:cs="Times New Roman"/>
                <w:sz w:val="21"/>
                <w:szCs w:val="21"/>
              </w:rPr>
            </w:pPr>
            <w:r>
              <w:rPr>
                <w:rFonts w:ascii="Times New Roman" w:eastAsia="Times New Roman" w:hAnsi="Times New Roman" w:cs="Times New Roman"/>
                <w:sz w:val="21"/>
                <w:szCs w:val="21"/>
              </w:rPr>
              <w:t>9</w:t>
            </w:r>
          </w:p>
        </w:tc>
        <w:tc>
          <w:tcPr>
            <w:tcW w:w="1323" w:type="dxa"/>
            <w:vMerge/>
            <w:tcBorders>
              <w:top w:val="nil"/>
              <w:bottom w:val="nil"/>
            </w:tcBorders>
            <w:vAlign w:val="top"/>
          </w:tcPr>
          <w:p>
            <w:pPr>
              <w:rPr>
                <w:rFonts w:ascii="Arial"/>
                <w:sz w:val="21"/>
              </w:rPr>
            </w:pPr>
          </w:p>
        </w:tc>
        <w:tc>
          <w:tcPr>
            <w:tcW w:w="4006" w:type="dxa"/>
            <w:vAlign w:val="top"/>
          </w:tcPr>
          <w:p>
            <w:pPr>
              <w:pStyle w:val="TableText"/>
              <w:spacing w:before="106" w:line="221" w:lineRule="auto"/>
              <w:ind w:left="1404"/>
            </w:pPr>
            <w:r>
              <w:rPr>
                <w:spacing w:val="-5"/>
              </w:rPr>
              <w:t>电解质分析仪</w:t>
            </w:r>
          </w:p>
        </w:tc>
        <w:tc>
          <w:tcPr>
            <w:tcW w:w="1453" w:type="dxa"/>
            <w:tcBorders>
              <w:right w:val="single" w:sz="8" w:space="0" w:color="000000"/>
            </w:tcBorders>
            <w:vAlign w:val="top"/>
          </w:tcPr>
          <w:p>
            <w:pPr>
              <w:spacing w:before="143" w:line="187" w:lineRule="auto"/>
              <w:ind w:left="703"/>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 w:type="dxa"/>
            <w:tcBorders>
              <w:left w:val="single" w:sz="8" w:space="0" w:color="000000"/>
              <w:right w:val="single" w:sz="6" w:space="0" w:color="000000"/>
            </w:tcBorders>
            <w:vAlign w:val="top"/>
          </w:tcPr>
          <w:p>
            <w:pPr>
              <w:rPr>
                <w:rFonts w:ascii="Arial"/>
                <w:sz w:val="21"/>
              </w:rPr>
            </w:pPr>
          </w:p>
        </w:tc>
      </w:tr>
    </w:tbl>
    <w:p>
      <w:pPr>
        <w:sectPr>
          <w:footerReference w:type="default" r:id="rId15"/>
          <w:pgSz w:w="11907" w:h="16839"/>
          <w:pgMar w:top="1431" w:right="1450" w:bottom="1218" w:left="1452" w:header="0" w:footer="1060" w:gutter="0"/>
          <w:pgNumType w:start="12"/>
          <w:cols w:space="708"/>
        </w:sectPr>
      </w:pPr>
    </w:p>
    <w:tbl>
      <w:tblPr>
        <w:tblStyle w:val="TableNormal9"/>
        <w:tblW w:w="8988"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831"/>
        <w:gridCol w:w="267"/>
        <w:gridCol w:w="1046"/>
        <w:gridCol w:w="1323"/>
        <w:gridCol w:w="4006"/>
        <w:gridCol w:w="1453"/>
        <w:gridCol w:w="62"/>
      </w:tblGrid>
      <w:tr>
        <w:tblPrEx>
          <w:tblW w:w="8988"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12"/>
        </w:trPr>
        <w:tc>
          <w:tcPr>
            <w:tcW w:w="831" w:type="dxa"/>
            <w:vMerge w:val="restart"/>
            <w:tcBorders>
              <w:top w:val="nil"/>
              <w:left w:val="single" w:sz="6" w:space="0" w:color="000000"/>
              <w:bottom w:val="nil"/>
            </w:tcBorders>
            <w:vAlign w:val="top"/>
          </w:tcPr>
          <w:p>
            <w:pPr>
              <w:rPr>
                <w:rFonts w:ascii="Arial"/>
                <w:sz w:val="21"/>
              </w:rPr>
            </w:pPr>
          </w:p>
        </w:tc>
        <w:tc>
          <w:tcPr>
            <w:tcW w:w="267" w:type="dxa"/>
            <w:tcBorders>
              <w:right w:val="nil"/>
            </w:tcBorders>
            <w:vAlign w:val="top"/>
          </w:tcPr>
          <w:p>
            <w:pPr>
              <w:rPr>
                <w:rFonts w:ascii="Arial"/>
                <w:sz w:val="21"/>
              </w:rPr>
            </w:pPr>
            <w:r>
              <w:pict>
                <v:rect id="_x0000_s1051" style="width:0.5pt;height:20.45pt;margin-top:0.66pt;margin-left:-11.24pt;mso-position-horizontal-relative:right-margin-area;mso-position-vertical-relative:top-margin-area;position:absolute;z-index:251687936" filled="t" fillcolor="black" stroked="f"/>
              </w:pict>
            </w:r>
          </w:p>
        </w:tc>
        <w:tc>
          <w:tcPr>
            <w:tcW w:w="1046" w:type="dxa"/>
            <w:tcBorders>
              <w:left w:val="nil"/>
            </w:tcBorders>
            <w:vAlign w:val="top"/>
          </w:tcPr>
          <w:p>
            <w:pPr>
              <w:spacing w:before="143" w:line="187" w:lineRule="auto"/>
              <w:ind w:left="327"/>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w:t>
            </w:r>
          </w:p>
        </w:tc>
        <w:tc>
          <w:tcPr>
            <w:tcW w:w="1323" w:type="dxa"/>
            <w:vMerge w:val="restart"/>
            <w:tcBorders>
              <w:top w:val="nil"/>
              <w:bottom w:val="nil"/>
            </w:tcBorders>
            <w:vAlign w:val="top"/>
          </w:tcPr>
          <w:p>
            <w:pPr>
              <w:rPr>
                <w:rFonts w:ascii="Arial"/>
                <w:sz w:val="21"/>
              </w:rPr>
            </w:pPr>
          </w:p>
        </w:tc>
        <w:tc>
          <w:tcPr>
            <w:tcW w:w="4006" w:type="dxa"/>
            <w:vAlign w:val="top"/>
          </w:tcPr>
          <w:p>
            <w:pPr>
              <w:pStyle w:val="TableText"/>
              <w:spacing w:before="111" w:line="221" w:lineRule="auto"/>
              <w:ind w:left="1170"/>
            </w:pPr>
            <w:r>
              <w:rPr>
                <w:spacing w:val="-1"/>
              </w:rPr>
              <w:t>全自动荧光分析仪</w:t>
            </w:r>
          </w:p>
        </w:tc>
        <w:tc>
          <w:tcPr>
            <w:tcW w:w="1453" w:type="dxa"/>
            <w:tcBorders>
              <w:right w:val="single" w:sz="8" w:space="0" w:color="000000"/>
            </w:tcBorders>
            <w:vAlign w:val="top"/>
          </w:tcPr>
          <w:p>
            <w:pPr>
              <w:spacing w:before="143" w:line="187" w:lineRule="auto"/>
              <w:ind w:left="703"/>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 w:type="dxa"/>
            <w:tcBorders>
              <w:left w:val="single" w:sz="8" w:space="0" w:color="000000"/>
              <w:right w:val="single" w:sz="6" w:space="0" w:color="000000"/>
            </w:tcBorders>
            <w:vAlign w:val="top"/>
          </w:tcPr>
          <w:p>
            <w:pPr>
              <w:rPr>
                <w:rFonts w:ascii="Arial"/>
                <w:sz w:val="21"/>
              </w:rPr>
            </w:pPr>
          </w:p>
        </w:tc>
      </w:tr>
      <w:tr>
        <w:tblPrEx>
          <w:tblW w:w="8988" w:type="dxa"/>
          <w:tblInd w:w="7" w:type="dxa"/>
          <w:tblLayout w:type="fixed"/>
        </w:tblPrEx>
        <w:trPr>
          <w:trHeight w:val="410"/>
        </w:trPr>
        <w:tc>
          <w:tcPr>
            <w:tcW w:w="831" w:type="dxa"/>
            <w:vMerge/>
            <w:tcBorders>
              <w:top w:val="nil"/>
              <w:left w:val="single" w:sz="6" w:space="0" w:color="000000"/>
              <w:bottom w:val="nil"/>
            </w:tcBorders>
            <w:vAlign w:val="top"/>
          </w:tcPr>
          <w:p>
            <w:pPr>
              <w:rPr>
                <w:rFonts w:ascii="Arial"/>
                <w:sz w:val="21"/>
              </w:rPr>
            </w:pPr>
          </w:p>
        </w:tc>
        <w:tc>
          <w:tcPr>
            <w:tcW w:w="267" w:type="dxa"/>
            <w:tcBorders>
              <w:right w:val="nil"/>
            </w:tcBorders>
            <w:vAlign w:val="top"/>
          </w:tcPr>
          <w:p>
            <w:pPr>
              <w:rPr>
                <w:rFonts w:ascii="Arial"/>
                <w:sz w:val="21"/>
              </w:rPr>
            </w:pPr>
            <w:r>
              <w:pict>
                <v:rect id="_x0000_s1052" style="width:0.5pt;height:20.3pt;margin-top:0.71pt;margin-left:-11.24pt;mso-position-horizontal-relative:right-margin-area;mso-position-vertical-relative:top-margin-area;position:absolute;z-index:251686912" filled="t" fillcolor="black" stroked="f"/>
              </w:pict>
            </w:r>
          </w:p>
        </w:tc>
        <w:tc>
          <w:tcPr>
            <w:tcW w:w="1046" w:type="dxa"/>
            <w:tcBorders>
              <w:left w:val="nil"/>
            </w:tcBorders>
            <w:vAlign w:val="top"/>
          </w:tcPr>
          <w:p>
            <w:pPr>
              <w:spacing w:before="142" w:line="187" w:lineRule="auto"/>
              <w:ind w:left="332"/>
              <w:rPr>
                <w:rFonts w:ascii="Times New Roman" w:eastAsia="Times New Roman" w:hAnsi="Times New Roman" w:cs="Times New Roman"/>
                <w:sz w:val="21"/>
                <w:szCs w:val="21"/>
              </w:rPr>
            </w:pPr>
            <w:r>
              <w:rPr>
                <w:rFonts w:ascii="Times New Roman" w:eastAsia="Times New Roman" w:hAnsi="Times New Roman" w:cs="Times New Roman"/>
                <w:spacing w:val="-8"/>
                <w:sz w:val="21"/>
                <w:szCs w:val="21"/>
              </w:rPr>
              <w:t>11</w:t>
            </w:r>
          </w:p>
        </w:tc>
        <w:tc>
          <w:tcPr>
            <w:tcW w:w="1323" w:type="dxa"/>
            <w:vMerge/>
            <w:tcBorders>
              <w:top w:val="nil"/>
              <w:bottom w:val="nil"/>
            </w:tcBorders>
            <w:vAlign w:val="top"/>
          </w:tcPr>
          <w:p>
            <w:pPr>
              <w:rPr>
                <w:rFonts w:ascii="Arial"/>
                <w:sz w:val="21"/>
              </w:rPr>
            </w:pPr>
          </w:p>
        </w:tc>
        <w:tc>
          <w:tcPr>
            <w:tcW w:w="4006" w:type="dxa"/>
            <w:vAlign w:val="top"/>
          </w:tcPr>
          <w:p>
            <w:pPr>
              <w:pStyle w:val="TableText"/>
              <w:spacing w:before="110" w:line="221" w:lineRule="auto"/>
              <w:ind w:left="1170"/>
            </w:pPr>
            <w:r>
              <w:rPr>
                <w:spacing w:val="-1"/>
              </w:rPr>
              <w:t>全自动糖化分析仪</w:t>
            </w:r>
          </w:p>
        </w:tc>
        <w:tc>
          <w:tcPr>
            <w:tcW w:w="1453" w:type="dxa"/>
            <w:tcBorders>
              <w:right w:val="single" w:sz="8" w:space="0" w:color="000000"/>
            </w:tcBorders>
            <w:vAlign w:val="top"/>
          </w:tcPr>
          <w:p>
            <w:pPr>
              <w:spacing w:before="142" w:line="187" w:lineRule="auto"/>
              <w:ind w:left="703"/>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 w:type="dxa"/>
            <w:tcBorders>
              <w:left w:val="single" w:sz="8" w:space="0" w:color="000000"/>
              <w:right w:val="single" w:sz="6" w:space="0" w:color="000000"/>
            </w:tcBorders>
            <w:vAlign w:val="top"/>
          </w:tcPr>
          <w:p>
            <w:pPr>
              <w:rPr>
                <w:rFonts w:ascii="Arial"/>
                <w:sz w:val="21"/>
              </w:rPr>
            </w:pPr>
          </w:p>
        </w:tc>
      </w:tr>
      <w:tr>
        <w:tblPrEx>
          <w:tblW w:w="8988" w:type="dxa"/>
          <w:tblInd w:w="7" w:type="dxa"/>
          <w:tblLayout w:type="fixed"/>
        </w:tblPrEx>
        <w:trPr>
          <w:trHeight w:val="410"/>
        </w:trPr>
        <w:tc>
          <w:tcPr>
            <w:tcW w:w="831" w:type="dxa"/>
            <w:vMerge/>
            <w:tcBorders>
              <w:top w:val="nil"/>
              <w:left w:val="single" w:sz="6" w:space="0" w:color="000000"/>
              <w:bottom w:val="nil"/>
            </w:tcBorders>
            <w:vAlign w:val="top"/>
          </w:tcPr>
          <w:p>
            <w:pPr>
              <w:rPr>
                <w:rFonts w:ascii="Arial"/>
                <w:sz w:val="21"/>
              </w:rPr>
            </w:pPr>
          </w:p>
        </w:tc>
        <w:tc>
          <w:tcPr>
            <w:tcW w:w="267" w:type="dxa"/>
            <w:tcBorders>
              <w:right w:val="nil"/>
            </w:tcBorders>
            <w:vAlign w:val="top"/>
          </w:tcPr>
          <w:p>
            <w:pPr>
              <w:rPr>
                <w:rFonts w:ascii="Arial"/>
                <w:sz w:val="21"/>
              </w:rPr>
            </w:pPr>
            <w:r>
              <w:pict>
                <v:rect id="_x0000_s1053" style="width:0.5pt;height:20.3pt;margin-top:0.72pt;margin-left:-11.24pt;mso-position-horizontal-relative:right-margin-area;mso-position-vertical-relative:top-margin-area;position:absolute;z-index:251685888" filled="t" fillcolor="black" stroked="f"/>
              </w:pict>
            </w:r>
          </w:p>
        </w:tc>
        <w:tc>
          <w:tcPr>
            <w:tcW w:w="1046" w:type="dxa"/>
            <w:tcBorders>
              <w:left w:val="nil"/>
            </w:tcBorders>
            <w:vAlign w:val="top"/>
          </w:tcPr>
          <w:p>
            <w:pPr>
              <w:spacing w:before="145" w:line="187" w:lineRule="auto"/>
              <w:ind w:left="327"/>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12</w:t>
            </w:r>
          </w:p>
        </w:tc>
        <w:tc>
          <w:tcPr>
            <w:tcW w:w="1323" w:type="dxa"/>
            <w:vMerge/>
            <w:tcBorders>
              <w:top w:val="nil"/>
              <w:bottom w:val="nil"/>
            </w:tcBorders>
            <w:vAlign w:val="top"/>
          </w:tcPr>
          <w:p>
            <w:pPr>
              <w:rPr>
                <w:rFonts w:ascii="Arial"/>
                <w:sz w:val="21"/>
              </w:rPr>
            </w:pPr>
          </w:p>
        </w:tc>
        <w:tc>
          <w:tcPr>
            <w:tcW w:w="4006" w:type="dxa"/>
            <w:vAlign w:val="top"/>
          </w:tcPr>
          <w:p>
            <w:pPr>
              <w:pStyle w:val="TableText"/>
              <w:spacing w:before="110" w:line="221" w:lineRule="auto"/>
              <w:ind w:left="1695"/>
            </w:pPr>
            <w:r>
              <w:rPr>
                <w:spacing w:val="-2"/>
              </w:rPr>
              <w:t>血糖仪</w:t>
            </w:r>
          </w:p>
        </w:tc>
        <w:tc>
          <w:tcPr>
            <w:tcW w:w="1453" w:type="dxa"/>
            <w:tcBorders>
              <w:right w:val="single" w:sz="8" w:space="0" w:color="000000"/>
            </w:tcBorders>
            <w:vAlign w:val="top"/>
          </w:tcPr>
          <w:p>
            <w:pPr>
              <w:spacing w:before="145" w:line="187" w:lineRule="auto"/>
              <w:ind w:left="703"/>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 w:type="dxa"/>
            <w:tcBorders>
              <w:left w:val="single" w:sz="8" w:space="0" w:color="000000"/>
              <w:right w:val="single" w:sz="6" w:space="0" w:color="000000"/>
            </w:tcBorders>
            <w:vAlign w:val="top"/>
          </w:tcPr>
          <w:p>
            <w:pPr>
              <w:rPr>
                <w:rFonts w:ascii="Arial"/>
                <w:sz w:val="21"/>
              </w:rPr>
            </w:pPr>
          </w:p>
        </w:tc>
      </w:tr>
      <w:tr>
        <w:tblPrEx>
          <w:tblW w:w="8988" w:type="dxa"/>
          <w:tblInd w:w="7" w:type="dxa"/>
          <w:tblLayout w:type="fixed"/>
        </w:tblPrEx>
        <w:trPr>
          <w:trHeight w:val="429"/>
        </w:trPr>
        <w:tc>
          <w:tcPr>
            <w:tcW w:w="831" w:type="dxa"/>
            <w:vMerge/>
            <w:tcBorders>
              <w:top w:val="nil"/>
              <w:left w:val="single" w:sz="6" w:space="0" w:color="000000"/>
              <w:bottom w:val="nil"/>
            </w:tcBorders>
            <w:vAlign w:val="top"/>
          </w:tcPr>
          <w:p>
            <w:pPr>
              <w:rPr>
                <w:rFonts w:ascii="Arial"/>
                <w:sz w:val="21"/>
              </w:rPr>
            </w:pPr>
          </w:p>
        </w:tc>
        <w:tc>
          <w:tcPr>
            <w:tcW w:w="267" w:type="dxa"/>
            <w:tcBorders>
              <w:right w:val="nil"/>
            </w:tcBorders>
            <w:vAlign w:val="top"/>
          </w:tcPr>
          <w:p>
            <w:pPr>
              <w:rPr>
                <w:rFonts w:ascii="Arial"/>
                <w:sz w:val="21"/>
              </w:rPr>
            </w:pPr>
            <w:r>
              <w:pict>
                <v:rect id="_x0000_s1054" style="width:0.5pt;height:21.25pt;margin-top:0.73pt;margin-left:-11.24pt;mso-position-horizontal-relative:right-margin-area;mso-position-vertical-relative:top-margin-area;position:absolute;z-index:251684864" filled="t" fillcolor="black" stroked="f"/>
              </w:pict>
            </w:r>
          </w:p>
        </w:tc>
        <w:tc>
          <w:tcPr>
            <w:tcW w:w="1046" w:type="dxa"/>
            <w:tcBorders>
              <w:left w:val="nil"/>
            </w:tcBorders>
            <w:vAlign w:val="top"/>
          </w:tcPr>
          <w:p>
            <w:pPr>
              <w:spacing w:before="154" w:line="187" w:lineRule="auto"/>
              <w:ind w:left="327"/>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13</w:t>
            </w:r>
          </w:p>
        </w:tc>
        <w:tc>
          <w:tcPr>
            <w:tcW w:w="1323" w:type="dxa"/>
            <w:vMerge/>
            <w:tcBorders>
              <w:top w:val="nil"/>
            </w:tcBorders>
            <w:vAlign w:val="top"/>
          </w:tcPr>
          <w:p>
            <w:pPr>
              <w:rPr>
                <w:rFonts w:ascii="Arial"/>
                <w:sz w:val="21"/>
              </w:rPr>
            </w:pPr>
          </w:p>
        </w:tc>
        <w:tc>
          <w:tcPr>
            <w:tcW w:w="4006" w:type="dxa"/>
            <w:vAlign w:val="top"/>
          </w:tcPr>
          <w:p>
            <w:pPr>
              <w:pStyle w:val="TableText"/>
              <w:spacing w:before="121" w:line="221" w:lineRule="auto"/>
              <w:ind w:left="1371"/>
            </w:pPr>
            <w:r>
              <w:rPr>
                <w:rFonts w:ascii="Times New Roman" w:eastAsia="Times New Roman" w:hAnsi="Times New Roman" w:cs="Times New Roman"/>
                <w:spacing w:val="-4"/>
              </w:rPr>
              <w:t>GSP</w:t>
            </w:r>
            <w:r>
              <w:rPr>
                <w:rFonts w:ascii="Times New Roman" w:eastAsia="Times New Roman" w:hAnsi="Times New Roman" w:cs="Times New Roman"/>
                <w:spacing w:val="22"/>
                <w:w w:val="101"/>
              </w:rPr>
              <w:t xml:space="preserve"> </w:t>
            </w:r>
            <w:r>
              <w:rPr>
                <w:spacing w:val="-4"/>
              </w:rPr>
              <w:t>医用冰箱</w:t>
            </w:r>
          </w:p>
        </w:tc>
        <w:tc>
          <w:tcPr>
            <w:tcW w:w="1453" w:type="dxa"/>
            <w:tcBorders>
              <w:right w:val="single" w:sz="8" w:space="0" w:color="000000"/>
            </w:tcBorders>
            <w:vAlign w:val="top"/>
          </w:tcPr>
          <w:p>
            <w:pPr>
              <w:spacing w:before="155" w:line="187" w:lineRule="auto"/>
              <w:ind w:left="703"/>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62" w:type="dxa"/>
            <w:tcBorders>
              <w:left w:val="single" w:sz="8" w:space="0" w:color="000000"/>
              <w:right w:val="single" w:sz="6" w:space="0" w:color="000000"/>
            </w:tcBorders>
            <w:vAlign w:val="top"/>
          </w:tcPr>
          <w:p>
            <w:pPr>
              <w:rPr>
                <w:rFonts w:ascii="Arial"/>
                <w:sz w:val="21"/>
              </w:rPr>
            </w:pPr>
          </w:p>
        </w:tc>
      </w:tr>
      <w:tr>
        <w:tblPrEx>
          <w:tblW w:w="8988" w:type="dxa"/>
          <w:tblInd w:w="7" w:type="dxa"/>
          <w:tblLayout w:type="fixed"/>
        </w:tblPrEx>
        <w:trPr>
          <w:trHeight w:val="455"/>
        </w:trPr>
        <w:tc>
          <w:tcPr>
            <w:tcW w:w="831" w:type="dxa"/>
            <w:vMerge/>
            <w:tcBorders>
              <w:top w:val="nil"/>
              <w:left w:val="single" w:sz="6" w:space="0" w:color="000000"/>
              <w:bottom w:val="single" w:sz="6" w:space="0" w:color="000000"/>
            </w:tcBorders>
            <w:vAlign w:val="top"/>
          </w:tcPr>
          <w:p>
            <w:pPr>
              <w:rPr>
                <w:rFonts w:ascii="Arial"/>
                <w:sz w:val="21"/>
              </w:rPr>
            </w:pPr>
          </w:p>
        </w:tc>
        <w:tc>
          <w:tcPr>
            <w:tcW w:w="267" w:type="dxa"/>
            <w:tcBorders>
              <w:bottom w:val="single" w:sz="6" w:space="0" w:color="000000"/>
              <w:right w:val="nil"/>
            </w:tcBorders>
            <w:vAlign w:val="top"/>
          </w:tcPr>
          <w:p>
            <w:pPr>
              <w:rPr>
                <w:rFonts w:ascii="Arial"/>
                <w:sz w:val="21"/>
              </w:rPr>
            </w:pPr>
            <w:r>
              <w:pict>
                <v:rect id="_x0000_s1055" style="width:0.5pt;height:21.25pt;margin-top:0.75pt;margin-left:-11.24pt;mso-position-horizontal-relative:right-margin-area;mso-position-vertical-relative:top-margin-area;position:absolute;z-index:251683840" filled="t" fillcolor="black" stroked="f"/>
              </w:pict>
            </w:r>
          </w:p>
        </w:tc>
        <w:tc>
          <w:tcPr>
            <w:tcW w:w="1046" w:type="dxa"/>
            <w:tcBorders>
              <w:left w:val="nil"/>
              <w:bottom w:val="single" w:sz="6" w:space="0" w:color="000000"/>
            </w:tcBorders>
            <w:vAlign w:val="top"/>
          </w:tcPr>
          <w:p>
            <w:pPr>
              <w:spacing w:before="155" w:line="187" w:lineRule="auto"/>
              <w:ind w:left="380"/>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323" w:type="dxa"/>
            <w:tcBorders>
              <w:bottom w:val="single" w:sz="6" w:space="0" w:color="000000"/>
            </w:tcBorders>
            <w:vAlign w:val="top"/>
          </w:tcPr>
          <w:p>
            <w:pPr>
              <w:pStyle w:val="TableText"/>
              <w:spacing w:before="121" w:line="220" w:lineRule="auto"/>
              <w:ind w:left="357"/>
            </w:pPr>
            <w:r>
              <w:rPr>
                <w:spacing w:val="-4"/>
              </w:rPr>
              <w:t>医技科</w:t>
            </w:r>
          </w:p>
        </w:tc>
        <w:tc>
          <w:tcPr>
            <w:tcW w:w="4006" w:type="dxa"/>
            <w:tcBorders>
              <w:bottom w:val="single" w:sz="6" w:space="0" w:color="000000"/>
            </w:tcBorders>
            <w:vAlign w:val="top"/>
          </w:tcPr>
          <w:p>
            <w:pPr>
              <w:pStyle w:val="TableText"/>
              <w:spacing w:before="121" w:line="221" w:lineRule="auto"/>
              <w:ind w:left="1607"/>
            </w:pPr>
            <w:r>
              <w:rPr>
                <w:spacing w:val="-6"/>
              </w:rPr>
              <w:t>台式超声</w:t>
            </w:r>
          </w:p>
        </w:tc>
        <w:tc>
          <w:tcPr>
            <w:tcW w:w="1453" w:type="dxa"/>
            <w:tcBorders>
              <w:bottom w:val="single" w:sz="6" w:space="0" w:color="000000"/>
              <w:right w:val="single" w:sz="8" w:space="0" w:color="000000"/>
            </w:tcBorders>
            <w:vAlign w:val="top"/>
          </w:tcPr>
          <w:p>
            <w:pPr>
              <w:spacing w:before="155" w:line="187" w:lineRule="auto"/>
              <w:ind w:left="682"/>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62" w:type="dxa"/>
            <w:tcBorders>
              <w:left w:val="single" w:sz="8" w:space="0" w:color="000000"/>
              <w:bottom w:val="single" w:sz="6" w:space="0" w:color="000000"/>
              <w:right w:val="single" w:sz="6" w:space="0" w:color="000000"/>
            </w:tcBorders>
            <w:vAlign w:val="top"/>
          </w:tcPr>
          <w:p>
            <w:pPr>
              <w:rPr>
                <w:rFonts w:ascii="Arial"/>
                <w:sz w:val="21"/>
              </w:rPr>
            </w:pPr>
          </w:p>
        </w:tc>
      </w:tr>
    </w:tbl>
    <w:p>
      <w:pPr>
        <w:pStyle w:val="BodyText"/>
      </w:pPr>
    </w:p>
    <w:p>
      <w:pPr>
        <w:sectPr>
          <w:footerReference w:type="default" r:id="rId16"/>
          <w:type w:val="nextPage"/>
          <w:pgSz w:w="11907" w:h="16839"/>
          <w:pgMar w:top="1431" w:right="1450" w:bottom="1218" w:left="1452" w:header="0" w:footer="1060" w:gutter="0"/>
          <w:pgNumType w:start="13"/>
          <w:cols w:space="708"/>
          <w:titlePg w:val="0"/>
        </w:sectPr>
      </w:pPr>
    </w:p>
    <w:tbl>
      <w:tblPr>
        <w:tblStyle w:val="TableNormal10"/>
        <w:tblW w:w="8988"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884"/>
        <w:gridCol w:w="1260"/>
        <w:gridCol w:w="1323"/>
        <w:gridCol w:w="4006"/>
        <w:gridCol w:w="1515"/>
      </w:tblGrid>
      <w:tr>
        <w:tblPrEx>
          <w:tblW w:w="8988"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43"/>
        </w:trPr>
        <w:tc>
          <w:tcPr>
            <w:tcW w:w="884" w:type="dxa"/>
            <w:vMerge w:val="restart"/>
            <w:tcBorders>
              <w:top w:val="single" w:sz="6" w:space="0" w:color="000000"/>
              <w:left w:val="single" w:sz="6" w:space="0" w:color="000000"/>
              <w:bottom w:val="nil"/>
            </w:tcBorders>
            <w:vAlign w:val="top"/>
          </w:tcPr>
          <w:p>
            <w:pPr>
              <w:rPr>
                <w:rFonts w:ascii="Arial"/>
                <w:sz w:val="21"/>
              </w:rPr>
            </w:pPr>
          </w:p>
        </w:tc>
        <w:tc>
          <w:tcPr>
            <w:tcW w:w="1260" w:type="dxa"/>
            <w:tcBorders>
              <w:top w:val="single" w:sz="6" w:space="0" w:color="000000"/>
            </w:tcBorders>
            <w:vAlign w:val="top"/>
          </w:tcPr>
          <w:p>
            <w:pPr>
              <w:spacing w:before="152" w:line="187" w:lineRule="auto"/>
              <w:ind w:left="571"/>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1323" w:type="dxa"/>
            <w:vMerge w:val="restart"/>
            <w:tcBorders>
              <w:top w:val="single" w:sz="6" w:space="0" w:color="000000"/>
              <w:bottom w:val="nil"/>
            </w:tcBorders>
            <w:vAlign w:val="top"/>
          </w:tcPr>
          <w:p>
            <w:pPr>
              <w:rPr>
                <w:rFonts w:ascii="Arial"/>
                <w:sz w:val="21"/>
              </w:rPr>
            </w:pPr>
          </w:p>
        </w:tc>
        <w:tc>
          <w:tcPr>
            <w:tcW w:w="4006" w:type="dxa"/>
            <w:tcBorders>
              <w:top w:val="single" w:sz="6" w:space="0" w:color="000000"/>
            </w:tcBorders>
            <w:vAlign w:val="top"/>
          </w:tcPr>
          <w:p>
            <w:pPr>
              <w:pStyle w:val="TableText"/>
              <w:spacing w:before="120" w:line="220" w:lineRule="auto"/>
              <w:ind w:left="1594"/>
            </w:pPr>
            <w:r>
              <w:rPr>
                <w:spacing w:val="-3"/>
              </w:rPr>
              <w:t>心电图机</w:t>
            </w:r>
          </w:p>
        </w:tc>
        <w:tc>
          <w:tcPr>
            <w:tcW w:w="1515" w:type="dxa"/>
            <w:tcBorders>
              <w:top w:val="single" w:sz="6" w:space="0" w:color="000000"/>
              <w:right w:val="single" w:sz="6" w:space="0" w:color="000000"/>
            </w:tcBorders>
            <w:vAlign w:val="top"/>
          </w:tcPr>
          <w:p>
            <w:pPr>
              <w:spacing w:before="152" w:line="187" w:lineRule="auto"/>
              <w:ind w:left="703"/>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r>
      <w:tr>
        <w:tblPrEx>
          <w:tblW w:w="8988" w:type="dxa"/>
          <w:tblInd w:w="7" w:type="dxa"/>
          <w:tblLayout w:type="fixed"/>
        </w:tblPrEx>
        <w:trPr>
          <w:trHeight w:val="429"/>
        </w:trPr>
        <w:tc>
          <w:tcPr>
            <w:tcW w:w="884" w:type="dxa"/>
            <w:vMerge/>
            <w:tcBorders>
              <w:top w:val="nil"/>
              <w:left w:val="single" w:sz="6" w:space="0" w:color="000000"/>
              <w:bottom w:val="nil"/>
            </w:tcBorders>
            <w:vAlign w:val="top"/>
          </w:tcPr>
          <w:p>
            <w:pPr>
              <w:rPr>
                <w:rFonts w:ascii="Arial"/>
                <w:sz w:val="21"/>
              </w:rPr>
            </w:pPr>
          </w:p>
        </w:tc>
        <w:tc>
          <w:tcPr>
            <w:tcW w:w="1260" w:type="dxa"/>
            <w:vAlign w:val="top"/>
          </w:tcPr>
          <w:p>
            <w:pPr>
              <w:spacing w:before="138" w:line="187" w:lineRule="auto"/>
              <w:ind w:left="576"/>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1323" w:type="dxa"/>
            <w:vMerge/>
            <w:tcBorders>
              <w:top w:val="nil"/>
            </w:tcBorders>
            <w:vAlign w:val="top"/>
          </w:tcPr>
          <w:p>
            <w:pPr>
              <w:rPr>
                <w:rFonts w:ascii="Arial"/>
                <w:sz w:val="21"/>
              </w:rPr>
            </w:pPr>
          </w:p>
        </w:tc>
        <w:tc>
          <w:tcPr>
            <w:tcW w:w="4006" w:type="dxa"/>
            <w:vAlign w:val="top"/>
          </w:tcPr>
          <w:p>
            <w:pPr>
              <w:spacing w:before="141" w:line="184" w:lineRule="auto"/>
              <w:ind w:left="1860"/>
              <w:rPr>
                <w:rFonts w:ascii="Times New Roman" w:eastAsia="Times New Roman" w:hAnsi="Times New Roman" w:cs="Times New Roman"/>
                <w:sz w:val="21"/>
                <w:szCs w:val="21"/>
              </w:rPr>
            </w:pPr>
            <w:r>
              <w:rPr>
                <w:rFonts w:ascii="Times New Roman" w:eastAsia="Times New Roman" w:hAnsi="Times New Roman" w:cs="Times New Roman"/>
                <w:sz w:val="21"/>
                <w:szCs w:val="21"/>
              </w:rPr>
              <w:t>DR</w:t>
            </w:r>
          </w:p>
        </w:tc>
        <w:tc>
          <w:tcPr>
            <w:tcW w:w="1515" w:type="dxa"/>
            <w:tcBorders>
              <w:right w:val="single" w:sz="6" w:space="0" w:color="000000"/>
            </w:tcBorders>
            <w:vAlign w:val="top"/>
          </w:tcPr>
          <w:p>
            <w:pPr>
              <w:spacing w:before="138" w:line="187" w:lineRule="auto"/>
              <w:ind w:left="703"/>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r>
      <w:tr>
        <w:tblPrEx>
          <w:tblW w:w="8988" w:type="dxa"/>
          <w:tblInd w:w="7" w:type="dxa"/>
          <w:tblLayout w:type="fixed"/>
        </w:tblPrEx>
        <w:trPr>
          <w:trHeight w:val="429"/>
        </w:trPr>
        <w:tc>
          <w:tcPr>
            <w:tcW w:w="884" w:type="dxa"/>
            <w:vMerge/>
            <w:tcBorders>
              <w:top w:val="nil"/>
              <w:left w:val="single" w:sz="6" w:space="0" w:color="000000"/>
              <w:bottom w:val="nil"/>
            </w:tcBorders>
            <w:vAlign w:val="top"/>
          </w:tcPr>
          <w:p>
            <w:pPr>
              <w:rPr>
                <w:rFonts w:ascii="Arial"/>
                <w:sz w:val="21"/>
              </w:rPr>
            </w:pPr>
          </w:p>
        </w:tc>
        <w:tc>
          <w:tcPr>
            <w:tcW w:w="1260" w:type="dxa"/>
            <w:vAlign w:val="top"/>
          </w:tcPr>
          <w:p>
            <w:pPr>
              <w:spacing w:before="139" w:line="187" w:lineRule="auto"/>
              <w:ind w:left="592"/>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323" w:type="dxa"/>
            <w:vMerge w:val="restart"/>
            <w:tcBorders>
              <w:bottom w:val="nil"/>
            </w:tcBorders>
            <w:vAlign w:val="top"/>
          </w:tcPr>
          <w:p>
            <w:pPr>
              <w:spacing w:line="258" w:lineRule="auto"/>
              <w:rPr>
                <w:rFonts w:ascii="Arial"/>
                <w:sz w:val="21"/>
              </w:rPr>
            </w:pPr>
          </w:p>
          <w:p>
            <w:pPr>
              <w:pStyle w:val="TableText"/>
              <w:spacing w:before="68" w:line="220" w:lineRule="auto"/>
              <w:ind w:left="135"/>
            </w:pPr>
            <w:r>
              <w:rPr>
                <w:spacing w:val="-1"/>
              </w:rPr>
              <w:t>康复治疗科</w:t>
            </w:r>
          </w:p>
        </w:tc>
        <w:tc>
          <w:tcPr>
            <w:tcW w:w="4006" w:type="dxa"/>
            <w:vAlign w:val="top"/>
          </w:tcPr>
          <w:p>
            <w:pPr>
              <w:pStyle w:val="TableText"/>
              <w:spacing w:before="107" w:line="221" w:lineRule="auto"/>
              <w:ind w:left="1170"/>
            </w:pPr>
            <w:r>
              <w:rPr>
                <w:spacing w:val="-1"/>
              </w:rPr>
              <w:t>脑电仿生电刺激仪</w:t>
            </w:r>
          </w:p>
        </w:tc>
        <w:tc>
          <w:tcPr>
            <w:tcW w:w="1515" w:type="dxa"/>
            <w:tcBorders>
              <w:right w:val="single" w:sz="6" w:space="0" w:color="000000"/>
            </w:tcBorders>
            <w:vAlign w:val="top"/>
          </w:tcPr>
          <w:p>
            <w:pPr>
              <w:spacing w:before="139" w:line="187" w:lineRule="auto"/>
              <w:ind w:left="703"/>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r>
      <w:tr>
        <w:tblPrEx>
          <w:tblW w:w="8988" w:type="dxa"/>
          <w:tblInd w:w="7" w:type="dxa"/>
          <w:tblLayout w:type="fixed"/>
        </w:tblPrEx>
        <w:trPr>
          <w:trHeight w:val="438"/>
        </w:trPr>
        <w:tc>
          <w:tcPr>
            <w:tcW w:w="884" w:type="dxa"/>
            <w:vMerge/>
            <w:tcBorders>
              <w:top w:val="nil"/>
              <w:left w:val="single" w:sz="6" w:space="0" w:color="000000"/>
              <w:bottom w:val="nil"/>
            </w:tcBorders>
            <w:vAlign w:val="top"/>
          </w:tcPr>
          <w:p>
            <w:pPr>
              <w:rPr>
                <w:rFonts w:ascii="Arial"/>
                <w:sz w:val="21"/>
              </w:rPr>
            </w:pPr>
          </w:p>
        </w:tc>
        <w:tc>
          <w:tcPr>
            <w:tcW w:w="1260" w:type="dxa"/>
            <w:vAlign w:val="top"/>
          </w:tcPr>
          <w:p>
            <w:pPr>
              <w:spacing w:before="144" w:line="187" w:lineRule="auto"/>
              <w:ind w:left="571"/>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1323" w:type="dxa"/>
            <w:vMerge/>
            <w:tcBorders>
              <w:top w:val="nil"/>
            </w:tcBorders>
            <w:vAlign w:val="top"/>
          </w:tcPr>
          <w:p>
            <w:pPr>
              <w:rPr>
                <w:rFonts w:ascii="Arial"/>
                <w:sz w:val="21"/>
              </w:rPr>
            </w:pPr>
          </w:p>
        </w:tc>
        <w:tc>
          <w:tcPr>
            <w:tcW w:w="4006" w:type="dxa"/>
            <w:vAlign w:val="top"/>
          </w:tcPr>
          <w:p>
            <w:pPr>
              <w:pStyle w:val="TableText"/>
              <w:spacing w:before="109" w:line="221" w:lineRule="auto"/>
              <w:ind w:left="1172"/>
            </w:pPr>
            <w:r>
              <w:rPr>
                <w:spacing w:val="-1"/>
              </w:rPr>
              <w:t>数字脑电地形图仪</w:t>
            </w:r>
          </w:p>
        </w:tc>
        <w:tc>
          <w:tcPr>
            <w:tcW w:w="1515" w:type="dxa"/>
            <w:tcBorders>
              <w:right w:val="single" w:sz="6" w:space="0" w:color="000000"/>
            </w:tcBorders>
            <w:vAlign w:val="top"/>
          </w:tcPr>
          <w:p>
            <w:pPr>
              <w:spacing w:before="144" w:line="187" w:lineRule="auto"/>
              <w:ind w:left="703"/>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r>
      <w:tr>
        <w:tblPrEx>
          <w:tblW w:w="8988" w:type="dxa"/>
          <w:tblInd w:w="7" w:type="dxa"/>
          <w:tblLayout w:type="fixed"/>
        </w:tblPrEx>
        <w:trPr>
          <w:trHeight w:val="11446"/>
        </w:trPr>
        <w:tc>
          <w:tcPr>
            <w:tcW w:w="884" w:type="dxa"/>
            <w:vMerge/>
            <w:tcBorders>
              <w:top w:val="nil"/>
              <w:left w:val="single" w:sz="6" w:space="0" w:color="000000"/>
              <w:bottom w:val="single" w:sz="6" w:space="0" w:color="000000"/>
            </w:tcBorders>
            <w:vAlign w:val="top"/>
          </w:tcPr>
          <w:p>
            <w:pPr>
              <w:rPr>
                <w:rFonts w:ascii="Arial"/>
                <w:sz w:val="21"/>
              </w:rPr>
            </w:pPr>
          </w:p>
        </w:tc>
        <w:tc>
          <w:tcPr>
            <w:tcW w:w="8104" w:type="dxa"/>
            <w:gridSpan w:val="4"/>
            <w:tcBorders>
              <w:bottom w:val="single" w:sz="6" w:space="0" w:color="000000"/>
              <w:right w:val="single" w:sz="6" w:space="0" w:color="000000"/>
            </w:tcBorders>
            <w:vAlign w:val="top"/>
          </w:tcPr>
          <w:p>
            <w:pPr>
              <w:pStyle w:val="TableText"/>
              <w:spacing w:before="35" w:line="220" w:lineRule="auto"/>
              <w:ind w:left="538"/>
              <w:rPr>
                <w:sz w:val="24"/>
                <w:szCs w:val="24"/>
              </w:rPr>
            </w:pPr>
            <w:r>
              <w:rPr>
                <w:rFonts w:ascii="Times New Roman" w:eastAsia="Times New Roman" w:hAnsi="Times New Roman" w:cs="Times New Roman"/>
                <w:spacing w:val="-6"/>
                <w:sz w:val="24"/>
                <w:szCs w:val="24"/>
              </w:rPr>
              <w:t>5</w:t>
            </w:r>
            <w:r>
              <w:rPr>
                <w:rFonts w:ascii="Times New Roman" w:eastAsia="Times New Roman" w:hAnsi="Times New Roman" w:cs="Times New Roman"/>
                <w:spacing w:val="-34"/>
                <w:sz w:val="24"/>
                <w:szCs w:val="24"/>
              </w:rPr>
              <w:t xml:space="preserve"> </w:t>
            </w:r>
            <w:r>
              <w:rPr>
                <w:spacing w:val="-6"/>
                <w:sz w:val="24"/>
                <w:szCs w:val="24"/>
              </w:rPr>
              <w:t>、土建内容</w:t>
            </w:r>
          </w:p>
          <w:p>
            <w:pPr>
              <w:pStyle w:val="TableText"/>
              <w:spacing w:before="180" w:line="359" w:lineRule="auto"/>
              <w:ind w:left="56" w:right="101" w:firstLine="480"/>
              <w:rPr>
                <w:sz w:val="24"/>
                <w:szCs w:val="24"/>
              </w:rPr>
            </w:pPr>
            <w:r>
              <w:rPr>
                <w:spacing w:val="-7"/>
                <w:sz w:val="24"/>
                <w:szCs w:val="24"/>
              </w:rPr>
              <w:t>本项目位于金东区江东镇十八里农贸市场地块，</w:t>
            </w:r>
            <w:r>
              <w:rPr>
                <w:spacing w:val="65"/>
                <w:sz w:val="24"/>
                <w:szCs w:val="24"/>
              </w:rPr>
              <w:t xml:space="preserve"> </w:t>
            </w:r>
            <w:r>
              <w:rPr>
                <w:spacing w:val="-7"/>
                <w:sz w:val="24"/>
                <w:szCs w:val="24"/>
              </w:rPr>
              <w:t>占地面积</w:t>
            </w:r>
            <w:r>
              <w:rPr>
                <w:spacing w:val="-31"/>
                <w:sz w:val="24"/>
                <w:szCs w:val="24"/>
              </w:rPr>
              <w:t xml:space="preserve"> </w:t>
            </w:r>
            <w:r>
              <w:rPr>
                <w:rFonts w:ascii="Times New Roman" w:eastAsia="Times New Roman" w:hAnsi="Times New Roman" w:cs="Times New Roman"/>
                <w:spacing w:val="-7"/>
                <w:sz w:val="24"/>
                <w:szCs w:val="24"/>
              </w:rPr>
              <w:t>127</w:t>
            </w:r>
            <w:r>
              <w:rPr>
                <w:rFonts w:ascii="Times New Roman" w:eastAsia="Times New Roman" w:hAnsi="Times New Roman" w:cs="Times New Roman"/>
                <w:spacing w:val="-8"/>
                <w:sz w:val="24"/>
                <w:szCs w:val="24"/>
              </w:rPr>
              <w:t xml:space="preserve">09.12 </w:t>
            </w:r>
            <w:r>
              <w:rPr>
                <w:spacing w:val="-8"/>
                <w:sz w:val="24"/>
                <w:szCs w:val="24"/>
              </w:rPr>
              <w:t>平方</w:t>
            </w:r>
            <w:r>
              <w:rPr>
                <w:sz w:val="24"/>
                <w:szCs w:val="24"/>
              </w:rPr>
              <w:t xml:space="preserve"> </w:t>
            </w:r>
            <w:r>
              <w:rPr>
                <w:sz w:val="24"/>
                <w:szCs w:val="24"/>
              </w:rPr>
              <w:t>米，现有楼房均已建成，无新增土建内容，废水处理设施拟设于东北角。项</w:t>
            </w:r>
          </w:p>
          <w:p>
            <w:pPr>
              <w:pStyle w:val="TableText"/>
              <w:spacing w:before="1" w:line="218" w:lineRule="auto"/>
              <w:ind w:left="101"/>
              <w:rPr>
                <w:sz w:val="24"/>
                <w:szCs w:val="24"/>
              </w:rPr>
            </w:pPr>
            <w:r>
              <w:rPr>
                <w:spacing w:val="-8"/>
                <w:sz w:val="24"/>
                <w:szCs w:val="24"/>
              </w:rPr>
              <w:t>目总平面布置图见附图。</w:t>
            </w:r>
          </w:p>
          <w:p>
            <w:pPr>
              <w:pStyle w:val="TableText"/>
              <w:spacing w:before="182" w:line="220" w:lineRule="auto"/>
              <w:ind w:left="537"/>
              <w:rPr>
                <w:sz w:val="24"/>
                <w:szCs w:val="24"/>
              </w:rPr>
            </w:pPr>
            <w:r>
              <w:rPr>
                <w:rFonts w:ascii="Times New Roman" w:eastAsia="Times New Roman" w:hAnsi="Times New Roman" w:cs="Times New Roman"/>
                <w:spacing w:val="-4"/>
                <w:sz w:val="24"/>
                <w:szCs w:val="24"/>
              </w:rPr>
              <w:t>6</w:t>
            </w:r>
            <w:r>
              <w:rPr>
                <w:spacing w:val="-4"/>
                <w:sz w:val="24"/>
                <w:szCs w:val="24"/>
              </w:rPr>
              <w:t>、工作制度和劳动定员</w:t>
            </w:r>
          </w:p>
          <w:p>
            <w:pPr>
              <w:pStyle w:val="TableText"/>
              <w:spacing w:before="180" w:line="220" w:lineRule="auto"/>
              <w:ind w:left="539"/>
              <w:rPr>
                <w:sz w:val="24"/>
                <w:szCs w:val="24"/>
              </w:rPr>
            </w:pPr>
            <w:r>
              <w:rPr>
                <w:spacing w:val="-1"/>
                <w:sz w:val="24"/>
                <w:szCs w:val="24"/>
              </w:rPr>
              <w:t>项目建成后医护人员定员约</w:t>
            </w:r>
            <w:r>
              <w:rPr>
                <w:spacing w:val="-56"/>
                <w:sz w:val="24"/>
                <w:szCs w:val="24"/>
              </w:rPr>
              <w:t xml:space="preserve"> </w:t>
            </w:r>
            <w:r>
              <w:rPr>
                <w:rFonts w:ascii="Times New Roman" w:eastAsia="Times New Roman" w:hAnsi="Times New Roman" w:cs="Times New Roman"/>
                <w:spacing w:val="-1"/>
                <w:sz w:val="24"/>
                <w:szCs w:val="24"/>
              </w:rPr>
              <w:t xml:space="preserve">40 </w:t>
            </w:r>
            <w:r>
              <w:rPr>
                <w:spacing w:val="-1"/>
                <w:sz w:val="24"/>
                <w:szCs w:val="24"/>
              </w:rPr>
              <w:t>人，全年营业</w:t>
            </w:r>
            <w:r>
              <w:rPr>
                <w:spacing w:val="-50"/>
                <w:sz w:val="24"/>
                <w:szCs w:val="24"/>
              </w:rPr>
              <w:t xml:space="preserve"> </w:t>
            </w:r>
            <w:r>
              <w:rPr>
                <w:rFonts w:ascii="Times New Roman" w:eastAsia="Times New Roman" w:hAnsi="Times New Roman" w:cs="Times New Roman"/>
                <w:spacing w:val="-1"/>
                <w:sz w:val="24"/>
                <w:szCs w:val="24"/>
              </w:rPr>
              <w:t xml:space="preserve">365 </w:t>
            </w:r>
            <w:r>
              <w:rPr>
                <w:spacing w:val="-1"/>
                <w:sz w:val="24"/>
                <w:szCs w:val="24"/>
              </w:rPr>
              <w:t>天。</w:t>
            </w:r>
          </w:p>
        </w:tc>
      </w:tr>
    </w:tbl>
    <w:p>
      <w:pPr>
        <w:sectPr>
          <w:footerReference w:type="default" r:id="rId17"/>
          <w:pgSz w:w="11907" w:h="16839"/>
          <w:pgMar w:top="1431" w:right="1450" w:bottom="1221" w:left="1452" w:header="0" w:footer="1060" w:gutter="0"/>
          <w:pgNumType w:start="14"/>
          <w:cols w:space="708"/>
        </w:sectPr>
      </w:pPr>
    </w:p>
    <w:p>
      <w:pPr>
        <w:pStyle w:val="BodyText"/>
      </w:pPr>
    </w:p>
    <w:p>
      <w:pPr>
        <w:sectPr>
          <w:footerReference w:type="default" r:id="rId18"/>
          <w:type w:val="nextPage"/>
          <w:pgSz w:w="11907" w:h="16839"/>
          <w:pgMar w:top="1431" w:right="1450" w:bottom="1221" w:left="1452" w:header="0" w:footer="1060" w:gutter="0"/>
          <w:pgNumType w:start="15"/>
          <w:cols w:space="708"/>
          <w:titlePg w:val="0"/>
        </w:sectPr>
      </w:pPr>
    </w:p>
    <w:p>
      <w:pPr>
        <w:spacing w:before="28"/>
      </w:pPr>
    </w:p>
    <w:tbl>
      <w:tblPr>
        <w:tblStyle w:val="TableNormal11"/>
        <w:tblW w:w="8988"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31"/>
        <w:gridCol w:w="8157"/>
      </w:tblGrid>
      <w:tr>
        <w:tblPrEx>
          <w:tblW w:w="8988"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2341"/>
        </w:trPr>
        <w:tc>
          <w:tcPr>
            <w:tcW w:w="831" w:type="dxa"/>
            <w:tcBorders>
              <w:bottom w:val="single" w:sz="2" w:space="0" w:color="000000"/>
              <w:right w:val="single" w:sz="2" w:space="0" w:color="000000"/>
            </w:tcBorders>
            <w:vAlign w:val="top"/>
          </w:tcPr>
          <w:p>
            <w:pPr>
              <w:spacing w:line="451" w:lineRule="auto"/>
              <w:rPr>
                <w:rFonts w:ascii="Arial"/>
                <w:sz w:val="21"/>
              </w:rPr>
            </w:pPr>
          </w:p>
          <w:p>
            <w:pPr>
              <w:pStyle w:val="TableText"/>
              <w:spacing w:before="68" w:line="238" w:lineRule="auto"/>
              <w:ind w:left="206"/>
            </w:pPr>
            <w:r>
              <w:rPr>
                <w:spacing w:val="-3"/>
              </w:rPr>
              <w:t>工艺</w:t>
            </w:r>
          </w:p>
          <w:p>
            <w:pPr>
              <w:pStyle w:val="TableText"/>
              <w:spacing w:line="221" w:lineRule="auto"/>
              <w:ind w:left="205"/>
            </w:pPr>
            <w:r>
              <w:rPr>
                <w:spacing w:val="-2"/>
              </w:rPr>
              <w:t>流程</w:t>
            </w:r>
          </w:p>
          <w:p>
            <w:pPr>
              <w:pStyle w:val="TableText"/>
              <w:spacing w:before="21" w:line="221" w:lineRule="auto"/>
              <w:ind w:left="205"/>
            </w:pPr>
            <w:r>
              <w:rPr>
                <w:spacing w:val="-2"/>
              </w:rPr>
              <w:t>和产</w:t>
            </w:r>
          </w:p>
          <w:p>
            <w:pPr>
              <w:pStyle w:val="TableText"/>
              <w:spacing w:before="19" w:line="223" w:lineRule="auto"/>
              <w:ind w:left="204"/>
            </w:pPr>
            <w:r>
              <w:rPr>
                <w:spacing w:val="-2"/>
              </w:rPr>
              <w:t>排污</w:t>
            </w:r>
          </w:p>
          <w:p>
            <w:pPr>
              <w:pStyle w:val="TableText"/>
              <w:spacing w:before="20" w:line="221" w:lineRule="auto"/>
              <w:ind w:left="204"/>
            </w:pPr>
            <w:r>
              <w:rPr>
                <w:spacing w:val="-2"/>
              </w:rPr>
              <w:t>环节</w:t>
            </w:r>
          </w:p>
        </w:tc>
        <w:tc>
          <w:tcPr>
            <w:tcW w:w="8157" w:type="dxa"/>
            <w:tcBorders>
              <w:left w:val="single" w:sz="2" w:space="0" w:color="000000"/>
              <w:bottom w:val="single" w:sz="2" w:space="0" w:color="000000"/>
            </w:tcBorders>
            <w:vAlign w:val="top"/>
          </w:tcPr>
          <w:p>
            <w:pPr>
              <w:pStyle w:val="TableText"/>
              <w:spacing w:before="38" w:line="219" w:lineRule="auto"/>
              <w:ind w:left="110"/>
              <w:rPr>
                <w:sz w:val="24"/>
                <w:szCs w:val="24"/>
              </w:rPr>
            </w:pPr>
            <w:r>
              <w:rPr>
                <w:spacing w:val="-3"/>
                <w:sz w:val="24"/>
                <w:szCs w:val="24"/>
              </w:rPr>
              <w:t>本项目为医院建设，项目投运后，主要产污情况如下：</w:t>
            </w:r>
          </w:p>
          <w:p>
            <w:pPr>
              <w:pStyle w:val="TableText"/>
              <w:spacing w:before="182" w:line="220" w:lineRule="auto"/>
              <w:ind w:left="595"/>
              <w:rPr>
                <w:sz w:val="24"/>
                <w:szCs w:val="24"/>
              </w:rPr>
            </w:pPr>
            <w:r>
              <w:rPr>
                <w:spacing w:val="-1"/>
                <w:sz w:val="24"/>
                <w:szCs w:val="24"/>
              </w:rPr>
              <w:t>（</w:t>
            </w:r>
            <w:r>
              <w:rPr>
                <w:rFonts w:ascii="Times New Roman" w:eastAsia="Times New Roman" w:hAnsi="Times New Roman" w:cs="Times New Roman"/>
                <w:spacing w:val="-1"/>
                <w:sz w:val="24"/>
                <w:szCs w:val="24"/>
              </w:rPr>
              <w:t>1</w:t>
            </w:r>
            <w:r>
              <w:rPr>
                <w:spacing w:val="-1"/>
                <w:sz w:val="24"/>
                <w:szCs w:val="24"/>
              </w:rPr>
              <w:t>）废气：污水处理站恶臭、食堂油烟；</w:t>
            </w:r>
          </w:p>
          <w:p>
            <w:pPr>
              <w:pStyle w:val="TableText"/>
              <w:spacing w:before="179" w:line="220" w:lineRule="auto"/>
              <w:ind w:left="595"/>
              <w:rPr>
                <w:sz w:val="24"/>
                <w:szCs w:val="24"/>
              </w:rPr>
            </w:pPr>
            <w:r>
              <w:rPr>
                <w:spacing w:val="-4"/>
                <w:sz w:val="24"/>
                <w:szCs w:val="24"/>
              </w:rPr>
              <w:t>（</w:t>
            </w:r>
            <w:r>
              <w:rPr>
                <w:rFonts w:ascii="Times New Roman" w:eastAsia="Times New Roman" w:hAnsi="Times New Roman" w:cs="Times New Roman"/>
                <w:spacing w:val="-4"/>
                <w:sz w:val="24"/>
                <w:szCs w:val="24"/>
              </w:rPr>
              <w:t>2</w:t>
            </w:r>
            <w:r>
              <w:rPr>
                <w:spacing w:val="-4"/>
                <w:sz w:val="24"/>
                <w:szCs w:val="24"/>
              </w:rPr>
              <w:t>）废水：医院病区污水、行政区生活污水；</w:t>
            </w:r>
          </w:p>
          <w:p>
            <w:pPr>
              <w:pStyle w:val="TableText"/>
              <w:spacing w:before="181" w:line="220" w:lineRule="auto"/>
              <w:ind w:left="595"/>
              <w:rPr>
                <w:sz w:val="24"/>
                <w:szCs w:val="24"/>
              </w:rPr>
            </w:pPr>
            <w:r>
              <w:rPr>
                <w:spacing w:val="-3"/>
                <w:sz w:val="24"/>
                <w:szCs w:val="24"/>
              </w:rPr>
              <w:t>（</w:t>
            </w:r>
            <w:r>
              <w:rPr>
                <w:rFonts w:ascii="Times New Roman" w:eastAsia="Times New Roman" w:hAnsi="Times New Roman" w:cs="Times New Roman"/>
                <w:spacing w:val="-3"/>
                <w:sz w:val="24"/>
                <w:szCs w:val="24"/>
              </w:rPr>
              <w:t>3</w:t>
            </w:r>
            <w:r>
              <w:rPr>
                <w:spacing w:val="-3"/>
                <w:sz w:val="24"/>
                <w:szCs w:val="24"/>
              </w:rPr>
              <w:t>）噪声：汽车出入噪声、辅助设备噪声、人群噪声；</w:t>
            </w:r>
          </w:p>
          <w:p>
            <w:pPr>
              <w:pStyle w:val="TableText"/>
              <w:spacing w:before="180" w:line="220" w:lineRule="auto"/>
              <w:ind w:left="595"/>
              <w:rPr>
                <w:sz w:val="24"/>
                <w:szCs w:val="24"/>
              </w:rPr>
            </w:pPr>
            <w:r>
              <w:rPr>
                <w:spacing w:val="-2"/>
                <w:sz w:val="24"/>
                <w:szCs w:val="24"/>
              </w:rPr>
              <w:t>（</w:t>
            </w:r>
            <w:r>
              <w:rPr>
                <w:rFonts w:ascii="Times New Roman" w:eastAsia="Times New Roman" w:hAnsi="Times New Roman" w:cs="Times New Roman"/>
                <w:spacing w:val="-2"/>
                <w:sz w:val="24"/>
                <w:szCs w:val="24"/>
              </w:rPr>
              <w:t>4</w:t>
            </w:r>
            <w:r>
              <w:rPr>
                <w:spacing w:val="-2"/>
                <w:sz w:val="24"/>
                <w:szCs w:val="24"/>
              </w:rPr>
              <w:t>）固废：生活垃圾、医疗废物、废水处理污泥、栅渣。</w:t>
            </w:r>
          </w:p>
        </w:tc>
      </w:tr>
      <w:tr>
        <w:tblPrEx>
          <w:tblW w:w="8988" w:type="dxa"/>
          <w:tblInd w:w="7" w:type="dxa"/>
          <w:tblLayout w:type="fixed"/>
        </w:tblPrEx>
        <w:trPr>
          <w:trHeight w:val="10199"/>
        </w:trPr>
        <w:tc>
          <w:tcPr>
            <w:tcW w:w="831" w:type="dxa"/>
            <w:tcBorders>
              <w:top w:val="single" w:sz="2" w:space="0" w:color="000000"/>
              <w:right w:val="single" w:sz="2" w:space="0" w:color="000000"/>
            </w:tcBorders>
            <w:vAlign w:val="top"/>
          </w:tcPr>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pStyle w:val="TableText"/>
              <w:spacing w:before="68" w:line="238" w:lineRule="auto"/>
              <w:ind w:left="208"/>
            </w:pPr>
            <w:r>
              <w:rPr>
                <w:spacing w:val="-3"/>
              </w:rPr>
              <w:t>与项</w:t>
            </w:r>
          </w:p>
          <w:p>
            <w:pPr>
              <w:pStyle w:val="TableText"/>
              <w:spacing w:line="221" w:lineRule="auto"/>
              <w:ind w:left="244"/>
            </w:pPr>
            <w:r>
              <w:rPr>
                <w:spacing w:val="-12"/>
              </w:rPr>
              <w:t>目有</w:t>
            </w:r>
          </w:p>
          <w:p>
            <w:pPr>
              <w:pStyle w:val="TableText"/>
              <w:spacing w:before="22" w:line="221" w:lineRule="auto"/>
              <w:ind w:left="207"/>
            </w:pPr>
            <w:r>
              <w:rPr>
                <w:spacing w:val="-3"/>
              </w:rPr>
              <w:t>关的</w:t>
            </w:r>
          </w:p>
          <w:p>
            <w:pPr>
              <w:pStyle w:val="TableText"/>
              <w:spacing w:before="19" w:line="221" w:lineRule="auto"/>
              <w:ind w:left="209"/>
            </w:pPr>
            <w:r>
              <w:rPr>
                <w:spacing w:val="-3"/>
              </w:rPr>
              <w:t>原有</w:t>
            </w:r>
          </w:p>
          <w:p>
            <w:pPr>
              <w:pStyle w:val="TableText"/>
              <w:spacing w:before="22" w:line="221" w:lineRule="auto"/>
              <w:ind w:left="204"/>
            </w:pPr>
            <w:r>
              <w:rPr>
                <w:spacing w:val="-2"/>
              </w:rPr>
              <w:t>环境</w:t>
            </w:r>
          </w:p>
          <w:p>
            <w:pPr>
              <w:pStyle w:val="TableText"/>
              <w:spacing w:before="20" w:line="221" w:lineRule="auto"/>
              <w:ind w:left="206"/>
            </w:pPr>
            <w:r>
              <w:rPr>
                <w:spacing w:val="-2"/>
              </w:rPr>
              <w:t>污染</w:t>
            </w:r>
          </w:p>
          <w:p>
            <w:pPr>
              <w:pStyle w:val="TableText"/>
              <w:spacing w:before="21" w:line="223" w:lineRule="auto"/>
              <w:ind w:left="228"/>
            </w:pPr>
            <w:r>
              <w:rPr>
                <w:spacing w:val="-8"/>
              </w:rPr>
              <w:t>问题</w:t>
            </w:r>
          </w:p>
        </w:tc>
        <w:tc>
          <w:tcPr>
            <w:tcW w:w="8157" w:type="dxa"/>
            <w:tcBorders>
              <w:top w:val="single" w:sz="2" w:space="0" w:color="000000"/>
              <w:left w:val="single" w:sz="2" w:space="0" w:color="000000"/>
            </w:tcBorders>
            <w:vAlign w:val="top"/>
          </w:tcPr>
          <w:p>
            <w:pPr>
              <w:pStyle w:val="TableText"/>
              <w:spacing w:before="37" w:line="359" w:lineRule="auto"/>
              <w:ind w:left="114" w:right="106" w:firstLine="503"/>
              <w:rPr>
                <w:sz w:val="24"/>
                <w:szCs w:val="24"/>
              </w:rPr>
            </w:pPr>
            <w:r>
              <w:rPr>
                <w:spacing w:val="-2"/>
                <w:sz w:val="24"/>
                <w:szCs w:val="24"/>
              </w:rPr>
              <w:t>由于本项目房屋为租赁，故金东区发改局立项文件中建设性</w:t>
            </w:r>
            <w:r>
              <w:rPr>
                <w:spacing w:val="-3"/>
                <w:sz w:val="24"/>
                <w:szCs w:val="24"/>
              </w:rPr>
              <w:t>质为改建，</w:t>
            </w:r>
            <w:r>
              <w:rPr>
                <w:sz w:val="24"/>
                <w:szCs w:val="24"/>
              </w:rPr>
              <w:t xml:space="preserve"> </w:t>
            </w:r>
            <w:r>
              <w:rPr>
                <w:sz w:val="24"/>
                <w:szCs w:val="24"/>
              </w:rPr>
              <w:t>实际本项目为新建。根据现场踏勘，所租赁房屋处于闲置状态，故无原有污</w:t>
            </w:r>
          </w:p>
          <w:p>
            <w:pPr>
              <w:pStyle w:val="TableText"/>
              <w:spacing w:line="220" w:lineRule="auto"/>
              <w:ind w:left="112"/>
              <w:rPr>
                <w:sz w:val="24"/>
                <w:szCs w:val="24"/>
              </w:rPr>
            </w:pPr>
            <w:r>
              <w:rPr>
                <w:spacing w:val="-2"/>
                <w:sz w:val="24"/>
                <w:szCs w:val="24"/>
              </w:rPr>
              <w:t>染情况及主要环境问题。</w:t>
            </w:r>
          </w:p>
        </w:tc>
      </w:tr>
    </w:tbl>
    <w:p>
      <w:pPr>
        <w:pStyle w:val="BodyText"/>
      </w:pPr>
    </w:p>
    <w:p>
      <w:pPr>
        <w:sectPr>
          <w:footerReference w:type="default" r:id="rId19"/>
          <w:pgSz w:w="11907" w:h="16839"/>
          <w:pgMar w:top="1431" w:right="1450" w:bottom="1218" w:left="1452" w:header="0" w:footer="1060" w:gutter="0"/>
          <w:pgNumType w:start="16"/>
          <w:cols w:space="708"/>
        </w:sectPr>
      </w:pPr>
    </w:p>
    <w:p>
      <w:pPr>
        <w:pStyle w:val="BodyText"/>
        <w:spacing w:line="255" w:lineRule="auto"/>
      </w:pPr>
    </w:p>
    <w:p>
      <w:pPr>
        <w:pStyle w:val="BodyText"/>
        <w:spacing w:line="256" w:lineRule="auto"/>
      </w:pPr>
    </w:p>
    <w:p>
      <w:pPr>
        <w:spacing w:before="98" w:line="219" w:lineRule="auto"/>
        <w:ind w:left="1220"/>
        <w:rPr>
          <w:rFonts w:ascii="SimHei" w:eastAsia="SimHei" w:hAnsi="SimHei" w:cs="SimHei"/>
          <w:sz w:val="30"/>
          <w:szCs w:val="30"/>
        </w:rPr>
      </w:pPr>
      <w:r>
        <w:rPr>
          <w:rFonts w:ascii="SimHei" w:eastAsia="SimHei" w:hAnsi="SimHei" w:cs="SimHei"/>
          <w:spacing w:val="-1"/>
          <w:sz w:val="30"/>
          <w:szCs w:val="30"/>
        </w:rPr>
        <w:t>三、区域环境质量现状、环境保护目标及评价标准</w:t>
      </w:r>
    </w:p>
    <w:tbl>
      <w:tblPr>
        <w:tblStyle w:val="TableNormal12"/>
        <w:tblW w:w="8993"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07"/>
        <w:gridCol w:w="8186"/>
      </w:tblGrid>
      <w:tr>
        <w:tblPrEx>
          <w:tblW w:w="8993"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1856"/>
        </w:trPr>
        <w:tc>
          <w:tcPr>
            <w:tcW w:w="807" w:type="dxa"/>
            <w:tcBorders>
              <w:right w:val="single" w:sz="2" w:space="0" w:color="000000"/>
            </w:tcBorders>
            <w:vAlign w:val="top"/>
          </w:tcPr>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pStyle w:val="TableText"/>
              <w:spacing w:before="68" w:line="238" w:lineRule="auto"/>
              <w:ind w:left="208"/>
            </w:pPr>
            <w:r>
              <w:rPr>
                <w:spacing w:val="-6"/>
              </w:rPr>
              <w:t>区域</w:t>
            </w:r>
          </w:p>
          <w:p>
            <w:pPr>
              <w:pStyle w:val="TableText"/>
              <w:spacing w:line="221" w:lineRule="auto"/>
              <w:ind w:left="192"/>
            </w:pPr>
            <w:r>
              <w:rPr>
                <w:spacing w:val="-2"/>
              </w:rPr>
              <w:t>环境</w:t>
            </w:r>
          </w:p>
          <w:p>
            <w:pPr>
              <w:pStyle w:val="TableText"/>
              <w:spacing w:before="22" w:line="221" w:lineRule="auto"/>
              <w:ind w:left="193"/>
            </w:pPr>
            <w:r>
              <w:rPr>
                <w:spacing w:val="-2"/>
              </w:rPr>
              <w:t>质量</w:t>
            </w:r>
          </w:p>
          <w:p>
            <w:pPr>
              <w:pStyle w:val="TableText"/>
              <w:spacing w:before="19" w:line="221" w:lineRule="auto"/>
              <w:ind w:left="194"/>
            </w:pPr>
            <w:r>
              <w:rPr>
                <w:spacing w:val="-2"/>
              </w:rPr>
              <w:t>现状</w:t>
            </w:r>
          </w:p>
        </w:tc>
        <w:tc>
          <w:tcPr>
            <w:tcW w:w="8186" w:type="dxa"/>
            <w:tcBorders>
              <w:left w:val="single" w:sz="2" w:space="0" w:color="000000"/>
            </w:tcBorders>
            <w:vAlign w:val="top"/>
          </w:tcPr>
          <w:p>
            <w:pPr>
              <w:pStyle w:val="TableText"/>
              <w:spacing w:before="38" w:line="218" w:lineRule="auto"/>
              <w:ind w:left="597"/>
              <w:rPr>
                <w:sz w:val="24"/>
                <w:szCs w:val="24"/>
              </w:rPr>
            </w:pPr>
            <w:r>
              <w:rPr>
                <w:rFonts w:ascii="Times New Roman" w:eastAsia="Times New Roman" w:hAnsi="Times New Roman" w:cs="Times New Roman"/>
                <w:b/>
                <w:bCs/>
                <w:spacing w:val="-3"/>
                <w:sz w:val="24"/>
                <w:szCs w:val="24"/>
              </w:rPr>
              <w:t>1</w:t>
            </w:r>
            <w:r>
              <w:rPr>
                <w:rFonts w:ascii="Times New Roman" w:eastAsia="Times New Roman" w:hAnsi="Times New Roman" w:cs="Times New Roman"/>
                <w:b/>
                <w:bCs/>
                <w:spacing w:val="-30"/>
                <w:sz w:val="24"/>
                <w:szCs w:val="24"/>
              </w:rPr>
              <w:t xml:space="preserve"> </w:t>
            </w:r>
            <w:r>
              <w:rPr>
                <w:spacing w:val="-3"/>
                <w:sz w:val="24"/>
                <w:szCs w:val="24"/>
                <w14:textOutline w14:w="4354">
                  <w14:solidFill>
                    <w14:srgbClr w14:val="000000"/>
                  </w14:solidFill>
                  <w14:prstDash w14:val="solid"/>
                  <w14:miter w14:lim="10"/>
                </w14:textOutline>
              </w:rPr>
              <w:t>、环境空气质量现状评价</w:t>
            </w:r>
          </w:p>
          <w:p>
            <w:pPr>
              <w:pStyle w:val="TableText"/>
              <w:spacing w:before="184" w:line="466" w:lineRule="exact"/>
              <w:ind w:left="590"/>
              <w:rPr>
                <w:sz w:val="24"/>
                <w:szCs w:val="24"/>
              </w:rPr>
            </w:pPr>
            <w:r>
              <w:rPr>
                <w:spacing w:val="-2"/>
                <w:position w:val="17"/>
                <w:sz w:val="24"/>
                <w:szCs w:val="24"/>
              </w:rPr>
              <w:t>本次环评大气环境质量采用</w:t>
            </w:r>
            <w:r>
              <w:rPr>
                <w:spacing w:val="-51"/>
                <w:position w:val="17"/>
                <w:sz w:val="24"/>
                <w:szCs w:val="24"/>
              </w:rPr>
              <w:t xml:space="preserve"> </w:t>
            </w:r>
            <w:r>
              <w:rPr>
                <w:rFonts w:ascii="Times New Roman" w:eastAsia="Times New Roman" w:hAnsi="Times New Roman" w:cs="Times New Roman"/>
                <w:spacing w:val="-2"/>
                <w:position w:val="17"/>
                <w:sz w:val="24"/>
                <w:szCs w:val="24"/>
              </w:rPr>
              <w:t xml:space="preserve">2019 </w:t>
            </w:r>
            <w:r>
              <w:rPr>
                <w:spacing w:val="-2"/>
                <w:position w:val="17"/>
                <w:sz w:val="24"/>
                <w:szCs w:val="24"/>
              </w:rPr>
              <w:t>年金华市环境监测站的常规监测数据，</w:t>
            </w:r>
          </w:p>
          <w:p>
            <w:pPr>
              <w:pStyle w:val="TableText"/>
              <w:spacing w:line="219" w:lineRule="auto"/>
              <w:ind w:left="112"/>
              <w:rPr>
                <w:sz w:val="24"/>
                <w:szCs w:val="24"/>
              </w:rPr>
            </w:pPr>
            <w:r>
              <w:rPr>
                <w:spacing w:val="-9"/>
                <w:sz w:val="24"/>
                <w:szCs w:val="24"/>
              </w:rPr>
              <w:t>见表</w:t>
            </w:r>
            <w:r>
              <w:rPr>
                <w:spacing w:val="-49"/>
                <w:sz w:val="24"/>
                <w:szCs w:val="24"/>
              </w:rPr>
              <w:t xml:space="preserve"> </w:t>
            </w:r>
            <w:r>
              <w:rPr>
                <w:rFonts w:ascii="Times New Roman" w:eastAsia="Times New Roman" w:hAnsi="Times New Roman" w:cs="Times New Roman"/>
                <w:spacing w:val="-9"/>
                <w:sz w:val="24"/>
                <w:szCs w:val="24"/>
              </w:rPr>
              <w:t>3-</w:t>
            </w:r>
            <w:r>
              <w:rPr>
                <w:rFonts w:ascii="Times New Roman" w:eastAsia="Times New Roman" w:hAnsi="Times New Roman" w:cs="Times New Roman"/>
                <w:spacing w:val="-32"/>
                <w:sz w:val="24"/>
                <w:szCs w:val="24"/>
              </w:rPr>
              <w:t xml:space="preserve"> </w:t>
            </w:r>
            <w:r>
              <w:rPr>
                <w:rFonts w:ascii="Times New Roman" w:eastAsia="Times New Roman" w:hAnsi="Times New Roman" w:cs="Times New Roman"/>
                <w:spacing w:val="-9"/>
                <w:sz w:val="24"/>
                <w:szCs w:val="24"/>
              </w:rPr>
              <w:t>1</w:t>
            </w:r>
            <w:r>
              <w:rPr>
                <w:spacing w:val="-9"/>
                <w:sz w:val="24"/>
                <w:szCs w:val="24"/>
              </w:rPr>
              <w:t>。</w:t>
            </w:r>
          </w:p>
          <w:p>
            <w:pPr>
              <w:pStyle w:val="TableText"/>
              <w:spacing w:before="182" w:line="212" w:lineRule="auto"/>
              <w:ind w:left="1284"/>
              <w:rPr>
                <w:sz w:val="24"/>
                <w:szCs w:val="24"/>
              </w:rPr>
            </w:pPr>
            <w:r>
              <w:rPr>
                <w:sz w:val="24"/>
                <w:szCs w:val="24"/>
                <w14:textOutline w14:w="4354">
                  <w14:solidFill>
                    <w14:srgbClr w14:val="000000"/>
                  </w14:solidFill>
                  <w14:prstDash w14:val="solid"/>
                  <w14:miter w14:lim="10"/>
                </w14:textOutline>
              </w:rPr>
              <w:t>表</w:t>
            </w:r>
            <w:r>
              <w:rPr>
                <w:spacing w:val="-50"/>
                <w:sz w:val="24"/>
                <w:szCs w:val="24"/>
              </w:rPr>
              <w:t xml:space="preserve"> </w:t>
            </w:r>
            <w:r>
              <w:rPr>
                <w:rFonts w:ascii="Times New Roman" w:eastAsia="Times New Roman" w:hAnsi="Times New Roman" w:cs="Times New Roman"/>
                <w:b/>
                <w:bCs/>
                <w:sz w:val="24"/>
                <w:szCs w:val="24"/>
              </w:rPr>
              <w:t xml:space="preserve">3-1      2019 </w:t>
            </w:r>
            <w:r>
              <w:rPr>
                <w:sz w:val="24"/>
                <w:szCs w:val="24"/>
                <w14:textOutline w14:w="4354">
                  <w14:solidFill>
                    <w14:srgbClr w14:val="000000"/>
                  </w14:solidFill>
                  <w14:prstDash w14:val="solid"/>
                  <w14:miter w14:lim="10"/>
                </w14:textOutline>
              </w:rPr>
              <w:t>年金华市环境空气质量监测数据统计表</w:t>
            </w:r>
          </w:p>
          <w:tbl>
            <w:tblPr>
              <w:tblStyle w:val="TableNormal12"/>
              <w:tblW w:w="7969" w:type="dxa"/>
              <w:tblInd w:w="10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086"/>
              <w:gridCol w:w="3256"/>
              <w:gridCol w:w="1324"/>
              <w:gridCol w:w="1190"/>
              <w:gridCol w:w="1113"/>
            </w:tblGrid>
            <w:tr>
              <w:tblPrEx>
                <w:tblW w:w="7969" w:type="dxa"/>
                <w:tblInd w:w="10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53"/>
              </w:trPr>
              <w:tc>
                <w:tcPr>
                  <w:tcW w:w="1086" w:type="dxa"/>
                  <w:vAlign w:val="top"/>
                </w:tcPr>
                <w:p>
                  <w:pPr>
                    <w:pStyle w:val="TableText"/>
                    <w:spacing w:before="171" w:line="221" w:lineRule="auto"/>
                    <w:ind w:left="232"/>
                  </w:pPr>
                  <w:r>
                    <w:rPr>
                      <w:spacing w:val="-2"/>
                      <w14:textOutline w14:w="3831">
                        <w14:solidFill>
                          <w14:srgbClr w14:val="000000"/>
                        </w14:solidFill>
                        <w14:prstDash w14:val="solid"/>
                        <w14:miter w14:lim="10"/>
                      </w14:textOutline>
                    </w:rPr>
                    <w:t>污染物</w:t>
                  </w:r>
                </w:p>
              </w:tc>
              <w:tc>
                <w:tcPr>
                  <w:tcW w:w="3256" w:type="dxa"/>
                  <w:vAlign w:val="top"/>
                </w:tcPr>
                <w:p>
                  <w:pPr>
                    <w:pStyle w:val="TableText"/>
                    <w:spacing w:before="171" w:line="219" w:lineRule="auto"/>
                    <w:ind w:left="1107"/>
                  </w:pPr>
                  <w:r>
                    <w:rPr>
                      <w:spacing w:val="-1"/>
                      <w14:textOutline w14:w="3831">
                        <w14:solidFill>
                          <w14:srgbClr w14:val="000000"/>
                        </w14:solidFill>
                        <w14:prstDash w14:val="solid"/>
                        <w14:miter w14:lim="10"/>
                      </w14:textOutline>
                    </w:rPr>
                    <w:t>年评价指标</w:t>
                  </w:r>
                </w:p>
              </w:tc>
              <w:tc>
                <w:tcPr>
                  <w:tcW w:w="1324" w:type="dxa"/>
                  <w:vAlign w:val="top"/>
                </w:tcPr>
                <w:p>
                  <w:pPr>
                    <w:pStyle w:val="TableText"/>
                    <w:spacing w:before="33" w:line="224" w:lineRule="auto"/>
                    <w:ind w:left="304" w:right="200" w:hanging="85"/>
                  </w:pPr>
                  <w:r>
                    <w:rPr>
                      <w:spacing w:val="-1"/>
                      <w14:textOutline w14:w="3831">
                        <w14:solidFill>
                          <w14:srgbClr w14:val="000000"/>
                        </w14:solidFill>
                        <w14:prstDash w14:val="solid"/>
                        <w14:miter w14:lim="10"/>
                      </w14:textOutline>
                    </w:rPr>
                    <w:t>现状浓度</w:t>
                  </w:r>
                  <w:r>
                    <w:rPr>
                      <w:rFonts w:ascii="Times New Roman" w:eastAsia="Times New Roman" w:hAnsi="Times New Roman" w:cs="Times New Roman"/>
                      <w:b/>
                      <w:bCs/>
                      <w:spacing w:val="-1"/>
                    </w:rPr>
                    <w:t>/</w:t>
                  </w:r>
                  <w:r>
                    <w:rPr>
                      <w:rFonts w:ascii="Times New Roman" w:eastAsia="Times New Roman" w:hAnsi="Times New Roman" w:cs="Times New Roman"/>
                      <w:b/>
                      <w:bCs/>
                      <w:spacing w:val="2"/>
                    </w:rPr>
                    <w:t xml:space="preserve"> </w:t>
                  </w:r>
                  <w:r>
                    <w:rPr>
                      <w:spacing w:val="-4"/>
                      <w14:textOutline w14:w="3831">
                        <w14:solidFill>
                          <w14:srgbClr w14:val="000000"/>
                        </w14:solidFill>
                        <w14:prstDash w14:val="solid"/>
                        <w14:miter w14:lim="10"/>
                      </w14:textOutline>
                    </w:rPr>
                    <w:t>(</w:t>
                  </w:r>
                  <w:r>
                    <w:rPr>
                      <w:rFonts w:ascii="Times New Roman" w:eastAsia="Times New Roman" w:hAnsi="Times New Roman" w:cs="Times New Roman"/>
                      <w:b/>
                      <w:bCs/>
                      <w:spacing w:val="-4"/>
                    </w:rPr>
                    <w:t>μg/m</w:t>
                  </w:r>
                  <w:r>
                    <w:rPr>
                      <w:rFonts w:ascii="Times New Roman" w:eastAsia="Times New Roman" w:hAnsi="Times New Roman" w:cs="Times New Roman"/>
                      <w:b/>
                      <w:bCs/>
                      <w:spacing w:val="-4"/>
                      <w:position w:val="6"/>
                      <w:sz w:val="13"/>
                      <w:szCs w:val="13"/>
                    </w:rPr>
                    <w:t>3</w:t>
                  </w:r>
                  <w:r>
                    <w:rPr>
                      <w:spacing w:val="-4"/>
                      <w14:textOutline w14:w="3831">
                        <w14:solidFill>
                          <w14:srgbClr w14:val="000000"/>
                        </w14:solidFill>
                        <w14:prstDash w14:val="solid"/>
                        <w14:miter w14:lim="10"/>
                      </w14:textOutline>
                    </w:rPr>
                    <w:t>）</w:t>
                  </w:r>
                </w:p>
              </w:tc>
              <w:tc>
                <w:tcPr>
                  <w:tcW w:w="1190" w:type="dxa"/>
                  <w:vAlign w:val="top"/>
                </w:tcPr>
                <w:p>
                  <w:pPr>
                    <w:pStyle w:val="TableText"/>
                    <w:spacing w:before="33" w:line="224" w:lineRule="auto"/>
                    <w:ind w:left="238" w:right="132" w:firstLine="19"/>
                  </w:pPr>
                  <w:r>
                    <w:rPr>
                      <w:spacing w:val="-1"/>
                      <w14:textOutline w14:w="3831">
                        <w14:solidFill>
                          <w14:srgbClr w14:val="000000"/>
                        </w14:solidFill>
                        <w14:prstDash w14:val="solid"/>
                        <w14:miter w14:lim="10"/>
                      </w14:textOutline>
                    </w:rPr>
                    <w:t>标准值</w:t>
                  </w:r>
                  <w:r>
                    <w:rPr>
                      <w:rFonts w:ascii="Times New Roman" w:eastAsia="Times New Roman" w:hAnsi="Times New Roman" w:cs="Times New Roman"/>
                      <w:b/>
                      <w:bCs/>
                      <w:spacing w:val="-1"/>
                    </w:rPr>
                    <w:t>/</w:t>
                  </w:r>
                  <w:r>
                    <w:rPr>
                      <w:rFonts w:ascii="Times New Roman" w:eastAsia="Times New Roman" w:hAnsi="Times New Roman" w:cs="Times New Roman"/>
                      <w:b/>
                      <w:bCs/>
                    </w:rPr>
                    <w:t xml:space="preserve">   </w:t>
                  </w:r>
                  <w:r>
                    <w:rPr>
                      <w:spacing w:val="-4"/>
                      <w14:textOutline w14:w="3831">
                        <w14:solidFill>
                          <w14:srgbClr w14:val="000000"/>
                        </w14:solidFill>
                        <w14:prstDash w14:val="solid"/>
                        <w14:miter w14:lim="10"/>
                      </w14:textOutline>
                    </w:rPr>
                    <w:t>(</w:t>
                  </w:r>
                  <w:r>
                    <w:rPr>
                      <w:rFonts w:ascii="Times New Roman" w:eastAsia="Times New Roman" w:hAnsi="Times New Roman" w:cs="Times New Roman"/>
                      <w:b/>
                      <w:bCs/>
                      <w:spacing w:val="-4"/>
                    </w:rPr>
                    <w:t>μg/m</w:t>
                  </w:r>
                  <w:r>
                    <w:rPr>
                      <w:rFonts w:ascii="Times New Roman" w:eastAsia="Times New Roman" w:hAnsi="Times New Roman" w:cs="Times New Roman"/>
                      <w:b/>
                      <w:bCs/>
                      <w:spacing w:val="-4"/>
                      <w:position w:val="6"/>
                      <w:sz w:val="13"/>
                      <w:szCs w:val="13"/>
                    </w:rPr>
                    <w:t>3</w:t>
                  </w:r>
                  <w:r>
                    <w:rPr>
                      <w:spacing w:val="-4"/>
                      <w14:textOutline w14:w="3831">
                        <w14:solidFill>
                          <w14:srgbClr w14:val="000000"/>
                        </w14:solidFill>
                        <w14:prstDash w14:val="solid"/>
                        <w14:miter w14:lim="10"/>
                      </w14:textOutline>
                    </w:rPr>
                    <w:t>）</w:t>
                  </w:r>
                </w:p>
              </w:tc>
              <w:tc>
                <w:tcPr>
                  <w:tcW w:w="1113" w:type="dxa"/>
                  <w:vAlign w:val="top"/>
                </w:tcPr>
                <w:p>
                  <w:pPr>
                    <w:pStyle w:val="TableText"/>
                    <w:spacing w:before="171" w:line="221" w:lineRule="auto"/>
                    <w:ind w:left="134"/>
                  </w:pPr>
                  <w:r>
                    <w:rPr>
                      <w:spacing w:val="-1"/>
                      <w14:textOutline w14:w="3831">
                        <w14:solidFill>
                          <w14:srgbClr w14:val="000000"/>
                        </w14:solidFill>
                        <w14:prstDash w14:val="solid"/>
                        <w14:miter w14:lim="10"/>
                      </w14:textOutline>
                    </w:rPr>
                    <w:t>达标情况</w:t>
                  </w:r>
                </w:p>
              </w:tc>
            </w:tr>
            <w:tr>
              <w:tblPrEx>
                <w:tblW w:w="7969" w:type="dxa"/>
                <w:tblInd w:w="102" w:type="dxa"/>
                <w:tblLayout w:type="fixed"/>
              </w:tblPrEx>
              <w:trPr>
                <w:trHeight w:val="345"/>
              </w:trPr>
              <w:tc>
                <w:tcPr>
                  <w:tcW w:w="1086" w:type="dxa"/>
                  <w:vMerge w:val="restart"/>
                  <w:tcBorders>
                    <w:bottom w:val="nil"/>
                  </w:tcBorders>
                  <w:vAlign w:val="top"/>
                </w:tcPr>
                <w:p>
                  <w:pPr>
                    <w:spacing w:before="274" w:line="196" w:lineRule="auto"/>
                    <w:ind w:left="385"/>
                    <w:rPr>
                      <w:rFonts w:ascii="Times New Roman" w:eastAsia="Times New Roman" w:hAnsi="Times New Roman" w:cs="Times New Roman"/>
                      <w:sz w:val="13"/>
                      <w:szCs w:val="13"/>
                    </w:rPr>
                  </w:pPr>
                  <w:r>
                    <w:rPr>
                      <w:rFonts w:ascii="Times New Roman" w:eastAsia="Times New Roman" w:hAnsi="Times New Roman" w:cs="Times New Roman"/>
                      <w:spacing w:val="-2"/>
                      <w:sz w:val="21"/>
                      <w:szCs w:val="21"/>
                    </w:rPr>
                    <w:t>SO</w:t>
                  </w:r>
                  <w:r>
                    <w:rPr>
                      <w:rFonts w:ascii="Times New Roman" w:eastAsia="Times New Roman" w:hAnsi="Times New Roman" w:cs="Times New Roman"/>
                      <w:spacing w:val="-2"/>
                      <w:position w:val="-1"/>
                      <w:sz w:val="13"/>
                      <w:szCs w:val="13"/>
                    </w:rPr>
                    <w:t>2</w:t>
                  </w:r>
                </w:p>
              </w:tc>
              <w:tc>
                <w:tcPr>
                  <w:tcW w:w="3256" w:type="dxa"/>
                  <w:vAlign w:val="top"/>
                </w:tcPr>
                <w:p>
                  <w:pPr>
                    <w:pStyle w:val="TableText"/>
                    <w:spacing w:before="66" w:line="221" w:lineRule="auto"/>
                    <w:ind w:left="898"/>
                  </w:pPr>
                  <w:r>
                    <w:rPr>
                      <w:spacing w:val="-1"/>
                    </w:rPr>
                    <w:t>年平均质量浓度</w:t>
                  </w:r>
                </w:p>
              </w:tc>
              <w:tc>
                <w:tcPr>
                  <w:tcW w:w="1324" w:type="dxa"/>
                  <w:vAlign w:val="top"/>
                </w:tcPr>
                <w:p>
                  <w:pPr>
                    <w:spacing w:before="101" w:line="184" w:lineRule="auto"/>
                    <w:ind w:left="615"/>
                    <w:rPr>
                      <w:rFonts w:ascii="Times New Roman" w:eastAsia="Times New Roman" w:hAnsi="Times New Roman" w:cs="Times New Roman"/>
                      <w:sz w:val="21"/>
                      <w:szCs w:val="21"/>
                    </w:rPr>
                  </w:pPr>
                  <w:r>
                    <w:rPr>
                      <w:rFonts w:ascii="Times New Roman" w:eastAsia="Times New Roman" w:hAnsi="Times New Roman" w:cs="Times New Roman"/>
                      <w:sz w:val="21"/>
                      <w:szCs w:val="21"/>
                    </w:rPr>
                    <w:t>7</w:t>
                  </w:r>
                </w:p>
              </w:tc>
              <w:tc>
                <w:tcPr>
                  <w:tcW w:w="1190" w:type="dxa"/>
                  <w:vAlign w:val="top"/>
                </w:tcPr>
                <w:p>
                  <w:pPr>
                    <w:spacing w:before="98" w:line="187" w:lineRule="auto"/>
                    <w:ind w:left="497"/>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60</w:t>
                  </w:r>
                </w:p>
              </w:tc>
              <w:tc>
                <w:tcPr>
                  <w:tcW w:w="1113" w:type="dxa"/>
                  <w:vMerge w:val="restart"/>
                  <w:tcBorders>
                    <w:bottom w:val="nil"/>
                  </w:tcBorders>
                  <w:vAlign w:val="top"/>
                </w:tcPr>
                <w:p>
                  <w:pPr>
                    <w:pStyle w:val="TableText"/>
                    <w:spacing w:before="242" w:line="221" w:lineRule="auto"/>
                    <w:ind w:left="345"/>
                  </w:pPr>
                  <w:r>
                    <w:rPr>
                      <w:spacing w:val="-2"/>
                    </w:rPr>
                    <w:t>达标</w:t>
                  </w:r>
                </w:p>
              </w:tc>
            </w:tr>
            <w:tr>
              <w:tblPrEx>
                <w:tblW w:w="7969" w:type="dxa"/>
                <w:tblInd w:w="102" w:type="dxa"/>
                <w:tblLayout w:type="fixed"/>
              </w:tblPrEx>
              <w:trPr>
                <w:trHeight w:val="345"/>
              </w:trPr>
              <w:tc>
                <w:tcPr>
                  <w:tcW w:w="1086" w:type="dxa"/>
                  <w:vMerge/>
                  <w:tcBorders>
                    <w:top w:val="nil"/>
                  </w:tcBorders>
                  <w:vAlign w:val="top"/>
                </w:tcPr>
                <w:p>
                  <w:pPr>
                    <w:rPr>
                      <w:rFonts w:ascii="Arial"/>
                      <w:sz w:val="21"/>
                    </w:rPr>
                  </w:pPr>
                </w:p>
              </w:tc>
              <w:tc>
                <w:tcPr>
                  <w:tcW w:w="3256" w:type="dxa"/>
                  <w:vAlign w:val="top"/>
                </w:tcPr>
                <w:p>
                  <w:pPr>
                    <w:pStyle w:val="TableText"/>
                    <w:spacing w:before="64" w:line="221" w:lineRule="auto"/>
                    <w:ind w:left="119"/>
                  </w:pPr>
                  <w:r>
                    <w:rPr>
                      <w:spacing w:val="-6"/>
                    </w:rPr>
                    <w:t>百分位（</w:t>
                  </w:r>
                  <w:r>
                    <w:rPr>
                      <w:rFonts w:ascii="Times New Roman" w:eastAsia="Times New Roman" w:hAnsi="Times New Roman" w:cs="Times New Roman"/>
                      <w:spacing w:val="-6"/>
                    </w:rPr>
                    <w:t>98%</w:t>
                  </w:r>
                  <w:r>
                    <w:rPr>
                      <w:spacing w:val="-6"/>
                    </w:rPr>
                    <w:t>）数日平均质量浓度</w:t>
                  </w:r>
                </w:p>
              </w:tc>
              <w:tc>
                <w:tcPr>
                  <w:tcW w:w="1324" w:type="dxa"/>
                  <w:vAlign w:val="top"/>
                </w:tcPr>
                <w:p>
                  <w:pPr>
                    <w:spacing w:before="99" w:line="187" w:lineRule="auto"/>
                    <w:ind w:left="579"/>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15</w:t>
                  </w:r>
                </w:p>
              </w:tc>
              <w:tc>
                <w:tcPr>
                  <w:tcW w:w="1190" w:type="dxa"/>
                  <w:vAlign w:val="top"/>
                </w:tcPr>
                <w:p>
                  <w:pPr>
                    <w:spacing w:before="99" w:line="187" w:lineRule="auto"/>
                    <w:ind w:left="460"/>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150</w:t>
                  </w:r>
                </w:p>
              </w:tc>
              <w:tc>
                <w:tcPr>
                  <w:tcW w:w="1113" w:type="dxa"/>
                  <w:vMerge/>
                  <w:tcBorders>
                    <w:top w:val="nil"/>
                  </w:tcBorders>
                  <w:vAlign w:val="top"/>
                </w:tcPr>
                <w:p>
                  <w:pPr>
                    <w:rPr>
                      <w:rFonts w:ascii="Arial"/>
                      <w:sz w:val="21"/>
                    </w:rPr>
                  </w:pPr>
                </w:p>
              </w:tc>
            </w:tr>
            <w:tr>
              <w:tblPrEx>
                <w:tblW w:w="7969" w:type="dxa"/>
                <w:tblInd w:w="102" w:type="dxa"/>
                <w:tblLayout w:type="fixed"/>
              </w:tblPrEx>
              <w:trPr>
                <w:trHeight w:val="345"/>
              </w:trPr>
              <w:tc>
                <w:tcPr>
                  <w:tcW w:w="1086" w:type="dxa"/>
                  <w:vMerge w:val="restart"/>
                  <w:tcBorders>
                    <w:bottom w:val="nil"/>
                  </w:tcBorders>
                  <w:vAlign w:val="top"/>
                </w:tcPr>
                <w:p>
                  <w:pPr>
                    <w:spacing w:before="275" w:line="196" w:lineRule="auto"/>
                    <w:ind w:left="350"/>
                    <w:rPr>
                      <w:rFonts w:ascii="Times New Roman" w:eastAsia="Times New Roman" w:hAnsi="Times New Roman" w:cs="Times New Roman"/>
                      <w:sz w:val="13"/>
                      <w:szCs w:val="13"/>
                    </w:rPr>
                  </w:pPr>
                  <w:r>
                    <w:rPr>
                      <w:rFonts w:ascii="Times New Roman" w:eastAsia="Times New Roman" w:hAnsi="Times New Roman" w:cs="Times New Roman"/>
                      <w:sz w:val="21"/>
                      <w:szCs w:val="21"/>
                    </w:rPr>
                    <w:t>NO</w:t>
                  </w:r>
                  <w:r>
                    <w:rPr>
                      <w:rFonts w:ascii="Times New Roman" w:eastAsia="Times New Roman" w:hAnsi="Times New Roman" w:cs="Times New Roman"/>
                      <w:spacing w:val="8"/>
                      <w:position w:val="-1"/>
                      <w:sz w:val="13"/>
                      <w:szCs w:val="13"/>
                    </w:rPr>
                    <w:t>2</w:t>
                  </w:r>
                </w:p>
              </w:tc>
              <w:tc>
                <w:tcPr>
                  <w:tcW w:w="3256" w:type="dxa"/>
                  <w:vAlign w:val="top"/>
                </w:tcPr>
                <w:p>
                  <w:pPr>
                    <w:pStyle w:val="TableText"/>
                    <w:spacing w:before="65" w:line="221" w:lineRule="auto"/>
                    <w:ind w:left="898"/>
                  </w:pPr>
                  <w:r>
                    <w:rPr>
                      <w:spacing w:val="-1"/>
                    </w:rPr>
                    <w:t>年平均质量浓度</w:t>
                  </w:r>
                </w:p>
              </w:tc>
              <w:tc>
                <w:tcPr>
                  <w:tcW w:w="1324" w:type="dxa"/>
                  <w:vAlign w:val="top"/>
                </w:tcPr>
                <w:p>
                  <w:pPr>
                    <w:spacing w:before="99" w:line="187" w:lineRule="auto"/>
                    <w:ind w:left="563"/>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34</w:t>
                  </w:r>
                </w:p>
              </w:tc>
              <w:tc>
                <w:tcPr>
                  <w:tcW w:w="1190" w:type="dxa"/>
                  <w:vAlign w:val="top"/>
                </w:tcPr>
                <w:p>
                  <w:pPr>
                    <w:spacing w:before="99" w:line="187" w:lineRule="auto"/>
                    <w:ind w:left="49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40</w:t>
                  </w:r>
                </w:p>
              </w:tc>
              <w:tc>
                <w:tcPr>
                  <w:tcW w:w="1113" w:type="dxa"/>
                  <w:vMerge w:val="restart"/>
                  <w:tcBorders>
                    <w:bottom w:val="nil"/>
                  </w:tcBorders>
                  <w:vAlign w:val="top"/>
                </w:tcPr>
                <w:p>
                  <w:pPr>
                    <w:pStyle w:val="TableText"/>
                    <w:spacing w:before="241" w:line="221" w:lineRule="auto"/>
                    <w:ind w:left="345"/>
                  </w:pPr>
                  <w:r>
                    <w:rPr>
                      <w:spacing w:val="-2"/>
                    </w:rPr>
                    <w:t>达标</w:t>
                  </w:r>
                </w:p>
              </w:tc>
            </w:tr>
            <w:tr>
              <w:tblPrEx>
                <w:tblW w:w="7969" w:type="dxa"/>
                <w:tblInd w:w="102" w:type="dxa"/>
                <w:tblLayout w:type="fixed"/>
              </w:tblPrEx>
              <w:trPr>
                <w:trHeight w:val="345"/>
              </w:trPr>
              <w:tc>
                <w:tcPr>
                  <w:tcW w:w="1086" w:type="dxa"/>
                  <w:vMerge/>
                  <w:tcBorders>
                    <w:top w:val="nil"/>
                  </w:tcBorders>
                  <w:vAlign w:val="top"/>
                </w:tcPr>
                <w:p>
                  <w:pPr>
                    <w:rPr>
                      <w:rFonts w:ascii="Arial"/>
                      <w:sz w:val="21"/>
                    </w:rPr>
                  </w:pPr>
                </w:p>
              </w:tc>
              <w:tc>
                <w:tcPr>
                  <w:tcW w:w="3256" w:type="dxa"/>
                  <w:vAlign w:val="top"/>
                </w:tcPr>
                <w:p>
                  <w:pPr>
                    <w:pStyle w:val="TableText"/>
                    <w:spacing w:before="65" w:line="221" w:lineRule="auto"/>
                    <w:ind w:left="119"/>
                  </w:pPr>
                  <w:r>
                    <w:rPr>
                      <w:spacing w:val="-6"/>
                    </w:rPr>
                    <w:t>百分位数（</w:t>
                  </w:r>
                  <w:r>
                    <w:rPr>
                      <w:rFonts w:ascii="Times New Roman" w:eastAsia="Times New Roman" w:hAnsi="Times New Roman" w:cs="Times New Roman"/>
                      <w:spacing w:val="-6"/>
                    </w:rPr>
                    <w:t>98%</w:t>
                  </w:r>
                  <w:r>
                    <w:rPr>
                      <w:spacing w:val="-6"/>
                    </w:rPr>
                    <w:t>）日平均质量浓度</w:t>
                  </w:r>
                </w:p>
              </w:tc>
              <w:tc>
                <w:tcPr>
                  <w:tcW w:w="1324" w:type="dxa"/>
                  <w:vAlign w:val="top"/>
                </w:tcPr>
                <w:p>
                  <w:pPr>
                    <w:spacing w:before="99" w:line="187" w:lineRule="auto"/>
                    <w:ind w:left="563"/>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67</w:t>
                  </w:r>
                </w:p>
              </w:tc>
              <w:tc>
                <w:tcPr>
                  <w:tcW w:w="1190" w:type="dxa"/>
                  <w:vAlign w:val="top"/>
                </w:tcPr>
                <w:p>
                  <w:pPr>
                    <w:spacing w:before="99" w:line="187" w:lineRule="auto"/>
                    <w:ind w:left="501"/>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80</w:t>
                  </w:r>
                </w:p>
              </w:tc>
              <w:tc>
                <w:tcPr>
                  <w:tcW w:w="1113" w:type="dxa"/>
                  <w:vMerge/>
                  <w:tcBorders>
                    <w:top w:val="nil"/>
                  </w:tcBorders>
                  <w:vAlign w:val="top"/>
                </w:tcPr>
                <w:p>
                  <w:pPr>
                    <w:rPr>
                      <w:rFonts w:ascii="Arial"/>
                      <w:sz w:val="21"/>
                    </w:rPr>
                  </w:pPr>
                </w:p>
              </w:tc>
            </w:tr>
            <w:tr>
              <w:tblPrEx>
                <w:tblW w:w="7969" w:type="dxa"/>
                <w:tblInd w:w="102" w:type="dxa"/>
                <w:tblLayout w:type="fixed"/>
              </w:tblPrEx>
              <w:trPr>
                <w:trHeight w:val="345"/>
              </w:trPr>
              <w:tc>
                <w:tcPr>
                  <w:tcW w:w="1086" w:type="dxa"/>
                  <w:vMerge w:val="restart"/>
                  <w:tcBorders>
                    <w:bottom w:val="nil"/>
                  </w:tcBorders>
                  <w:vAlign w:val="top"/>
                </w:tcPr>
                <w:p>
                  <w:pPr>
                    <w:spacing w:before="276" w:line="193" w:lineRule="auto"/>
                    <w:ind w:left="322"/>
                    <w:rPr>
                      <w:rFonts w:ascii="Times New Roman" w:eastAsia="Times New Roman" w:hAnsi="Times New Roman" w:cs="Times New Roman"/>
                      <w:sz w:val="13"/>
                      <w:szCs w:val="13"/>
                    </w:rPr>
                  </w:pPr>
                  <w:r>
                    <w:rPr>
                      <w:rFonts w:ascii="Times New Roman" w:eastAsia="Times New Roman" w:hAnsi="Times New Roman" w:cs="Times New Roman"/>
                      <w:sz w:val="21"/>
                      <w:szCs w:val="21"/>
                    </w:rPr>
                    <w:t>PM</w:t>
                  </w:r>
                  <w:r>
                    <w:rPr>
                      <w:rFonts w:ascii="Times New Roman" w:eastAsia="Times New Roman" w:hAnsi="Times New Roman" w:cs="Times New Roman"/>
                      <w:spacing w:val="5"/>
                      <w:position w:val="-1"/>
                      <w:sz w:val="13"/>
                      <w:szCs w:val="13"/>
                    </w:rPr>
                    <w:t>10</w:t>
                  </w:r>
                </w:p>
              </w:tc>
              <w:tc>
                <w:tcPr>
                  <w:tcW w:w="3256" w:type="dxa"/>
                  <w:vAlign w:val="top"/>
                </w:tcPr>
                <w:p>
                  <w:pPr>
                    <w:pStyle w:val="TableText"/>
                    <w:spacing w:before="66" w:line="221" w:lineRule="auto"/>
                    <w:ind w:left="898"/>
                  </w:pPr>
                  <w:r>
                    <w:rPr>
                      <w:spacing w:val="-1"/>
                    </w:rPr>
                    <w:t>年平均质量浓度</w:t>
                  </w:r>
                </w:p>
              </w:tc>
              <w:tc>
                <w:tcPr>
                  <w:tcW w:w="1324" w:type="dxa"/>
                  <w:vAlign w:val="top"/>
                </w:tcPr>
                <w:p>
                  <w:pPr>
                    <w:spacing w:before="97" w:line="187" w:lineRule="auto"/>
                    <w:ind w:left="564"/>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54</w:t>
                  </w:r>
                </w:p>
              </w:tc>
              <w:tc>
                <w:tcPr>
                  <w:tcW w:w="1190" w:type="dxa"/>
                  <w:vAlign w:val="top"/>
                </w:tcPr>
                <w:p>
                  <w:pPr>
                    <w:spacing w:before="97" w:line="187" w:lineRule="auto"/>
                    <w:ind w:left="496"/>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70</w:t>
                  </w:r>
                </w:p>
              </w:tc>
              <w:tc>
                <w:tcPr>
                  <w:tcW w:w="1113" w:type="dxa"/>
                  <w:vMerge w:val="restart"/>
                  <w:tcBorders>
                    <w:bottom w:val="nil"/>
                  </w:tcBorders>
                  <w:vAlign w:val="top"/>
                </w:tcPr>
                <w:p>
                  <w:pPr>
                    <w:pStyle w:val="TableText"/>
                    <w:spacing w:before="242" w:line="221" w:lineRule="auto"/>
                    <w:ind w:left="350"/>
                  </w:pPr>
                  <w:r>
                    <w:rPr>
                      <w:spacing w:val="-2"/>
                    </w:rPr>
                    <w:t>达标</w:t>
                  </w:r>
                </w:p>
              </w:tc>
            </w:tr>
            <w:tr>
              <w:tblPrEx>
                <w:tblW w:w="7969" w:type="dxa"/>
                <w:tblInd w:w="102" w:type="dxa"/>
                <w:tblLayout w:type="fixed"/>
              </w:tblPrEx>
              <w:trPr>
                <w:trHeight w:val="343"/>
              </w:trPr>
              <w:tc>
                <w:tcPr>
                  <w:tcW w:w="1086" w:type="dxa"/>
                  <w:vMerge/>
                  <w:tcBorders>
                    <w:top w:val="nil"/>
                  </w:tcBorders>
                  <w:vAlign w:val="top"/>
                </w:tcPr>
                <w:p>
                  <w:pPr>
                    <w:rPr>
                      <w:rFonts w:ascii="Arial"/>
                      <w:sz w:val="21"/>
                    </w:rPr>
                  </w:pPr>
                </w:p>
              </w:tc>
              <w:tc>
                <w:tcPr>
                  <w:tcW w:w="3256" w:type="dxa"/>
                  <w:vAlign w:val="top"/>
                </w:tcPr>
                <w:p>
                  <w:pPr>
                    <w:pStyle w:val="TableText"/>
                    <w:spacing w:before="66" w:line="221" w:lineRule="auto"/>
                    <w:ind w:left="119"/>
                  </w:pPr>
                  <w:r>
                    <w:rPr>
                      <w:spacing w:val="-6"/>
                    </w:rPr>
                    <w:t>百分位数（</w:t>
                  </w:r>
                  <w:r>
                    <w:rPr>
                      <w:rFonts w:ascii="Times New Roman" w:eastAsia="Times New Roman" w:hAnsi="Times New Roman" w:cs="Times New Roman"/>
                      <w:spacing w:val="-6"/>
                    </w:rPr>
                    <w:t>95%</w:t>
                  </w:r>
                  <w:r>
                    <w:rPr>
                      <w:spacing w:val="-6"/>
                    </w:rPr>
                    <w:t>）日平均质量浓度</w:t>
                  </w:r>
                </w:p>
              </w:tc>
              <w:tc>
                <w:tcPr>
                  <w:tcW w:w="1324" w:type="dxa"/>
                  <w:vAlign w:val="top"/>
                </w:tcPr>
                <w:p>
                  <w:pPr>
                    <w:spacing w:before="98" w:line="187" w:lineRule="auto"/>
                    <w:ind w:left="526"/>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107</w:t>
                  </w:r>
                </w:p>
              </w:tc>
              <w:tc>
                <w:tcPr>
                  <w:tcW w:w="1190" w:type="dxa"/>
                  <w:vAlign w:val="top"/>
                </w:tcPr>
                <w:p>
                  <w:pPr>
                    <w:spacing w:before="98" w:line="187" w:lineRule="auto"/>
                    <w:ind w:left="460"/>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150</w:t>
                  </w:r>
                </w:p>
              </w:tc>
              <w:tc>
                <w:tcPr>
                  <w:tcW w:w="1113" w:type="dxa"/>
                  <w:vMerge/>
                  <w:tcBorders>
                    <w:top w:val="nil"/>
                  </w:tcBorders>
                  <w:vAlign w:val="top"/>
                </w:tcPr>
                <w:p>
                  <w:pPr>
                    <w:rPr>
                      <w:rFonts w:ascii="Arial"/>
                      <w:sz w:val="21"/>
                    </w:rPr>
                  </w:pPr>
                </w:p>
              </w:tc>
            </w:tr>
            <w:tr>
              <w:tblPrEx>
                <w:tblW w:w="7969" w:type="dxa"/>
                <w:tblInd w:w="102" w:type="dxa"/>
                <w:tblLayout w:type="fixed"/>
              </w:tblPrEx>
              <w:trPr>
                <w:trHeight w:val="345"/>
              </w:trPr>
              <w:tc>
                <w:tcPr>
                  <w:tcW w:w="1086" w:type="dxa"/>
                  <w:vMerge w:val="restart"/>
                  <w:tcBorders>
                    <w:bottom w:val="nil"/>
                  </w:tcBorders>
                  <w:vAlign w:val="top"/>
                </w:tcPr>
                <w:p>
                  <w:pPr>
                    <w:spacing w:before="279" w:line="193" w:lineRule="auto"/>
                    <w:ind w:left="305"/>
                    <w:rPr>
                      <w:rFonts w:ascii="Times New Roman" w:eastAsia="Times New Roman" w:hAnsi="Times New Roman" w:cs="Times New Roman"/>
                      <w:sz w:val="13"/>
                      <w:szCs w:val="13"/>
                    </w:rPr>
                  </w:pPr>
                  <w:r>
                    <w:rPr>
                      <w:rFonts w:ascii="Times New Roman" w:eastAsia="Times New Roman" w:hAnsi="Times New Roman" w:cs="Times New Roman"/>
                      <w:sz w:val="21"/>
                      <w:szCs w:val="21"/>
                    </w:rPr>
                    <w:t>PM</w:t>
                  </w:r>
                  <w:r>
                    <w:rPr>
                      <w:rFonts w:ascii="Times New Roman" w:eastAsia="Times New Roman" w:hAnsi="Times New Roman" w:cs="Times New Roman"/>
                      <w:spacing w:val="3"/>
                      <w:position w:val="-1"/>
                      <w:sz w:val="13"/>
                      <w:szCs w:val="13"/>
                    </w:rPr>
                    <w:t>2.5</w:t>
                  </w:r>
                </w:p>
              </w:tc>
              <w:tc>
                <w:tcPr>
                  <w:tcW w:w="3256" w:type="dxa"/>
                  <w:vAlign w:val="top"/>
                </w:tcPr>
                <w:p>
                  <w:pPr>
                    <w:pStyle w:val="TableText"/>
                    <w:spacing w:before="68" w:line="221" w:lineRule="auto"/>
                    <w:ind w:left="898"/>
                  </w:pPr>
                  <w:r>
                    <w:rPr>
                      <w:spacing w:val="-1"/>
                    </w:rPr>
                    <w:t>年平均质量浓度</w:t>
                  </w:r>
                </w:p>
              </w:tc>
              <w:tc>
                <w:tcPr>
                  <w:tcW w:w="1324" w:type="dxa"/>
                  <w:vAlign w:val="top"/>
                </w:tcPr>
                <w:p>
                  <w:pPr>
                    <w:spacing w:before="100" w:line="187" w:lineRule="auto"/>
                    <w:ind w:left="563"/>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32</w:t>
                  </w:r>
                </w:p>
              </w:tc>
              <w:tc>
                <w:tcPr>
                  <w:tcW w:w="1190" w:type="dxa"/>
                  <w:vAlign w:val="top"/>
                </w:tcPr>
                <w:p>
                  <w:pPr>
                    <w:spacing w:before="100" w:line="187" w:lineRule="auto"/>
                    <w:ind w:left="497"/>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35</w:t>
                  </w:r>
                </w:p>
              </w:tc>
              <w:tc>
                <w:tcPr>
                  <w:tcW w:w="1113" w:type="dxa"/>
                  <w:vMerge w:val="restart"/>
                  <w:tcBorders>
                    <w:bottom w:val="nil"/>
                  </w:tcBorders>
                  <w:vAlign w:val="top"/>
                </w:tcPr>
                <w:p>
                  <w:pPr>
                    <w:pStyle w:val="TableText"/>
                    <w:spacing w:before="244" w:line="221" w:lineRule="auto"/>
                    <w:ind w:left="350"/>
                  </w:pPr>
                  <w:r>
                    <w:rPr>
                      <w:spacing w:val="-2"/>
                    </w:rPr>
                    <w:t>达标</w:t>
                  </w:r>
                </w:p>
              </w:tc>
            </w:tr>
            <w:tr>
              <w:tblPrEx>
                <w:tblW w:w="7969" w:type="dxa"/>
                <w:tblInd w:w="102" w:type="dxa"/>
                <w:tblLayout w:type="fixed"/>
              </w:tblPrEx>
              <w:trPr>
                <w:trHeight w:val="345"/>
              </w:trPr>
              <w:tc>
                <w:tcPr>
                  <w:tcW w:w="1086" w:type="dxa"/>
                  <w:vMerge/>
                  <w:tcBorders>
                    <w:top w:val="nil"/>
                  </w:tcBorders>
                  <w:vAlign w:val="top"/>
                </w:tcPr>
                <w:p>
                  <w:pPr>
                    <w:rPr>
                      <w:rFonts w:ascii="Arial"/>
                      <w:sz w:val="21"/>
                    </w:rPr>
                  </w:pPr>
                </w:p>
              </w:tc>
              <w:tc>
                <w:tcPr>
                  <w:tcW w:w="3256" w:type="dxa"/>
                  <w:vAlign w:val="top"/>
                </w:tcPr>
                <w:p>
                  <w:pPr>
                    <w:pStyle w:val="TableText"/>
                    <w:spacing w:before="66" w:line="221" w:lineRule="auto"/>
                    <w:ind w:left="119"/>
                  </w:pPr>
                  <w:r>
                    <w:rPr>
                      <w:spacing w:val="-6"/>
                    </w:rPr>
                    <w:t>百分位数（</w:t>
                  </w:r>
                  <w:r>
                    <w:rPr>
                      <w:rFonts w:ascii="Times New Roman" w:eastAsia="Times New Roman" w:hAnsi="Times New Roman" w:cs="Times New Roman"/>
                      <w:spacing w:val="-6"/>
                    </w:rPr>
                    <w:t>95%</w:t>
                  </w:r>
                  <w:r>
                    <w:rPr>
                      <w:spacing w:val="-6"/>
                    </w:rPr>
                    <w:t>）日平均质量浓度</w:t>
                  </w:r>
                </w:p>
              </w:tc>
              <w:tc>
                <w:tcPr>
                  <w:tcW w:w="1324" w:type="dxa"/>
                  <w:vAlign w:val="top"/>
                </w:tcPr>
                <w:p>
                  <w:pPr>
                    <w:spacing w:before="101" w:line="187" w:lineRule="auto"/>
                    <w:ind w:left="563"/>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65</w:t>
                  </w:r>
                </w:p>
              </w:tc>
              <w:tc>
                <w:tcPr>
                  <w:tcW w:w="1190" w:type="dxa"/>
                  <w:vAlign w:val="top"/>
                </w:tcPr>
                <w:p>
                  <w:pPr>
                    <w:spacing w:before="104" w:line="184" w:lineRule="auto"/>
                    <w:ind w:left="496"/>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75</w:t>
                  </w:r>
                </w:p>
              </w:tc>
              <w:tc>
                <w:tcPr>
                  <w:tcW w:w="1113" w:type="dxa"/>
                  <w:vMerge/>
                  <w:tcBorders>
                    <w:top w:val="nil"/>
                  </w:tcBorders>
                  <w:vAlign w:val="top"/>
                </w:tcPr>
                <w:p>
                  <w:pPr>
                    <w:rPr>
                      <w:rFonts w:ascii="Arial"/>
                      <w:sz w:val="21"/>
                    </w:rPr>
                  </w:pPr>
                </w:p>
              </w:tc>
            </w:tr>
            <w:tr>
              <w:tblPrEx>
                <w:tblW w:w="7969" w:type="dxa"/>
                <w:tblInd w:w="102" w:type="dxa"/>
                <w:tblLayout w:type="fixed"/>
              </w:tblPrEx>
              <w:trPr>
                <w:trHeight w:val="345"/>
              </w:trPr>
              <w:tc>
                <w:tcPr>
                  <w:tcW w:w="1086" w:type="dxa"/>
                  <w:vAlign w:val="top"/>
                </w:tcPr>
                <w:p>
                  <w:pPr>
                    <w:spacing w:before="101" w:line="187" w:lineRule="auto"/>
                    <w:ind w:left="401"/>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CO</w:t>
                  </w:r>
                </w:p>
              </w:tc>
              <w:tc>
                <w:tcPr>
                  <w:tcW w:w="3256" w:type="dxa"/>
                  <w:vAlign w:val="top"/>
                </w:tcPr>
                <w:p>
                  <w:pPr>
                    <w:pStyle w:val="TableText"/>
                    <w:spacing w:before="67" w:line="221" w:lineRule="auto"/>
                    <w:ind w:left="119"/>
                  </w:pPr>
                  <w:r>
                    <w:rPr>
                      <w:spacing w:val="-6"/>
                    </w:rPr>
                    <w:t>百分位数（</w:t>
                  </w:r>
                  <w:r>
                    <w:rPr>
                      <w:rFonts w:ascii="Times New Roman" w:eastAsia="Times New Roman" w:hAnsi="Times New Roman" w:cs="Times New Roman"/>
                      <w:spacing w:val="-6"/>
                    </w:rPr>
                    <w:t>95%</w:t>
                  </w:r>
                  <w:r>
                    <w:rPr>
                      <w:spacing w:val="-6"/>
                    </w:rPr>
                    <w:t>）日平均质量浓度</w:t>
                  </w:r>
                </w:p>
              </w:tc>
              <w:tc>
                <w:tcPr>
                  <w:tcW w:w="1324" w:type="dxa"/>
                  <w:vAlign w:val="top"/>
                </w:tcPr>
                <w:p>
                  <w:pPr>
                    <w:spacing w:before="101" w:line="187" w:lineRule="auto"/>
                    <w:ind w:left="478"/>
                    <w:rPr>
                      <w:rFonts w:ascii="Times New Roman" w:eastAsia="Times New Roman" w:hAnsi="Times New Roman" w:cs="Times New Roman"/>
                      <w:sz w:val="21"/>
                      <w:szCs w:val="21"/>
                    </w:rPr>
                  </w:pPr>
                  <w:r>
                    <w:rPr>
                      <w:rFonts w:ascii="Times New Roman" w:eastAsia="Times New Roman" w:hAnsi="Times New Roman" w:cs="Times New Roman"/>
                      <w:spacing w:val="-7"/>
                      <w:sz w:val="21"/>
                      <w:szCs w:val="21"/>
                    </w:rPr>
                    <w:t>1100</w:t>
                  </w:r>
                </w:p>
              </w:tc>
              <w:tc>
                <w:tcPr>
                  <w:tcW w:w="1190" w:type="dxa"/>
                  <w:vAlign w:val="top"/>
                </w:tcPr>
                <w:p>
                  <w:pPr>
                    <w:spacing w:before="101" w:line="187" w:lineRule="auto"/>
                    <w:ind w:left="386"/>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4000</w:t>
                  </w:r>
                </w:p>
              </w:tc>
              <w:tc>
                <w:tcPr>
                  <w:tcW w:w="1113" w:type="dxa"/>
                  <w:vAlign w:val="top"/>
                </w:tcPr>
                <w:p>
                  <w:pPr>
                    <w:pStyle w:val="TableText"/>
                    <w:spacing w:before="68" w:line="221" w:lineRule="auto"/>
                    <w:ind w:left="350"/>
                  </w:pPr>
                  <w:r>
                    <w:rPr>
                      <w:spacing w:val="-2"/>
                    </w:rPr>
                    <w:t>达标</w:t>
                  </w:r>
                </w:p>
              </w:tc>
            </w:tr>
            <w:tr>
              <w:tblPrEx>
                <w:tblW w:w="7969" w:type="dxa"/>
                <w:tblInd w:w="102" w:type="dxa"/>
                <w:tblLayout w:type="fixed"/>
              </w:tblPrEx>
              <w:trPr>
                <w:trHeight w:val="350"/>
              </w:trPr>
              <w:tc>
                <w:tcPr>
                  <w:tcW w:w="1086" w:type="dxa"/>
                  <w:vAlign w:val="top"/>
                </w:tcPr>
                <w:p>
                  <w:pPr>
                    <w:spacing w:before="102" w:line="196" w:lineRule="auto"/>
                    <w:ind w:left="436"/>
                    <w:rPr>
                      <w:rFonts w:ascii="Times New Roman" w:eastAsia="Times New Roman" w:hAnsi="Times New Roman" w:cs="Times New Roman"/>
                      <w:sz w:val="13"/>
                      <w:szCs w:val="13"/>
                    </w:rPr>
                  </w:pPr>
                  <w:r>
                    <w:rPr>
                      <w:rFonts w:ascii="Times New Roman" w:eastAsia="Times New Roman" w:hAnsi="Times New Roman" w:cs="Times New Roman"/>
                      <w:spacing w:val="-1"/>
                      <w:sz w:val="21"/>
                      <w:szCs w:val="21"/>
                    </w:rPr>
                    <w:t>O</w:t>
                  </w:r>
                  <w:r>
                    <w:rPr>
                      <w:rFonts w:ascii="Times New Roman" w:eastAsia="Times New Roman" w:hAnsi="Times New Roman" w:cs="Times New Roman"/>
                      <w:spacing w:val="-1"/>
                      <w:position w:val="-1"/>
                      <w:sz w:val="13"/>
                      <w:szCs w:val="13"/>
                    </w:rPr>
                    <w:t>3</w:t>
                  </w:r>
                </w:p>
              </w:tc>
              <w:tc>
                <w:tcPr>
                  <w:tcW w:w="3256" w:type="dxa"/>
                  <w:vAlign w:val="top"/>
                </w:tcPr>
                <w:p>
                  <w:pPr>
                    <w:pStyle w:val="TableText"/>
                    <w:spacing w:before="67" w:line="221" w:lineRule="auto"/>
                    <w:ind w:left="119"/>
                  </w:pPr>
                  <w:r>
                    <w:rPr>
                      <w:spacing w:val="-6"/>
                    </w:rPr>
                    <w:t>百分位数（</w:t>
                  </w:r>
                  <w:r>
                    <w:rPr>
                      <w:rFonts w:ascii="Times New Roman" w:eastAsia="Times New Roman" w:hAnsi="Times New Roman" w:cs="Times New Roman"/>
                      <w:spacing w:val="-6"/>
                    </w:rPr>
                    <w:t>90%</w:t>
                  </w:r>
                  <w:r>
                    <w:rPr>
                      <w:spacing w:val="-6"/>
                    </w:rPr>
                    <w:t>）</w:t>
                  </w:r>
                  <w:r>
                    <w:rPr>
                      <w:rFonts w:ascii="Times New Roman" w:eastAsia="Times New Roman" w:hAnsi="Times New Roman" w:cs="Times New Roman"/>
                      <w:spacing w:val="-6"/>
                    </w:rPr>
                    <w:t>8h</w:t>
                  </w:r>
                  <w:r>
                    <w:rPr>
                      <w:spacing w:val="-6"/>
                    </w:rPr>
                    <w:t>平均质量浓度</w:t>
                  </w:r>
                </w:p>
              </w:tc>
              <w:tc>
                <w:tcPr>
                  <w:tcW w:w="1324" w:type="dxa"/>
                  <w:vAlign w:val="top"/>
                </w:tcPr>
                <w:p>
                  <w:pPr>
                    <w:spacing w:before="101" w:line="187" w:lineRule="auto"/>
                    <w:ind w:left="526"/>
                    <w:rPr>
                      <w:rFonts w:ascii="Times New Roman" w:eastAsia="Times New Roman" w:hAnsi="Times New Roman" w:cs="Times New Roman"/>
                      <w:sz w:val="21"/>
                      <w:szCs w:val="21"/>
                    </w:rPr>
                  </w:pPr>
                  <w:r>
                    <w:rPr>
                      <w:rFonts w:ascii="Times New Roman" w:eastAsia="Times New Roman" w:hAnsi="Times New Roman" w:cs="Times New Roman"/>
                      <w:spacing w:val="-8"/>
                      <w:sz w:val="21"/>
                      <w:szCs w:val="21"/>
                    </w:rPr>
                    <w:t>158</w:t>
                  </w:r>
                </w:p>
              </w:tc>
              <w:tc>
                <w:tcPr>
                  <w:tcW w:w="1190" w:type="dxa"/>
                  <w:vAlign w:val="top"/>
                </w:tcPr>
                <w:p>
                  <w:pPr>
                    <w:spacing w:before="101" w:line="187" w:lineRule="auto"/>
                    <w:ind w:left="460"/>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160</w:t>
                  </w:r>
                </w:p>
              </w:tc>
              <w:tc>
                <w:tcPr>
                  <w:tcW w:w="1113" w:type="dxa"/>
                  <w:vAlign w:val="top"/>
                </w:tcPr>
                <w:p>
                  <w:pPr>
                    <w:pStyle w:val="TableText"/>
                    <w:spacing w:before="68" w:line="221" w:lineRule="auto"/>
                    <w:ind w:left="350"/>
                  </w:pPr>
                  <w:r>
                    <w:rPr>
                      <w:spacing w:val="-2"/>
                    </w:rPr>
                    <w:t>达标</w:t>
                  </w:r>
                </w:p>
              </w:tc>
            </w:tr>
          </w:tbl>
          <w:p>
            <w:pPr>
              <w:pStyle w:val="TableText"/>
              <w:spacing w:before="33" w:line="220" w:lineRule="auto"/>
              <w:ind w:left="618"/>
              <w:rPr>
                <w:sz w:val="24"/>
                <w:szCs w:val="24"/>
              </w:rPr>
            </w:pPr>
            <w:r>
              <w:rPr>
                <w:spacing w:val="-2"/>
                <w:sz w:val="24"/>
                <w:szCs w:val="24"/>
              </w:rPr>
              <w:t>由上表所得，</w:t>
            </w:r>
            <w:r>
              <w:rPr>
                <w:rFonts w:ascii="Times New Roman" w:eastAsia="Times New Roman" w:hAnsi="Times New Roman" w:cs="Times New Roman"/>
                <w:spacing w:val="-2"/>
                <w:sz w:val="24"/>
                <w:szCs w:val="24"/>
              </w:rPr>
              <w:t xml:space="preserve">2019 </w:t>
            </w:r>
            <w:r>
              <w:rPr>
                <w:spacing w:val="-2"/>
                <w:sz w:val="24"/>
                <w:szCs w:val="24"/>
              </w:rPr>
              <w:t>年金华市为环境空气质量达标区。</w:t>
            </w:r>
          </w:p>
          <w:p>
            <w:pPr>
              <w:pStyle w:val="TableText"/>
              <w:spacing w:before="180" w:line="218" w:lineRule="auto"/>
              <w:ind w:left="587"/>
              <w:rPr>
                <w:sz w:val="24"/>
                <w:szCs w:val="24"/>
              </w:rPr>
            </w:pPr>
            <w:r>
              <w:rPr>
                <w:rFonts w:ascii="Times New Roman" w:eastAsia="Times New Roman" w:hAnsi="Times New Roman" w:cs="Times New Roman"/>
                <w:b/>
                <w:bCs/>
                <w:spacing w:val="-2"/>
                <w:sz w:val="24"/>
                <w:szCs w:val="24"/>
              </w:rPr>
              <w:t>2</w:t>
            </w:r>
            <w:r>
              <w:rPr>
                <w:rFonts w:ascii="Times New Roman" w:eastAsia="Times New Roman" w:hAnsi="Times New Roman" w:cs="Times New Roman"/>
                <w:b/>
                <w:bCs/>
                <w:spacing w:val="-30"/>
                <w:sz w:val="24"/>
                <w:szCs w:val="24"/>
              </w:rPr>
              <w:t xml:space="preserve"> </w:t>
            </w:r>
            <w:r>
              <w:rPr>
                <w:spacing w:val="-2"/>
                <w:sz w:val="24"/>
                <w:szCs w:val="24"/>
                <w14:textOutline w14:w="4354">
                  <w14:solidFill>
                    <w14:srgbClr w14:val="000000"/>
                  </w14:solidFill>
                  <w14:prstDash w14:val="solid"/>
                  <w14:miter w14:lim="10"/>
                </w14:textOutline>
              </w:rPr>
              <w:t>、地表水环境质量现状评价</w:t>
            </w:r>
          </w:p>
          <w:p>
            <w:pPr>
              <w:pStyle w:val="TableText"/>
              <w:spacing w:before="185" w:line="359" w:lineRule="auto"/>
              <w:ind w:left="110" w:right="100" w:firstLine="479"/>
              <w:rPr>
                <w:rFonts w:ascii="Times New Roman" w:eastAsia="Times New Roman" w:hAnsi="Times New Roman" w:cs="Times New Roman"/>
                <w:sz w:val="24"/>
                <w:szCs w:val="24"/>
              </w:rPr>
            </w:pPr>
            <w:r>
              <w:rPr>
                <w:spacing w:val="-2"/>
                <w:sz w:val="24"/>
                <w:szCs w:val="24"/>
              </w:rPr>
              <w:t>根据《</w:t>
            </w:r>
            <w:r>
              <w:rPr>
                <w:rFonts w:ascii="Times New Roman" w:eastAsia="Times New Roman" w:hAnsi="Times New Roman" w:cs="Times New Roman"/>
                <w:spacing w:val="-2"/>
                <w:sz w:val="24"/>
                <w:szCs w:val="24"/>
              </w:rPr>
              <w:t xml:space="preserve">2019  </w:t>
            </w:r>
            <w:r>
              <w:rPr>
                <w:spacing w:val="-2"/>
                <w:sz w:val="24"/>
                <w:szCs w:val="24"/>
              </w:rPr>
              <w:t>年金华市环境状况公报》，金华市地表</w:t>
            </w:r>
            <w:r>
              <w:rPr>
                <w:spacing w:val="-3"/>
                <w:sz w:val="24"/>
                <w:szCs w:val="24"/>
              </w:rPr>
              <w:t>水总体水质为优。全</w:t>
            </w:r>
            <w:r>
              <w:rPr>
                <w:sz w:val="24"/>
                <w:szCs w:val="24"/>
              </w:rPr>
              <w:t xml:space="preserve"> </w:t>
            </w:r>
            <w:r>
              <w:rPr>
                <w:spacing w:val="-2"/>
                <w:sz w:val="24"/>
                <w:szCs w:val="24"/>
              </w:rPr>
              <w:t>市列入考核评价的地表水市控以上监测断面</w:t>
            </w:r>
            <w:r>
              <w:rPr>
                <w:spacing w:val="-55"/>
                <w:sz w:val="24"/>
                <w:szCs w:val="24"/>
              </w:rPr>
              <w:t xml:space="preserve"> </w:t>
            </w:r>
            <w:r>
              <w:rPr>
                <w:rFonts w:ascii="Times New Roman" w:eastAsia="Times New Roman" w:hAnsi="Times New Roman" w:cs="Times New Roman"/>
                <w:spacing w:val="-2"/>
                <w:sz w:val="24"/>
                <w:szCs w:val="24"/>
              </w:rPr>
              <w:t xml:space="preserve">43 </w:t>
            </w:r>
            <w:r>
              <w:rPr>
                <w:spacing w:val="-2"/>
                <w:sz w:val="24"/>
                <w:szCs w:val="24"/>
              </w:rPr>
              <w:t>个，</w:t>
            </w:r>
            <w:r>
              <w:rPr>
                <w:spacing w:val="-3"/>
                <w:sz w:val="24"/>
                <w:szCs w:val="24"/>
              </w:rPr>
              <w:t>其中东阳江评价断面总长</w:t>
            </w:r>
            <w:r>
              <w:rPr>
                <w:sz w:val="24"/>
                <w:szCs w:val="24"/>
              </w:rPr>
              <w:t xml:space="preserve"> </w:t>
            </w:r>
            <w:r>
              <w:rPr>
                <w:rFonts w:ascii="Times New Roman" w:eastAsia="Times New Roman" w:hAnsi="Times New Roman" w:cs="Times New Roman"/>
                <w:spacing w:val="-2"/>
                <w:sz w:val="24"/>
                <w:szCs w:val="24"/>
              </w:rPr>
              <w:t>107.1km</w:t>
            </w:r>
            <w:r>
              <w:rPr>
                <w:spacing w:val="-2"/>
                <w:sz w:val="24"/>
                <w:szCs w:val="24"/>
              </w:rPr>
              <w:t>，水质达到</w:t>
            </w:r>
            <w:r>
              <w:rPr>
                <w:spacing w:val="-29"/>
                <w:sz w:val="24"/>
                <w:szCs w:val="24"/>
              </w:rPr>
              <w:t xml:space="preserve"> </w:t>
            </w:r>
            <w:r>
              <w:rPr>
                <w:rFonts w:ascii="Times New Roman" w:eastAsia="Times New Roman" w:hAnsi="Times New Roman" w:cs="Times New Roman"/>
                <w:spacing w:val="-2"/>
                <w:sz w:val="24"/>
                <w:szCs w:val="24"/>
              </w:rPr>
              <w:t xml:space="preserve">III </w:t>
            </w:r>
            <w:r>
              <w:rPr>
                <w:spacing w:val="-2"/>
                <w:sz w:val="24"/>
                <w:szCs w:val="24"/>
              </w:rPr>
              <w:t>类水质标准长度</w:t>
            </w:r>
            <w:r>
              <w:rPr>
                <w:spacing w:val="-41"/>
                <w:sz w:val="24"/>
                <w:szCs w:val="24"/>
              </w:rPr>
              <w:t xml:space="preserve"> </w:t>
            </w:r>
            <w:r>
              <w:rPr>
                <w:rFonts w:ascii="Times New Roman" w:eastAsia="Times New Roman" w:hAnsi="Times New Roman" w:cs="Times New Roman"/>
                <w:spacing w:val="-2"/>
                <w:sz w:val="24"/>
                <w:szCs w:val="24"/>
              </w:rPr>
              <w:t>85.2km</w:t>
            </w:r>
            <w:r>
              <w:rPr>
                <w:spacing w:val="-2"/>
                <w:sz w:val="24"/>
                <w:szCs w:val="24"/>
              </w:rPr>
              <w:t>，占比</w:t>
            </w:r>
            <w:r>
              <w:rPr>
                <w:spacing w:val="-31"/>
                <w:sz w:val="24"/>
                <w:szCs w:val="24"/>
              </w:rPr>
              <w:t xml:space="preserve"> </w:t>
            </w:r>
            <w:r>
              <w:rPr>
                <w:rFonts w:ascii="Times New Roman" w:eastAsia="Times New Roman" w:hAnsi="Times New Roman" w:cs="Times New Roman"/>
                <w:spacing w:val="-2"/>
                <w:sz w:val="24"/>
                <w:szCs w:val="24"/>
              </w:rPr>
              <w:t>75.</w:t>
            </w:r>
            <w:r>
              <w:rPr>
                <w:rFonts w:ascii="Times New Roman" w:eastAsia="Times New Roman" w:hAnsi="Times New Roman" w:cs="Times New Roman"/>
                <w:spacing w:val="-3"/>
                <w:sz w:val="24"/>
                <w:szCs w:val="24"/>
              </w:rPr>
              <w:t>3%</w:t>
            </w:r>
            <w:r>
              <w:rPr>
                <w:spacing w:val="-3"/>
                <w:sz w:val="24"/>
                <w:szCs w:val="24"/>
              </w:rPr>
              <w:t>；达到Ⅱ类水质</w:t>
            </w:r>
            <w:r>
              <w:rPr>
                <w:sz w:val="24"/>
                <w:szCs w:val="24"/>
              </w:rPr>
              <w:t xml:space="preserve"> </w:t>
            </w:r>
            <w:r>
              <w:rPr>
                <w:spacing w:val="-2"/>
                <w:sz w:val="24"/>
                <w:szCs w:val="24"/>
              </w:rPr>
              <w:t xml:space="preserve">标准长度 </w:t>
            </w:r>
            <w:r>
              <w:rPr>
                <w:rFonts w:ascii="Times New Roman" w:eastAsia="Times New Roman" w:hAnsi="Times New Roman" w:cs="Times New Roman"/>
                <w:spacing w:val="-2"/>
                <w:sz w:val="24"/>
                <w:szCs w:val="24"/>
              </w:rPr>
              <w:t>27.9km</w:t>
            </w:r>
            <w:r>
              <w:rPr>
                <w:spacing w:val="-2"/>
                <w:sz w:val="24"/>
                <w:szCs w:val="24"/>
              </w:rPr>
              <w:t xml:space="preserve">，占比 </w:t>
            </w:r>
            <w:r>
              <w:rPr>
                <w:rFonts w:ascii="Times New Roman" w:eastAsia="Times New Roman" w:hAnsi="Times New Roman" w:cs="Times New Roman"/>
                <w:spacing w:val="-2"/>
                <w:sz w:val="24"/>
                <w:szCs w:val="24"/>
              </w:rPr>
              <w:t>24.7%</w:t>
            </w:r>
            <w:r>
              <w:rPr>
                <w:spacing w:val="-2"/>
                <w:sz w:val="24"/>
                <w:szCs w:val="24"/>
              </w:rPr>
              <w:t>；金华江评价断面</w:t>
            </w:r>
            <w:r>
              <w:rPr>
                <w:spacing w:val="-3"/>
                <w:sz w:val="24"/>
                <w:szCs w:val="24"/>
              </w:rPr>
              <w:t xml:space="preserve">总长 </w:t>
            </w:r>
            <w:r>
              <w:rPr>
                <w:rFonts w:ascii="Times New Roman" w:eastAsia="Times New Roman" w:hAnsi="Times New Roman" w:cs="Times New Roman"/>
                <w:spacing w:val="-3"/>
                <w:sz w:val="24"/>
                <w:szCs w:val="24"/>
              </w:rPr>
              <w:t>26.9km</w:t>
            </w:r>
            <w:r>
              <w:rPr>
                <w:spacing w:val="-3"/>
                <w:sz w:val="24"/>
                <w:szCs w:val="24"/>
              </w:rPr>
              <w:t xml:space="preserve">，水质达到 </w:t>
            </w:r>
            <w:r>
              <w:rPr>
                <w:rFonts w:ascii="Times New Roman" w:eastAsia="Times New Roman" w:hAnsi="Times New Roman" w:cs="Times New Roman"/>
                <w:spacing w:val="-3"/>
                <w:sz w:val="24"/>
                <w:szCs w:val="24"/>
              </w:rPr>
              <w:t>III</w:t>
            </w:r>
          </w:p>
          <w:p>
            <w:pPr>
              <w:pStyle w:val="TableText"/>
              <w:spacing w:before="1" w:line="219" w:lineRule="auto"/>
              <w:ind w:left="109"/>
              <w:rPr>
                <w:rFonts w:ascii="Times New Roman" w:eastAsia="Times New Roman" w:hAnsi="Times New Roman" w:cs="Times New Roman"/>
                <w:sz w:val="24"/>
                <w:szCs w:val="24"/>
              </w:rPr>
            </w:pPr>
            <w:r>
              <w:rPr>
                <w:spacing w:val="-3"/>
                <w:sz w:val="24"/>
                <w:szCs w:val="24"/>
              </w:rPr>
              <w:t>类水质标准长度</w:t>
            </w:r>
            <w:r>
              <w:rPr>
                <w:spacing w:val="-55"/>
                <w:sz w:val="24"/>
                <w:szCs w:val="24"/>
              </w:rPr>
              <w:t xml:space="preserve"> </w:t>
            </w:r>
            <w:r>
              <w:rPr>
                <w:rFonts w:ascii="Times New Roman" w:eastAsia="Times New Roman" w:hAnsi="Times New Roman" w:cs="Times New Roman"/>
                <w:spacing w:val="-3"/>
                <w:sz w:val="24"/>
                <w:szCs w:val="24"/>
              </w:rPr>
              <w:t>26.9km</w:t>
            </w:r>
            <w:r>
              <w:rPr>
                <w:spacing w:val="-3"/>
                <w:sz w:val="24"/>
                <w:szCs w:val="24"/>
              </w:rPr>
              <w:t xml:space="preserve">，占比 </w:t>
            </w:r>
            <w:r>
              <w:rPr>
                <w:rFonts w:ascii="Times New Roman" w:eastAsia="Times New Roman" w:hAnsi="Times New Roman" w:cs="Times New Roman"/>
                <w:spacing w:val="-3"/>
                <w:sz w:val="24"/>
                <w:szCs w:val="24"/>
              </w:rPr>
              <w:t>10</w:t>
            </w:r>
            <w:r>
              <w:rPr>
                <w:rFonts w:ascii="Times New Roman" w:eastAsia="Times New Roman" w:hAnsi="Times New Roman" w:cs="Times New Roman"/>
                <w:spacing w:val="-4"/>
                <w:sz w:val="24"/>
                <w:szCs w:val="24"/>
              </w:rPr>
              <w:t>0%</w:t>
            </w:r>
          </w:p>
          <w:p>
            <w:pPr>
              <w:pStyle w:val="TableText"/>
              <w:spacing w:before="182" w:line="466" w:lineRule="exact"/>
              <w:ind w:left="589"/>
              <w:rPr>
                <w:rFonts w:ascii="Times New Roman" w:eastAsia="Times New Roman" w:hAnsi="Times New Roman" w:cs="Times New Roman"/>
                <w:sz w:val="24"/>
                <w:szCs w:val="24"/>
              </w:rPr>
            </w:pPr>
            <w:r>
              <w:rPr>
                <w:spacing w:val="-2"/>
                <w:position w:val="17"/>
                <w:sz w:val="24"/>
                <w:szCs w:val="24"/>
              </w:rPr>
              <w:t xml:space="preserve">全市水质达到或优于地表水环境质量 </w:t>
            </w:r>
            <w:r>
              <w:rPr>
                <w:rFonts w:ascii="Times New Roman" w:eastAsia="Times New Roman" w:hAnsi="Times New Roman" w:cs="Times New Roman"/>
                <w:spacing w:val="-2"/>
                <w:position w:val="17"/>
                <w:sz w:val="24"/>
                <w:szCs w:val="24"/>
              </w:rPr>
              <w:t>III</w:t>
            </w:r>
            <w:r>
              <w:rPr>
                <w:rFonts w:ascii="Times New Roman" w:eastAsia="Times New Roman" w:hAnsi="Times New Roman" w:cs="Times New Roman"/>
                <w:spacing w:val="40"/>
                <w:position w:val="17"/>
                <w:sz w:val="24"/>
                <w:szCs w:val="24"/>
              </w:rPr>
              <w:t xml:space="preserve"> </w:t>
            </w:r>
            <w:r>
              <w:rPr>
                <w:spacing w:val="-2"/>
                <w:position w:val="17"/>
                <w:sz w:val="24"/>
                <w:szCs w:val="24"/>
              </w:rPr>
              <w:t>类标准的</w:t>
            </w:r>
            <w:r>
              <w:rPr>
                <w:spacing w:val="-3"/>
                <w:position w:val="17"/>
                <w:sz w:val="24"/>
                <w:szCs w:val="24"/>
              </w:rPr>
              <w:t xml:space="preserve">断面占 </w:t>
            </w:r>
            <w:r>
              <w:rPr>
                <w:rFonts w:ascii="Times New Roman" w:eastAsia="Times New Roman" w:hAnsi="Times New Roman" w:cs="Times New Roman"/>
                <w:spacing w:val="-3"/>
                <w:position w:val="17"/>
                <w:sz w:val="24"/>
                <w:szCs w:val="24"/>
              </w:rPr>
              <w:t>100%</w:t>
            </w:r>
            <w:r>
              <w:rPr>
                <w:spacing w:val="-3"/>
                <w:position w:val="17"/>
                <w:sz w:val="24"/>
                <w:szCs w:val="24"/>
              </w:rPr>
              <w:t xml:space="preserve">（其中 </w:t>
            </w:r>
            <w:r>
              <w:rPr>
                <w:rFonts w:ascii="Times New Roman" w:eastAsia="Times New Roman" w:hAnsi="Times New Roman" w:cs="Times New Roman"/>
                <w:spacing w:val="-3"/>
                <w:position w:val="17"/>
                <w:sz w:val="24"/>
                <w:szCs w:val="24"/>
              </w:rPr>
              <w:t>I</w:t>
            </w:r>
          </w:p>
          <w:p>
            <w:pPr>
              <w:pStyle w:val="TableText"/>
              <w:spacing w:before="1" w:line="219" w:lineRule="auto"/>
              <w:ind w:left="109"/>
              <w:rPr>
                <w:sz w:val="24"/>
                <w:szCs w:val="24"/>
              </w:rPr>
            </w:pPr>
            <w:r>
              <w:rPr>
                <w:spacing w:val="-5"/>
                <w:sz w:val="24"/>
                <w:szCs w:val="24"/>
              </w:rPr>
              <w:t>类</w:t>
            </w:r>
            <w:r>
              <w:rPr>
                <w:spacing w:val="-32"/>
                <w:sz w:val="24"/>
                <w:szCs w:val="24"/>
              </w:rPr>
              <w:t xml:space="preserve"> </w:t>
            </w:r>
            <w:r>
              <w:rPr>
                <w:rFonts w:ascii="Times New Roman" w:eastAsia="Times New Roman" w:hAnsi="Times New Roman" w:cs="Times New Roman"/>
                <w:spacing w:val="-5"/>
                <w:sz w:val="24"/>
                <w:szCs w:val="24"/>
              </w:rPr>
              <w:t>14.0%</w:t>
            </w:r>
            <w:r>
              <w:rPr>
                <w:rFonts w:ascii="Times New Roman" w:eastAsia="Times New Roman" w:hAnsi="Times New Roman" w:cs="Times New Roman"/>
                <w:spacing w:val="-34"/>
                <w:sz w:val="24"/>
                <w:szCs w:val="24"/>
              </w:rPr>
              <w:t xml:space="preserve"> </w:t>
            </w:r>
            <w:r>
              <w:rPr>
                <w:spacing w:val="-5"/>
                <w:sz w:val="24"/>
                <w:szCs w:val="24"/>
              </w:rPr>
              <w:t>、</w:t>
            </w:r>
            <w:r>
              <w:rPr>
                <w:rFonts w:ascii="Times New Roman" w:eastAsia="Times New Roman" w:hAnsi="Times New Roman" w:cs="Times New Roman"/>
                <w:spacing w:val="-5"/>
                <w:sz w:val="24"/>
                <w:szCs w:val="24"/>
              </w:rPr>
              <w:t xml:space="preserve">II </w:t>
            </w:r>
            <w:r>
              <w:rPr>
                <w:spacing w:val="-5"/>
                <w:sz w:val="24"/>
                <w:szCs w:val="24"/>
              </w:rPr>
              <w:t>类</w:t>
            </w:r>
            <w:r>
              <w:rPr>
                <w:spacing w:val="-50"/>
                <w:sz w:val="24"/>
                <w:szCs w:val="24"/>
              </w:rPr>
              <w:t xml:space="preserve"> </w:t>
            </w:r>
            <w:r>
              <w:rPr>
                <w:rFonts w:ascii="Times New Roman" w:eastAsia="Times New Roman" w:hAnsi="Times New Roman" w:cs="Times New Roman"/>
                <w:spacing w:val="-5"/>
                <w:sz w:val="24"/>
                <w:szCs w:val="24"/>
              </w:rPr>
              <w:t>30.2%</w:t>
            </w:r>
            <w:r>
              <w:rPr>
                <w:rFonts w:ascii="Times New Roman" w:eastAsia="Times New Roman" w:hAnsi="Times New Roman" w:cs="Times New Roman"/>
                <w:spacing w:val="-32"/>
                <w:sz w:val="24"/>
                <w:szCs w:val="24"/>
              </w:rPr>
              <w:t xml:space="preserve"> </w:t>
            </w:r>
            <w:r>
              <w:rPr>
                <w:spacing w:val="-5"/>
                <w:sz w:val="24"/>
                <w:szCs w:val="24"/>
              </w:rPr>
              <w:t>、</w:t>
            </w:r>
            <w:r>
              <w:rPr>
                <w:rFonts w:ascii="Times New Roman" w:eastAsia="Times New Roman" w:hAnsi="Times New Roman" w:cs="Times New Roman"/>
                <w:spacing w:val="-5"/>
                <w:sz w:val="24"/>
                <w:szCs w:val="24"/>
              </w:rPr>
              <w:t xml:space="preserve">III </w:t>
            </w:r>
            <w:r>
              <w:rPr>
                <w:spacing w:val="-5"/>
                <w:sz w:val="24"/>
                <w:szCs w:val="24"/>
              </w:rPr>
              <w:t>类</w:t>
            </w:r>
            <w:r>
              <w:rPr>
                <w:spacing w:val="-48"/>
                <w:sz w:val="24"/>
                <w:szCs w:val="24"/>
              </w:rPr>
              <w:t xml:space="preserve"> </w:t>
            </w:r>
            <w:r>
              <w:rPr>
                <w:rFonts w:ascii="Times New Roman" w:eastAsia="Times New Roman" w:hAnsi="Times New Roman" w:cs="Times New Roman"/>
                <w:spacing w:val="-5"/>
                <w:sz w:val="24"/>
                <w:szCs w:val="24"/>
              </w:rPr>
              <w:t>55.8%</w:t>
            </w:r>
            <w:r>
              <w:rPr>
                <w:spacing w:val="-62"/>
                <w:sz w:val="24"/>
                <w:szCs w:val="24"/>
              </w:rPr>
              <w:t>），</w:t>
            </w:r>
            <w:r>
              <w:rPr>
                <w:spacing w:val="-5"/>
                <w:sz w:val="24"/>
                <w:szCs w:val="24"/>
              </w:rPr>
              <w:t>无</w:t>
            </w:r>
            <w:r>
              <w:rPr>
                <w:spacing w:val="-39"/>
                <w:sz w:val="24"/>
                <w:szCs w:val="24"/>
              </w:rPr>
              <w:t xml:space="preserve"> </w:t>
            </w:r>
            <w:r>
              <w:rPr>
                <w:rFonts w:ascii="Times New Roman" w:eastAsia="Times New Roman" w:hAnsi="Times New Roman" w:cs="Times New Roman"/>
                <w:spacing w:val="-5"/>
                <w:sz w:val="24"/>
                <w:szCs w:val="24"/>
              </w:rPr>
              <w:t xml:space="preserve">IV </w:t>
            </w:r>
            <w:r>
              <w:rPr>
                <w:spacing w:val="-5"/>
                <w:sz w:val="24"/>
                <w:szCs w:val="24"/>
              </w:rPr>
              <w:t>类、</w:t>
            </w:r>
            <w:r>
              <w:rPr>
                <w:spacing w:val="-45"/>
                <w:sz w:val="24"/>
                <w:szCs w:val="24"/>
              </w:rPr>
              <w:t xml:space="preserve"> </w:t>
            </w:r>
            <w:r>
              <w:rPr>
                <w:rFonts w:ascii="Times New Roman" w:eastAsia="Times New Roman" w:hAnsi="Times New Roman" w:cs="Times New Roman"/>
                <w:spacing w:val="-5"/>
                <w:sz w:val="24"/>
                <w:szCs w:val="24"/>
              </w:rPr>
              <w:t xml:space="preserve">V </w:t>
            </w:r>
            <w:r>
              <w:rPr>
                <w:spacing w:val="-5"/>
                <w:sz w:val="24"/>
                <w:szCs w:val="24"/>
              </w:rPr>
              <w:t>类及劣</w:t>
            </w:r>
            <w:r>
              <w:rPr>
                <w:spacing w:val="-58"/>
                <w:sz w:val="24"/>
                <w:szCs w:val="24"/>
              </w:rPr>
              <w:t xml:space="preserve"> </w:t>
            </w:r>
            <w:r>
              <w:rPr>
                <w:rFonts w:ascii="Times New Roman" w:eastAsia="Times New Roman" w:hAnsi="Times New Roman" w:cs="Times New Roman"/>
                <w:spacing w:val="-5"/>
                <w:sz w:val="24"/>
                <w:szCs w:val="24"/>
              </w:rPr>
              <w:t xml:space="preserve">V </w:t>
            </w:r>
            <w:r>
              <w:rPr>
                <w:spacing w:val="-5"/>
                <w:sz w:val="24"/>
                <w:szCs w:val="24"/>
              </w:rPr>
              <w:t>类水质断面。</w:t>
            </w:r>
          </w:p>
        </w:tc>
      </w:tr>
    </w:tbl>
    <w:p>
      <w:pPr>
        <w:sectPr>
          <w:footerReference w:type="default" r:id="rId20"/>
          <w:pgSz w:w="11907" w:h="16841"/>
          <w:pgMar w:top="1431" w:right="1447" w:bottom="1221" w:left="1450" w:header="0" w:footer="1060" w:gutter="0"/>
          <w:pgNumType w:start="17"/>
          <w:cols w:space="708"/>
        </w:sectPr>
      </w:pPr>
    </w:p>
    <w:tbl>
      <w:tblPr>
        <w:tblStyle w:val="TableNormal13"/>
        <w:tblW w:w="8993"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07"/>
        <w:gridCol w:w="8186"/>
      </w:tblGrid>
      <w:tr>
        <w:tblPrEx>
          <w:tblW w:w="8993"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1856"/>
        </w:trPr>
        <w:tc>
          <w:tcPr>
            <w:tcW w:w="807" w:type="dxa"/>
            <w:tcBorders>
              <w:right w:val="single" w:sz="2" w:space="0" w:color="000000"/>
            </w:tcBorders>
            <w:vAlign w:val="top"/>
          </w:tcPr>
          <w:p/>
        </w:tc>
        <w:tc>
          <w:tcPr>
            <w:tcW w:w="8186" w:type="dxa"/>
            <w:tcBorders>
              <w:left w:val="single" w:sz="2" w:space="0" w:color="000000"/>
            </w:tcBorders>
            <w:vAlign w:val="top"/>
          </w:tcPr>
          <w:p>
            <w:pPr>
              <w:pStyle w:val="TableText"/>
              <w:spacing w:before="182" w:line="359" w:lineRule="auto"/>
              <w:ind w:left="115" w:right="99" w:firstLine="473"/>
              <w:rPr>
                <w:sz w:val="24"/>
                <w:szCs w:val="24"/>
              </w:rPr>
            </w:pPr>
            <w:r>
              <w:rPr>
                <w:spacing w:val="-7"/>
                <w:sz w:val="24"/>
                <w:szCs w:val="24"/>
              </w:rPr>
              <w:t>全市</w:t>
            </w:r>
            <w:r>
              <w:rPr>
                <w:spacing w:val="-14"/>
                <w:sz w:val="24"/>
                <w:szCs w:val="24"/>
              </w:rPr>
              <w:t xml:space="preserve"> </w:t>
            </w:r>
            <w:r>
              <w:rPr>
                <w:rFonts w:ascii="Times New Roman" w:eastAsia="Times New Roman" w:hAnsi="Times New Roman" w:cs="Times New Roman"/>
                <w:spacing w:val="-7"/>
                <w:sz w:val="24"/>
                <w:szCs w:val="24"/>
              </w:rPr>
              <w:t>20</w:t>
            </w:r>
            <w:r>
              <w:rPr>
                <w:rFonts w:ascii="Times New Roman" w:eastAsia="Times New Roman" w:hAnsi="Times New Roman" w:cs="Times New Roman"/>
                <w:spacing w:val="41"/>
                <w:sz w:val="24"/>
                <w:szCs w:val="24"/>
              </w:rPr>
              <w:t xml:space="preserve"> </w:t>
            </w:r>
            <w:r>
              <w:rPr>
                <w:spacing w:val="-7"/>
                <w:sz w:val="24"/>
                <w:szCs w:val="24"/>
              </w:rPr>
              <w:t>个县（市）河流交接断面中，</w:t>
            </w:r>
            <w:r>
              <w:rPr>
                <w:spacing w:val="60"/>
                <w:sz w:val="24"/>
                <w:szCs w:val="24"/>
              </w:rPr>
              <w:t xml:space="preserve"> </w:t>
            </w:r>
            <w:r>
              <w:rPr>
                <w:rFonts w:ascii="Times New Roman" w:eastAsia="Times New Roman" w:hAnsi="Times New Roman" w:cs="Times New Roman"/>
                <w:spacing w:val="-7"/>
                <w:sz w:val="24"/>
                <w:szCs w:val="24"/>
              </w:rPr>
              <w:t>I</w:t>
            </w:r>
            <w:r>
              <w:rPr>
                <w:spacing w:val="-7"/>
                <w:sz w:val="24"/>
                <w:szCs w:val="24"/>
              </w:rPr>
              <w:t>～</w:t>
            </w:r>
            <w:r>
              <w:rPr>
                <w:rFonts w:ascii="Times New Roman" w:eastAsia="Times New Roman" w:hAnsi="Times New Roman" w:cs="Times New Roman"/>
                <w:spacing w:val="-7"/>
                <w:sz w:val="24"/>
                <w:szCs w:val="24"/>
              </w:rPr>
              <w:t>III</w:t>
            </w:r>
            <w:r>
              <w:rPr>
                <w:rFonts w:ascii="Times New Roman" w:eastAsia="Times New Roman" w:hAnsi="Times New Roman" w:cs="Times New Roman"/>
                <w:spacing w:val="40"/>
                <w:sz w:val="24"/>
                <w:szCs w:val="24"/>
              </w:rPr>
              <w:t xml:space="preserve"> </w:t>
            </w:r>
            <w:r>
              <w:rPr>
                <w:spacing w:val="-7"/>
                <w:sz w:val="24"/>
                <w:szCs w:val="24"/>
              </w:rPr>
              <w:t>类水断面数为</w:t>
            </w:r>
            <w:r>
              <w:rPr>
                <w:spacing w:val="-24"/>
                <w:sz w:val="24"/>
                <w:szCs w:val="24"/>
              </w:rPr>
              <w:t xml:space="preserve"> </w:t>
            </w:r>
            <w:r>
              <w:rPr>
                <w:rFonts w:ascii="Times New Roman" w:eastAsia="Times New Roman" w:hAnsi="Times New Roman" w:cs="Times New Roman"/>
                <w:spacing w:val="-7"/>
                <w:sz w:val="24"/>
                <w:szCs w:val="24"/>
              </w:rPr>
              <w:t>20</w:t>
            </w:r>
            <w:r>
              <w:rPr>
                <w:rFonts w:ascii="Times New Roman" w:eastAsia="Times New Roman" w:hAnsi="Times New Roman" w:cs="Times New Roman"/>
                <w:spacing w:val="41"/>
                <w:w w:val="101"/>
                <w:sz w:val="24"/>
                <w:szCs w:val="24"/>
              </w:rPr>
              <w:t xml:space="preserve"> </w:t>
            </w:r>
            <w:r>
              <w:rPr>
                <w:spacing w:val="-7"/>
                <w:sz w:val="24"/>
                <w:szCs w:val="24"/>
              </w:rPr>
              <w:t>个，占比</w:t>
            </w:r>
            <w:r>
              <w:rPr>
                <w:sz w:val="24"/>
                <w:szCs w:val="24"/>
              </w:rPr>
              <w:t xml:space="preserve"> </w:t>
            </w:r>
            <w:r>
              <w:rPr>
                <w:rFonts w:ascii="Times New Roman" w:eastAsia="Times New Roman" w:hAnsi="Times New Roman" w:cs="Times New Roman"/>
                <w:spacing w:val="-5"/>
                <w:sz w:val="24"/>
                <w:szCs w:val="24"/>
              </w:rPr>
              <w:t>100%</w:t>
            </w:r>
            <w:r>
              <w:rPr>
                <w:spacing w:val="-5"/>
                <w:sz w:val="24"/>
                <w:szCs w:val="24"/>
              </w:rPr>
              <w:t>，金华市界出境断面考核结果为优秀。全市</w:t>
            </w:r>
            <w:r>
              <w:rPr>
                <w:spacing w:val="-36"/>
                <w:sz w:val="24"/>
                <w:szCs w:val="24"/>
              </w:rPr>
              <w:t xml:space="preserve"> </w:t>
            </w:r>
            <w:r>
              <w:rPr>
                <w:rFonts w:ascii="Times New Roman" w:eastAsia="Times New Roman" w:hAnsi="Times New Roman" w:cs="Times New Roman"/>
                <w:spacing w:val="-5"/>
                <w:sz w:val="24"/>
                <w:szCs w:val="24"/>
              </w:rPr>
              <w:t xml:space="preserve">7 </w:t>
            </w:r>
            <w:r>
              <w:rPr>
                <w:spacing w:val="-5"/>
                <w:sz w:val="24"/>
                <w:szCs w:val="24"/>
              </w:rPr>
              <w:t>个县（市） 东阳市、永康</w:t>
            </w:r>
            <w:r>
              <w:rPr>
                <w:sz w:val="24"/>
                <w:szCs w:val="24"/>
              </w:rPr>
              <w:t xml:space="preserve"> </w:t>
            </w:r>
            <w:r>
              <w:rPr>
                <w:spacing w:val="-1"/>
                <w:sz w:val="24"/>
                <w:szCs w:val="24"/>
              </w:rPr>
              <w:t>市为良好，其余县（市）均为优秀，市本级为优秀。金华市区</w:t>
            </w:r>
            <w:r>
              <w:rPr>
                <w:spacing w:val="-22"/>
                <w:sz w:val="24"/>
                <w:szCs w:val="24"/>
              </w:rPr>
              <w:t xml:space="preserve"> </w:t>
            </w:r>
            <w:r>
              <w:rPr>
                <w:rFonts w:ascii="Times New Roman" w:eastAsia="Times New Roman" w:hAnsi="Times New Roman" w:cs="Times New Roman"/>
                <w:spacing w:val="-1"/>
                <w:sz w:val="24"/>
                <w:szCs w:val="24"/>
              </w:rPr>
              <w:t>6</w:t>
            </w:r>
            <w:r>
              <w:rPr>
                <w:rFonts w:ascii="Times New Roman" w:eastAsia="Times New Roman" w:hAnsi="Times New Roman" w:cs="Times New Roman"/>
                <w:spacing w:val="36"/>
                <w:sz w:val="24"/>
                <w:szCs w:val="24"/>
              </w:rPr>
              <w:t xml:space="preserve"> </w:t>
            </w:r>
            <w:r>
              <w:rPr>
                <w:spacing w:val="-1"/>
                <w:sz w:val="24"/>
                <w:szCs w:val="24"/>
              </w:rPr>
              <w:t>个交接</w:t>
            </w:r>
            <w:r>
              <w:rPr>
                <w:spacing w:val="-2"/>
                <w:sz w:val="24"/>
                <w:szCs w:val="24"/>
              </w:rPr>
              <w:t>断面</w:t>
            </w:r>
          </w:p>
          <w:p>
            <w:pPr>
              <w:pStyle w:val="TableText"/>
              <w:spacing w:before="1" w:line="219" w:lineRule="auto"/>
              <w:ind w:left="110"/>
              <w:rPr>
                <w:sz w:val="24"/>
                <w:szCs w:val="24"/>
              </w:rPr>
            </w:pPr>
            <w:r>
              <w:rPr>
                <w:spacing w:val="-10"/>
                <w:sz w:val="24"/>
                <w:szCs w:val="24"/>
              </w:rPr>
              <w:t>均达到</w:t>
            </w:r>
            <w:r>
              <w:rPr>
                <w:spacing w:val="-36"/>
                <w:sz w:val="24"/>
                <w:szCs w:val="24"/>
              </w:rPr>
              <w:t xml:space="preserve"> </w:t>
            </w:r>
            <w:r>
              <w:rPr>
                <w:rFonts w:ascii="Times New Roman" w:eastAsia="Times New Roman" w:hAnsi="Times New Roman" w:cs="Times New Roman"/>
                <w:spacing w:val="-10"/>
                <w:sz w:val="24"/>
                <w:szCs w:val="24"/>
              </w:rPr>
              <w:t xml:space="preserve">III </w:t>
            </w:r>
            <w:r>
              <w:rPr>
                <w:spacing w:val="-10"/>
                <w:sz w:val="24"/>
                <w:szCs w:val="24"/>
              </w:rPr>
              <w:t>类水质的目标要求， 婺城区和开发区考核结果为优秀，</w:t>
            </w:r>
            <w:r>
              <w:rPr>
                <w:spacing w:val="29"/>
                <w:sz w:val="24"/>
                <w:szCs w:val="24"/>
              </w:rPr>
              <w:t xml:space="preserve"> </w:t>
            </w:r>
            <w:r>
              <w:rPr>
                <w:spacing w:val="-10"/>
                <w:sz w:val="24"/>
                <w:szCs w:val="24"/>
              </w:rPr>
              <w:t>金东区考核</w:t>
            </w:r>
          </w:p>
        </w:tc>
      </w:tr>
    </w:tbl>
    <w:p>
      <w:pPr>
        <w:pStyle w:val="BodyText"/>
      </w:pPr>
    </w:p>
    <w:p>
      <w:pPr>
        <w:sectPr>
          <w:footerReference w:type="default" r:id="rId21"/>
          <w:type w:val="nextPage"/>
          <w:pgSz w:w="11907" w:h="16841"/>
          <w:pgMar w:top="1431" w:right="1447" w:bottom="1221" w:left="1450" w:header="0" w:footer="1060" w:gutter="0"/>
          <w:pgNumType w:start="18"/>
          <w:cols w:space="708"/>
          <w:titlePg w:val="0"/>
        </w:sectPr>
      </w:pPr>
    </w:p>
    <w:p>
      <w:pPr>
        <w:spacing w:before="28"/>
      </w:pPr>
    </w:p>
    <w:tbl>
      <w:tblPr>
        <w:tblStyle w:val="TableNormal14"/>
        <w:tblW w:w="8993"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07"/>
        <w:gridCol w:w="8186"/>
      </w:tblGrid>
      <w:tr>
        <w:tblPrEx>
          <w:tblW w:w="8993"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2840"/>
        </w:trPr>
        <w:tc>
          <w:tcPr>
            <w:tcW w:w="807" w:type="dxa"/>
            <w:tcBorders>
              <w:right w:val="single" w:sz="2" w:space="0" w:color="000000"/>
            </w:tcBorders>
            <w:vAlign w:val="top"/>
          </w:tcPr>
          <w:p>
            <w:pPr>
              <w:rPr>
                <w:rFonts w:ascii="Arial"/>
                <w:sz w:val="21"/>
              </w:rPr>
            </w:pPr>
          </w:p>
        </w:tc>
        <w:tc>
          <w:tcPr>
            <w:tcW w:w="8186" w:type="dxa"/>
            <w:tcBorders>
              <w:left w:val="single" w:sz="2" w:space="0" w:color="000000"/>
            </w:tcBorders>
            <w:vAlign w:val="top"/>
          </w:tcPr>
          <w:p>
            <w:pPr>
              <w:pStyle w:val="TableText"/>
              <w:spacing w:before="38" w:line="468" w:lineRule="exact"/>
              <w:ind w:left="114"/>
              <w:rPr>
                <w:sz w:val="24"/>
                <w:szCs w:val="24"/>
              </w:rPr>
            </w:pPr>
            <w:r>
              <w:rPr>
                <w:spacing w:val="1"/>
                <w:position w:val="17"/>
                <w:sz w:val="24"/>
                <w:szCs w:val="24"/>
              </w:rPr>
              <w:t>结果为良好。根据公报结论，东阳江、金华江水体水质较好，水质符合《地</w:t>
            </w:r>
          </w:p>
          <w:p>
            <w:pPr>
              <w:pStyle w:val="TableText"/>
              <w:spacing w:line="219" w:lineRule="auto"/>
              <w:ind w:left="108"/>
              <w:rPr>
                <w:sz w:val="24"/>
                <w:szCs w:val="24"/>
              </w:rPr>
            </w:pPr>
            <w:r>
              <w:rPr>
                <w:spacing w:val="-5"/>
                <w:sz w:val="24"/>
                <w:szCs w:val="24"/>
              </w:rPr>
              <w:t>表水环境质量标准》（</w:t>
            </w:r>
            <w:r>
              <w:rPr>
                <w:rFonts w:ascii="Times New Roman" w:eastAsia="Times New Roman" w:hAnsi="Times New Roman" w:cs="Times New Roman"/>
                <w:spacing w:val="-5"/>
                <w:sz w:val="24"/>
                <w:szCs w:val="24"/>
              </w:rPr>
              <w:t>GB3838-200</w:t>
            </w:r>
            <w:r>
              <w:rPr>
                <w:rFonts w:ascii="Times New Roman" w:eastAsia="Times New Roman" w:hAnsi="Times New Roman" w:cs="Times New Roman"/>
                <w:spacing w:val="-6"/>
                <w:sz w:val="24"/>
                <w:szCs w:val="24"/>
              </w:rPr>
              <w:t>2</w:t>
            </w:r>
            <w:r>
              <w:rPr>
                <w:spacing w:val="-6"/>
                <w:sz w:val="24"/>
                <w:szCs w:val="24"/>
              </w:rPr>
              <w:t>）Ⅲ类水标准。</w:t>
            </w:r>
          </w:p>
          <w:p>
            <w:pPr>
              <w:pStyle w:val="TableText"/>
              <w:spacing w:before="180" w:line="218" w:lineRule="auto"/>
              <w:ind w:left="585"/>
              <w:rPr>
                <w:sz w:val="24"/>
                <w:szCs w:val="24"/>
              </w:rPr>
            </w:pPr>
            <w:r>
              <w:rPr>
                <w:rFonts w:ascii="Times New Roman" w:eastAsia="Times New Roman" w:hAnsi="Times New Roman" w:cs="Times New Roman"/>
                <w:b/>
                <w:bCs/>
                <w:spacing w:val="-2"/>
                <w:sz w:val="24"/>
                <w:szCs w:val="24"/>
              </w:rPr>
              <w:t>3</w:t>
            </w:r>
            <w:r>
              <w:rPr>
                <w:rFonts w:ascii="Times New Roman" w:eastAsia="Times New Roman" w:hAnsi="Times New Roman" w:cs="Times New Roman"/>
                <w:b/>
                <w:bCs/>
                <w:spacing w:val="-34"/>
                <w:sz w:val="24"/>
                <w:szCs w:val="24"/>
              </w:rPr>
              <w:t xml:space="preserve"> </w:t>
            </w:r>
            <w:r>
              <w:rPr>
                <w:spacing w:val="-2"/>
                <w:sz w:val="24"/>
                <w:szCs w:val="24"/>
                <w14:textOutline w14:w="4354">
                  <w14:solidFill>
                    <w14:srgbClr w14:val="000000"/>
                  </w14:solidFill>
                  <w14:prstDash w14:val="solid"/>
                  <w14:miter w14:lim="10"/>
                </w14:textOutline>
              </w:rPr>
              <w:t>、声环境质量现状评价</w:t>
            </w:r>
          </w:p>
          <w:p>
            <w:pPr>
              <w:pStyle w:val="TableText"/>
              <w:spacing w:before="184" w:line="359" w:lineRule="auto"/>
              <w:ind w:left="130" w:right="100" w:firstLine="461"/>
              <w:jc w:val="both"/>
              <w:rPr>
                <w:sz w:val="24"/>
                <w:szCs w:val="24"/>
              </w:rPr>
            </w:pPr>
            <w:r>
              <w:rPr>
                <w:spacing w:val="-2"/>
                <w:sz w:val="24"/>
                <w:szCs w:val="24"/>
              </w:rPr>
              <w:t>为了解项目所在地的声环境质量现状，</w:t>
            </w:r>
            <w:r>
              <w:rPr>
                <w:spacing w:val="-22"/>
                <w:sz w:val="24"/>
                <w:szCs w:val="24"/>
              </w:rPr>
              <w:t xml:space="preserve"> </w:t>
            </w:r>
            <w:r>
              <w:rPr>
                <w:spacing w:val="-2"/>
                <w:sz w:val="24"/>
                <w:szCs w:val="24"/>
              </w:rPr>
              <w:t>对项目所在地的声环境现状进行</w:t>
            </w:r>
            <w:r>
              <w:rPr>
                <w:sz w:val="24"/>
                <w:szCs w:val="24"/>
              </w:rPr>
              <w:t xml:space="preserve"> </w:t>
            </w:r>
            <w:r>
              <w:rPr>
                <w:spacing w:val="-2"/>
                <w:sz w:val="24"/>
                <w:szCs w:val="24"/>
              </w:rPr>
              <w:t>了监测，环评在项目所在地东、南、西、北院</w:t>
            </w:r>
            <w:r>
              <w:rPr>
                <w:spacing w:val="-2"/>
              </w:rPr>
              <w:t>界</w:t>
            </w:r>
            <w:r>
              <w:rPr>
                <w:spacing w:val="-2"/>
                <w:sz w:val="24"/>
                <w:szCs w:val="24"/>
              </w:rPr>
              <w:t xml:space="preserve">布设 </w:t>
            </w:r>
            <w:r>
              <w:rPr>
                <w:rFonts w:ascii="Times New Roman" w:eastAsia="Times New Roman" w:hAnsi="Times New Roman" w:cs="Times New Roman"/>
                <w:spacing w:val="-2"/>
                <w:sz w:val="24"/>
                <w:szCs w:val="24"/>
              </w:rPr>
              <w:t>4</w:t>
            </w:r>
            <w:r>
              <w:rPr>
                <w:rFonts w:ascii="Times New Roman" w:eastAsia="Times New Roman" w:hAnsi="Times New Roman" w:cs="Times New Roman"/>
                <w:spacing w:val="62"/>
                <w:sz w:val="24"/>
                <w:szCs w:val="24"/>
              </w:rPr>
              <w:t xml:space="preserve"> </w:t>
            </w:r>
            <w:r>
              <w:rPr>
                <w:spacing w:val="-2"/>
                <w:sz w:val="24"/>
                <w:szCs w:val="24"/>
              </w:rPr>
              <w:t>个监测点，监测结果</w:t>
            </w:r>
          </w:p>
          <w:p>
            <w:pPr>
              <w:pStyle w:val="TableText"/>
              <w:spacing w:line="219" w:lineRule="auto"/>
              <w:ind w:left="112"/>
              <w:rPr>
                <w:sz w:val="24"/>
                <w:szCs w:val="24"/>
              </w:rPr>
            </w:pPr>
            <w:r>
              <w:rPr>
                <w:spacing w:val="-4"/>
                <w:sz w:val="24"/>
                <w:szCs w:val="24"/>
              </w:rPr>
              <w:t>见表</w:t>
            </w:r>
            <w:r>
              <w:rPr>
                <w:spacing w:val="-51"/>
                <w:sz w:val="24"/>
                <w:szCs w:val="24"/>
              </w:rPr>
              <w:t xml:space="preserve"> </w:t>
            </w:r>
            <w:r>
              <w:rPr>
                <w:rFonts w:ascii="Times New Roman" w:eastAsia="Times New Roman" w:hAnsi="Times New Roman" w:cs="Times New Roman"/>
                <w:spacing w:val="-4"/>
                <w:sz w:val="24"/>
                <w:szCs w:val="24"/>
              </w:rPr>
              <w:t>3-2</w:t>
            </w:r>
            <w:r>
              <w:rPr>
                <w:spacing w:val="-4"/>
                <w:sz w:val="24"/>
                <w:szCs w:val="24"/>
              </w:rPr>
              <w:t>。</w:t>
            </w:r>
          </w:p>
          <w:p>
            <w:pPr>
              <w:pStyle w:val="TableText"/>
              <w:spacing w:before="177" w:line="214" w:lineRule="auto"/>
              <w:ind w:left="2459"/>
              <w:rPr>
                <w:rFonts w:ascii="Times New Roman" w:eastAsia="Times New Roman" w:hAnsi="Times New Roman" w:cs="Times New Roman"/>
              </w:rPr>
            </w:pPr>
            <w:r>
              <w:rPr>
                <w:spacing w:val="-6"/>
                <w14:textOutline w14:w="3831">
                  <w14:solidFill>
                    <w14:srgbClr w14:val="000000"/>
                  </w14:solidFill>
                  <w14:prstDash w14:val="solid"/>
                  <w14:miter w14:lim="10"/>
                </w14:textOutline>
              </w:rPr>
              <w:t>表</w:t>
            </w:r>
            <w:r>
              <w:rPr>
                <w:spacing w:val="-44"/>
              </w:rPr>
              <w:t xml:space="preserve"> </w:t>
            </w:r>
            <w:r>
              <w:rPr>
                <w:rFonts w:ascii="Times New Roman" w:eastAsia="Times New Roman" w:hAnsi="Times New Roman" w:cs="Times New Roman"/>
                <w:b/>
                <w:bCs/>
                <w:spacing w:val="-6"/>
              </w:rPr>
              <w:t>3-2</w:t>
            </w:r>
            <w:r>
              <w:rPr>
                <w:rFonts w:ascii="Times New Roman" w:eastAsia="Times New Roman" w:hAnsi="Times New Roman" w:cs="Times New Roman"/>
                <w:b/>
                <w:bCs/>
                <w:spacing w:val="16"/>
                <w:w w:val="101"/>
              </w:rPr>
              <w:t xml:space="preserve"> </w:t>
            </w:r>
            <w:r>
              <w:rPr>
                <w:spacing w:val="-6"/>
                <w14:textOutline w14:w="3831">
                  <w14:solidFill>
                    <w14:srgbClr w14:val="000000"/>
                  </w14:solidFill>
                  <w14:prstDash w14:val="solid"/>
                  <w14:miter w14:lim="10"/>
                </w14:textOutline>
              </w:rPr>
              <w:t>噪声监测统计结果单位：</w:t>
            </w:r>
            <w:r>
              <w:rPr>
                <w:spacing w:val="-6"/>
              </w:rPr>
              <w:t xml:space="preserve"> </w:t>
            </w:r>
            <w:r>
              <w:rPr>
                <w:rFonts w:ascii="Times New Roman" w:eastAsia="Times New Roman" w:hAnsi="Times New Roman" w:cs="Times New Roman"/>
                <w:b/>
                <w:bCs/>
                <w:spacing w:val="-6"/>
              </w:rPr>
              <w:t>dB(A)</w:t>
            </w:r>
          </w:p>
          <w:tbl>
            <w:tblPr>
              <w:tblStyle w:val="TableNormal14"/>
              <w:tblW w:w="7983" w:type="dxa"/>
              <w:tblInd w:w="10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876"/>
              <w:gridCol w:w="1741"/>
              <w:gridCol w:w="1619"/>
              <w:gridCol w:w="1370"/>
              <w:gridCol w:w="1377"/>
            </w:tblGrid>
            <w:tr>
              <w:tblPrEx>
                <w:tblW w:w="7983" w:type="dxa"/>
                <w:tblInd w:w="10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80"/>
              </w:trPr>
              <w:tc>
                <w:tcPr>
                  <w:tcW w:w="1876" w:type="dxa"/>
                  <w:vMerge w:val="restart"/>
                  <w:tcBorders>
                    <w:bottom w:val="nil"/>
                  </w:tcBorders>
                  <w:vAlign w:val="top"/>
                </w:tcPr>
                <w:p>
                  <w:pPr>
                    <w:pStyle w:val="TableText"/>
                    <w:spacing w:before="175" w:line="222" w:lineRule="auto"/>
                    <w:ind w:left="524"/>
                  </w:pPr>
                  <w:r>
                    <w:rPr>
                      <w:spacing w:val="-2"/>
                    </w:rPr>
                    <w:t>监测点位</w:t>
                  </w:r>
                </w:p>
              </w:tc>
              <w:tc>
                <w:tcPr>
                  <w:tcW w:w="1741" w:type="dxa"/>
                  <w:vMerge w:val="restart"/>
                  <w:tcBorders>
                    <w:bottom w:val="nil"/>
                  </w:tcBorders>
                  <w:vAlign w:val="top"/>
                </w:tcPr>
                <w:p>
                  <w:pPr>
                    <w:pStyle w:val="TableText"/>
                    <w:spacing w:before="176" w:line="223" w:lineRule="auto"/>
                    <w:ind w:left="663"/>
                  </w:pPr>
                  <w:r>
                    <w:rPr>
                      <w:spacing w:val="-2"/>
                    </w:rPr>
                    <w:t>昼间</w:t>
                  </w:r>
                </w:p>
              </w:tc>
              <w:tc>
                <w:tcPr>
                  <w:tcW w:w="1619" w:type="dxa"/>
                  <w:vMerge w:val="restart"/>
                  <w:tcBorders>
                    <w:bottom w:val="nil"/>
                  </w:tcBorders>
                  <w:vAlign w:val="top"/>
                </w:tcPr>
                <w:p>
                  <w:pPr>
                    <w:pStyle w:val="TableText"/>
                    <w:spacing w:before="175" w:line="221" w:lineRule="auto"/>
                    <w:ind w:left="609"/>
                  </w:pPr>
                  <w:r>
                    <w:rPr>
                      <w:spacing w:val="-3"/>
                    </w:rPr>
                    <w:t>夜间</w:t>
                  </w:r>
                </w:p>
              </w:tc>
              <w:tc>
                <w:tcPr>
                  <w:tcW w:w="2747" w:type="dxa"/>
                  <w:gridSpan w:val="2"/>
                  <w:vAlign w:val="top"/>
                </w:tcPr>
                <w:p>
                  <w:pPr>
                    <w:pStyle w:val="TableText"/>
                    <w:spacing w:before="34" w:line="207" w:lineRule="auto"/>
                    <w:ind w:left="1169"/>
                  </w:pPr>
                  <w:r>
                    <w:rPr>
                      <w:spacing w:val="-2"/>
                    </w:rPr>
                    <w:t>标准</w:t>
                  </w:r>
                </w:p>
              </w:tc>
            </w:tr>
            <w:tr>
              <w:tblPrEx>
                <w:tblW w:w="7983" w:type="dxa"/>
                <w:tblInd w:w="102" w:type="dxa"/>
                <w:tblLayout w:type="fixed"/>
              </w:tblPrEx>
              <w:trPr>
                <w:trHeight w:val="278"/>
              </w:trPr>
              <w:tc>
                <w:tcPr>
                  <w:tcW w:w="1876" w:type="dxa"/>
                  <w:vMerge/>
                  <w:tcBorders>
                    <w:top w:val="nil"/>
                  </w:tcBorders>
                  <w:vAlign w:val="top"/>
                </w:tcPr>
                <w:p>
                  <w:pPr>
                    <w:rPr>
                      <w:rFonts w:ascii="Arial"/>
                      <w:sz w:val="21"/>
                    </w:rPr>
                  </w:pPr>
                </w:p>
              </w:tc>
              <w:tc>
                <w:tcPr>
                  <w:tcW w:w="1741" w:type="dxa"/>
                  <w:vMerge/>
                  <w:tcBorders>
                    <w:top w:val="nil"/>
                  </w:tcBorders>
                  <w:vAlign w:val="top"/>
                </w:tcPr>
                <w:p>
                  <w:pPr>
                    <w:rPr>
                      <w:rFonts w:ascii="Arial"/>
                      <w:sz w:val="21"/>
                    </w:rPr>
                  </w:pPr>
                </w:p>
              </w:tc>
              <w:tc>
                <w:tcPr>
                  <w:tcW w:w="1619" w:type="dxa"/>
                  <w:vMerge/>
                  <w:tcBorders>
                    <w:top w:val="nil"/>
                  </w:tcBorders>
                  <w:vAlign w:val="top"/>
                </w:tcPr>
                <w:p>
                  <w:pPr>
                    <w:rPr>
                      <w:rFonts w:ascii="Arial"/>
                      <w:sz w:val="21"/>
                    </w:rPr>
                  </w:pPr>
                </w:p>
              </w:tc>
              <w:tc>
                <w:tcPr>
                  <w:tcW w:w="1370" w:type="dxa"/>
                  <w:vAlign w:val="top"/>
                </w:tcPr>
                <w:p>
                  <w:pPr>
                    <w:pStyle w:val="TableText"/>
                    <w:spacing w:before="32" w:line="207" w:lineRule="auto"/>
                    <w:ind w:left="481"/>
                  </w:pPr>
                  <w:r>
                    <w:rPr>
                      <w:spacing w:val="-2"/>
                    </w:rPr>
                    <w:t>昼间</w:t>
                  </w:r>
                </w:p>
              </w:tc>
              <w:tc>
                <w:tcPr>
                  <w:tcW w:w="1377" w:type="dxa"/>
                  <w:vAlign w:val="top"/>
                </w:tcPr>
                <w:p>
                  <w:pPr>
                    <w:pStyle w:val="TableText"/>
                    <w:spacing w:before="32" w:line="207" w:lineRule="auto"/>
                    <w:ind w:left="487"/>
                  </w:pPr>
                  <w:r>
                    <w:rPr>
                      <w:spacing w:val="-3"/>
                    </w:rPr>
                    <w:t>夜间</w:t>
                  </w:r>
                </w:p>
              </w:tc>
            </w:tr>
            <w:tr>
              <w:tblPrEx>
                <w:tblW w:w="7983" w:type="dxa"/>
                <w:tblInd w:w="102" w:type="dxa"/>
                <w:tblLayout w:type="fixed"/>
              </w:tblPrEx>
              <w:trPr>
                <w:trHeight w:val="385"/>
              </w:trPr>
              <w:tc>
                <w:tcPr>
                  <w:tcW w:w="1876" w:type="dxa"/>
                  <w:vAlign w:val="top"/>
                </w:tcPr>
                <w:p>
                  <w:pPr>
                    <w:pStyle w:val="TableText"/>
                    <w:spacing w:before="71" w:line="220" w:lineRule="auto"/>
                    <w:ind w:left="629"/>
                  </w:pPr>
                  <w:r>
                    <w:rPr>
                      <w:spacing w:val="-8"/>
                      <w:sz w:val="24"/>
                      <w:szCs w:val="24"/>
                    </w:rPr>
                    <w:t>院</w:t>
                  </w:r>
                  <w:r>
                    <w:rPr>
                      <w:spacing w:val="-8"/>
                    </w:rPr>
                    <w:t>界东</w:t>
                  </w:r>
                </w:p>
              </w:tc>
              <w:tc>
                <w:tcPr>
                  <w:tcW w:w="1741" w:type="dxa"/>
                  <w:vAlign w:val="top"/>
                </w:tcPr>
                <w:p>
                  <w:pPr>
                    <w:spacing w:before="117" w:line="187" w:lineRule="auto"/>
                    <w:ind w:left="692"/>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51.5</w:t>
                  </w:r>
                </w:p>
              </w:tc>
              <w:tc>
                <w:tcPr>
                  <w:tcW w:w="1619" w:type="dxa"/>
                  <w:vAlign w:val="top"/>
                </w:tcPr>
                <w:p>
                  <w:pPr>
                    <w:spacing w:before="117" w:line="187" w:lineRule="auto"/>
                    <w:ind w:left="62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41.4</w:t>
                  </w:r>
                </w:p>
              </w:tc>
              <w:tc>
                <w:tcPr>
                  <w:tcW w:w="1370" w:type="dxa"/>
                  <w:vAlign w:val="top"/>
                </w:tcPr>
                <w:p>
                  <w:pPr>
                    <w:spacing w:before="120" w:line="184" w:lineRule="auto"/>
                    <w:ind w:left="587"/>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55</w:t>
                  </w:r>
                </w:p>
              </w:tc>
              <w:tc>
                <w:tcPr>
                  <w:tcW w:w="1377" w:type="dxa"/>
                  <w:vAlign w:val="top"/>
                </w:tcPr>
                <w:p>
                  <w:pPr>
                    <w:spacing w:before="117" w:line="187" w:lineRule="auto"/>
                    <w:ind w:left="58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45</w:t>
                  </w:r>
                </w:p>
              </w:tc>
            </w:tr>
            <w:tr>
              <w:tblPrEx>
                <w:tblW w:w="7983" w:type="dxa"/>
                <w:tblInd w:w="102" w:type="dxa"/>
                <w:tblLayout w:type="fixed"/>
              </w:tblPrEx>
              <w:trPr>
                <w:trHeight w:val="383"/>
              </w:trPr>
              <w:tc>
                <w:tcPr>
                  <w:tcW w:w="1876" w:type="dxa"/>
                  <w:vAlign w:val="top"/>
                </w:tcPr>
                <w:p>
                  <w:pPr>
                    <w:pStyle w:val="TableText"/>
                    <w:spacing w:before="70" w:line="220" w:lineRule="auto"/>
                    <w:ind w:left="629"/>
                  </w:pPr>
                  <w:r>
                    <w:rPr>
                      <w:spacing w:val="-8"/>
                      <w:sz w:val="24"/>
                      <w:szCs w:val="24"/>
                    </w:rPr>
                    <w:t>院</w:t>
                  </w:r>
                  <w:r>
                    <w:rPr>
                      <w:spacing w:val="-8"/>
                    </w:rPr>
                    <w:t>界南</w:t>
                  </w:r>
                </w:p>
              </w:tc>
              <w:tc>
                <w:tcPr>
                  <w:tcW w:w="1741" w:type="dxa"/>
                  <w:vAlign w:val="top"/>
                </w:tcPr>
                <w:p>
                  <w:pPr>
                    <w:spacing w:before="118" w:line="187" w:lineRule="auto"/>
                    <w:ind w:left="692"/>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51.1</w:t>
                  </w:r>
                </w:p>
              </w:tc>
              <w:tc>
                <w:tcPr>
                  <w:tcW w:w="1619" w:type="dxa"/>
                  <w:vAlign w:val="top"/>
                </w:tcPr>
                <w:p>
                  <w:pPr>
                    <w:spacing w:before="118" w:line="187" w:lineRule="auto"/>
                    <w:ind w:left="62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41.7</w:t>
                  </w:r>
                </w:p>
              </w:tc>
              <w:tc>
                <w:tcPr>
                  <w:tcW w:w="1370" w:type="dxa"/>
                  <w:vAlign w:val="top"/>
                </w:tcPr>
                <w:p>
                  <w:pPr>
                    <w:spacing w:before="121" w:line="184" w:lineRule="auto"/>
                    <w:ind w:left="587"/>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55</w:t>
                  </w:r>
                </w:p>
              </w:tc>
              <w:tc>
                <w:tcPr>
                  <w:tcW w:w="1377" w:type="dxa"/>
                  <w:vAlign w:val="top"/>
                </w:tcPr>
                <w:p>
                  <w:pPr>
                    <w:spacing w:before="118" w:line="187" w:lineRule="auto"/>
                    <w:ind w:left="58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45</w:t>
                  </w:r>
                </w:p>
              </w:tc>
            </w:tr>
            <w:tr>
              <w:tblPrEx>
                <w:tblW w:w="7983" w:type="dxa"/>
                <w:tblInd w:w="102" w:type="dxa"/>
                <w:tblLayout w:type="fixed"/>
              </w:tblPrEx>
              <w:trPr>
                <w:trHeight w:val="385"/>
              </w:trPr>
              <w:tc>
                <w:tcPr>
                  <w:tcW w:w="1876" w:type="dxa"/>
                  <w:vAlign w:val="top"/>
                </w:tcPr>
                <w:p>
                  <w:pPr>
                    <w:pStyle w:val="TableText"/>
                    <w:spacing w:before="73" w:line="220" w:lineRule="auto"/>
                    <w:ind w:left="629"/>
                  </w:pPr>
                  <w:r>
                    <w:rPr>
                      <w:spacing w:val="-8"/>
                      <w:sz w:val="24"/>
                      <w:szCs w:val="24"/>
                    </w:rPr>
                    <w:t>院</w:t>
                  </w:r>
                  <w:r>
                    <w:rPr>
                      <w:spacing w:val="-8"/>
                    </w:rPr>
                    <w:t>界西</w:t>
                  </w:r>
                </w:p>
              </w:tc>
              <w:tc>
                <w:tcPr>
                  <w:tcW w:w="1741" w:type="dxa"/>
                  <w:vAlign w:val="top"/>
                </w:tcPr>
                <w:p>
                  <w:pPr>
                    <w:spacing w:before="119" w:line="187" w:lineRule="auto"/>
                    <w:ind w:left="692"/>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50.3</w:t>
                  </w:r>
                </w:p>
              </w:tc>
              <w:tc>
                <w:tcPr>
                  <w:tcW w:w="1619" w:type="dxa"/>
                  <w:vAlign w:val="top"/>
                </w:tcPr>
                <w:p>
                  <w:pPr>
                    <w:spacing w:before="119" w:line="187" w:lineRule="auto"/>
                    <w:ind w:left="62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40.3</w:t>
                  </w:r>
                </w:p>
              </w:tc>
              <w:tc>
                <w:tcPr>
                  <w:tcW w:w="1370" w:type="dxa"/>
                  <w:vAlign w:val="top"/>
                </w:tcPr>
                <w:p>
                  <w:pPr>
                    <w:spacing w:before="122" w:line="184" w:lineRule="auto"/>
                    <w:ind w:left="587"/>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55</w:t>
                  </w:r>
                </w:p>
              </w:tc>
              <w:tc>
                <w:tcPr>
                  <w:tcW w:w="1377" w:type="dxa"/>
                  <w:vAlign w:val="top"/>
                </w:tcPr>
                <w:p>
                  <w:pPr>
                    <w:spacing w:before="119" w:line="187" w:lineRule="auto"/>
                    <w:ind w:left="58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45</w:t>
                  </w:r>
                </w:p>
              </w:tc>
            </w:tr>
            <w:tr>
              <w:tblPrEx>
                <w:tblW w:w="7983" w:type="dxa"/>
                <w:tblInd w:w="102" w:type="dxa"/>
                <w:tblLayout w:type="fixed"/>
              </w:tblPrEx>
              <w:trPr>
                <w:trHeight w:val="388"/>
              </w:trPr>
              <w:tc>
                <w:tcPr>
                  <w:tcW w:w="1876" w:type="dxa"/>
                  <w:vAlign w:val="top"/>
                </w:tcPr>
                <w:p>
                  <w:pPr>
                    <w:pStyle w:val="TableText"/>
                    <w:spacing w:before="72" w:line="220" w:lineRule="auto"/>
                    <w:ind w:left="629"/>
                  </w:pPr>
                  <w:r>
                    <w:rPr>
                      <w:spacing w:val="-8"/>
                      <w:sz w:val="24"/>
                      <w:szCs w:val="24"/>
                    </w:rPr>
                    <w:t>院</w:t>
                  </w:r>
                  <w:r>
                    <w:rPr>
                      <w:spacing w:val="-8"/>
                    </w:rPr>
                    <w:t>界北</w:t>
                  </w:r>
                </w:p>
              </w:tc>
              <w:tc>
                <w:tcPr>
                  <w:tcW w:w="1741" w:type="dxa"/>
                  <w:vAlign w:val="top"/>
                </w:tcPr>
                <w:p>
                  <w:pPr>
                    <w:spacing w:before="120" w:line="187" w:lineRule="auto"/>
                    <w:ind w:left="692"/>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54.2</w:t>
                  </w:r>
                </w:p>
              </w:tc>
              <w:tc>
                <w:tcPr>
                  <w:tcW w:w="1619" w:type="dxa"/>
                  <w:vAlign w:val="top"/>
                </w:tcPr>
                <w:p>
                  <w:pPr>
                    <w:spacing w:before="120" w:line="187" w:lineRule="auto"/>
                    <w:ind w:left="62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44.1</w:t>
                  </w:r>
                </w:p>
              </w:tc>
              <w:tc>
                <w:tcPr>
                  <w:tcW w:w="1370" w:type="dxa"/>
                  <w:vAlign w:val="top"/>
                </w:tcPr>
                <w:p>
                  <w:pPr>
                    <w:spacing w:before="120" w:line="187" w:lineRule="auto"/>
                    <w:ind w:left="58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70</w:t>
                  </w:r>
                </w:p>
              </w:tc>
              <w:tc>
                <w:tcPr>
                  <w:tcW w:w="1377" w:type="dxa"/>
                  <w:vAlign w:val="top"/>
                </w:tcPr>
                <w:p>
                  <w:pPr>
                    <w:spacing w:before="123" w:line="184" w:lineRule="auto"/>
                    <w:ind w:left="591"/>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55</w:t>
                  </w:r>
                </w:p>
              </w:tc>
            </w:tr>
          </w:tbl>
          <w:p>
            <w:pPr>
              <w:pStyle w:val="TableText"/>
              <w:spacing w:before="33" w:line="220" w:lineRule="auto"/>
              <w:ind w:left="589"/>
              <w:rPr>
                <w:sz w:val="24"/>
                <w:szCs w:val="24"/>
              </w:rPr>
            </w:pPr>
            <w:r>
              <w:rPr>
                <w:spacing w:val="-1"/>
                <w:sz w:val="24"/>
                <w:szCs w:val="24"/>
              </w:rPr>
              <w:t>根据监测结果可知，项目所在地环境符合《声环境质量标准》</w:t>
            </w:r>
          </w:p>
          <w:p>
            <w:pPr>
              <w:pStyle w:val="TableText"/>
              <w:spacing w:before="183" w:line="233" w:lineRule="auto"/>
              <w:ind w:right="4"/>
              <w:jc w:val="right"/>
              <w:rPr>
                <w:sz w:val="24"/>
                <w:szCs w:val="24"/>
              </w:rPr>
            </w:pPr>
            <w:r>
              <w:rPr>
                <w:spacing w:val="-4"/>
                <w:sz w:val="24"/>
                <w:szCs w:val="24"/>
              </w:rPr>
              <w:t>（</w:t>
            </w:r>
            <w:r>
              <w:rPr>
                <w:rFonts w:ascii="Times New Roman" w:eastAsia="Times New Roman" w:hAnsi="Times New Roman" w:cs="Times New Roman"/>
                <w:spacing w:val="-4"/>
                <w:sz w:val="24"/>
                <w:szCs w:val="24"/>
              </w:rPr>
              <w:t>GB3096-2008</w:t>
            </w:r>
            <w:r>
              <w:rPr>
                <w:spacing w:val="-4"/>
                <w:sz w:val="24"/>
                <w:szCs w:val="24"/>
              </w:rPr>
              <w:t>）中</w:t>
            </w:r>
            <w:r>
              <w:rPr>
                <w:spacing w:val="-32"/>
                <w:sz w:val="24"/>
                <w:szCs w:val="24"/>
              </w:rPr>
              <w:t xml:space="preserve"> </w:t>
            </w:r>
            <w:r>
              <w:rPr>
                <w:rFonts w:ascii="Times New Roman" w:eastAsia="Times New Roman" w:hAnsi="Times New Roman" w:cs="Times New Roman"/>
                <w:spacing w:val="-4"/>
                <w:sz w:val="24"/>
                <w:szCs w:val="24"/>
              </w:rPr>
              <w:t xml:space="preserve">1 </w:t>
            </w:r>
            <w:r>
              <w:rPr>
                <w:spacing w:val="-4"/>
                <w:sz w:val="24"/>
                <w:szCs w:val="24"/>
              </w:rPr>
              <w:t>类区标准，其中北侧靠近海棠东路一</w:t>
            </w:r>
            <w:r>
              <w:rPr>
                <w:spacing w:val="-5"/>
                <w:sz w:val="24"/>
                <w:szCs w:val="24"/>
              </w:rPr>
              <w:t>侧符合</w:t>
            </w:r>
            <w:r>
              <w:rPr>
                <w:spacing w:val="-56"/>
                <w:sz w:val="24"/>
                <w:szCs w:val="24"/>
              </w:rPr>
              <w:t xml:space="preserve"> </w:t>
            </w:r>
            <w:r>
              <w:rPr>
                <w:rFonts w:ascii="Times New Roman" w:eastAsia="Times New Roman" w:hAnsi="Times New Roman" w:cs="Times New Roman"/>
                <w:spacing w:val="-5"/>
                <w:sz w:val="24"/>
                <w:szCs w:val="24"/>
              </w:rPr>
              <w:t xml:space="preserve">4a </w:t>
            </w:r>
            <w:r>
              <w:rPr>
                <w:spacing w:val="-5"/>
                <w:sz w:val="24"/>
                <w:szCs w:val="24"/>
              </w:rPr>
              <w:t>类标准。</w:t>
            </w:r>
          </w:p>
          <w:p>
            <w:pPr>
              <w:pStyle w:val="TableText"/>
              <w:spacing w:before="163" w:line="218" w:lineRule="auto"/>
              <w:ind w:left="588"/>
              <w:rPr>
                <w:sz w:val="24"/>
                <w:szCs w:val="24"/>
              </w:rPr>
            </w:pPr>
            <w:r>
              <w:rPr>
                <w:rFonts w:ascii="Times New Roman" w:eastAsia="Times New Roman" w:hAnsi="Times New Roman" w:cs="Times New Roman"/>
                <w:b/>
                <w:bCs/>
                <w:sz w:val="24"/>
                <w:szCs w:val="24"/>
              </w:rPr>
              <w:t>4</w:t>
            </w:r>
            <w:r>
              <w:rPr>
                <w:sz w:val="24"/>
                <w:szCs w:val="24"/>
                <w14:textOutline w14:w="4354">
                  <w14:solidFill>
                    <w14:srgbClr w14:val="000000"/>
                  </w14:solidFill>
                  <w14:prstDash w14:val="solid"/>
                  <w14:miter w14:lim="10"/>
                </w14:textOutline>
              </w:rPr>
              <w:t>、生态环境现状调查评价</w:t>
            </w:r>
          </w:p>
          <w:p>
            <w:pPr>
              <w:pStyle w:val="TableText"/>
              <w:spacing w:before="184" w:line="466" w:lineRule="exact"/>
              <w:ind w:left="590"/>
              <w:rPr>
                <w:sz w:val="24"/>
                <w:szCs w:val="24"/>
              </w:rPr>
            </w:pPr>
            <w:r>
              <w:rPr>
                <w:position w:val="17"/>
                <w:sz w:val="24"/>
                <w:szCs w:val="24"/>
              </w:rPr>
              <w:t>本项目为医院建设，且用地范围内无生态环境保</w:t>
            </w:r>
            <w:r>
              <w:rPr>
                <w:spacing w:val="-1"/>
                <w:position w:val="17"/>
                <w:sz w:val="24"/>
                <w:szCs w:val="24"/>
              </w:rPr>
              <w:t>护目标，无需进行生态</w:t>
            </w:r>
          </w:p>
          <w:p>
            <w:pPr>
              <w:pStyle w:val="TableText"/>
              <w:spacing w:line="220" w:lineRule="auto"/>
              <w:ind w:left="111"/>
              <w:rPr>
                <w:sz w:val="24"/>
                <w:szCs w:val="24"/>
              </w:rPr>
            </w:pPr>
            <w:r>
              <w:rPr>
                <w:spacing w:val="-3"/>
                <w:sz w:val="24"/>
                <w:szCs w:val="24"/>
              </w:rPr>
              <w:t>现在调查。</w:t>
            </w:r>
          </w:p>
          <w:p>
            <w:pPr>
              <w:pStyle w:val="TableText"/>
              <w:spacing w:before="182" w:line="218" w:lineRule="auto"/>
              <w:ind w:left="590"/>
              <w:rPr>
                <w:sz w:val="24"/>
                <w:szCs w:val="24"/>
              </w:rPr>
            </w:pPr>
            <w:r>
              <w:rPr>
                <w:rFonts w:ascii="Times New Roman" w:eastAsia="Times New Roman" w:hAnsi="Times New Roman" w:cs="Times New Roman"/>
                <w:b/>
                <w:bCs/>
                <w:spacing w:val="-1"/>
                <w:sz w:val="24"/>
                <w:szCs w:val="24"/>
              </w:rPr>
              <w:t>5</w:t>
            </w:r>
            <w:r>
              <w:rPr>
                <w:spacing w:val="-1"/>
                <w:sz w:val="24"/>
                <w:szCs w:val="24"/>
                <w14:textOutline w14:w="4354">
                  <w14:solidFill>
                    <w14:srgbClr w14:val="000000"/>
                  </w14:solidFill>
                  <w14:prstDash w14:val="solid"/>
                  <w14:miter w14:lim="10"/>
                </w14:textOutline>
              </w:rPr>
              <w:t>、电磁辐射现状评价</w:t>
            </w:r>
          </w:p>
          <w:p>
            <w:pPr>
              <w:pStyle w:val="TableText"/>
              <w:spacing w:before="182" w:line="468" w:lineRule="exact"/>
              <w:ind w:left="592"/>
              <w:rPr>
                <w:sz w:val="24"/>
                <w:szCs w:val="24"/>
              </w:rPr>
            </w:pPr>
            <w:r>
              <w:rPr>
                <w:spacing w:val="-1"/>
                <w:position w:val="17"/>
                <w:sz w:val="24"/>
                <w:szCs w:val="24"/>
              </w:rPr>
              <w:t>项目涉及放射性的内容由建设单位另外委托有资质单位进行辐射专项环</w:t>
            </w:r>
          </w:p>
          <w:p>
            <w:pPr>
              <w:pStyle w:val="TableText"/>
              <w:spacing w:line="218" w:lineRule="auto"/>
              <w:ind w:left="110"/>
              <w:rPr>
                <w:sz w:val="24"/>
                <w:szCs w:val="24"/>
              </w:rPr>
            </w:pPr>
            <w:r>
              <w:rPr>
                <w:spacing w:val="-7"/>
                <w:sz w:val="24"/>
                <w:szCs w:val="24"/>
              </w:rPr>
              <w:t>境影响评价。</w:t>
            </w:r>
          </w:p>
          <w:p>
            <w:pPr>
              <w:pStyle w:val="TableText"/>
              <w:spacing w:before="183" w:line="218" w:lineRule="auto"/>
              <w:ind w:left="590"/>
              <w:rPr>
                <w:sz w:val="24"/>
                <w:szCs w:val="24"/>
              </w:rPr>
            </w:pPr>
            <w:r>
              <w:rPr>
                <w:rFonts w:ascii="Times New Roman" w:eastAsia="Times New Roman" w:hAnsi="Times New Roman" w:cs="Times New Roman"/>
                <w:b/>
                <w:bCs/>
                <w:sz w:val="24"/>
                <w:szCs w:val="24"/>
              </w:rPr>
              <w:t>6</w:t>
            </w:r>
            <w:r>
              <w:rPr>
                <w:sz w:val="24"/>
                <w:szCs w:val="24"/>
                <w14:textOutline w14:w="4354">
                  <w14:solidFill>
                    <w14:srgbClr w14:val="000000"/>
                  </w14:solidFill>
                  <w14:prstDash w14:val="solid"/>
                  <w14:miter w14:lim="10"/>
                </w14:textOutline>
              </w:rPr>
              <w:t>、地下水、土壤环境现状评价</w:t>
            </w:r>
          </w:p>
          <w:p>
            <w:pPr>
              <w:pStyle w:val="TableText"/>
              <w:spacing w:before="184" w:line="359" w:lineRule="auto"/>
              <w:ind w:left="110" w:right="155" w:firstLine="482"/>
              <w:jc w:val="both"/>
              <w:rPr>
                <w:sz w:val="24"/>
                <w:szCs w:val="24"/>
              </w:rPr>
            </w:pPr>
            <w:r>
              <w:rPr>
                <w:spacing w:val="-1"/>
                <w:sz w:val="24"/>
                <w:szCs w:val="24"/>
              </w:rPr>
              <w:t>项目废水处理达标后进入污水处理厂处理；项目医疗固废暂存区域地面</w:t>
            </w:r>
            <w:r>
              <w:rPr>
                <w:spacing w:val="17"/>
                <w:sz w:val="24"/>
                <w:szCs w:val="24"/>
              </w:rPr>
              <w:t xml:space="preserve"> </w:t>
            </w:r>
            <w:r>
              <w:rPr>
                <w:sz w:val="24"/>
                <w:szCs w:val="24"/>
              </w:rPr>
              <w:t>均进行了防渗防腐。项目正常运营情况下，不存</w:t>
            </w:r>
            <w:r>
              <w:rPr>
                <w:spacing w:val="-1"/>
                <w:sz w:val="24"/>
                <w:szCs w:val="24"/>
              </w:rPr>
              <w:t>在污染土壤及地下水环境的</w:t>
            </w:r>
          </w:p>
          <w:p>
            <w:pPr>
              <w:pStyle w:val="TableText"/>
              <w:spacing w:line="218" w:lineRule="auto"/>
              <w:ind w:left="109"/>
              <w:rPr>
                <w:sz w:val="24"/>
                <w:szCs w:val="24"/>
              </w:rPr>
            </w:pPr>
            <w:r>
              <w:rPr>
                <w:spacing w:val="-3"/>
                <w:sz w:val="24"/>
                <w:szCs w:val="24"/>
              </w:rPr>
              <w:t>途径，故不开展地下水、土壤环境现状评价。</w:t>
            </w:r>
          </w:p>
        </w:tc>
      </w:tr>
    </w:tbl>
    <w:p>
      <w:pPr>
        <w:pStyle w:val="BodyText"/>
      </w:pPr>
    </w:p>
    <w:p>
      <w:pPr>
        <w:sectPr>
          <w:footerReference w:type="default" r:id="rId22"/>
          <w:pgSz w:w="11907" w:h="16841"/>
          <w:pgMar w:top="1431" w:right="1447" w:bottom="1221" w:left="1450" w:header="0" w:footer="1060" w:gutter="0"/>
          <w:pgNumType w:start="19"/>
          <w:cols w:space="708"/>
        </w:sectPr>
      </w:pPr>
    </w:p>
    <w:tbl>
      <w:tblPr>
        <w:tblStyle w:val="TableNormal15"/>
        <w:tblW w:w="8993"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07"/>
        <w:gridCol w:w="8186"/>
      </w:tblGrid>
      <w:tr>
        <w:tblPrEx>
          <w:tblW w:w="8993"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4673"/>
        </w:trPr>
        <w:tc>
          <w:tcPr>
            <w:tcW w:w="807" w:type="dxa"/>
            <w:tcBorders>
              <w:bottom w:val="single" w:sz="2" w:space="0" w:color="000000"/>
              <w:right w:val="single" w:sz="8" w:space="0" w:color="000000"/>
            </w:tcBorders>
            <w:vAlign w:val="top"/>
          </w:tcPr>
          <w:p>
            <w:pPr>
              <w:spacing w:line="268" w:lineRule="auto"/>
              <w:rPr>
                <w:rFonts w:ascii="Arial"/>
                <w:sz w:val="21"/>
              </w:rPr>
            </w:pPr>
          </w:p>
          <w:p>
            <w:pPr>
              <w:spacing w:line="269" w:lineRule="auto"/>
              <w:rPr>
                <w:rFonts w:ascii="Arial"/>
                <w:sz w:val="21"/>
              </w:rPr>
            </w:pPr>
          </w:p>
          <w:p>
            <w:pPr>
              <w:spacing w:line="269" w:lineRule="auto"/>
              <w:rPr>
                <w:rFonts w:ascii="Arial"/>
                <w:sz w:val="21"/>
              </w:rPr>
            </w:pPr>
          </w:p>
          <w:p>
            <w:pPr>
              <w:spacing w:line="269" w:lineRule="auto"/>
              <w:rPr>
                <w:rFonts w:ascii="Arial"/>
                <w:sz w:val="21"/>
              </w:rPr>
            </w:pPr>
          </w:p>
          <w:p>
            <w:pPr>
              <w:spacing w:line="269" w:lineRule="auto"/>
              <w:rPr>
                <w:rFonts w:ascii="Arial"/>
                <w:sz w:val="21"/>
              </w:rPr>
            </w:pPr>
          </w:p>
          <w:p>
            <w:pPr>
              <w:spacing w:line="269" w:lineRule="auto"/>
              <w:rPr>
                <w:rFonts w:ascii="Arial"/>
                <w:sz w:val="21"/>
              </w:rPr>
            </w:pPr>
          </w:p>
          <w:p>
            <w:pPr>
              <w:spacing w:line="269" w:lineRule="auto"/>
              <w:rPr>
                <w:rFonts w:ascii="Arial"/>
                <w:sz w:val="21"/>
              </w:rPr>
            </w:pPr>
          </w:p>
          <w:p>
            <w:pPr>
              <w:pStyle w:val="TableText"/>
              <w:spacing w:before="68" w:line="238" w:lineRule="auto"/>
              <w:ind w:left="192"/>
            </w:pPr>
            <w:r>
              <w:rPr>
                <w:spacing w:val="-2"/>
              </w:rPr>
              <w:t>环境</w:t>
            </w:r>
          </w:p>
          <w:p>
            <w:pPr>
              <w:pStyle w:val="TableText"/>
              <w:spacing w:line="221" w:lineRule="auto"/>
              <w:ind w:left="193"/>
            </w:pPr>
            <w:r>
              <w:rPr>
                <w:spacing w:val="-2"/>
              </w:rPr>
              <w:t>保护</w:t>
            </w:r>
          </w:p>
          <w:p>
            <w:pPr>
              <w:pStyle w:val="TableText"/>
              <w:spacing w:before="19" w:line="221" w:lineRule="auto"/>
              <w:ind w:left="232"/>
            </w:pPr>
            <w:r>
              <w:rPr>
                <w:spacing w:val="-12"/>
              </w:rPr>
              <w:t>目标</w:t>
            </w:r>
          </w:p>
        </w:tc>
        <w:tc>
          <w:tcPr>
            <w:tcW w:w="8186" w:type="dxa"/>
            <w:tcBorders>
              <w:left w:val="single" w:sz="8" w:space="0" w:color="000000"/>
              <w:bottom w:val="single" w:sz="2" w:space="0" w:color="000000"/>
            </w:tcBorders>
            <w:vAlign w:val="top"/>
          </w:tcPr>
          <w:p>
            <w:pPr>
              <w:pStyle w:val="TableText"/>
              <w:spacing w:before="38" w:line="220" w:lineRule="auto"/>
              <w:ind w:left="600"/>
              <w:rPr>
                <w:sz w:val="24"/>
                <w:szCs w:val="24"/>
              </w:rPr>
            </w:pPr>
            <w:r>
              <w:rPr>
                <w:rFonts w:ascii="Times New Roman" w:eastAsia="Times New Roman" w:hAnsi="Times New Roman" w:cs="Times New Roman"/>
                <w:spacing w:val="-12"/>
                <w:sz w:val="24"/>
                <w:szCs w:val="24"/>
              </w:rPr>
              <w:t>1</w:t>
            </w:r>
            <w:r>
              <w:rPr>
                <w:rFonts w:ascii="Times New Roman" w:eastAsia="Times New Roman" w:hAnsi="Times New Roman" w:cs="Times New Roman"/>
                <w:spacing w:val="-29"/>
                <w:sz w:val="24"/>
                <w:szCs w:val="24"/>
              </w:rPr>
              <w:t xml:space="preserve"> </w:t>
            </w:r>
            <w:r>
              <w:rPr>
                <w:spacing w:val="-12"/>
                <w:sz w:val="24"/>
                <w:szCs w:val="24"/>
              </w:rPr>
              <w:t>、大气环境。</w:t>
            </w:r>
          </w:p>
          <w:p>
            <w:pPr>
              <w:pStyle w:val="TableText"/>
              <w:spacing w:before="181" w:line="466" w:lineRule="exact"/>
              <w:ind w:left="585"/>
              <w:rPr>
                <w:sz w:val="24"/>
                <w:szCs w:val="24"/>
              </w:rPr>
            </w:pPr>
            <w:r>
              <w:rPr>
                <w:spacing w:val="-5"/>
                <w:position w:val="16"/>
                <w:sz w:val="24"/>
                <w:szCs w:val="24"/>
              </w:rPr>
              <w:t>项目院界外</w:t>
            </w:r>
            <w:r>
              <w:rPr>
                <w:spacing w:val="-32"/>
                <w:position w:val="16"/>
                <w:sz w:val="24"/>
                <w:szCs w:val="24"/>
              </w:rPr>
              <w:t xml:space="preserve"> </w:t>
            </w:r>
            <w:r>
              <w:rPr>
                <w:rFonts w:ascii="Times New Roman" w:eastAsia="Times New Roman" w:hAnsi="Times New Roman" w:cs="Times New Roman"/>
                <w:spacing w:val="-5"/>
                <w:position w:val="16"/>
                <w:sz w:val="24"/>
                <w:szCs w:val="24"/>
              </w:rPr>
              <w:t>500</w:t>
            </w:r>
            <w:r>
              <w:rPr>
                <w:rFonts w:ascii="Times New Roman" w:eastAsia="Times New Roman" w:hAnsi="Times New Roman" w:cs="Times New Roman"/>
                <w:spacing w:val="26"/>
                <w:w w:val="101"/>
                <w:position w:val="16"/>
                <w:sz w:val="24"/>
                <w:szCs w:val="24"/>
              </w:rPr>
              <w:t xml:space="preserve"> </w:t>
            </w:r>
            <w:r>
              <w:rPr>
                <w:spacing w:val="-5"/>
                <w:position w:val="16"/>
                <w:sz w:val="24"/>
                <w:szCs w:val="24"/>
              </w:rPr>
              <w:t xml:space="preserve">米范围内大气环境保护目标为门口塘村（西侧 </w:t>
            </w:r>
            <w:r>
              <w:rPr>
                <w:rFonts w:ascii="Times New Roman" w:eastAsia="Times New Roman" w:hAnsi="Times New Roman" w:cs="Times New Roman"/>
                <w:spacing w:val="-5"/>
                <w:position w:val="16"/>
                <w:sz w:val="24"/>
                <w:szCs w:val="24"/>
              </w:rPr>
              <w:t>180m</w:t>
            </w:r>
            <w:r>
              <w:rPr>
                <w:spacing w:val="-5"/>
                <w:position w:val="16"/>
                <w:sz w:val="24"/>
                <w:szCs w:val="24"/>
              </w:rPr>
              <w:t>）、</w:t>
            </w:r>
          </w:p>
          <w:p>
            <w:pPr>
              <w:pStyle w:val="TableText"/>
              <w:spacing w:line="232" w:lineRule="auto"/>
              <w:ind w:left="128"/>
              <w:rPr>
                <w:sz w:val="24"/>
                <w:szCs w:val="24"/>
              </w:rPr>
            </w:pPr>
            <w:r>
              <w:rPr>
                <w:spacing w:val="-10"/>
                <w:sz w:val="24"/>
                <w:szCs w:val="24"/>
              </w:rPr>
              <w:t>门口新村（西侧</w:t>
            </w:r>
            <w:r>
              <w:rPr>
                <w:spacing w:val="-54"/>
                <w:sz w:val="24"/>
                <w:szCs w:val="24"/>
              </w:rPr>
              <w:t xml:space="preserve"> </w:t>
            </w:r>
            <w:r>
              <w:rPr>
                <w:rFonts w:ascii="Times New Roman" w:eastAsia="Times New Roman" w:hAnsi="Times New Roman" w:cs="Times New Roman"/>
                <w:spacing w:val="-10"/>
                <w:sz w:val="24"/>
                <w:szCs w:val="24"/>
              </w:rPr>
              <w:t>420m</w:t>
            </w:r>
            <w:r>
              <w:rPr>
                <w:spacing w:val="-10"/>
                <w:sz w:val="24"/>
                <w:szCs w:val="24"/>
              </w:rPr>
              <w:t>）。</w:t>
            </w:r>
          </w:p>
          <w:p>
            <w:pPr>
              <w:pStyle w:val="TableText"/>
              <w:spacing w:before="165" w:line="220" w:lineRule="auto"/>
              <w:ind w:left="577"/>
              <w:rPr>
                <w:sz w:val="24"/>
                <w:szCs w:val="24"/>
              </w:rPr>
            </w:pPr>
            <w:r>
              <w:rPr>
                <w:rFonts w:ascii="Times New Roman" w:eastAsia="Times New Roman" w:hAnsi="Times New Roman" w:cs="Times New Roman"/>
                <w:spacing w:val="-3"/>
                <w:sz w:val="24"/>
                <w:szCs w:val="24"/>
              </w:rPr>
              <w:t>2</w:t>
            </w:r>
            <w:r>
              <w:rPr>
                <w:spacing w:val="-3"/>
                <w:sz w:val="24"/>
                <w:szCs w:val="24"/>
              </w:rPr>
              <w:t>、声环境</w:t>
            </w:r>
          </w:p>
          <w:p>
            <w:pPr>
              <w:pStyle w:val="TableText"/>
              <w:spacing w:before="179" w:line="219" w:lineRule="auto"/>
              <w:ind w:left="585"/>
              <w:rPr>
                <w:sz w:val="24"/>
                <w:szCs w:val="24"/>
              </w:rPr>
            </w:pPr>
            <w:r>
              <w:rPr>
                <w:spacing w:val="-1"/>
                <w:sz w:val="24"/>
                <w:szCs w:val="24"/>
              </w:rPr>
              <w:t>项目院</w:t>
            </w:r>
            <w:r>
              <w:rPr>
                <w:spacing w:val="-1"/>
              </w:rPr>
              <w:t>界</w:t>
            </w:r>
            <w:r>
              <w:rPr>
                <w:spacing w:val="-1"/>
                <w:sz w:val="24"/>
                <w:szCs w:val="24"/>
              </w:rPr>
              <w:t>外</w:t>
            </w:r>
            <w:r>
              <w:rPr>
                <w:spacing w:val="-41"/>
                <w:sz w:val="24"/>
                <w:szCs w:val="24"/>
              </w:rPr>
              <w:t xml:space="preserve"> </w:t>
            </w:r>
            <w:r>
              <w:rPr>
                <w:rFonts w:ascii="Times New Roman" w:eastAsia="Times New Roman" w:hAnsi="Times New Roman" w:cs="Times New Roman"/>
                <w:spacing w:val="-1"/>
                <w:sz w:val="24"/>
                <w:szCs w:val="24"/>
              </w:rPr>
              <w:t xml:space="preserve">50 </w:t>
            </w:r>
            <w:r>
              <w:rPr>
                <w:spacing w:val="-1"/>
                <w:sz w:val="24"/>
                <w:szCs w:val="24"/>
              </w:rPr>
              <w:t>米范围内不存在声环境保护目标，项目本身为敏感点。</w:t>
            </w:r>
          </w:p>
          <w:p>
            <w:pPr>
              <w:pStyle w:val="TableText"/>
              <w:spacing w:before="183" w:line="220" w:lineRule="auto"/>
              <w:ind w:left="582"/>
              <w:rPr>
                <w:sz w:val="24"/>
                <w:szCs w:val="24"/>
              </w:rPr>
            </w:pPr>
            <w:r>
              <w:rPr>
                <w:rFonts w:ascii="Times New Roman" w:eastAsia="Times New Roman" w:hAnsi="Times New Roman" w:cs="Times New Roman"/>
                <w:spacing w:val="-3"/>
                <w:sz w:val="24"/>
                <w:szCs w:val="24"/>
              </w:rPr>
              <w:t>3</w:t>
            </w:r>
            <w:r>
              <w:rPr>
                <w:spacing w:val="-3"/>
                <w:sz w:val="24"/>
                <w:szCs w:val="24"/>
              </w:rPr>
              <w:t>、地下水环境</w:t>
            </w:r>
          </w:p>
          <w:p>
            <w:pPr>
              <w:pStyle w:val="TableText"/>
              <w:spacing w:before="180" w:line="468" w:lineRule="exact"/>
              <w:ind w:left="585"/>
              <w:rPr>
                <w:sz w:val="24"/>
                <w:szCs w:val="24"/>
              </w:rPr>
            </w:pPr>
            <w:r>
              <w:rPr>
                <w:spacing w:val="-1"/>
                <w:position w:val="17"/>
                <w:sz w:val="24"/>
                <w:szCs w:val="24"/>
              </w:rPr>
              <w:t>项目院</w:t>
            </w:r>
            <w:r>
              <w:rPr>
                <w:spacing w:val="-1"/>
                <w:position w:val="17"/>
              </w:rPr>
              <w:t>界</w:t>
            </w:r>
            <w:r>
              <w:rPr>
                <w:spacing w:val="-1"/>
                <w:position w:val="17"/>
                <w:sz w:val="24"/>
                <w:szCs w:val="24"/>
              </w:rPr>
              <w:t xml:space="preserve">外 </w:t>
            </w:r>
            <w:r>
              <w:rPr>
                <w:rFonts w:ascii="Times New Roman" w:eastAsia="Times New Roman" w:hAnsi="Times New Roman" w:cs="Times New Roman"/>
                <w:spacing w:val="-1"/>
                <w:position w:val="17"/>
                <w:sz w:val="24"/>
                <w:szCs w:val="24"/>
              </w:rPr>
              <w:t>500</w:t>
            </w:r>
            <w:r>
              <w:rPr>
                <w:rFonts w:ascii="Times New Roman" w:eastAsia="Times New Roman" w:hAnsi="Times New Roman" w:cs="Times New Roman"/>
                <w:spacing w:val="52"/>
                <w:w w:val="101"/>
                <w:position w:val="17"/>
                <w:sz w:val="24"/>
                <w:szCs w:val="24"/>
              </w:rPr>
              <w:t xml:space="preserve"> </w:t>
            </w:r>
            <w:r>
              <w:rPr>
                <w:spacing w:val="-1"/>
                <w:position w:val="17"/>
                <w:sz w:val="24"/>
                <w:szCs w:val="24"/>
              </w:rPr>
              <w:t>米范围内不存在地下水集中式饮用水</w:t>
            </w:r>
            <w:r>
              <w:rPr>
                <w:spacing w:val="-2"/>
                <w:position w:val="17"/>
                <w:sz w:val="24"/>
                <w:szCs w:val="24"/>
              </w:rPr>
              <w:t>水源和热水、矿泉</w:t>
            </w:r>
          </w:p>
          <w:p>
            <w:pPr>
              <w:pStyle w:val="TableText"/>
              <w:spacing w:before="1" w:line="219" w:lineRule="auto"/>
              <w:ind w:left="104"/>
              <w:rPr>
                <w:sz w:val="24"/>
                <w:szCs w:val="24"/>
              </w:rPr>
            </w:pPr>
            <w:r>
              <w:rPr>
                <w:spacing w:val="-2"/>
                <w:sz w:val="24"/>
                <w:szCs w:val="24"/>
              </w:rPr>
              <w:t>水、温泉等特殊地下水资源等地下水环境保护目标。</w:t>
            </w:r>
          </w:p>
          <w:p>
            <w:pPr>
              <w:pStyle w:val="TableText"/>
              <w:spacing w:before="181" w:line="220" w:lineRule="auto"/>
              <w:ind w:left="576"/>
              <w:rPr>
                <w:sz w:val="24"/>
                <w:szCs w:val="24"/>
              </w:rPr>
            </w:pPr>
            <w:r>
              <w:rPr>
                <w:rFonts w:ascii="Times New Roman" w:eastAsia="Times New Roman" w:hAnsi="Times New Roman" w:cs="Times New Roman"/>
                <w:spacing w:val="-3"/>
                <w:sz w:val="24"/>
                <w:szCs w:val="24"/>
              </w:rPr>
              <w:t>4</w:t>
            </w:r>
            <w:r>
              <w:rPr>
                <w:spacing w:val="-3"/>
                <w:sz w:val="24"/>
                <w:szCs w:val="24"/>
              </w:rPr>
              <w:t>、生态环境</w:t>
            </w:r>
          </w:p>
          <w:p>
            <w:pPr>
              <w:pStyle w:val="TableText"/>
              <w:spacing w:before="182" w:line="219" w:lineRule="auto"/>
              <w:ind w:left="582"/>
              <w:rPr>
                <w:sz w:val="24"/>
                <w:szCs w:val="24"/>
              </w:rPr>
            </w:pPr>
            <w:r>
              <w:rPr>
                <w:spacing w:val="-3"/>
                <w:sz w:val="24"/>
                <w:szCs w:val="24"/>
              </w:rPr>
              <w:t>本项目新增用地范围内无生态环境保护目标。</w:t>
            </w:r>
          </w:p>
        </w:tc>
      </w:tr>
      <w:tr>
        <w:tblPrEx>
          <w:tblW w:w="8993" w:type="dxa"/>
          <w:tblInd w:w="7" w:type="dxa"/>
          <w:tblLayout w:type="fixed"/>
        </w:tblPrEx>
        <w:trPr>
          <w:trHeight w:val="8278"/>
        </w:trPr>
        <w:tc>
          <w:tcPr>
            <w:tcW w:w="807" w:type="dxa"/>
            <w:tcBorders>
              <w:top w:val="single" w:sz="2" w:space="0" w:color="000000"/>
              <w:right w:val="single" w:sz="8" w:space="0" w:color="000000"/>
            </w:tcBorders>
            <w:vAlign w:val="top"/>
          </w:tcPr>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pStyle w:val="TableText"/>
              <w:spacing w:before="68" w:line="221" w:lineRule="auto"/>
              <w:ind w:left="191"/>
            </w:pPr>
            <w:r>
              <w:rPr>
                <w:spacing w:val="-2"/>
              </w:rPr>
              <w:t>污染</w:t>
            </w:r>
          </w:p>
          <w:p>
            <w:pPr>
              <w:pStyle w:val="TableText"/>
              <w:spacing w:before="21" w:line="222" w:lineRule="auto"/>
              <w:ind w:left="190"/>
            </w:pPr>
            <w:r>
              <w:rPr>
                <w:spacing w:val="-2"/>
              </w:rPr>
              <w:t>物排</w:t>
            </w:r>
          </w:p>
          <w:p>
            <w:pPr>
              <w:pStyle w:val="TableText"/>
              <w:spacing w:before="18" w:line="221" w:lineRule="auto"/>
              <w:ind w:left="190"/>
            </w:pPr>
            <w:r>
              <w:rPr>
                <w:spacing w:val="-2"/>
              </w:rPr>
              <w:t>放控</w:t>
            </w:r>
          </w:p>
          <w:p>
            <w:pPr>
              <w:pStyle w:val="TableText"/>
              <w:spacing w:before="23" w:line="221" w:lineRule="auto"/>
              <w:ind w:left="190"/>
            </w:pPr>
            <w:r>
              <w:rPr>
                <w:spacing w:val="-2"/>
              </w:rPr>
              <w:t>制标</w:t>
            </w:r>
          </w:p>
          <w:p>
            <w:pPr>
              <w:pStyle w:val="TableText"/>
              <w:spacing w:before="19" w:line="222" w:lineRule="auto"/>
              <w:ind w:left="297"/>
            </w:pPr>
            <w:r>
              <w:t>准</w:t>
            </w:r>
          </w:p>
        </w:tc>
        <w:tc>
          <w:tcPr>
            <w:tcW w:w="8186" w:type="dxa"/>
            <w:tcBorders>
              <w:top w:val="single" w:sz="2" w:space="0" w:color="000000"/>
              <w:left w:val="single" w:sz="8" w:space="0" w:color="000000"/>
            </w:tcBorders>
            <w:vAlign w:val="top"/>
          </w:tcPr>
          <w:p>
            <w:pPr>
              <w:pStyle w:val="TableText"/>
              <w:spacing w:before="40" w:line="220" w:lineRule="auto"/>
              <w:ind w:left="600"/>
              <w:rPr>
                <w:sz w:val="24"/>
                <w:szCs w:val="24"/>
              </w:rPr>
            </w:pPr>
            <w:r>
              <w:rPr>
                <w:rFonts w:ascii="Times New Roman" w:eastAsia="Times New Roman" w:hAnsi="Times New Roman" w:cs="Times New Roman"/>
                <w:spacing w:val="-4"/>
                <w:sz w:val="24"/>
                <w:szCs w:val="24"/>
              </w:rPr>
              <w:t>1</w:t>
            </w:r>
            <w:r>
              <w:rPr>
                <w:spacing w:val="-4"/>
                <w:sz w:val="24"/>
                <w:szCs w:val="24"/>
              </w:rPr>
              <w:t>、水污染物排放标准</w:t>
            </w:r>
          </w:p>
          <w:p>
            <w:pPr>
              <w:pStyle w:val="TableText"/>
              <w:spacing w:before="181" w:line="359" w:lineRule="auto"/>
              <w:ind w:left="100" w:right="100" w:firstLine="484"/>
              <w:rPr>
                <w:sz w:val="24"/>
                <w:szCs w:val="24"/>
              </w:rPr>
            </w:pPr>
            <w:r>
              <w:rPr>
                <w:spacing w:val="-3"/>
                <w:sz w:val="24"/>
                <w:szCs w:val="24"/>
              </w:rPr>
              <w:t>该项目废水经处理后近期外运至金华市金东污水处理厂处理； 远期纳管</w:t>
            </w:r>
            <w:r>
              <w:rPr>
                <w:spacing w:val="16"/>
                <w:sz w:val="24"/>
                <w:szCs w:val="24"/>
              </w:rPr>
              <w:t xml:space="preserve"> </w:t>
            </w:r>
            <w:r>
              <w:rPr>
                <w:spacing w:val="1"/>
                <w:sz w:val="24"/>
                <w:szCs w:val="24"/>
              </w:rPr>
              <w:t>入金华市秋滨污水处理厂处理。废水排放标准从严执行《医疗机构水污染物</w:t>
            </w:r>
            <w:r>
              <w:rPr>
                <w:spacing w:val="12"/>
                <w:sz w:val="24"/>
                <w:szCs w:val="24"/>
              </w:rPr>
              <w:t xml:space="preserve"> </w:t>
            </w:r>
            <w:r>
              <w:rPr>
                <w:spacing w:val="-4"/>
                <w:sz w:val="24"/>
                <w:szCs w:val="24"/>
              </w:rPr>
              <w:t>排放标准》（</w:t>
            </w:r>
            <w:r>
              <w:rPr>
                <w:rFonts w:ascii="Times New Roman" w:eastAsia="Times New Roman" w:hAnsi="Times New Roman" w:cs="Times New Roman"/>
                <w:spacing w:val="-4"/>
                <w:sz w:val="24"/>
                <w:szCs w:val="24"/>
              </w:rPr>
              <w:t>GB18466-2005</w:t>
            </w:r>
            <w:r>
              <w:rPr>
                <w:spacing w:val="-4"/>
                <w:sz w:val="24"/>
                <w:szCs w:val="24"/>
              </w:rPr>
              <w:t>）中的“表</w:t>
            </w:r>
            <w:r>
              <w:rPr>
                <w:spacing w:val="-55"/>
                <w:sz w:val="24"/>
                <w:szCs w:val="24"/>
              </w:rPr>
              <w:t xml:space="preserve"> </w:t>
            </w:r>
            <w:r>
              <w:rPr>
                <w:rFonts w:ascii="Times New Roman" w:eastAsia="Times New Roman" w:hAnsi="Times New Roman" w:cs="Times New Roman"/>
                <w:spacing w:val="-5"/>
                <w:sz w:val="24"/>
                <w:szCs w:val="24"/>
              </w:rPr>
              <w:t xml:space="preserve">2    </w:t>
            </w:r>
            <w:r>
              <w:rPr>
                <w:spacing w:val="-5"/>
                <w:sz w:val="24"/>
                <w:szCs w:val="24"/>
              </w:rPr>
              <w:t>综合医疗机构和其他医疗机构水污</w:t>
            </w:r>
          </w:p>
          <w:p>
            <w:pPr>
              <w:pStyle w:val="TableText"/>
              <w:spacing w:line="219" w:lineRule="auto"/>
              <w:ind w:left="105"/>
              <w:rPr>
                <w:sz w:val="24"/>
                <w:szCs w:val="24"/>
              </w:rPr>
            </w:pPr>
            <w:r>
              <w:rPr>
                <w:spacing w:val="-2"/>
                <w:sz w:val="24"/>
                <w:szCs w:val="24"/>
              </w:rPr>
              <w:t>染物排放限值”中的排放标准。具体内容详见表</w:t>
            </w:r>
            <w:r>
              <w:rPr>
                <w:spacing w:val="-24"/>
                <w:sz w:val="24"/>
                <w:szCs w:val="24"/>
              </w:rPr>
              <w:t xml:space="preserve"> </w:t>
            </w:r>
            <w:r>
              <w:rPr>
                <w:rFonts w:ascii="Times New Roman" w:eastAsia="Times New Roman" w:hAnsi="Times New Roman" w:cs="Times New Roman"/>
                <w:spacing w:val="-2"/>
                <w:sz w:val="24"/>
                <w:szCs w:val="24"/>
              </w:rPr>
              <w:t>3-3</w:t>
            </w:r>
            <w:r>
              <w:rPr>
                <w:spacing w:val="-2"/>
                <w:sz w:val="24"/>
                <w:szCs w:val="24"/>
              </w:rPr>
              <w:t>。</w:t>
            </w:r>
          </w:p>
          <w:p>
            <w:pPr>
              <w:pStyle w:val="TableText"/>
              <w:spacing w:before="176" w:line="214" w:lineRule="auto"/>
              <w:ind w:left="968"/>
            </w:pPr>
            <w:r>
              <w:rPr>
                <w14:textOutline w14:w="3831">
                  <w14:solidFill>
                    <w14:srgbClr w14:val="000000"/>
                  </w14:solidFill>
                  <w14:prstDash w14:val="solid"/>
                  <w14:miter w14:lim="10"/>
                </w14:textOutline>
              </w:rPr>
              <w:t>表</w:t>
            </w:r>
            <w:r>
              <w:rPr>
                <w:spacing w:val="-46"/>
              </w:rPr>
              <w:t xml:space="preserve"> </w:t>
            </w:r>
            <w:r>
              <w:rPr>
                <w:rFonts w:ascii="Times New Roman" w:eastAsia="Times New Roman" w:hAnsi="Times New Roman" w:cs="Times New Roman"/>
                <w:b/>
                <w:bCs/>
              </w:rPr>
              <w:t xml:space="preserve">3-3    </w:t>
            </w:r>
            <w:r>
              <w:rPr>
                <w14:textOutline w14:w="3831">
                  <w14:solidFill>
                    <w14:srgbClr w14:val="000000"/>
                  </w14:solidFill>
                  <w14:prstDash w14:val="solid"/>
                  <w14:miter w14:lim="10"/>
                </w14:textOutline>
              </w:rPr>
              <w:t>综合医疗机构和其他医疗机构水污染物排放限值（日</w:t>
            </w:r>
            <w:r>
              <w:rPr>
                <w:spacing w:val="-1"/>
                <w14:textOutline w14:w="3831">
                  <w14:solidFill>
                    <w14:srgbClr w14:val="000000"/>
                  </w14:solidFill>
                  <w14:prstDash w14:val="solid"/>
                  <w14:miter w14:lim="10"/>
                </w14:textOutline>
              </w:rPr>
              <w:t>均值）</w:t>
            </w:r>
          </w:p>
          <w:tbl>
            <w:tblPr>
              <w:tblStyle w:val="TableNormal15"/>
              <w:tblW w:w="7911" w:type="dxa"/>
              <w:tblInd w:w="12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34"/>
              <w:gridCol w:w="2974"/>
              <w:gridCol w:w="1365"/>
              <w:gridCol w:w="2838"/>
            </w:tblGrid>
            <w:tr>
              <w:tblPrEx>
                <w:tblW w:w="7911" w:type="dxa"/>
                <w:tblInd w:w="12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89"/>
              </w:trPr>
              <w:tc>
                <w:tcPr>
                  <w:tcW w:w="734" w:type="dxa"/>
                  <w:vAlign w:val="top"/>
                </w:tcPr>
                <w:p>
                  <w:pPr>
                    <w:pStyle w:val="TableText"/>
                    <w:spacing w:before="87" w:line="222" w:lineRule="auto"/>
                    <w:ind w:left="163"/>
                  </w:pPr>
                  <w:r>
                    <w:rPr>
                      <w:spacing w:val="-2"/>
                    </w:rPr>
                    <w:t>序号</w:t>
                  </w:r>
                </w:p>
              </w:tc>
              <w:tc>
                <w:tcPr>
                  <w:tcW w:w="2974" w:type="dxa"/>
                  <w:vAlign w:val="top"/>
                </w:tcPr>
                <w:p>
                  <w:pPr>
                    <w:pStyle w:val="TableText"/>
                    <w:spacing w:before="87" w:line="221" w:lineRule="auto"/>
                    <w:ind w:left="1071"/>
                  </w:pPr>
                  <w:r>
                    <w:rPr>
                      <w:spacing w:val="-1"/>
                    </w:rPr>
                    <w:t>控制项目</w:t>
                  </w:r>
                </w:p>
              </w:tc>
              <w:tc>
                <w:tcPr>
                  <w:tcW w:w="1365" w:type="dxa"/>
                  <w:vAlign w:val="top"/>
                </w:tcPr>
                <w:p>
                  <w:pPr>
                    <w:pStyle w:val="TableText"/>
                    <w:spacing w:before="87" w:line="221" w:lineRule="auto"/>
                    <w:ind w:left="480"/>
                  </w:pPr>
                  <w:r>
                    <w:rPr>
                      <w:spacing w:val="-2"/>
                    </w:rPr>
                    <w:t>单位</w:t>
                  </w:r>
                </w:p>
              </w:tc>
              <w:tc>
                <w:tcPr>
                  <w:tcW w:w="2838" w:type="dxa"/>
                  <w:vAlign w:val="top"/>
                </w:tcPr>
                <w:p>
                  <w:pPr>
                    <w:pStyle w:val="TableText"/>
                    <w:spacing w:before="87" w:line="221" w:lineRule="auto"/>
                    <w:ind w:left="1003"/>
                  </w:pPr>
                  <w:r>
                    <w:rPr>
                      <w:spacing w:val="-2"/>
                    </w:rPr>
                    <w:t>排放标准</w:t>
                  </w:r>
                </w:p>
              </w:tc>
            </w:tr>
            <w:tr>
              <w:tblPrEx>
                <w:tblW w:w="7911" w:type="dxa"/>
                <w:tblInd w:w="123" w:type="dxa"/>
                <w:tblLayout w:type="fixed"/>
              </w:tblPrEx>
              <w:trPr>
                <w:trHeight w:val="386"/>
              </w:trPr>
              <w:tc>
                <w:tcPr>
                  <w:tcW w:w="734" w:type="dxa"/>
                  <w:vAlign w:val="top"/>
                </w:tcPr>
                <w:p>
                  <w:pPr>
                    <w:spacing w:before="115" w:line="187" w:lineRule="auto"/>
                    <w:ind w:left="336"/>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974" w:type="dxa"/>
                  <w:vAlign w:val="top"/>
                </w:tcPr>
                <w:p>
                  <w:pPr>
                    <w:spacing w:before="112" w:line="191" w:lineRule="auto"/>
                    <w:ind w:left="1353"/>
                    <w:rPr>
                      <w:rFonts w:ascii="Times New Roman" w:eastAsia="Times New Roman" w:hAnsi="Times New Roman" w:cs="Times New Roman"/>
                      <w:sz w:val="21"/>
                      <w:szCs w:val="21"/>
                    </w:rPr>
                  </w:pPr>
                  <w:r>
                    <w:rPr>
                      <w:rFonts w:ascii="Times New Roman" w:eastAsia="Times New Roman" w:hAnsi="Times New Roman" w:cs="Times New Roman"/>
                      <w:sz w:val="21"/>
                      <w:szCs w:val="21"/>
                    </w:rPr>
                    <w:t>pH</w:t>
                  </w:r>
                </w:p>
              </w:tc>
              <w:tc>
                <w:tcPr>
                  <w:tcW w:w="1365" w:type="dxa"/>
                  <w:vAlign w:val="top"/>
                </w:tcPr>
                <w:p>
                  <w:pPr>
                    <w:spacing w:before="112" w:line="233" w:lineRule="auto"/>
                    <w:ind w:left="651"/>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2838" w:type="dxa"/>
                  <w:vAlign w:val="top"/>
                </w:tcPr>
                <w:p>
                  <w:pPr>
                    <w:pStyle w:val="TableText"/>
                    <w:spacing w:before="84" w:line="237" w:lineRule="auto"/>
                    <w:ind w:left="1215"/>
                    <w:rPr>
                      <w:rFonts w:ascii="Times New Roman" w:eastAsia="Times New Roman" w:hAnsi="Times New Roman" w:cs="Times New Roman"/>
                    </w:rPr>
                  </w:pPr>
                  <w:r>
                    <w:rPr>
                      <w:rFonts w:ascii="Times New Roman" w:eastAsia="Times New Roman" w:hAnsi="Times New Roman" w:cs="Times New Roman"/>
                      <w:spacing w:val="-3"/>
                    </w:rPr>
                    <w:t>6</w:t>
                  </w:r>
                  <w:r>
                    <w:rPr>
                      <w:spacing w:val="-3"/>
                    </w:rPr>
                    <w:t>～</w:t>
                  </w:r>
                  <w:r>
                    <w:rPr>
                      <w:rFonts w:ascii="Times New Roman" w:eastAsia="Times New Roman" w:hAnsi="Times New Roman" w:cs="Times New Roman"/>
                      <w:spacing w:val="-3"/>
                    </w:rPr>
                    <w:t>9</w:t>
                  </w:r>
                </w:p>
              </w:tc>
            </w:tr>
            <w:tr>
              <w:tblPrEx>
                <w:tblW w:w="7911" w:type="dxa"/>
                <w:tblInd w:w="123" w:type="dxa"/>
                <w:tblLayout w:type="fixed"/>
              </w:tblPrEx>
              <w:trPr>
                <w:trHeight w:val="384"/>
              </w:trPr>
              <w:tc>
                <w:tcPr>
                  <w:tcW w:w="734" w:type="dxa"/>
                  <w:vAlign w:val="top"/>
                </w:tcPr>
                <w:p>
                  <w:pPr>
                    <w:spacing w:before="116" w:line="187" w:lineRule="auto"/>
                    <w:ind w:left="316"/>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2974" w:type="dxa"/>
                  <w:vAlign w:val="top"/>
                </w:tcPr>
                <w:p>
                  <w:pPr>
                    <w:pStyle w:val="TableText"/>
                    <w:spacing w:before="81" w:line="221" w:lineRule="auto"/>
                    <w:ind w:left="862"/>
                  </w:pPr>
                  <w:r>
                    <w:rPr>
                      <w:spacing w:val="-2"/>
                    </w:rPr>
                    <w:t>粪大肠菌群数</w:t>
                  </w:r>
                </w:p>
              </w:tc>
              <w:tc>
                <w:tcPr>
                  <w:tcW w:w="1365" w:type="dxa"/>
                  <w:vAlign w:val="top"/>
                </w:tcPr>
                <w:p>
                  <w:pPr>
                    <w:spacing w:before="112" w:line="190" w:lineRule="auto"/>
                    <w:ind w:left="36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MPN/L</w:t>
                  </w:r>
                </w:p>
              </w:tc>
              <w:tc>
                <w:tcPr>
                  <w:tcW w:w="2838" w:type="dxa"/>
                  <w:vAlign w:val="top"/>
                </w:tcPr>
                <w:p>
                  <w:pPr>
                    <w:spacing w:before="115" w:line="187" w:lineRule="auto"/>
                    <w:ind w:left="1269"/>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500</w:t>
                  </w:r>
                </w:p>
              </w:tc>
            </w:tr>
            <w:tr>
              <w:tblPrEx>
                <w:tblW w:w="7911" w:type="dxa"/>
                <w:tblInd w:w="123" w:type="dxa"/>
                <w:tblLayout w:type="fixed"/>
              </w:tblPrEx>
              <w:trPr>
                <w:trHeight w:val="386"/>
              </w:trPr>
              <w:tc>
                <w:tcPr>
                  <w:tcW w:w="734" w:type="dxa"/>
                  <w:vAlign w:val="top"/>
                </w:tcPr>
                <w:p>
                  <w:pPr>
                    <w:spacing w:before="115" w:line="187" w:lineRule="auto"/>
                    <w:ind w:left="320"/>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2974" w:type="dxa"/>
                  <w:vAlign w:val="top"/>
                </w:tcPr>
                <w:p>
                  <w:pPr>
                    <w:pStyle w:val="TableText"/>
                    <w:spacing w:before="84" w:line="220" w:lineRule="auto"/>
                    <w:ind w:left="534"/>
                  </w:pPr>
                  <w:r>
                    <w:rPr>
                      <w:spacing w:val="-1"/>
                    </w:rPr>
                    <w:t>化学需氧量（</w:t>
                  </w:r>
                  <w:r>
                    <w:rPr>
                      <w:rFonts w:ascii="Times New Roman" w:eastAsia="Times New Roman" w:hAnsi="Times New Roman" w:cs="Times New Roman"/>
                      <w:spacing w:val="-1"/>
                    </w:rPr>
                    <w:t>COD</w:t>
                  </w:r>
                  <w:r>
                    <w:rPr>
                      <w:spacing w:val="-1"/>
                    </w:rPr>
                    <w:t>）</w:t>
                  </w:r>
                </w:p>
              </w:tc>
              <w:tc>
                <w:tcPr>
                  <w:tcW w:w="1365" w:type="dxa"/>
                  <w:vAlign w:val="top"/>
                </w:tcPr>
                <w:p>
                  <w:pPr>
                    <w:spacing w:before="112" w:line="191" w:lineRule="auto"/>
                    <w:ind w:left="45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mg/L</w:t>
                  </w:r>
                </w:p>
              </w:tc>
              <w:tc>
                <w:tcPr>
                  <w:tcW w:w="2838" w:type="dxa"/>
                  <w:vAlign w:val="top"/>
                </w:tcPr>
                <w:p>
                  <w:pPr>
                    <w:spacing w:before="115" w:line="187" w:lineRule="auto"/>
                    <w:ind w:left="1318"/>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60</w:t>
                  </w:r>
                </w:p>
              </w:tc>
            </w:tr>
            <w:tr>
              <w:tblPrEx>
                <w:tblW w:w="7911" w:type="dxa"/>
                <w:tblInd w:w="123" w:type="dxa"/>
                <w:tblLayout w:type="fixed"/>
              </w:tblPrEx>
              <w:trPr>
                <w:trHeight w:val="384"/>
              </w:trPr>
              <w:tc>
                <w:tcPr>
                  <w:tcW w:w="734" w:type="dxa"/>
                  <w:vAlign w:val="top"/>
                </w:tcPr>
                <w:p>
                  <w:pPr>
                    <w:spacing w:before="116" w:line="187" w:lineRule="auto"/>
                    <w:ind w:left="315"/>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2974" w:type="dxa"/>
                  <w:vAlign w:val="top"/>
                </w:tcPr>
                <w:p>
                  <w:pPr>
                    <w:pStyle w:val="TableText"/>
                    <w:spacing w:before="82" w:line="220" w:lineRule="auto"/>
                    <w:ind w:left="535"/>
                  </w:pPr>
                  <w:r>
                    <w:rPr>
                      <w:spacing w:val="-1"/>
                    </w:rPr>
                    <w:t>生化需氧量（</w:t>
                  </w:r>
                  <w:r>
                    <w:rPr>
                      <w:rFonts w:ascii="Times New Roman" w:eastAsia="Times New Roman" w:hAnsi="Times New Roman" w:cs="Times New Roman"/>
                      <w:spacing w:val="-1"/>
                    </w:rPr>
                    <w:t>BOD</w:t>
                  </w:r>
                  <w:r>
                    <w:rPr>
                      <w:spacing w:val="-1"/>
                    </w:rPr>
                    <w:t>）</w:t>
                  </w:r>
                </w:p>
              </w:tc>
              <w:tc>
                <w:tcPr>
                  <w:tcW w:w="1365" w:type="dxa"/>
                  <w:vAlign w:val="top"/>
                </w:tcPr>
                <w:p>
                  <w:pPr>
                    <w:spacing w:before="112" w:line="191" w:lineRule="auto"/>
                    <w:ind w:left="45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mg/L</w:t>
                  </w:r>
                </w:p>
              </w:tc>
              <w:tc>
                <w:tcPr>
                  <w:tcW w:w="2838" w:type="dxa"/>
                  <w:vAlign w:val="top"/>
                </w:tcPr>
                <w:p>
                  <w:pPr>
                    <w:spacing w:before="115" w:line="187" w:lineRule="auto"/>
                    <w:ind w:left="131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w:t>
                  </w:r>
                </w:p>
              </w:tc>
            </w:tr>
            <w:tr>
              <w:tblPrEx>
                <w:tblW w:w="7911" w:type="dxa"/>
                <w:tblInd w:w="123" w:type="dxa"/>
                <w:tblLayout w:type="fixed"/>
              </w:tblPrEx>
              <w:trPr>
                <w:trHeight w:val="386"/>
              </w:trPr>
              <w:tc>
                <w:tcPr>
                  <w:tcW w:w="734" w:type="dxa"/>
                  <w:vAlign w:val="top"/>
                </w:tcPr>
                <w:p>
                  <w:pPr>
                    <w:spacing w:before="118" w:line="184" w:lineRule="auto"/>
                    <w:ind w:left="321"/>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2974" w:type="dxa"/>
                  <w:vAlign w:val="top"/>
                </w:tcPr>
                <w:p>
                  <w:pPr>
                    <w:pStyle w:val="TableText"/>
                    <w:spacing w:before="84" w:line="222" w:lineRule="auto"/>
                    <w:ind w:left="850"/>
                  </w:pPr>
                  <w:r>
                    <w:rPr>
                      <w:spacing w:val="-2"/>
                    </w:rPr>
                    <w:t>悬浮物（</w:t>
                  </w:r>
                  <w:r>
                    <w:rPr>
                      <w:rFonts w:ascii="Times New Roman" w:eastAsia="Times New Roman" w:hAnsi="Times New Roman" w:cs="Times New Roman"/>
                      <w:spacing w:val="-2"/>
                    </w:rPr>
                    <w:t>SS</w:t>
                  </w:r>
                  <w:r>
                    <w:rPr>
                      <w:spacing w:val="-2"/>
                    </w:rPr>
                    <w:t>）</w:t>
                  </w:r>
                </w:p>
              </w:tc>
              <w:tc>
                <w:tcPr>
                  <w:tcW w:w="1365" w:type="dxa"/>
                  <w:vAlign w:val="top"/>
                </w:tcPr>
                <w:p>
                  <w:pPr>
                    <w:spacing w:before="112" w:line="191" w:lineRule="auto"/>
                    <w:ind w:left="45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mg/L</w:t>
                  </w:r>
                </w:p>
              </w:tc>
              <w:tc>
                <w:tcPr>
                  <w:tcW w:w="2838" w:type="dxa"/>
                  <w:vAlign w:val="top"/>
                </w:tcPr>
                <w:p>
                  <w:pPr>
                    <w:spacing w:before="115" w:line="187" w:lineRule="auto"/>
                    <w:ind w:left="131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w:t>
                  </w:r>
                </w:p>
              </w:tc>
            </w:tr>
            <w:tr>
              <w:tblPrEx>
                <w:tblW w:w="7911" w:type="dxa"/>
                <w:tblInd w:w="123" w:type="dxa"/>
                <w:tblLayout w:type="fixed"/>
              </w:tblPrEx>
              <w:trPr>
                <w:trHeight w:val="384"/>
              </w:trPr>
              <w:tc>
                <w:tcPr>
                  <w:tcW w:w="734" w:type="dxa"/>
                  <w:vAlign w:val="top"/>
                </w:tcPr>
                <w:p>
                  <w:pPr>
                    <w:spacing w:before="115" w:line="187" w:lineRule="auto"/>
                    <w:ind w:left="320"/>
                    <w:rPr>
                      <w:rFonts w:ascii="Times New Roman" w:eastAsia="Times New Roman" w:hAnsi="Times New Roman" w:cs="Times New Roman"/>
                      <w:sz w:val="21"/>
                      <w:szCs w:val="21"/>
                    </w:rPr>
                  </w:pPr>
                  <w:r>
                    <w:rPr>
                      <w:rFonts w:ascii="Times New Roman" w:eastAsia="Times New Roman" w:hAnsi="Times New Roman" w:cs="Times New Roman"/>
                      <w:sz w:val="21"/>
                      <w:szCs w:val="21"/>
                    </w:rPr>
                    <w:t>6</w:t>
                  </w:r>
                </w:p>
              </w:tc>
              <w:tc>
                <w:tcPr>
                  <w:tcW w:w="2974" w:type="dxa"/>
                  <w:vAlign w:val="top"/>
                </w:tcPr>
                <w:p>
                  <w:pPr>
                    <w:pStyle w:val="TableText"/>
                    <w:spacing w:before="82" w:line="220" w:lineRule="auto"/>
                    <w:ind w:left="1281"/>
                  </w:pPr>
                  <w:r>
                    <w:rPr>
                      <w:spacing w:val="-2"/>
                    </w:rPr>
                    <w:t>氨氮</w:t>
                  </w:r>
                </w:p>
              </w:tc>
              <w:tc>
                <w:tcPr>
                  <w:tcW w:w="1365" w:type="dxa"/>
                  <w:vAlign w:val="top"/>
                </w:tcPr>
                <w:p>
                  <w:pPr>
                    <w:spacing w:before="112" w:line="191" w:lineRule="auto"/>
                    <w:ind w:left="45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mg/L</w:t>
                  </w:r>
                </w:p>
              </w:tc>
              <w:tc>
                <w:tcPr>
                  <w:tcW w:w="2838" w:type="dxa"/>
                  <w:vAlign w:val="top"/>
                </w:tcPr>
                <w:p>
                  <w:pPr>
                    <w:spacing w:before="115" w:line="187" w:lineRule="auto"/>
                    <w:ind w:left="1334"/>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15</w:t>
                  </w:r>
                </w:p>
              </w:tc>
            </w:tr>
            <w:tr>
              <w:tblPrEx>
                <w:tblW w:w="7911" w:type="dxa"/>
                <w:tblInd w:w="123" w:type="dxa"/>
                <w:tblLayout w:type="fixed"/>
              </w:tblPrEx>
              <w:trPr>
                <w:trHeight w:val="386"/>
              </w:trPr>
              <w:tc>
                <w:tcPr>
                  <w:tcW w:w="734" w:type="dxa"/>
                  <w:vAlign w:val="top"/>
                </w:tcPr>
                <w:p>
                  <w:pPr>
                    <w:spacing w:before="118" w:line="184" w:lineRule="auto"/>
                    <w:ind w:left="319"/>
                    <w:rPr>
                      <w:rFonts w:ascii="Times New Roman" w:eastAsia="Times New Roman" w:hAnsi="Times New Roman" w:cs="Times New Roman"/>
                      <w:sz w:val="21"/>
                      <w:szCs w:val="21"/>
                    </w:rPr>
                  </w:pPr>
                  <w:r>
                    <w:rPr>
                      <w:rFonts w:ascii="Times New Roman" w:eastAsia="Times New Roman" w:hAnsi="Times New Roman" w:cs="Times New Roman"/>
                      <w:sz w:val="21"/>
                      <w:szCs w:val="21"/>
                    </w:rPr>
                    <w:t>7</w:t>
                  </w:r>
                </w:p>
              </w:tc>
              <w:tc>
                <w:tcPr>
                  <w:tcW w:w="2974" w:type="dxa"/>
                  <w:vAlign w:val="top"/>
                </w:tcPr>
                <w:p>
                  <w:pPr>
                    <w:pStyle w:val="TableText"/>
                    <w:spacing w:before="83" w:line="221" w:lineRule="auto"/>
                    <w:ind w:left="1073"/>
                  </w:pPr>
                  <w:r>
                    <w:rPr>
                      <w:spacing w:val="-2"/>
                    </w:rPr>
                    <w:t>动植物油</w:t>
                  </w:r>
                </w:p>
              </w:tc>
              <w:tc>
                <w:tcPr>
                  <w:tcW w:w="1365" w:type="dxa"/>
                  <w:vAlign w:val="top"/>
                </w:tcPr>
                <w:p>
                  <w:pPr>
                    <w:spacing w:before="112" w:line="191" w:lineRule="auto"/>
                    <w:ind w:left="45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mg/L</w:t>
                  </w:r>
                </w:p>
              </w:tc>
              <w:tc>
                <w:tcPr>
                  <w:tcW w:w="2838" w:type="dxa"/>
                  <w:vAlign w:val="top"/>
                </w:tcPr>
                <w:p>
                  <w:pPr>
                    <w:spacing w:before="118" w:line="184" w:lineRule="auto"/>
                    <w:ind w:left="1372"/>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r>
            <w:tr>
              <w:tblPrEx>
                <w:tblW w:w="7911" w:type="dxa"/>
                <w:tblInd w:w="123" w:type="dxa"/>
                <w:tblLayout w:type="fixed"/>
              </w:tblPrEx>
              <w:trPr>
                <w:trHeight w:val="384"/>
              </w:trPr>
              <w:tc>
                <w:tcPr>
                  <w:tcW w:w="734" w:type="dxa"/>
                  <w:vAlign w:val="top"/>
                </w:tcPr>
                <w:p>
                  <w:pPr>
                    <w:spacing w:before="115" w:line="187" w:lineRule="auto"/>
                    <w:ind w:left="324"/>
                    <w:rPr>
                      <w:rFonts w:ascii="Times New Roman" w:eastAsia="Times New Roman" w:hAnsi="Times New Roman" w:cs="Times New Roman"/>
                      <w:sz w:val="21"/>
                      <w:szCs w:val="21"/>
                    </w:rPr>
                  </w:pPr>
                  <w:r>
                    <w:rPr>
                      <w:rFonts w:ascii="Times New Roman" w:eastAsia="Times New Roman" w:hAnsi="Times New Roman" w:cs="Times New Roman"/>
                      <w:sz w:val="21"/>
                      <w:szCs w:val="21"/>
                    </w:rPr>
                    <w:t>8</w:t>
                  </w:r>
                </w:p>
              </w:tc>
              <w:tc>
                <w:tcPr>
                  <w:tcW w:w="2974" w:type="dxa"/>
                  <w:vAlign w:val="top"/>
                </w:tcPr>
                <w:p>
                  <w:pPr>
                    <w:pStyle w:val="TableText"/>
                    <w:spacing w:before="81" w:line="221" w:lineRule="auto"/>
                    <w:ind w:left="1176"/>
                  </w:pPr>
                  <w:r>
                    <w:rPr>
                      <w:spacing w:val="-2"/>
                    </w:rPr>
                    <w:t>石油类</w:t>
                  </w:r>
                </w:p>
              </w:tc>
              <w:tc>
                <w:tcPr>
                  <w:tcW w:w="1365" w:type="dxa"/>
                  <w:vAlign w:val="top"/>
                </w:tcPr>
                <w:p>
                  <w:pPr>
                    <w:spacing w:before="112" w:line="191" w:lineRule="auto"/>
                    <w:ind w:left="45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mg/L</w:t>
                  </w:r>
                </w:p>
              </w:tc>
              <w:tc>
                <w:tcPr>
                  <w:tcW w:w="2838" w:type="dxa"/>
                  <w:vAlign w:val="top"/>
                </w:tcPr>
                <w:p>
                  <w:pPr>
                    <w:spacing w:before="118" w:line="184" w:lineRule="auto"/>
                    <w:ind w:left="1372"/>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r>
            <w:tr>
              <w:tblPrEx>
                <w:tblW w:w="7911" w:type="dxa"/>
                <w:tblInd w:w="123" w:type="dxa"/>
                <w:tblLayout w:type="fixed"/>
              </w:tblPrEx>
              <w:trPr>
                <w:trHeight w:val="386"/>
              </w:trPr>
              <w:tc>
                <w:tcPr>
                  <w:tcW w:w="734" w:type="dxa"/>
                  <w:vAlign w:val="top"/>
                </w:tcPr>
                <w:p>
                  <w:pPr>
                    <w:spacing w:before="116" w:line="187" w:lineRule="auto"/>
                    <w:ind w:left="320"/>
                    <w:rPr>
                      <w:rFonts w:ascii="Times New Roman" w:eastAsia="Times New Roman" w:hAnsi="Times New Roman" w:cs="Times New Roman"/>
                      <w:sz w:val="21"/>
                      <w:szCs w:val="21"/>
                    </w:rPr>
                  </w:pPr>
                  <w:r>
                    <w:rPr>
                      <w:rFonts w:ascii="Times New Roman" w:eastAsia="Times New Roman" w:hAnsi="Times New Roman" w:cs="Times New Roman"/>
                      <w:sz w:val="21"/>
                      <w:szCs w:val="21"/>
                    </w:rPr>
                    <w:t>9</w:t>
                  </w:r>
                </w:p>
              </w:tc>
              <w:tc>
                <w:tcPr>
                  <w:tcW w:w="2974" w:type="dxa"/>
                  <w:vAlign w:val="top"/>
                </w:tcPr>
                <w:p>
                  <w:pPr>
                    <w:pStyle w:val="TableText"/>
                    <w:spacing w:before="84" w:line="221" w:lineRule="auto"/>
                    <w:ind w:left="1074"/>
                  </w:pPr>
                  <w:r>
                    <w:rPr>
                      <w:spacing w:val="-2"/>
                    </w:rPr>
                    <w:t>总氰化物</w:t>
                  </w:r>
                </w:p>
              </w:tc>
              <w:tc>
                <w:tcPr>
                  <w:tcW w:w="1365" w:type="dxa"/>
                  <w:vAlign w:val="top"/>
                </w:tcPr>
                <w:p>
                  <w:pPr>
                    <w:spacing w:before="112" w:line="191" w:lineRule="auto"/>
                    <w:ind w:left="45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mg/L</w:t>
                  </w:r>
                </w:p>
              </w:tc>
              <w:tc>
                <w:tcPr>
                  <w:tcW w:w="2838" w:type="dxa"/>
                  <w:vAlign w:val="top"/>
                </w:tcPr>
                <w:p>
                  <w:pPr>
                    <w:spacing w:before="116" w:line="187" w:lineRule="auto"/>
                    <w:ind w:left="1293"/>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0.5</w:t>
                  </w:r>
                </w:p>
              </w:tc>
            </w:tr>
            <w:tr>
              <w:tblPrEx>
                <w:tblW w:w="7911" w:type="dxa"/>
                <w:tblInd w:w="123" w:type="dxa"/>
                <w:tblLayout w:type="fixed"/>
              </w:tblPrEx>
              <w:trPr>
                <w:trHeight w:val="345"/>
              </w:trPr>
              <w:tc>
                <w:tcPr>
                  <w:tcW w:w="734" w:type="dxa"/>
                  <w:vAlign w:val="top"/>
                </w:tcPr>
                <w:p>
                  <w:pPr>
                    <w:spacing w:before="94" w:line="187" w:lineRule="auto"/>
                    <w:ind w:left="283"/>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w:t>
                  </w:r>
                </w:p>
              </w:tc>
              <w:tc>
                <w:tcPr>
                  <w:tcW w:w="2974" w:type="dxa"/>
                  <w:vAlign w:val="top"/>
                </w:tcPr>
                <w:p>
                  <w:pPr>
                    <w:pStyle w:val="TableText"/>
                    <w:spacing w:before="63" w:line="221" w:lineRule="auto"/>
                    <w:ind w:left="1283"/>
                  </w:pPr>
                  <w:r>
                    <w:rPr>
                      <w:spacing w:val="-3"/>
                    </w:rPr>
                    <w:t>总汞</w:t>
                  </w:r>
                </w:p>
              </w:tc>
              <w:tc>
                <w:tcPr>
                  <w:tcW w:w="1365" w:type="dxa"/>
                  <w:vAlign w:val="top"/>
                </w:tcPr>
                <w:p>
                  <w:pPr>
                    <w:spacing w:before="91" w:line="191" w:lineRule="auto"/>
                    <w:ind w:left="45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mg/L</w:t>
                  </w:r>
                </w:p>
              </w:tc>
              <w:tc>
                <w:tcPr>
                  <w:tcW w:w="2838" w:type="dxa"/>
                  <w:vAlign w:val="top"/>
                </w:tcPr>
                <w:p>
                  <w:pPr>
                    <w:spacing w:before="94" w:line="187" w:lineRule="auto"/>
                    <w:ind w:left="124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0.05</w:t>
                  </w:r>
                </w:p>
              </w:tc>
            </w:tr>
          </w:tbl>
          <w:p/>
        </w:tc>
      </w:tr>
    </w:tbl>
    <w:p>
      <w:pPr>
        <w:sectPr>
          <w:footerReference w:type="default" r:id="rId23"/>
          <w:pgSz w:w="11907" w:h="16841"/>
          <w:pgMar w:top="1431" w:right="1447" w:bottom="1221" w:left="1450" w:header="0" w:footer="1060" w:gutter="0"/>
          <w:pgNumType w:start="20"/>
          <w:cols w:space="708"/>
        </w:sectPr>
      </w:pPr>
    </w:p>
    <w:tbl>
      <w:tblPr>
        <w:tblStyle w:val="TableNormal16"/>
        <w:tblW w:w="8993"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07"/>
        <w:gridCol w:w="8186"/>
      </w:tblGrid>
      <w:tr>
        <w:tblPrEx>
          <w:tblW w:w="8993"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8278"/>
        </w:trPr>
        <w:tc>
          <w:tcPr>
            <w:tcW w:w="807" w:type="dxa"/>
            <w:tcBorders>
              <w:top w:val="single" w:sz="2" w:space="0" w:color="000000"/>
              <w:right w:val="single" w:sz="8" w:space="0" w:color="000000"/>
            </w:tcBorders>
            <w:vAlign w:val="top"/>
          </w:tcPr>
          <w:p/>
        </w:tc>
        <w:tc>
          <w:tcPr>
            <w:tcW w:w="8186" w:type="dxa"/>
            <w:tcBorders>
              <w:top w:val="single" w:sz="2" w:space="0" w:color="000000"/>
              <w:left w:val="single" w:sz="8" w:space="0" w:color="000000"/>
            </w:tcBorders>
            <w:vAlign w:val="top"/>
          </w:tcPr>
          <w:tbl>
            <w:tblPr>
              <w:tblStyle w:val="TableNormal16"/>
              <w:tblW w:w="7911" w:type="dxa"/>
              <w:tblInd w:w="12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34"/>
              <w:gridCol w:w="2974"/>
              <w:gridCol w:w="1365"/>
              <w:gridCol w:w="2838"/>
            </w:tblGrid>
            <w:tr>
              <w:tblPrEx>
                <w:tblW w:w="7911" w:type="dxa"/>
                <w:tblInd w:w="12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43"/>
              </w:trPr>
              <w:tc>
                <w:tcPr>
                  <w:tcW w:w="734" w:type="dxa"/>
                  <w:vAlign w:val="top"/>
                </w:tcPr>
                <w:p>
                  <w:pPr>
                    <w:spacing w:before="95" w:line="187" w:lineRule="auto"/>
                    <w:ind w:left="288"/>
                    <w:rPr>
                      <w:rFonts w:ascii="Times New Roman" w:eastAsia="Times New Roman" w:hAnsi="Times New Roman" w:cs="Times New Roman"/>
                      <w:sz w:val="21"/>
                      <w:szCs w:val="21"/>
                    </w:rPr>
                  </w:pPr>
                  <w:r>
                    <w:rPr>
                      <w:rFonts w:ascii="Times New Roman" w:eastAsia="Times New Roman" w:hAnsi="Times New Roman" w:cs="Times New Roman"/>
                      <w:spacing w:val="-8"/>
                      <w:sz w:val="21"/>
                      <w:szCs w:val="21"/>
                    </w:rPr>
                    <w:t>11</w:t>
                  </w:r>
                </w:p>
              </w:tc>
              <w:tc>
                <w:tcPr>
                  <w:tcW w:w="2974" w:type="dxa"/>
                  <w:vAlign w:val="top"/>
                </w:tcPr>
                <w:p>
                  <w:pPr>
                    <w:pStyle w:val="TableText"/>
                    <w:spacing w:before="64" w:line="223" w:lineRule="auto"/>
                    <w:ind w:left="1283"/>
                  </w:pPr>
                  <w:r>
                    <w:rPr>
                      <w:spacing w:val="-3"/>
                    </w:rPr>
                    <w:t>总镉</w:t>
                  </w:r>
                </w:p>
              </w:tc>
              <w:tc>
                <w:tcPr>
                  <w:tcW w:w="1365" w:type="dxa"/>
                  <w:vAlign w:val="top"/>
                </w:tcPr>
                <w:p>
                  <w:pPr>
                    <w:spacing w:before="91" w:line="191" w:lineRule="auto"/>
                    <w:ind w:left="45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mg/L</w:t>
                  </w:r>
                </w:p>
              </w:tc>
              <w:tc>
                <w:tcPr>
                  <w:tcW w:w="2838" w:type="dxa"/>
                  <w:vAlign w:val="top"/>
                </w:tcPr>
                <w:p>
                  <w:pPr>
                    <w:spacing w:before="95" w:line="187" w:lineRule="auto"/>
                    <w:ind w:left="1293"/>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0.1</w:t>
                  </w:r>
                </w:p>
              </w:tc>
            </w:tr>
            <w:tr>
              <w:tblPrEx>
                <w:tblW w:w="7911" w:type="dxa"/>
                <w:tblInd w:w="123" w:type="dxa"/>
                <w:tblLayout w:type="fixed"/>
              </w:tblPrEx>
              <w:trPr>
                <w:trHeight w:val="346"/>
              </w:trPr>
              <w:tc>
                <w:tcPr>
                  <w:tcW w:w="734" w:type="dxa"/>
                  <w:vAlign w:val="top"/>
                </w:tcPr>
                <w:p>
                  <w:pPr>
                    <w:spacing w:before="97" w:line="187" w:lineRule="auto"/>
                    <w:ind w:left="283"/>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12</w:t>
                  </w:r>
                </w:p>
              </w:tc>
              <w:tc>
                <w:tcPr>
                  <w:tcW w:w="2974" w:type="dxa"/>
                  <w:vAlign w:val="top"/>
                </w:tcPr>
                <w:p>
                  <w:pPr>
                    <w:pStyle w:val="TableText"/>
                    <w:spacing w:before="66" w:line="223" w:lineRule="auto"/>
                    <w:ind w:left="1283"/>
                  </w:pPr>
                  <w:r>
                    <w:rPr>
                      <w:spacing w:val="-3"/>
                    </w:rPr>
                    <w:t>总铬</w:t>
                  </w:r>
                </w:p>
              </w:tc>
              <w:tc>
                <w:tcPr>
                  <w:tcW w:w="1365" w:type="dxa"/>
                  <w:vAlign w:val="top"/>
                </w:tcPr>
                <w:p>
                  <w:pPr>
                    <w:spacing w:before="94" w:line="191" w:lineRule="auto"/>
                    <w:ind w:left="45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mg/L</w:t>
                  </w:r>
                </w:p>
              </w:tc>
              <w:tc>
                <w:tcPr>
                  <w:tcW w:w="2838" w:type="dxa"/>
                  <w:vAlign w:val="top"/>
                </w:tcPr>
                <w:p>
                  <w:pPr>
                    <w:spacing w:before="97" w:line="187" w:lineRule="auto"/>
                    <w:ind w:left="1310"/>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1.5</w:t>
                  </w:r>
                </w:p>
              </w:tc>
            </w:tr>
            <w:tr>
              <w:tblPrEx>
                <w:tblW w:w="7911" w:type="dxa"/>
                <w:tblInd w:w="123" w:type="dxa"/>
                <w:tblLayout w:type="fixed"/>
              </w:tblPrEx>
              <w:trPr>
                <w:trHeight w:val="345"/>
              </w:trPr>
              <w:tc>
                <w:tcPr>
                  <w:tcW w:w="734" w:type="dxa"/>
                  <w:vAlign w:val="top"/>
                </w:tcPr>
                <w:p>
                  <w:pPr>
                    <w:spacing w:before="97" w:line="187" w:lineRule="auto"/>
                    <w:ind w:left="283"/>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13</w:t>
                  </w:r>
                </w:p>
              </w:tc>
              <w:tc>
                <w:tcPr>
                  <w:tcW w:w="2974" w:type="dxa"/>
                  <w:vAlign w:val="top"/>
                </w:tcPr>
                <w:p>
                  <w:pPr>
                    <w:pStyle w:val="TableText"/>
                    <w:spacing w:before="63" w:line="221" w:lineRule="auto"/>
                    <w:ind w:left="1283"/>
                  </w:pPr>
                  <w:r>
                    <w:rPr>
                      <w:spacing w:val="-3"/>
                    </w:rPr>
                    <w:t>总砷</w:t>
                  </w:r>
                </w:p>
              </w:tc>
              <w:tc>
                <w:tcPr>
                  <w:tcW w:w="1365" w:type="dxa"/>
                  <w:vAlign w:val="top"/>
                </w:tcPr>
                <w:p>
                  <w:pPr>
                    <w:spacing w:before="93" w:line="191" w:lineRule="auto"/>
                    <w:ind w:left="45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mg/L</w:t>
                  </w:r>
                </w:p>
              </w:tc>
              <w:tc>
                <w:tcPr>
                  <w:tcW w:w="2838" w:type="dxa"/>
                  <w:vAlign w:val="top"/>
                </w:tcPr>
                <w:p>
                  <w:pPr>
                    <w:spacing w:before="97" w:line="187" w:lineRule="auto"/>
                    <w:ind w:left="1293"/>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0.5</w:t>
                  </w:r>
                </w:p>
              </w:tc>
            </w:tr>
            <w:tr>
              <w:tblPrEx>
                <w:tblW w:w="7911" w:type="dxa"/>
                <w:tblInd w:w="123" w:type="dxa"/>
                <w:tblLayout w:type="fixed"/>
              </w:tblPrEx>
              <w:trPr>
                <w:trHeight w:val="341"/>
              </w:trPr>
              <w:tc>
                <w:tcPr>
                  <w:tcW w:w="734" w:type="dxa"/>
                  <w:tcBorders>
                    <w:bottom w:val="nil"/>
                  </w:tcBorders>
                  <w:vAlign w:val="top"/>
                </w:tcPr>
                <w:p>
                  <w:pPr>
                    <w:spacing w:before="97" w:line="187" w:lineRule="auto"/>
                    <w:ind w:left="283"/>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14</w:t>
                  </w:r>
                </w:p>
              </w:tc>
              <w:tc>
                <w:tcPr>
                  <w:tcW w:w="2974" w:type="dxa"/>
                  <w:tcBorders>
                    <w:bottom w:val="nil"/>
                  </w:tcBorders>
                  <w:vAlign w:val="top"/>
                </w:tcPr>
                <w:p>
                  <w:pPr>
                    <w:pStyle w:val="TableText"/>
                    <w:spacing w:before="63" w:line="225" w:lineRule="auto"/>
                    <w:ind w:left="1283"/>
                  </w:pPr>
                  <w:r>
                    <w:rPr>
                      <w:spacing w:val="-3"/>
                    </w:rPr>
                    <w:t>总铅</w:t>
                  </w:r>
                </w:p>
              </w:tc>
              <w:tc>
                <w:tcPr>
                  <w:tcW w:w="1365" w:type="dxa"/>
                  <w:tcBorders>
                    <w:bottom w:val="nil"/>
                  </w:tcBorders>
                  <w:vAlign w:val="top"/>
                </w:tcPr>
                <w:p>
                  <w:pPr>
                    <w:spacing w:before="93" w:line="191" w:lineRule="auto"/>
                    <w:ind w:left="45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mg/L</w:t>
                  </w:r>
                </w:p>
              </w:tc>
              <w:tc>
                <w:tcPr>
                  <w:tcW w:w="2838" w:type="dxa"/>
                  <w:tcBorders>
                    <w:bottom w:val="nil"/>
                  </w:tcBorders>
                  <w:vAlign w:val="top"/>
                </w:tcPr>
                <w:p>
                  <w:pPr>
                    <w:spacing w:before="97" w:line="187" w:lineRule="auto"/>
                    <w:ind w:left="1310"/>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1.0</w:t>
                  </w:r>
                </w:p>
              </w:tc>
            </w:tr>
          </w:tbl>
          <w:p>
            <w:pPr>
              <w:spacing w:line="40" w:lineRule="auto"/>
              <w:rPr>
                <w:rFonts w:ascii="Arial"/>
                <w:sz w:val="2"/>
              </w:rPr>
            </w:pPr>
          </w:p>
        </w:tc>
      </w:tr>
    </w:tbl>
    <w:p>
      <w:pPr>
        <w:pStyle w:val="BodyText"/>
      </w:pPr>
    </w:p>
    <w:p>
      <w:pPr>
        <w:sectPr>
          <w:footerReference w:type="default" r:id="rId24"/>
          <w:type w:val="nextPage"/>
          <w:pgSz w:w="11907" w:h="16841"/>
          <w:pgMar w:top="1431" w:right="1447" w:bottom="1221" w:left="1450" w:header="0" w:footer="1060" w:gutter="0"/>
          <w:pgNumType w:start="21"/>
          <w:cols w:space="708"/>
          <w:titlePg w:val="0"/>
        </w:sectPr>
      </w:pPr>
    </w:p>
    <w:tbl>
      <w:tblPr>
        <w:tblStyle w:val="TableNormal17"/>
        <w:tblW w:w="8993"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807"/>
        <w:gridCol w:w="285"/>
        <w:gridCol w:w="584"/>
        <w:gridCol w:w="2972"/>
        <w:gridCol w:w="1364"/>
        <w:gridCol w:w="2830"/>
        <w:gridCol w:w="151"/>
      </w:tblGrid>
      <w:tr>
        <w:tblPrEx>
          <w:tblW w:w="8993"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59"/>
        </w:trPr>
        <w:tc>
          <w:tcPr>
            <w:tcW w:w="807" w:type="dxa"/>
            <w:vMerge w:val="restart"/>
            <w:tcBorders>
              <w:top w:val="single" w:sz="6" w:space="0" w:color="000000"/>
              <w:left w:val="single" w:sz="6" w:space="0" w:color="000000"/>
              <w:bottom w:val="nil"/>
            </w:tcBorders>
            <w:vAlign w:val="top"/>
          </w:tcPr>
          <w:p>
            <w:pPr>
              <w:rPr>
                <w:rFonts w:ascii="Arial"/>
                <w:sz w:val="21"/>
              </w:rPr>
            </w:pPr>
          </w:p>
        </w:tc>
        <w:tc>
          <w:tcPr>
            <w:tcW w:w="285" w:type="dxa"/>
            <w:tcBorders>
              <w:top w:val="single" w:sz="6" w:space="0" w:color="000000"/>
              <w:right w:val="nil"/>
            </w:tcBorders>
            <w:vAlign w:val="top"/>
          </w:tcPr>
          <w:p>
            <w:pPr>
              <w:rPr>
                <w:rFonts w:ascii="Arial"/>
                <w:sz w:val="21"/>
              </w:rPr>
            </w:pPr>
            <w:r>
              <w:pict>
                <v:rect id="_x0000_s1056" style="width:0.5pt;height:17.1pt;margin-top:0.69pt;margin-left:-7.7pt;mso-position-horizontal-relative:right-margin-area;mso-position-vertical-relative:top-margin-area;position:absolute;z-index:251689984" filled="t" fillcolor="black" stroked="f"/>
              </w:pict>
            </w:r>
          </w:p>
        </w:tc>
        <w:tc>
          <w:tcPr>
            <w:tcW w:w="584" w:type="dxa"/>
            <w:tcBorders>
              <w:top w:val="single" w:sz="6" w:space="0" w:color="000000"/>
              <w:left w:val="nil"/>
            </w:tcBorders>
            <w:vAlign w:val="top"/>
          </w:tcPr>
          <w:p>
            <w:pPr>
              <w:spacing w:before="111" w:line="187" w:lineRule="auto"/>
              <w:ind w:left="134"/>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15</w:t>
            </w:r>
          </w:p>
        </w:tc>
        <w:tc>
          <w:tcPr>
            <w:tcW w:w="2972" w:type="dxa"/>
            <w:tcBorders>
              <w:top w:val="single" w:sz="6" w:space="0" w:color="000000"/>
            </w:tcBorders>
            <w:vAlign w:val="top"/>
          </w:tcPr>
          <w:p>
            <w:pPr>
              <w:pStyle w:val="TableText"/>
              <w:spacing w:before="77" w:line="224" w:lineRule="auto"/>
              <w:ind w:left="1282"/>
            </w:pPr>
            <w:r>
              <w:rPr>
                <w:spacing w:val="-3"/>
              </w:rPr>
              <w:t>总银</w:t>
            </w:r>
          </w:p>
        </w:tc>
        <w:tc>
          <w:tcPr>
            <w:tcW w:w="1364" w:type="dxa"/>
            <w:tcBorders>
              <w:top w:val="single" w:sz="6" w:space="0" w:color="000000"/>
            </w:tcBorders>
            <w:vAlign w:val="top"/>
          </w:tcPr>
          <w:p>
            <w:pPr>
              <w:spacing w:before="107" w:line="191" w:lineRule="auto"/>
              <w:ind w:left="45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mg/L</w:t>
            </w:r>
          </w:p>
        </w:tc>
        <w:tc>
          <w:tcPr>
            <w:tcW w:w="2830" w:type="dxa"/>
            <w:tcBorders>
              <w:top w:val="single" w:sz="6" w:space="0" w:color="000000"/>
              <w:right w:val="single" w:sz="8" w:space="0" w:color="000000"/>
            </w:tcBorders>
            <w:vAlign w:val="top"/>
          </w:tcPr>
          <w:p>
            <w:pPr>
              <w:spacing w:before="111" w:line="187" w:lineRule="auto"/>
              <w:ind w:left="1294"/>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0.5</w:t>
            </w:r>
          </w:p>
        </w:tc>
        <w:tc>
          <w:tcPr>
            <w:tcW w:w="151" w:type="dxa"/>
            <w:tcBorders>
              <w:top w:val="single" w:sz="6" w:space="0" w:color="000000"/>
              <w:left w:val="single" w:sz="8" w:space="0" w:color="000000"/>
              <w:right w:val="single" w:sz="6" w:space="0" w:color="000000"/>
            </w:tcBorders>
            <w:vAlign w:val="top"/>
          </w:tcPr>
          <w:p>
            <w:pPr>
              <w:rPr>
                <w:rFonts w:ascii="Arial"/>
                <w:sz w:val="21"/>
              </w:rPr>
            </w:pPr>
          </w:p>
        </w:tc>
      </w:tr>
      <w:tr>
        <w:tblPrEx>
          <w:tblW w:w="8993" w:type="dxa"/>
          <w:tblInd w:w="7" w:type="dxa"/>
          <w:tblLayout w:type="fixed"/>
        </w:tblPrEx>
        <w:trPr>
          <w:trHeight w:val="345"/>
        </w:trPr>
        <w:tc>
          <w:tcPr>
            <w:tcW w:w="807" w:type="dxa"/>
            <w:vMerge/>
            <w:tcBorders>
              <w:top w:val="nil"/>
              <w:left w:val="single" w:sz="6" w:space="0" w:color="000000"/>
              <w:bottom w:val="nil"/>
            </w:tcBorders>
            <w:vAlign w:val="top"/>
          </w:tcPr>
          <w:p>
            <w:pPr>
              <w:rPr>
                <w:rFonts w:ascii="Arial"/>
                <w:sz w:val="21"/>
              </w:rPr>
            </w:pPr>
          </w:p>
        </w:tc>
        <w:tc>
          <w:tcPr>
            <w:tcW w:w="285" w:type="dxa"/>
            <w:tcBorders>
              <w:right w:val="nil"/>
            </w:tcBorders>
            <w:vAlign w:val="top"/>
          </w:tcPr>
          <w:p>
            <w:pPr>
              <w:rPr>
                <w:rFonts w:ascii="Arial"/>
                <w:sz w:val="21"/>
              </w:rPr>
            </w:pPr>
            <w:r>
              <w:pict>
                <v:rect id="_x0000_s1057" style="width:0.5pt;height:17.05pt;margin-top:0.03pt;margin-left:-7.7pt;mso-position-horizontal-relative:right-margin-area;mso-position-vertical-relative:top-margin-area;position:absolute;z-index:251688960" filled="t" fillcolor="black" stroked="f"/>
              </w:pict>
            </w:r>
          </w:p>
        </w:tc>
        <w:tc>
          <w:tcPr>
            <w:tcW w:w="584" w:type="dxa"/>
            <w:tcBorders>
              <w:left w:val="nil"/>
            </w:tcBorders>
            <w:vAlign w:val="top"/>
          </w:tcPr>
          <w:p>
            <w:pPr>
              <w:spacing w:before="97" w:line="187" w:lineRule="auto"/>
              <w:ind w:left="134"/>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16</w:t>
            </w:r>
          </w:p>
        </w:tc>
        <w:tc>
          <w:tcPr>
            <w:tcW w:w="2972" w:type="dxa"/>
            <w:vAlign w:val="top"/>
          </w:tcPr>
          <w:p>
            <w:pPr>
              <w:pStyle w:val="TableText"/>
              <w:spacing w:before="64" w:line="213" w:lineRule="auto"/>
              <w:ind w:left="739"/>
            </w:pPr>
            <w:r>
              <w:rPr>
                <w:spacing w:val="-1"/>
              </w:rPr>
              <w:t>总余氯（</w:t>
            </w:r>
            <w:r>
              <w:rPr>
                <w:rFonts w:ascii="Times New Roman" w:eastAsia="Times New Roman" w:hAnsi="Times New Roman" w:cs="Times New Roman"/>
                <w:spacing w:val="-1"/>
              </w:rPr>
              <w:t>mg/L</w:t>
            </w:r>
            <w:r>
              <w:rPr>
                <w:spacing w:val="-1"/>
              </w:rPr>
              <w:t>）</w:t>
            </w:r>
          </w:p>
        </w:tc>
        <w:tc>
          <w:tcPr>
            <w:tcW w:w="1364" w:type="dxa"/>
            <w:vAlign w:val="top"/>
          </w:tcPr>
          <w:p>
            <w:pPr>
              <w:spacing w:before="94" w:line="191" w:lineRule="auto"/>
              <w:ind w:left="45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mg/L</w:t>
            </w:r>
          </w:p>
        </w:tc>
        <w:tc>
          <w:tcPr>
            <w:tcW w:w="2830" w:type="dxa"/>
            <w:tcBorders>
              <w:right w:val="single" w:sz="8" w:space="0" w:color="000000"/>
            </w:tcBorders>
            <w:vAlign w:val="top"/>
          </w:tcPr>
          <w:p>
            <w:pPr>
              <w:spacing w:before="97" w:line="187" w:lineRule="auto"/>
              <w:ind w:left="1294"/>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0.5</w:t>
            </w:r>
          </w:p>
        </w:tc>
        <w:tc>
          <w:tcPr>
            <w:tcW w:w="151" w:type="dxa"/>
            <w:tcBorders>
              <w:left w:val="single" w:sz="8" w:space="0" w:color="000000"/>
              <w:right w:val="single" w:sz="6" w:space="0" w:color="000000"/>
            </w:tcBorders>
            <w:vAlign w:val="top"/>
          </w:tcPr>
          <w:p>
            <w:pPr>
              <w:rPr>
                <w:rFonts w:ascii="Arial"/>
                <w:sz w:val="21"/>
              </w:rPr>
            </w:pPr>
          </w:p>
        </w:tc>
      </w:tr>
      <w:tr>
        <w:tblPrEx>
          <w:tblW w:w="8993" w:type="dxa"/>
          <w:tblInd w:w="7" w:type="dxa"/>
          <w:tblLayout w:type="fixed"/>
        </w:tblPrEx>
        <w:trPr>
          <w:trHeight w:val="9271"/>
        </w:trPr>
        <w:tc>
          <w:tcPr>
            <w:tcW w:w="807" w:type="dxa"/>
            <w:vMerge/>
            <w:tcBorders>
              <w:top w:val="nil"/>
              <w:left w:val="single" w:sz="6" w:space="0" w:color="000000"/>
              <w:bottom w:val="nil"/>
            </w:tcBorders>
            <w:vAlign w:val="top"/>
          </w:tcPr>
          <w:p>
            <w:pPr>
              <w:rPr>
                <w:rFonts w:ascii="Arial"/>
                <w:sz w:val="21"/>
              </w:rPr>
            </w:pPr>
          </w:p>
        </w:tc>
        <w:tc>
          <w:tcPr>
            <w:tcW w:w="8186" w:type="dxa"/>
            <w:gridSpan w:val="6"/>
            <w:tcBorders>
              <w:right w:val="single" w:sz="6" w:space="0" w:color="000000"/>
            </w:tcBorders>
            <w:vAlign w:val="top"/>
          </w:tcPr>
          <w:p>
            <w:pPr>
              <w:pStyle w:val="TableText"/>
              <w:spacing w:before="34" w:line="466" w:lineRule="exact"/>
              <w:ind w:left="590"/>
              <w:rPr>
                <w:sz w:val="24"/>
                <w:szCs w:val="24"/>
              </w:rPr>
            </w:pPr>
            <w:r>
              <w:rPr>
                <w:position w:val="17"/>
                <w:sz w:val="24"/>
                <w:szCs w:val="24"/>
              </w:rPr>
              <w:t>金华市金东污水处理厂及金华市秋滨污水处</w:t>
            </w:r>
            <w:r>
              <w:rPr>
                <w:spacing w:val="-1"/>
                <w:position w:val="17"/>
                <w:sz w:val="24"/>
                <w:szCs w:val="24"/>
              </w:rPr>
              <w:t>理厂排放执行《城镇污水处</w:t>
            </w:r>
          </w:p>
          <w:p>
            <w:pPr>
              <w:pStyle w:val="TableText"/>
              <w:spacing w:line="219" w:lineRule="auto"/>
              <w:ind w:left="111"/>
              <w:rPr>
                <w:sz w:val="24"/>
                <w:szCs w:val="24"/>
              </w:rPr>
            </w:pPr>
            <w:r>
              <w:rPr>
                <w:spacing w:val="-4"/>
                <w:sz w:val="24"/>
                <w:szCs w:val="24"/>
              </w:rPr>
              <w:t>理厂污染物排放标准》（</w:t>
            </w:r>
            <w:r>
              <w:rPr>
                <w:rFonts w:ascii="Times New Roman" w:eastAsia="Times New Roman" w:hAnsi="Times New Roman" w:cs="Times New Roman"/>
                <w:spacing w:val="-4"/>
                <w:sz w:val="24"/>
                <w:szCs w:val="24"/>
              </w:rPr>
              <w:t>GB18918-2002</w:t>
            </w:r>
            <w:r>
              <w:rPr>
                <w:spacing w:val="-4"/>
                <w:sz w:val="24"/>
                <w:szCs w:val="24"/>
              </w:rPr>
              <w:t>）一级标准的</w:t>
            </w:r>
            <w:r>
              <w:rPr>
                <w:spacing w:val="-40"/>
                <w:sz w:val="24"/>
                <w:szCs w:val="24"/>
              </w:rPr>
              <w:t xml:space="preserve"> </w:t>
            </w:r>
            <w:r>
              <w:rPr>
                <w:rFonts w:ascii="Times New Roman" w:eastAsia="Times New Roman" w:hAnsi="Times New Roman" w:cs="Times New Roman"/>
                <w:spacing w:val="-4"/>
                <w:sz w:val="24"/>
                <w:szCs w:val="24"/>
              </w:rPr>
              <w:t xml:space="preserve">A </w:t>
            </w:r>
            <w:r>
              <w:rPr>
                <w:spacing w:val="-4"/>
                <w:sz w:val="24"/>
                <w:szCs w:val="24"/>
              </w:rPr>
              <w:t>标准。详见表</w:t>
            </w:r>
            <w:r>
              <w:rPr>
                <w:spacing w:val="-50"/>
                <w:sz w:val="24"/>
                <w:szCs w:val="24"/>
              </w:rPr>
              <w:t xml:space="preserve"> </w:t>
            </w:r>
            <w:r>
              <w:rPr>
                <w:rFonts w:ascii="Times New Roman" w:eastAsia="Times New Roman" w:hAnsi="Times New Roman" w:cs="Times New Roman"/>
                <w:spacing w:val="-4"/>
                <w:sz w:val="24"/>
                <w:szCs w:val="24"/>
              </w:rPr>
              <w:t>3-4</w:t>
            </w:r>
            <w:r>
              <w:rPr>
                <w:spacing w:val="-4"/>
                <w:sz w:val="24"/>
                <w:szCs w:val="24"/>
              </w:rPr>
              <w:t>。</w:t>
            </w:r>
          </w:p>
          <w:p>
            <w:pPr>
              <w:pStyle w:val="TableText"/>
              <w:spacing w:before="178" w:line="212" w:lineRule="auto"/>
              <w:ind w:left="1809"/>
            </w:pPr>
            <w:r>
              <w:rPr>
                <w:spacing w:val="-4"/>
                <w14:textOutline w14:w="3831">
                  <w14:solidFill>
                    <w14:srgbClr w14:val="000000"/>
                  </w14:solidFill>
                  <w14:prstDash w14:val="solid"/>
                  <w14:miter w14:lim="10"/>
                </w14:textOutline>
              </w:rPr>
              <w:t>表</w:t>
            </w:r>
            <w:r>
              <w:rPr>
                <w:spacing w:val="-47"/>
              </w:rPr>
              <w:t xml:space="preserve"> </w:t>
            </w:r>
            <w:r>
              <w:rPr>
                <w:rFonts w:ascii="Times New Roman" w:eastAsia="Times New Roman" w:hAnsi="Times New Roman" w:cs="Times New Roman"/>
                <w:b/>
                <w:bCs/>
                <w:spacing w:val="-4"/>
              </w:rPr>
              <w:t xml:space="preserve">3-4    </w:t>
            </w:r>
            <w:r>
              <w:rPr>
                <w:spacing w:val="-4"/>
                <w14:textOutline w14:w="3831">
                  <w14:solidFill>
                    <w14:srgbClr w14:val="000000"/>
                  </w14:solidFill>
                  <w14:prstDash w14:val="solid"/>
                  <w14:miter w14:lim="10"/>
                </w14:textOutline>
              </w:rPr>
              <w:t>污水排放标准</w:t>
            </w:r>
            <w:r>
              <w:rPr>
                <w:spacing w:val="-4"/>
              </w:rPr>
              <w:t xml:space="preserve">  </w:t>
            </w:r>
            <w:r>
              <w:rPr>
                <w:spacing w:val="-4"/>
                <w14:textOutline w14:w="3831">
                  <w14:solidFill>
                    <w14:srgbClr w14:val="000000"/>
                  </w14:solidFill>
                  <w14:prstDash w14:val="solid"/>
                  <w14:miter w14:lim="10"/>
                </w14:textOutline>
              </w:rPr>
              <w:t>单位：</w:t>
            </w:r>
            <w:r>
              <w:rPr>
                <w:spacing w:val="7"/>
              </w:rPr>
              <w:t xml:space="preserve"> </w:t>
            </w:r>
            <w:r>
              <w:rPr>
                <w:rFonts w:ascii="Times New Roman" w:eastAsia="Times New Roman" w:hAnsi="Times New Roman" w:cs="Times New Roman"/>
                <w:b/>
                <w:bCs/>
                <w:spacing w:val="-4"/>
              </w:rPr>
              <w:t>mg/L</w:t>
            </w:r>
            <w:r>
              <w:rPr>
                <w:spacing w:val="-4"/>
                <w14:textOutline w14:w="3831">
                  <w14:solidFill>
                    <w14:srgbClr w14:val="000000"/>
                  </w14:solidFill>
                  <w14:prstDash w14:val="solid"/>
                  <w14:miter w14:lim="10"/>
                </w14:textOutline>
              </w:rPr>
              <w:t>，除</w:t>
            </w:r>
            <w:r>
              <w:rPr>
                <w:spacing w:val="-38"/>
              </w:rPr>
              <w:t xml:space="preserve"> </w:t>
            </w:r>
            <w:r>
              <w:rPr>
                <w:rFonts w:ascii="Times New Roman" w:eastAsia="Times New Roman" w:hAnsi="Times New Roman" w:cs="Times New Roman"/>
                <w:b/>
                <w:bCs/>
                <w:spacing w:val="-4"/>
              </w:rPr>
              <w:t>p</w:t>
            </w:r>
            <w:r>
              <w:rPr>
                <w:rFonts w:ascii="Times New Roman" w:eastAsia="Times New Roman" w:hAnsi="Times New Roman" w:cs="Times New Roman"/>
                <w:b/>
                <w:bCs/>
                <w:spacing w:val="-5"/>
              </w:rPr>
              <w:t xml:space="preserve">H </w:t>
            </w:r>
            <w:r>
              <w:rPr>
                <w:spacing w:val="-5"/>
                <w14:textOutline w14:w="3831">
                  <w14:solidFill>
                    <w14:srgbClr w14:val="000000"/>
                  </w14:solidFill>
                  <w14:prstDash w14:val="solid"/>
                  <w14:miter w14:lim="10"/>
                </w14:textOutline>
              </w:rPr>
              <w:t>值外</w:t>
            </w:r>
          </w:p>
          <w:tbl>
            <w:tblPr>
              <w:tblStyle w:val="TableNormal17"/>
              <w:tblW w:w="7285" w:type="dxa"/>
              <w:tblInd w:w="44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073"/>
              <w:gridCol w:w="2604"/>
              <w:gridCol w:w="2586"/>
              <w:gridCol w:w="22"/>
            </w:tblGrid>
            <w:tr>
              <w:tblPrEx>
                <w:tblW w:w="7285" w:type="dxa"/>
                <w:tblInd w:w="44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24"/>
              </w:trPr>
              <w:tc>
                <w:tcPr>
                  <w:tcW w:w="2073" w:type="dxa"/>
                  <w:vAlign w:val="top"/>
                </w:tcPr>
                <w:p>
                  <w:pPr>
                    <w:rPr>
                      <w:rFonts w:ascii="Arial"/>
                      <w:sz w:val="21"/>
                    </w:rPr>
                  </w:pPr>
                </w:p>
              </w:tc>
              <w:tc>
                <w:tcPr>
                  <w:tcW w:w="2605" w:type="dxa"/>
                  <w:vAlign w:val="top"/>
                </w:tcPr>
                <w:p>
                  <w:pPr>
                    <w:pStyle w:val="TableText"/>
                    <w:spacing w:before="106" w:line="221" w:lineRule="auto"/>
                    <w:ind w:left="997"/>
                  </w:pPr>
                  <w:r>
                    <w:rPr>
                      <w:spacing w:val="-2"/>
                    </w:rPr>
                    <w:t>污染物</w:t>
                  </w:r>
                </w:p>
              </w:tc>
              <w:tc>
                <w:tcPr>
                  <w:tcW w:w="2607" w:type="dxa"/>
                  <w:gridSpan w:val="2"/>
                  <w:vAlign w:val="top"/>
                </w:tcPr>
                <w:p>
                  <w:pPr>
                    <w:pStyle w:val="TableText"/>
                    <w:spacing w:before="106" w:line="221" w:lineRule="auto"/>
                    <w:ind w:left="765"/>
                  </w:pPr>
                  <w:r>
                    <w:rPr>
                      <w:spacing w:val="-1"/>
                    </w:rPr>
                    <w:t>一级</w:t>
                  </w:r>
                  <w:r>
                    <w:rPr>
                      <w:spacing w:val="-53"/>
                    </w:rPr>
                    <w:t xml:space="preserve"> </w:t>
                  </w:r>
                  <w:r>
                    <w:rPr>
                      <w:rFonts w:ascii="Times New Roman" w:eastAsia="Times New Roman" w:hAnsi="Times New Roman" w:cs="Times New Roman"/>
                      <w:spacing w:val="-1"/>
                    </w:rPr>
                    <w:t xml:space="preserve">A </w:t>
                  </w:r>
                  <w:r>
                    <w:rPr>
                      <w:spacing w:val="-1"/>
                    </w:rPr>
                    <w:t>标准</w:t>
                  </w:r>
                </w:p>
              </w:tc>
            </w:tr>
            <w:tr>
              <w:tblPrEx>
                <w:tblW w:w="7285" w:type="dxa"/>
                <w:tblInd w:w="445" w:type="dxa"/>
                <w:tblLayout w:type="fixed"/>
              </w:tblPrEx>
              <w:trPr>
                <w:trHeight w:val="326"/>
              </w:trPr>
              <w:tc>
                <w:tcPr>
                  <w:tcW w:w="2073" w:type="dxa"/>
                  <w:vAlign w:val="top"/>
                </w:tcPr>
                <w:p>
                  <w:pPr>
                    <w:spacing w:before="90" w:line="187" w:lineRule="auto"/>
                    <w:ind w:left="1003"/>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605" w:type="dxa"/>
                  <w:vAlign w:val="top"/>
                </w:tcPr>
                <w:p>
                  <w:pPr>
                    <w:spacing w:before="87" w:line="191" w:lineRule="auto"/>
                    <w:ind w:left="1174"/>
                    <w:rPr>
                      <w:rFonts w:ascii="Times New Roman" w:eastAsia="Times New Roman" w:hAnsi="Times New Roman" w:cs="Times New Roman"/>
                      <w:sz w:val="21"/>
                      <w:szCs w:val="21"/>
                    </w:rPr>
                  </w:pPr>
                  <w:r>
                    <w:rPr>
                      <w:rFonts w:ascii="Times New Roman" w:eastAsia="Times New Roman" w:hAnsi="Times New Roman" w:cs="Times New Roman"/>
                      <w:sz w:val="21"/>
                      <w:szCs w:val="21"/>
                    </w:rPr>
                    <w:t>pH</w:t>
                  </w:r>
                </w:p>
              </w:tc>
              <w:tc>
                <w:tcPr>
                  <w:tcW w:w="2587" w:type="dxa"/>
                  <w:vAlign w:val="top"/>
                </w:tcPr>
                <w:p>
                  <w:pPr>
                    <w:pStyle w:val="TableText"/>
                    <w:spacing w:before="56" w:line="228" w:lineRule="auto"/>
                    <w:ind w:left="1101"/>
                    <w:rPr>
                      <w:rFonts w:ascii="Times New Roman" w:eastAsia="Times New Roman" w:hAnsi="Times New Roman" w:cs="Times New Roman"/>
                    </w:rPr>
                  </w:pPr>
                  <w:r>
                    <w:rPr>
                      <w:rFonts w:ascii="Times New Roman" w:eastAsia="Times New Roman" w:hAnsi="Times New Roman" w:cs="Times New Roman"/>
                      <w:spacing w:val="-3"/>
                    </w:rPr>
                    <w:t>6</w:t>
                  </w:r>
                  <w:r>
                    <w:rPr>
                      <w:spacing w:val="-3"/>
                    </w:rPr>
                    <w:t>～</w:t>
                  </w:r>
                  <w:r>
                    <w:rPr>
                      <w:rFonts w:ascii="Times New Roman" w:eastAsia="Times New Roman" w:hAnsi="Times New Roman" w:cs="Times New Roman"/>
                      <w:spacing w:val="-3"/>
                    </w:rPr>
                    <w:t>9</w:t>
                  </w:r>
                </w:p>
              </w:tc>
              <w:tc>
                <w:tcPr>
                  <w:tcW w:w="20" w:type="dxa"/>
                  <w:tcBorders>
                    <w:top w:val="nil"/>
                    <w:left w:val="nil"/>
                    <w:bottom w:val="nil"/>
                    <w:right w:val="nil"/>
                  </w:tcBorders>
                  <w:vAlign w:val="top"/>
                </w:tcPr>
                <w:p>
                  <w:pPr>
                    <w:rPr>
                      <w:rFonts w:ascii="Arial"/>
                      <w:sz w:val="21"/>
                    </w:rPr>
                  </w:pPr>
                </w:p>
              </w:tc>
            </w:tr>
            <w:tr>
              <w:tblPrEx>
                <w:tblW w:w="7285" w:type="dxa"/>
                <w:tblInd w:w="445" w:type="dxa"/>
                <w:tblLayout w:type="fixed"/>
              </w:tblPrEx>
              <w:trPr>
                <w:trHeight w:val="331"/>
              </w:trPr>
              <w:tc>
                <w:tcPr>
                  <w:tcW w:w="2073" w:type="dxa"/>
                  <w:vAlign w:val="top"/>
                </w:tcPr>
                <w:p>
                  <w:pPr>
                    <w:spacing w:before="95" w:line="187" w:lineRule="auto"/>
                    <w:ind w:left="983"/>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2605" w:type="dxa"/>
                  <w:vAlign w:val="top"/>
                </w:tcPr>
                <w:p>
                  <w:pPr>
                    <w:spacing w:before="95" w:line="187" w:lineRule="auto"/>
                    <w:ind w:left="1199"/>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SS</w:t>
                  </w:r>
                </w:p>
              </w:tc>
              <w:tc>
                <w:tcPr>
                  <w:tcW w:w="2587" w:type="dxa"/>
                  <w:vAlign w:val="top"/>
                </w:tcPr>
                <w:p>
                  <w:pPr>
                    <w:spacing w:before="92" w:line="219" w:lineRule="auto"/>
                    <w:ind w:left="114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≤10</w:t>
                  </w:r>
                </w:p>
              </w:tc>
              <w:tc>
                <w:tcPr>
                  <w:tcW w:w="20" w:type="dxa"/>
                  <w:tcBorders>
                    <w:top w:val="nil"/>
                    <w:bottom w:val="nil"/>
                    <w:right w:val="nil"/>
                  </w:tcBorders>
                  <w:vAlign w:val="top"/>
                </w:tcPr>
                <w:p>
                  <w:pPr>
                    <w:rPr>
                      <w:rFonts w:ascii="Arial"/>
                      <w:sz w:val="21"/>
                    </w:rPr>
                  </w:pPr>
                </w:p>
              </w:tc>
            </w:tr>
            <w:tr>
              <w:tblPrEx>
                <w:tblW w:w="7285" w:type="dxa"/>
                <w:tblInd w:w="445" w:type="dxa"/>
                <w:tblLayout w:type="fixed"/>
              </w:tblPrEx>
              <w:trPr>
                <w:trHeight w:val="331"/>
              </w:trPr>
              <w:tc>
                <w:tcPr>
                  <w:tcW w:w="2073" w:type="dxa"/>
                  <w:vAlign w:val="top"/>
                </w:tcPr>
                <w:p>
                  <w:pPr>
                    <w:spacing w:before="95" w:line="187" w:lineRule="auto"/>
                    <w:ind w:left="987"/>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2605" w:type="dxa"/>
                  <w:vAlign w:val="top"/>
                </w:tcPr>
                <w:p>
                  <w:pPr>
                    <w:spacing w:before="95" w:line="196" w:lineRule="auto"/>
                    <w:ind w:left="1019"/>
                    <w:rPr>
                      <w:rFonts w:ascii="Times New Roman" w:eastAsia="Times New Roman" w:hAnsi="Times New Roman" w:cs="Times New Roman"/>
                      <w:sz w:val="13"/>
                      <w:szCs w:val="13"/>
                    </w:rPr>
                  </w:pPr>
                  <w:r>
                    <w:rPr>
                      <w:rFonts w:ascii="Times New Roman" w:eastAsia="Times New Roman" w:hAnsi="Times New Roman" w:cs="Times New Roman"/>
                      <w:spacing w:val="1"/>
                      <w:sz w:val="21"/>
                      <w:szCs w:val="21"/>
                    </w:rPr>
                    <w:t>COD</w:t>
                  </w:r>
                  <w:r>
                    <w:rPr>
                      <w:rFonts w:ascii="Times New Roman" w:eastAsia="Times New Roman" w:hAnsi="Times New Roman" w:cs="Times New Roman"/>
                      <w:spacing w:val="1"/>
                      <w:position w:val="-1"/>
                      <w:sz w:val="13"/>
                      <w:szCs w:val="13"/>
                    </w:rPr>
                    <w:t>Cr</w:t>
                  </w:r>
                </w:p>
              </w:tc>
              <w:tc>
                <w:tcPr>
                  <w:tcW w:w="2587" w:type="dxa"/>
                  <w:vAlign w:val="top"/>
                </w:tcPr>
                <w:p>
                  <w:pPr>
                    <w:spacing w:before="92" w:line="219" w:lineRule="auto"/>
                    <w:ind w:left="114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≤50</w:t>
                  </w:r>
                </w:p>
              </w:tc>
              <w:tc>
                <w:tcPr>
                  <w:tcW w:w="20" w:type="dxa"/>
                  <w:tcBorders>
                    <w:top w:val="nil"/>
                    <w:bottom w:val="nil"/>
                    <w:right w:val="nil"/>
                  </w:tcBorders>
                  <w:vAlign w:val="top"/>
                </w:tcPr>
                <w:p>
                  <w:pPr>
                    <w:rPr>
                      <w:rFonts w:ascii="Arial"/>
                      <w:sz w:val="21"/>
                    </w:rPr>
                  </w:pPr>
                </w:p>
              </w:tc>
            </w:tr>
            <w:tr>
              <w:tblPrEx>
                <w:tblW w:w="7285" w:type="dxa"/>
                <w:tblInd w:w="445" w:type="dxa"/>
                <w:tblLayout w:type="fixed"/>
              </w:tblPrEx>
              <w:trPr>
                <w:trHeight w:val="332"/>
              </w:trPr>
              <w:tc>
                <w:tcPr>
                  <w:tcW w:w="2073" w:type="dxa"/>
                  <w:vAlign w:val="top"/>
                </w:tcPr>
                <w:p>
                  <w:pPr>
                    <w:spacing w:before="95" w:line="187" w:lineRule="auto"/>
                    <w:ind w:left="982"/>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2605" w:type="dxa"/>
                  <w:vAlign w:val="top"/>
                </w:tcPr>
                <w:p>
                  <w:pPr>
                    <w:pStyle w:val="TableText"/>
                    <w:spacing w:before="61" w:line="220" w:lineRule="auto"/>
                    <w:ind w:left="1101"/>
                  </w:pPr>
                  <w:r>
                    <w:rPr>
                      <w:spacing w:val="-2"/>
                    </w:rPr>
                    <w:t>氨氮</w:t>
                  </w:r>
                </w:p>
              </w:tc>
              <w:tc>
                <w:tcPr>
                  <w:tcW w:w="2587" w:type="dxa"/>
                  <w:vAlign w:val="top"/>
                </w:tcPr>
                <w:p>
                  <w:pPr>
                    <w:spacing w:before="92" w:line="219" w:lineRule="auto"/>
                    <w:ind w:left="119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≤5</w:t>
                  </w:r>
                </w:p>
              </w:tc>
              <w:tc>
                <w:tcPr>
                  <w:tcW w:w="20" w:type="dxa"/>
                  <w:tcBorders>
                    <w:top w:val="nil"/>
                    <w:bottom w:val="nil"/>
                    <w:right w:val="nil"/>
                  </w:tcBorders>
                  <w:vAlign w:val="top"/>
                </w:tcPr>
                <w:p>
                  <w:pPr>
                    <w:rPr>
                      <w:rFonts w:ascii="Arial"/>
                      <w:sz w:val="21"/>
                    </w:rPr>
                  </w:pPr>
                </w:p>
              </w:tc>
            </w:tr>
            <w:tr>
              <w:tblPrEx>
                <w:tblW w:w="7285" w:type="dxa"/>
                <w:tblInd w:w="445" w:type="dxa"/>
                <w:tblLayout w:type="fixed"/>
              </w:tblPrEx>
              <w:trPr>
                <w:trHeight w:val="331"/>
              </w:trPr>
              <w:tc>
                <w:tcPr>
                  <w:tcW w:w="2073" w:type="dxa"/>
                  <w:vAlign w:val="top"/>
                </w:tcPr>
                <w:p>
                  <w:pPr>
                    <w:spacing w:before="97" w:line="184" w:lineRule="auto"/>
                    <w:ind w:left="989"/>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2605" w:type="dxa"/>
                  <w:vAlign w:val="top"/>
                </w:tcPr>
                <w:p>
                  <w:pPr>
                    <w:pStyle w:val="TableText"/>
                    <w:spacing w:before="60" w:line="221" w:lineRule="auto"/>
                    <w:ind w:left="1103"/>
                  </w:pPr>
                  <w:r>
                    <w:rPr>
                      <w:spacing w:val="-3"/>
                    </w:rPr>
                    <w:t>总磷</w:t>
                  </w:r>
                </w:p>
              </w:tc>
              <w:tc>
                <w:tcPr>
                  <w:tcW w:w="2587" w:type="dxa"/>
                  <w:vAlign w:val="top"/>
                </w:tcPr>
                <w:p>
                  <w:pPr>
                    <w:spacing w:before="91" w:line="219" w:lineRule="auto"/>
                    <w:ind w:left="1116"/>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≤0.5</w:t>
                  </w:r>
                </w:p>
              </w:tc>
              <w:tc>
                <w:tcPr>
                  <w:tcW w:w="20" w:type="dxa"/>
                  <w:tcBorders>
                    <w:top w:val="nil"/>
                    <w:bottom w:val="nil"/>
                    <w:right w:val="nil"/>
                  </w:tcBorders>
                  <w:vAlign w:val="top"/>
                </w:tcPr>
                <w:p>
                  <w:pPr>
                    <w:rPr>
                      <w:rFonts w:ascii="Arial"/>
                      <w:sz w:val="21"/>
                    </w:rPr>
                  </w:pPr>
                </w:p>
              </w:tc>
            </w:tr>
            <w:tr>
              <w:tblPrEx>
                <w:tblW w:w="7285" w:type="dxa"/>
                <w:tblInd w:w="445" w:type="dxa"/>
                <w:tblLayout w:type="fixed"/>
              </w:tblPrEx>
              <w:trPr>
                <w:trHeight w:val="343"/>
              </w:trPr>
              <w:tc>
                <w:tcPr>
                  <w:tcW w:w="2073" w:type="dxa"/>
                  <w:vAlign w:val="top"/>
                </w:tcPr>
                <w:p>
                  <w:pPr>
                    <w:spacing w:before="99" w:line="187" w:lineRule="auto"/>
                    <w:ind w:left="988"/>
                    <w:rPr>
                      <w:rFonts w:ascii="Times New Roman" w:eastAsia="Times New Roman" w:hAnsi="Times New Roman" w:cs="Times New Roman"/>
                      <w:sz w:val="21"/>
                      <w:szCs w:val="21"/>
                    </w:rPr>
                  </w:pPr>
                  <w:r>
                    <w:rPr>
                      <w:rFonts w:ascii="Times New Roman" w:eastAsia="Times New Roman" w:hAnsi="Times New Roman" w:cs="Times New Roman"/>
                      <w:sz w:val="21"/>
                      <w:szCs w:val="21"/>
                    </w:rPr>
                    <w:t>6</w:t>
                  </w:r>
                </w:p>
              </w:tc>
              <w:tc>
                <w:tcPr>
                  <w:tcW w:w="2605" w:type="dxa"/>
                  <w:vAlign w:val="top"/>
                </w:tcPr>
                <w:p>
                  <w:pPr>
                    <w:pStyle w:val="TableText"/>
                    <w:spacing w:before="67" w:line="221" w:lineRule="auto"/>
                    <w:ind w:left="996"/>
                  </w:pPr>
                  <w:r>
                    <w:rPr>
                      <w:spacing w:val="-2"/>
                    </w:rPr>
                    <w:t>石油类</w:t>
                  </w:r>
                </w:p>
              </w:tc>
              <w:tc>
                <w:tcPr>
                  <w:tcW w:w="2587" w:type="dxa"/>
                  <w:vAlign w:val="top"/>
                </w:tcPr>
                <w:p>
                  <w:pPr>
                    <w:spacing w:before="96" w:line="219" w:lineRule="auto"/>
                    <w:ind w:left="119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≤1</w:t>
                  </w:r>
                </w:p>
              </w:tc>
              <w:tc>
                <w:tcPr>
                  <w:tcW w:w="20" w:type="dxa"/>
                  <w:tcBorders>
                    <w:top w:val="nil"/>
                    <w:bottom w:val="nil"/>
                    <w:right w:val="nil"/>
                  </w:tcBorders>
                  <w:vAlign w:val="top"/>
                </w:tcPr>
                <w:p>
                  <w:pPr>
                    <w:rPr>
                      <w:rFonts w:ascii="Arial"/>
                      <w:sz w:val="21"/>
                    </w:rPr>
                  </w:pPr>
                </w:p>
              </w:tc>
            </w:tr>
            <w:tr>
              <w:tblPrEx>
                <w:tblW w:w="7285" w:type="dxa"/>
                <w:tblInd w:w="445" w:type="dxa"/>
                <w:tblLayout w:type="fixed"/>
              </w:tblPrEx>
              <w:trPr>
                <w:trHeight w:val="340"/>
              </w:trPr>
              <w:tc>
                <w:tcPr>
                  <w:tcW w:w="2073" w:type="dxa"/>
                  <w:vAlign w:val="top"/>
                </w:tcPr>
                <w:p>
                  <w:pPr>
                    <w:spacing w:before="102" w:line="184" w:lineRule="auto"/>
                    <w:ind w:left="986"/>
                    <w:rPr>
                      <w:rFonts w:ascii="Times New Roman" w:eastAsia="Times New Roman" w:hAnsi="Times New Roman" w:cs="Times New Roman"/>
                      <w:sz w:val="21"/>
                      <w:szCs w:val="21"/>
                    </w:rPr>
                  </w:pPr>
                  <w:r>
                    <w:rPr>
                      <w:rFonts w:ascii="Times New Roman" w:eastAsia="Times New Roman" w:hAnsi="Times New Roman" w:cs="Times New Roman"/>
                      <w:sz w:val="21"/>
                      <w:szCs w:val="21"/>
                    </w:rPr>
                    <w:t>7</w:t>
                  </w:r>
                </w:p>
              </w:tc>
              <w:tc>
                <w:tcPr>
                  <w:tcW w:w="2605" w:type="dxa"/>
                  <w:vAlign w:val="top"/>
                </w:tcPr>
                <w:p>
                  <w:pPr>
                    <w:spacing w:before="99" w:line="187" w:lineRule="auto"/>
                    <w:ind w:left="108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BOD</w:t>
                  </w:r>
                </w:p>
              </w:tc>
              <w:tc>
                <w:tcPr>
                  <w:tcW w:w="2587" w:type="dxa"/>
                  <w:vAlign w:val="top"/>
                </w:tcPr>
                <w:p>
                  <w:pPr>
                    <w:spacing w:before="96" w:line="219" w:lineRule="auto"/>
                    <w:ind w:left="114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≤10</w:t>
                  </w:r>
                </w:p>
              </w:tc>
              <w:tc>
                <w:tcPr>
                  <w:tcW w:w="20" w:type="dxa"/>
                  <w:tcBorders>
                    <w:top w:val="nil"/>
                    <w:bottom w:val="nil"/>
                    <w:right w:val="nil"/>
                  </w:tcBorders>
                  <w:vAlign w:val="top"/>
                </w:tcPr>
                <w:p>
                  <w:pPr>
                    <w:rPr>
                      <w:rFonts w:ascii="Arial"/>
                      <w:sz w:val="21"/>
                    </w:rPr>
                  </w:pPr>
                </w:p>
              </w:tc>
            </w:tr>
            <w:tr>
              <w:tblPrEx>
                <w:tblW w:w="7285" w:type="dxa"/>
                <w:tblInd w:w="445" w:type="dxa"/>
                <w:tblLayout w:type="fixed"/>
              </w:tblPrEx>
              <w:trPr>
                <w:trHeight w:val="343"/>
              </w:trPr>
              <w:tc>
                <w:tcPr>
                  <w:tcW w:w="2073" w:type="dxa"/>
                  <w:vAlign w:val="top"/>
                </w:tcPr>
                <w:p>
                  <w:pPr>
                    <w:spacing w:before="100" w:line="187" w:lineRule="auto"/>
                    <w:ind w:left="991"/>
                    <w:rPr>
                      <w:rFonts w:ascii="Times New Roman" w:eastAsia="Times New Roman" w:hAnsi="Times New Roman" w:cs="Times New Roman"/>
                      <w:sz w:val="21"/>
                      <w:szCs w:val="21"/>
                    </w:rPr>
                  </w:pPr>
                  <w:r>
                    <w:rPr>
                      <w:rFonts w:ascii="Times New Roman" w:eastAsia="Times New Roman" w:hAnsi="Times New Roman" w:cs="Times New Roman"/>
                      <w:sz w:val="21"/>
                      <w:szCs w:val="21"/>
                    </w:rPr>
                    <w:t>8</w:t>
                  </w:r>
                </w:p>
              </w:tc>
              <w:tc>
                <w:tcPr>
                  <w:tcW w:w="2605" w:type="dxa"/>
                  <w:vAlign w:val="top"/>
                </w:tcPr>
                <w:p>
                  <w:pPr>
                    <w:pStyle w:val="TableText"/>
                    <w:spacing w:before="68" w:line="221" w:lineRule="auto"/>
                    <w:ind w:left="890"/>
                  </w:pPr>
                  <w:r>
                    <w:rPr>
                      <w:spacing w:val="-2"/>
                    </w:rPr>
                    <w:t>动植物油</w:t>
                  </w:r>
                </w:p>
              </w:tc>
              <w:tc>
                <w:tcPr>
                  <w:tcW w:w="2587" w:type="dxa"/>
                  <w:vAlign w:val="top"/>
                </w:tcPr>
                <w:p>
                  <w:pPr>
                    <w:spacing w:before="97" w:line="219" w:lineRule="auto"/>
                    <w:ind w:left="119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≤1</w:t>
                  </w:r>
                </w:p>
              </w:tc>
              <w:tc>
                <w:tcPr>
                  <w:tcW w:w="20" w:type="dxa"/>
                  <w:tcBorders>
                    <w:top w:val="nil"/>
                    <w:bottom w:val="nil"/>
                    <w:right w:val="nil"/>
                  </w:tcBorders>
                  <w:vAlign w:val="top"/>
                </w:tcPr>
                <w:p>
                  <w:pPr>
                    <w:rPr>
                      <w:rFonts w:ascii="Arial"/>
                      <w:sz w:val="21"/>
                    </w:rPr>
                  </w:pPr>
                </w:p>
              </w:tc>
            </w:tr>
            <w:tr>
              <w:tblPrEx>
                <w:tblW w:w="7285" w:type="dxa"/>
                <w:tblInd w:w="445" w:type="dxa"/>
                <w:tblLayout w:type="fixed"/>
              </w:tblPrEx>
              <w:trPr>
                <w:trHeight w:val="340"/>
              </w:trPr>
              <w:tc>
                <w:tcPr>
                  <w:tcW w:w="2073" w:type="dxa"/>
                  <w:vAlign w:val="top"/>
                </w:tcPr>
                <w:p>
                  <w:pPr>
                    <w:spacing w:before="100" w:line="187" w:lineRule="auto"/>
                    <w:ind w:left="987"/>
                    <w:rPr>
                      <w:rFonts w:ascii="Times New Roman" w:eastAsia="Times New Roman" w:hAnsi="Times New Roman" w:cs="Times New Roman"/>
                      <w:sz w:val="21"/>
                      <w:szCs w:val="21"/>
                    </w:rPr>
                  </w:pPr>
                  <w:r>
                    <w:rPr>
                      <w:rFonts w:ascii="Times New Roman" w:eastAsia="Times New Roman" w:hAnsi="Times New Roman" w:cs="Times New Roman"/>
                      <w:sz w:val="21"/>
                      <w:szCs w:val="21"/>
                    </w:rPr>
                    <w:t>9</w:t>
                  </w:r>
                </w:p>
              </w:tc>
              <w:tc>
                <w:tcPr>
                  <w:tcW w:w="2605" w:type="dxa"/>
                  <w:vAlign w:val="top"/>
                </w:tcPr>
                <w:p>
                  <w:pPr>
                    <w:pStyle w:val="TableText"/>
                    <w:spacing w:before="66" w:line="221" w:lineRule="auto"/>
                    <w:ind w:left="892"/>
                  </w:pPr>
                  <w:r>
                    <w:rPr>
                      <w:spacing w:val="-2"/>
                    </w:rPr>
                    <w:t>总氰化物</w:t>
                  </w:r>
                </w:p>
              </w:tc>
              <w:tc>
                <w:tcPr>
                  <w:tcW w:w="2587" w:type="dxa"/>
                  <w:vAlign w:val="top"/>
                </w:tcPr>
                <w:p>
                  <w:pPr>
                    <w:spacing w:before="97" w:line="219" w:lineRule="auto"/>
                    <w:ind w:left="1116"/>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≤0.5</w:t>
                  </w:r>
                </w:p>
              </w:tc>
              <w:tc>
                <w:tcPr>
                  <w:tcW w:w="20" w:type="dxa"/>
                  <w:tcBorders>
                    <w:top w:val="nil"/>
                    <w:bottom w:val="nil"/>
                    <w:right w:val="nil"/>
                  </w:tcBorders>
                  <w:vAlign w:val="top"/>
                </w:tcPr>
                <w:p>
                  <w:pPr>
                    <w:rPr>
                      <w:rFonts w:ascii="Arial"/>
                      <w:sz w:val="21"/>
                    </w:rPr>
                  </w:pPr>
                </w:p>
              </w:tc>
            </w:tr>
            <w:tr>
              <w:tblPrEx>
                <w:tblW w:w="7285" w:type="dxa"/>
                <w:tblInd w:w="445" w:type="dxa"/>
                <w:tblLayout w:type="fixed"/>
              </w:tblPrEx>
              <w:trPr>
                <w:trHeight w:val="343"/>
              </w:trPr>
              <w:tc>
                <w:tcPr>
                  <w:tcW w:w="2073" w:type="dxa"/>
                  <w:vAlign w:val="top"/>
                </w:tcPr>
                <w:p>
                  <w:pPr>
                    <w:spacing w:before="103" w:line="187" w:lineRule="auto"/>
                    <w:ind w:left="950"/>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w:t>
                  </w:r>
                </w:p>
              </w:tc>
              <w:tc>
                <w:tcPr>
                  <w:tcW w:w="2605" w:type="dxa"/>
                  <w:vAlign w:val="top"/>
                </w:tcPr>
                <w:p>
                  <w:pPr>
                    <w:pStyle w:val="TableText"/>
                    <w:spacing w:before="69" w:line="221" w:lineRule="auto"/>
                    <w:ind w:left="1103"/>
                  </w:pPr>
                  <w:r>
                    <w:rPr>
                      <w:spacing w:val="-3"/>
                    </w:rPr>
                    <w:t>总汞</w:t>
                  </w:r>
                </w:p>
              </w:tc>
              <w:tc>
                <w:tcPr>
                  <w:tcW w:w="2587" w:type="dxa"/>
                  <w:vAlign w:val="top"/>
                </w:tcPr>
                <w:p>
                  <w:pPr>
                    <w:spacing w:before="100" w:line="219" w:lineRule="auto"/>
                    <w:ind w:left="1010"/>
                    <w:rPr>
                      <w:rFonts w:ascii="Times New Roman" w:eastAsia="Times New Roman" w:hAnsi="Times New Roman" w:cs="Times New Roman"/>
                      <w:sz w:val="21"/>
                      <w:szCs w:val="21"/>
                    </w:rPr>
                  </w:pPr>
                  <w:r>
                    <w:rPr>
                      <w:rFonts w:ascii="Times New Roman" w:eastAsia="Times New Roman" w:hAnsi="Times New Roman" w:cs="Times New Roman"/>
                      <w:sz w:val="21"/>
                      <w:szCs w:val="21"/>
                    </w:rPr>
                    <w:t>≤0.001</w:t>
                  </w:r>
                </w:p>
              </w:tc>
              <w:tc>
                <w:tcPr>
                  <w:tcW w:w="20" w:type="dxa"/>
                  <w:tcBorders>
                    <w:top w:val="nil"/>
                    <w:bottom w:val="nil"/>
                    <w:right w:val="nil"/>
                  </w:tcBorders>
                  <w:vAlign w:val="top"/>
                </w:tcPr>
                <w:p>
                  <w:pPr>
                    <w:rPr>
                      <w:rFonts w:ascii="Arial"/>
                      <w:sz w:val="21"/>
                    </w:rPr>
                  </w:pPr>
                </w:p>
              </w:tc>
            </w:tr>
            <w:tr>
              <w:tblPrEx>
                <w:tblW w:w="7285" w:type="dxa"/>
                <w:tblInd w:w="445" w:type="dxa"/>
                <w:tblLayout w:type="fixed"/>
              </w:tblPrEx>
              <w:trPr>
                <w:trHeight w:val="343"/>
              </w:trPr>
              <w:tc>
                <w:tcPr>
                  <w:tcW w:w="2073" w:type="dxa"/>
                  <w:vAlign w:val="top"/>
                </w:tcPr>
                <w:p>
                  <w:pPr>
                    <w:spacing w:before="101" w:line="187" w:lineRule="auto"/>
                    <w:ind w:left="955"/>
                    <w:rPr>
                      <w:rFonts w:ascii="Times New Roman" w:eastAsia="Times New Roman" w:hAnsi="Times New Roman" w:cs="Times New Roman"/>
                      <w:sz w:val="21"/>
                      <w:szCs w:val="21"/>
                    </w:rPr>
                  </w:pPr>
                  <w:r>
                    <w:rPr>
                      <w:rFonts w:ascii="Times New Roman" w:eastAsia="Times New Roman" w:hAnsi="Times New Roman" w:cs="Times New Roman"/>
                      <w:spacing w:val="-8"/>
                      <w:sz w:val="21"/>
                      <w:szCs w:val="21"/>
                    </w:rPr>
                    <w:t>11</w:t>
                  </w:r>
                </w:p>
              </w:tc>
              <w:tc>
                <w:tcPr>
                  <w:tcW w:w="2605" w:type="dxa"/>
                  <w:vAlign w:val="top"/>
                </w:tcPr>
                <w:p>
                  <w:pPr>
                    <w:pStyle w:val="TableText"/>
                    <w:spacing w:before="70" w:line="223" w:lineRule="auto"/>
                    <w:ind w:left="1103"/>
                  </w:pPr>
                  <w:r>
                    <w:rPr>
                      <w:spacing w:val="-3"/>
                    </w:rPr>
                    <w:t>总镉</w:t>
                  </w:r>
                </w:p>
              </w:tc>
              <w:tc>
                <w:tcPr>
                  <w:tcW w:w="2587" w:type="dxa"/>
                  <w:vAlign w:val="top"/>
                </w:tcPr>
                <w:p>
                  <w:pPr>
                    <w:spacing w:before="97" w:line="219" w:lineRule="auto"/>
                    <w:ind w:left="106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≤0.01</w:t>
                  </w:r>
                </w:p>
              </w:tc>
              <w:tc>
                <w:tcPr>
                  <w:tcW w:w="20" w:type="dxa"/>
                  <w:tcBorders>
                    <w:top w:val="nil"/>
                    <w:bottom w:val="nil"/>
                    <w:right w:val="nil"/>
                  </w:tcBorders>
                  <w:vAlign w:val="top"/>
                </w:tcPr>
                <w:p>
                  <w:pPr>
                    <w:rPr>
                      <w:rFonts w:ascii="Arial"/>
                      <w:sz w:val="21"/>
                    </w:rPr>
                  </w:pPr>
                </w:p>
              </w:tc>
            </w:tr>
            <w:tr>
              <w:tblPrEx>
                <w:tblW w:w="7285" w:type="dxa"/>
                <w:tblInd w:w="445" w:type="dxa"/>
                <w:tblLayout w:type="fixed"/>
              </w:tblPrEx>
              <w:trPr>
                <w:trHeight w:val="341"/>
              </w:trPr>
              <w:tc>
                <w:tcPr>
                  <w:tcW w:w="2073" w:type="dxa"/>
                  <w:vAlign w:val="top"/>
                </w:tcPr>
                <w:p>
                  <w:pPr>
                    <w:spacing w:before="101" w:line="187" w:lineRule="auto"/>
                    <w:ind w:left="950"/>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12</w:t>
                  </w:r>
                </w:p>
              </w:tc>
              <w:tc>
                <w:tcPr>
                  <w:tcW w:w="2605" w:type="dxa"/>
                  <w:vAlign w:val="top"/>
                </w:tcPr>
                <w:p>
                  <w:pPr>
                    <w:pStyle w:val="TableText"/>
                    <w:spacing w:before="66" w:line="223" w:lineRule="auto"/>
                    <w:ind w:left="1103"/>
                  </w:pPr>
                  <w:r>
                    <w:rPr>
                      <w:spacing w:val="-3"/>
                    </w:rPr>
                    <w:t>总铬</w:t>
                  </w:r>
                </w:p>
              </w:tc>
              <w:tc>
                <w:tcPr>
                  <w:tcW w:w="2587" w:type="dxa"/>
                  <w:vAlign w:val="top"/>
                </w:tcPr>
                <w:p>
                  <w:pPr>
                    <w:spacing w:before="97" w:line="219" w:lineRule="auto"/>
                    <w:ind w:left="1116"/>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≤0.1</w:t>
                  </w:r>
                </w:p>
              </w:tc>
              <w:tc>
                <w:tcPr>
                  <w:tcW w:w="20" w:type="dxa"/>
                  <w:tcBorders>
                    <w:top w:val="nil"/>
                    <w:bottom w:val="nil"/>
                    <w:right w:val="nil"/>
                  </w:tcBorders>
                  <w:vAlign w:val="top"/>
                </w:tcPr>
                <w:p>
                  <w:pPr>
                    <w:rPr>
                      <w:rFonts w:ascii="Arial"/>
                      <w:sz w:val="21"/>
                    </w:rPr>
                  </w:pPr>
                </w:p>
              </w:tc>
            </w:tr>
            <w:tr>
              <w:tblPrEx>
                <w:tblW w:w="7285" w:type="dxa"/>
                <w:tblInd w:w="445" w:type="dxa"/>
                <w:tblLayout w:type="fixed"/>
              </w:tblPrEx>
              <w:trPr>
                <w:trHeight w:val="343"/>
              </w:trPr>
              <w:tc>
                <w:tcPr>
                  <w:tcW w:w="2073" w:type="dxa"/>
                  <w:vAlign w:val="top"/>
                </w:tcPr>
                <w:p>
                  <w:pPr>
                    <w:spacing w:before="100" w:line="187" w:lineRule="auto"/>
                    <w:ind w:left="950"/>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13</w:t>
                  </w:r>
                </w:p>
              </w:tc>
              <w:tc>
                <w:tcPr>
                  <w:tcW w:w="2605" w:type="dxa"/>
                  <w:vAlign w:val="top"/>
                </w:tcPr>
                <w:p>
                  <w:pPr>
                    <w:pStyle w:val="TableText"/>
                    <w:spacing w:before="69" w:line="221" w:lineRule="auto"/>
                    <w:ind w:left="1103"/>
                  </w:pPr>
                  <w:r>
                    <w:rPr>
                      <w:spacing w:val="-3"/>
                    </w:rPr>
                    <w:t>总砷</w:t>
                  </w:r>
                </w:p>
              </w:tc>
              <w:tc>
                <w:tcPr>
                  <w:tcW w:w="2587" w:type="dxa"/>
                  <w:vAlign w:val="top"/>
                </w:tcPr>
                <w:p>
                  <w:pPr>
                    <w:spacing w:before="97" w:line="219" w:lineRule="auto"/>
                    <w:ind w:left="1116"/>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≤0.1</w:t>
                  </w:r>
                </w:p>
              </w:tc>
              <w:tc>
                <w:tcPr>
                  <w:tcW w:w="20" w:type="dxa"/>
                  <w:tcBorders>
                    <w:top w:val="nil"/>
                    <w:bottom w:val="nil"/>
                    <w:right w:val="nil"/>
                  </w:tcBorders>
                  <w:vAlign w:val="top"/>
                </w:tcPr>
                <w:p>
                  <w:pPr>
                    <w:rPr>
                      <w:rFonts w:ascii="Arial"/>
                      <w:sz w:val="21"/>
                    </w:rPr>
                  </w:pPr>
                </w:p>
              </w:tc>
            </w:tr>
            <w:tr>
              <w:tblPrEx>
                <w:tblW w:w="7285" w:type="dxa"/>
                <w:tblInd w:w="445" w:type="dxa"/>
                <w:tblLayout w:type="fixed"/>
              </w:tblPrEx>
              <w:trPr>
                <w:trHeight w:val="341"/>
              </w:trPr>
              <w:tc>
                <w:tcPr>
                  <w:tcW w:w="2073" w:type="dxa"/>
                  <w:vAlign w:val="top"/>
                </w:tcPr>
                <w:p>
                  <w:pPr>
                    <w:spacing w:before="100" w:line="187" w:lineRule="auto"/>
                    <w:ind w:left="950"/>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14</w:t>
                  </w:r>
                </w:p>
              </w:tc>
              <w:tc>
                <w:tcPr>
                  <w:tcW w:w="2605" w:type="dxa"/>
                  <w:vAlign w:val="top"/>
                </w:tcPr>
                <w:p>
                  <w:pPr>
                    <w:pStyle w:val="TableText"/>
                    <w:spacing w:before="66" w:line="225" w:lineRule="auto"/>
                    <w:ind w:left="1103"/>
                  </w:pPr>
                  <w:r>
                    <w:rPr>
                      <w:spacing w:val="-3"/>
                    </w:rPr>
                    <w:t>总铅</w:t>
                  </w:r>
                </w:p>
              </w:tc>
              <w:tc>
                <w:tcPr>
                  <w:tcW w:w="2587" w:type="dxa"/>
                  <w:vAlign w:val="top"/>
                </w:tcPr>
                <w:p>
                  <w:pPr>
                    <w:spacing w:before="100" w:line="187" w:lineRule="auto"/>
                    <w:ind w:left="1179"/>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0.1</w:t>
                  </w:r>
                </w:p>
              </w:tc>
              <w:tc>
                <w:tcPr>
                  <w:tcW w:w="20" w:type="dxa"/>
                  <w:tcBorders>
                    <w:top w:val="nil"/>
                    <w:bottom w:val="nil"/>
                    <w:right w:val="nil"/>
                  </w:tcBorders>
                  <w:vAlign w:val="top"/>
                </w:tcPr>
                <w:p>
                  <w:pPr>
                    <w:rPr>
                      <w:rFonts w:ascii="Arial"/>
                      <w:sz w:val="21"/>
                    </w:rPr>
                  </w:pPr>
                </w:p>
              </w:tc>
            </w:tr>
            <w:tr>
              <w:tblPrEx>
                <w:tblW w:w="7285" w:type="dxa"/>
                <w:tblInd w:w="445" w:type="dxa"/>
                <w:tblLayout w:type="fixed"/>
              </w:tblPrEx>
              <w:trPr>
                <w:trHeight w:val="343"/>
              </w:trPr>
              <w:tc>
                <w:tcPr>
                  <w:tcW w:w="2073" w:type="dxa"/>
                  <w:vAlign w:val="top"/>
                </w:tcPr>
                <w:p>
                  <w:pPr>
                    <w:spacing w:before="100" w:line="187" w:lineRule="auto"/>
                    <w:ind w:left="950"/>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15</w:t>
                  </w:r>
                </w:p>
              </w:tc>
              <w:tc>
                <w:tcPr>
                  <w:tcW w:w="2605" w:type="dxa"/>
                  <w:vAlign w:val="top"/>
                </w:tcPr>
                <w:p>
                  <w:pPr>
                    <w:pStyle w:val="TableText"/>
                    <w:spacing w:before="69" w:line="224" w:lineRule="auto"/>
                    <w:ind w:left="1103"/>
                  </w:pPr>
                  <w:r>
                    <w:rPr>
                      <w:spacing w:val="-3"/>
                    </w:rPr>
                    <w:t>总银</w:t>
                  </w:r>
                </w:p>
              </w:tc>
              <w:tc>
                <w:tcPr>
                  <w:tcW w:w="2587" w:type="dxa"/>
                  <w:vAlign w:val="top"/>
                </w:tcPr>
                <w:p>
                  <w:pPr>
                    <w:spacing w:before="100" w:line="187" w:lineRule="auto"/>
                    <w:ind w:left="1179"/>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0.1</w:t>
                  </w:r>
                </w:p>
              </w:tc>
              <w:tc>
                <w:tcPr>
                  <w:tcW w:w="20" w:type="dxa"/>
                  <w:tcBorders>
                    <w:top w:val="nil"/>
                    <w:bottom w:val="nil"/>
                    <w:right w:val="nil"/>
                  </w:tcBorders>
                  <w:vAlign w:val="top"/>
                </w:tcPr>
                <w:p>
                  <w:pPr>
                    <w:rPr>
                      <w:rFonts w:ascii="Arial"/>
                      <w:sz w:val="21"/>
                    </w:rPr>
                  </w:pPr>
                </w:p>
              </w:tc>
            </w:tr>
            <w:tr>
              <w:tblPrEx>
                <w:tblW w:w="7285" w:type="dxa"/>
                <w:tblInd w:w="445" w:type="dxa"/>
                <w:tblLayout w:type="fixed"/>
              </w:tblPrEx>
              <w:trPr>
                <w:trHeight w:val="348"/>
              </w:trPr>
              <w:tc>
                <w:tcPr>
                  <w:tcW w:w="2073" w:type="dxa"/>
                  <w:vAlign w:val="top"/>
                </w:tcPr>
                <w:p>
                  <w:pPr>
                    <w:spacing w:before="100" w:line="187" w:lineRule="auto"/>
                    <w:ind w:left="950"/>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16</w:t>
                  </w:r>
                </w:p>
              </w:tc>
              <w:tc>
                <w:tcPr>
                  <w:tcW w:w="2605" w:type="dxa"/>
                  <w:vAlign w:val="top"/>
                </w:tcPr>
                <w:p>
                  <w:pPr>
                    <w:pStyle w:val="TableText"/>
                    <w:spacing w:before="68" w:line="221" w:lineRule="auto"/>
                    <w:ind w:left="682"/>
                  </w:pPr>
                  <w:r>
                    <w:rPr>
                      <w:spacing w:val="-2"/>
                    </w:rPr>
                    <w:t>粪大肠菌群数</w:t>
                  </w:r>
                </w:p>
              </w:tc>
              <w:tc>
                <w:tcPr>
                  <w:tcW w:w="2587" w:type="dxa"/>
                  <w:vAlign w:val="top"/>
                </w:tcPr>
                <w:p>
                  <w:pPr>
                    <w:pStyle w:val="TableText"/>
                    <w:spacing w:before="69" w:line="234" w:lineRule="auto"/>
                    <w:ind w:left="811"/>
                    <w:rPr>
                      <w:rFonts w:ascii="Times New Roman" w:eastAsia="Times New Roman" w:hAnsi="Times New Roman" w:cs="Times New Roman"/>
                    </w:rPr>
                  </w:pPr>
                  <w:r>
                    <w:rPr>
                      <w:rFonts w:ascii="Times New Roman" w:eastAsia="Times New Roman" w:hAnsi="Times New Roman" w:cs="Times New Roman"/>
                      <w:spacing w:val="-1"/>
                    </w:rPr>
                    <w:t xml:space="preserve">≤1000 </w:t>
                  </w:r>
                  <w:r>
                    <w:rPr>
                      <w:spacing w:val="-1"/>
                    </w:rPr>
                    <w:t>个</w:t>
                  </w:r>
                  <w:r>
                    <w:rPr>
                      <w:rFonts w:ascii="Times New Roman" w:eastAsia="Times New Roman" w:hAnsi="Times New Roman" w:cs="Times New Roman"/>
                      <w:spacing w:val="-1"/>
                    </w:rPr>
                    <w:t>/L</w:t>
                  </w:r>
                </w:p>
              </w:tc>
              <w:tc>
                <w:tcPr>
                  <w:tcW w:w="20" w:type="dxa"/>
                  <w:tcBorders>
                    <w:top w:val="nil"/>
                    <w:bottom w:val="nil"/>
                    <w:right w:val="nil"/>
                  </w:tcBorders>
                  <w:vAlign w:val="top"/>
                </w:tcPr>
                <w:p>
                  <w:pPr>
                    <w:rPr>
                      <w:rFonts w:ascii="Arial"/>
                      <w:sz w:val="21"/>
                    </w:rPr>
                  </w:pPr>
                </w:p>
              </w:tc>
            </w:tr>
          </w:tbl>
          <w:p>
            <w:pPr>
              <w:pStyle w:val="TableText"/>
              <w:spacing w:before="34" w:line="220" w:lineRule="auto"/>
              <w:ind w:left="584"/>
              <w:rPr>
                <w:sz w:val="24"/>
                <w:szCs w:val="24"/>
              </w:rPr>
            </w:pPr>
            <w:r>
              <w:rPr>
                <w:rFonts w:ascii="Times New Roman" w:eastAsia="Times New Roman" w:hAnsi="Times New Roman" w:cs="Times New Roman"/>
                <w:spacing w:val="-3"/>
                <w:sz w:val="24"/>
                <w:szCs w:val="24"/>
              </w:rPr>
              <w:t>2</w:t>
            </w:r>
            <w:r>
              <w:rPr>
                <w:rFonts w:ascii="Times New Roman" w:eastAsia="Times New Roman" w:hAnsi="Times New Roman" w:cs="Times New Roman"/>
                <w:spacing w:val="-33"/>
                <w:sz w:val="24"/>
                <w:szCs w:val="24"/>
              </w:rPr>
              <w:t xml:space="preserve"> </w:t>
            </w:r>
            <w:r>
              <w:rPr>
                <w:spacing w:val="-3"/>
                <w:sz w:val="24"/>
                <w:szCs w:val="24"/>
              </w:rPr>
              <w:t>、大气污染物排放标准</w:t>
            </w:r>
          </w:p>
          <w:p>
            <w:pPr>
              <w:pStyle w:val="TableText"/>
              <w:spacing w:before="179" w:line="359" w:lineRule="auto"/>
              <w:ind w:left="115" w:firstLine="475"/>
              <w:rPr>
                <w:sz w:val="24"/>
                <w:szCs w:val="24"/>
              </w:rPr>
            </w:pPr>
            <w:r>
              <w:rPr>
                <w:spacing w:val="21"/>
                <w:sz w:val="24"/>
                <w:szCs w:val="24"/>
              </w:rPr>
              <w:t>污水处理站周边空气中污染物达到《医疗机构水污染物排放标准》</w:t>
            </w:r>
            <w:r>
              <w:rPr>
                <w:spacing w:val="15"/>
                <w:sz w:val="24"/>
                <w:szCs w:val="24"/>
              </w:rPr>
              <w:t xml:space="preserve"> </w:t>
            </w:r>
            <w:r>
              <w:rPr>
                <w:spacing w:val="-2"/>
                <w:sz w:val="24"/>
                <w:szCs w:val="24"/>
              </w:rPr>
              <w:t>（</w:t>
            </w:r>
            <w:r>
              <w:rPr>
                <w:rFonts w:ascii="Times New Roman" w:eastAsia="Times New Roman" w:hAnsi="Times New Roman" w:cs="Times New Roman"/>
                <w:spacing w:val="-2"/>
                <w:sz w:val="24"/>
                <w:szCs w:val="24"/>
              </w:rPr>
              <w:t>GB18466-2005</w:t>
            </w:r>
            <w:r>
              <w:rPr>
                <w:spacing w:val="-2"/>
                <w:sz w:val="24"/>
                <w:szCs w:val="24"/>
              </w:rPr>
              <w:t>）中的“表</w:t>
            </w:r>
            <w:r>
              <w:rPr>
                <w:spacing w:val="-41"/>
                <w:sz w:val="24"/>
                <w:szCs w:val="24"/>
              </w:rPr>
              <w:t xml:space="preserve"> </w:t>
            </w:r>
            <w:r>
              <w:rPr>
                <w:rFonts w:ascii="Times New Roman" w:eastAsia="Times New Roman" w:hAnsi="Times New Roman" w:cs="Times New Roman"/>
                <w:spacing w:val="-2"/>
                <w:sz w:val="24"/>
                <w:szCs w:val="24"/>
              </w:rPr>
              <w:t xml:space="preserve">3  </w:t>
            </w:r>
            <w:r>
              <w:rPr>
                <w:spacing w:val="-2"/>
                <w:sz w:val="24"/>
                <w:szCs w:val="24"/>
              </w:rPr>
              <w:t>污水处理站周边大气污染物最高允许浓度”规</w:t>
            </w:r>
          </w:p>
          <w:p>
            <w:pPr>
              <w:pStyle w:val="TableText"/>
              <w:spacing w:before="1" w:line="219" w:lineRule="auto"/>
              <w:ind w:left="114"/>
              <w:rPr>
                <w:sz w:val="24"/>
                <w:szCs w:val="24"/>
              </w:rPr>
            </w:pPr>
            <w:r>
              <w:rPr>
                <w:spacing w:val="-3"/>
                <w:sz w:val="24"/>
                <w:szCs w:val="24"/>
              </w:rPr>
              <w:t>定的要求， 具体见表</w:t>
            </w:r>
            <w:r>
              <w:rPr>
                <w:spacing w:val="-37"/>
                <w:sz w:val="24"/>
                <w:szCs w:val="24"/>
              </w:rPr>
              <w:t xml:space="preserve"> </w:t>
            </w:r>
            <w:r>
              <w:rPr>
                <w:rFonts w:ascii="Times New Roman" w:eastAsia="Times New Roman" w:hAnsi="Times New Roman" w:cs="Times New Roman"/>
                <w:spacing w:val="-3"/>
                <w:sz w:val="24"/>
                <w:szCs w:val="24"/>
              </w:rPr>
              <w:t>3-5</w:t>
            </w:r>
            <w:r>
              <w:rPr>
                <w:spacing w:val="-3"/>
                <w:sz w:val="24"/>
                <w:szCs w:val="24"/>
              </w:rPr>
              <w:t>。</w:t>
            </w:r>
          </w:p>
          <w:p>
            <w:pPr>
              <w:pStyle w:val="TableText"/>
              <w:spacing w:before="179" w:line="197" w:lineRule="auto"/>
              <w:ind w:left="1537"/>
            </w:pPr>
            <w:r>
              <w:rPr>
                <w14:textOutline w14:w="3831">
                  <w14:solidFill>
                    <w14:srgbClr w14:val="000000"/>
                  </w14:solidFill>
                  <w14:prstDash w14:val="solid"/>
                  <w14:miter w14:lim="10"/>
                </w14:textOutline>
              </w:rPr>
              <w:t>表</w:t>
            </w:r>
            <w:r>
              <w:rPr>
                <w:spacing w:val="-42"/>
              </w:rPr>
              <w:t xml:space="preserve"> </w:t>
            </w:r>
            <w:r>
              <w:rPr>
                <w:rFonts w:ascii="Times New Roman" w:eastAsia="Times New Roman" w:hAnsi="Times New Roman" w:cs="Times New Roman"/>
                <w:b/>
                <w:bCs/>
              </w:rPr>
              <w:t xml:space="preserve">3-5    </w:t>
            </w:r>
            <w:r>
              <w:rPr>
                <w14:textOutline w14:w="3831">
                  <w14:solidFill>
                    <w14:srgbClr w14:val="000000"/>
                  </w14:solidFill>
                  <w14:prstDash w14:val="solid"/>
                  <w14:miter w14:lim="10"/>
                </w14:textOutline>
              </w:rPr>
              <w:t>污水处理站周边大气污染物最高允许浓度</w:t>
            </w:r>
          </w:p>
        </w:tc>
      </w:tr>
    </w:tbl>
    <w:p>
      <w:pPr>
        <w:sectPr>
          <w:footerReference w:type="default" r:id="rId25"/>
          <w:pgSz w:w="11907" w:h="16841"/>
          <w:pgMar w:top="1431" w:right="1447" w:bottom="1221" w:left="1450" w:header="0" w:footer="1060" w:gutter="0"/>
          <w:pgNumType w:start="22"/>
          <w:cols w:space="708"/>
        </w:sectPr>
      </w:pPr>
    </w:p>
    <w:tbl>
      <w:tblPr>
        <w:tblStyle w:val="TableNormal18"/>
        <w:tblW w:w="8993"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807"/>
        <w:gridCol w:w="285"/>
        <w:gridCol w:w="685"/>
        <w:gridCol w:w="2174"/>
        <w:gridCol w:w="2617"/>
        <w:gridCol w:w="2176"/>
        <w:gridCol w:w="249"/>
      </w:tblGrid>
      <w:tr>
        <w:tblPrEx>
          <w:tblW w:w="8993"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19"/>
        </w:trPr>
        <w:tc>
          <w:tcPr>
            <w:tcW w:w="807" w:type="dxa"/>
            <w:vMerge w:val="restart"/>
            <w:tcBorders>
              <w:top w:val="nil"/>
              <w:left w:val="single" w:sz="6" w:space="0" w:color="000000"/>
              <w:bottom w:val="nil"/>
            </w:tcBorders>
            <w:vAlign w:val="top"/>
          </w:tcPr>
          <w:p>
            <w:pPr>
              <w:rPr>
                <w:rFonts w:ascii="Arial"/>
                <w:sz w:val="21"/>
              </w:rPr>
            </w:pPr>
          </w:p>
        </w:tc>
        <w:tc>
          <w:tcPr>
            <w:tcW w:w="285" w:type="dxa"/>
            <w:tcBorders>
              <w:right w:val="nil"/>
            </w:tcBorders>
            <w:vAlign w:val="top"/>
          </w:tcPr>
          <w:p>
            <w:pPr>
              <w:rPr>
                <w:rFonts w:ascii="Arial"/>
                <w:sz w:val="21"/>
              </w:rPr>
            </w:pPr>
            <w:r>
              <w:pict>
                <v:rect id="_x0000_s1058" style="width:0.5pt;height:15.75pt;margin-top:0.58pt;margin-left:-9.14pt;mso-position-horizontal-relative:right-margin-area;mso-position-vertical-relative:top-margin-area;position:absolute;z-index:251696128" filled="t" fillcolor="black" stroked="f"/>
              </w:pict>
            </w:r>
          </w:p>
        </w:tc>
        <w:tc>
          <w:tcPr>
            <w:tcW w:w="685" w:type="dxa"/>
            <w:tcBorders>
              <w:left w:val="nil"/>
            </w:tcBorders>
            <w:vAlign w:val="top"/>
          </w:tcPr>
          <w:p>
            <w:pPr>
              <w:pStyle w:val="TableText"/>
              <w:spacing w:before="63" w:line="216" w:lineRule="auto"/>
              <w:ind w:left="47"/>
            </w:pPr>
            <w:r>
              <w:rPr>
                <w:spacing w:val="-2"/>
              </w:rPr>
              <w:t>序号</w:t>
            </w:r>
          </w:p>
        </w:tc>
        <w:tc>
          <w:tcPr>
            <w:tcW w:w="2174" w:type="dxa"/>
            <w:vAlign w:val="top"/>
          </w:tcPr>
          <w:p>
            <w:pPr>
              <w:pStyle w:val="TableText"/>
              <w:spacing w:before="63" w:line="216" w:lineRule="auto"/>
              <w:ind w:left="668"/>
            </w:pPr>
            <w:r>
              <w:rPr>
                <w:spacing w:val="-1"/>
              </w:rPr>
              <w:t>控制项目</w:t>
            </w:r>
          </w:p>
        </w:tc>
        <w:tc>
          <w:tcPr>
            <w:tcW w:w="2617" w:type="dxa"/>
            <w:vAlign w:val="top"/>
          </w:tcPr>
          <w:p>
            <w:pPr>
              <w:pStyle w:val="TableText"/>
              <w:spacing w:before="63" w:line="216" w:lineRule="auto"/>
              <w:ind w:left="1106"/>
            </w:pPr>
            <w:r>
              <w:rPr>
                <w:spacing w:val="-2"/>
              </w:rPr>
              <w:t>单位</w:t>
            </w:r>
          </w:p>
        </w:tc>
        <w:tc>
          <w:tcPr>
            <w:tcW w:w="2176" w:type="dxa"/>
            <w:vAlign w:val="top"/>
          </w:tcPr>
          <w:p>
            <w:pPr>
              <w:pStyle w:val="TableText"/>
              <w:spacing w:before="63" w:line="216" w:lineRule="auto"/>
              <w:ind w:left="888"/>
            </w:pPr>
            <w:r>
              <w:rPr>
                <w:spacing w:val="-2"/>
              </w:rPr>
              <w:t>标准值</w:t>
            </w:r>
          </w:p>
        </w:tc>
        <w:tc>
          <w:tcPr>
            <w:tcW w:w="249" w:type="dxa"/>
            <w:vMerge w:val="restart"/>
            <w:tcBorders>
              <w:top w:val="nil"/>
              <w:bottom w:val="nil"/>
              <w:right w:val="single" w:sz="6" w:space="0" w:color="000000"/>
            </w:tcBorders>
            <w:vAlign w:val="top"/>
          </w:tcPr>
          <w:p>
            <w:pPr>
              <w:rPr>
                <w:rFonts w:ascii="Arial"/>
                <w:sz w:val="21"/>
              </w:rPr>
            </w:pPr>
          </w:p>
        </w:tc>
      </w:tr>
      <w:tr>
        <w:tblPrEx>
          <w:tblW w:w="8993" w:type="dxa"/>
          <w:tblInd w:w="7" w:type="dxa"/>
          <w:tblLayout w:type="fixed"/>
        </w:tblPrEx>
        <w:trPr>
          <w:trHeight w:val="319"/>
        </w:trPr>
        <w:tc>
          <w:tcPr>
            <w:tcW w:w="807" w:type="dxa"/>
            <w:vMerge/>
            <w:tcBorders>
              <w:top w:val="nil"/>
              <w:left w:val="single" w:sz="6" w:space="0" w:color="000000"/>
              <w:bottom w:val="nil"/>
            </w:tcBorders>
            <w:vAlign w:val="top"/>
          </w:tcPr>
          <w:p>
            <w:pPr>
              <w:rPr>
                <w:rFonts w:ascii="Arial"/>
                <w:sz w:val="21"/>
              </w:rPr>
            </w:pPr>
          </w:p>
        </w:tc>
        <w:tc>
          <w:tcPr>
            <w:tcW w:w="285" w:type="dxa"/>
            <w:tcBorders>
              <w:right w:val="nil"/>
            </w:tcBorders>
            <w:vAlign w:val="top"/>
          </w:tcPr>
          <w:p>
            <w:pPr>
              <w:rPr>
                <w:rFonts w:ascii="Arial"/>
                <w:sz w:val="21"/>
              </w:rPr>
            </w:pPr>
            <w:r>
              <w:pict>
                <v:rect id="_x0000_s1059" style="width:0.5pt;height:15.75pt;margin-top:0.58pt;margin-left:-9.14pt;mso-position-horizontal-relative:right-margin-area;mso-position-vertical-relative:top-margin-area;position:absolute;z-index:251695104" filled="t" fillcolor="black" stroked="f"/>
              </w:pict>
            </w:r>
          </w:p>
        </w:tc>
        <w:tc>
          <w:tcPr>
            <w:tcW w:w="685" w:type="dxa"/>
            <w:tcBorders>
              <w:left w:val="nil"/>
            </w:tcBorders>
            <w:vAlign w:val="top"/>
          </w:tcPr>
          <w:p>
            <w:pPr>
              <w:spacing w:before="96" w:line="187" w:lineRule="auto"/>
              <w:ind w:left="223"/>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174" w:type="dxa"/>
            <w:vAlign w:val="top"/>
          </w:tcPr>
          <w:p>
            <w:pPr>
              <w:pStyle w:val="TableText"/>
              <w:spacing w:before="63" w:line="216" w:lineRule="auto"/>
              <w:ind w:left="984"/>
            </w:pPr>
            <w:r>
              <w:t>氨</w:t>
            </w:r>
          </w:p>
        </w:tc>
        <w:tc>
          <w:tcPr>
            <w:tcW w:w="2617" w:type="dxa"/>
            <w:vAlign w:val="top"/>
          </w:tcPr>
          <w:p>
            <w:pPr>
              <w:spacing w:before="76" w:line="208" w:lineRule="auto"/>
              <w:ind w:left="1028"/>
              <w:rPr>
                <w:rFonts w:ascii="Times New Roman" w:eastAsia="Times New Roman" w:hAnsi="Times New Roman" w:cs="Times New Roman"/>
                <w:sz w:val="13"/>
                <w:szCs w:val="13"/>
              </w:rPr>
            </w:pPr>
            <w:r>
              <w:rPr>
                <w:rFonts w:ascii="Times New Roman" w:eastAsia="Times New Roman" w:hAnsi="Times New Roman" w:cs="Times New Roman"/>
                <w:sz w:val="21"/>
                <w:szCs w:val="21"/>
              </w:rPr>
              <w:t>mg/m</w:t>
            </w:r>
            <w:r>
              <w:rPr>
                <w:rFonts w:ascii="Times New Roman" w:eastAsia="Times New Roman" w:hAnsi="Times New Roman" w:cs="Times New Roman"/>
                <w:position w:val="6"/>
                <w:sz w:val="13"/>
                <w:szCs w:val="13"/>
              </w:rPr>
              <w:t>3</w:t>
            </w:r>
          </w:p>
        </w:tc>
        <w:tc>
          <w:tcPr>
            <w:tcW w:w="2176" w:type="dxa"/>
            <w:vAlign w:val="top"/>
          </w:tcPr>
          <w:p>
            <w:pPr>
              <w:spacing w:before="96" w:line="187" w:lineRule="auto"/>
              <w:ind w:left="1089"/>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1.0</w:t>
            </w:r>
          </w:p>
        </w:tc>
        <w:tc>
          <w:tcPr>
            <w:tcW w:w="249" w:type="dxa"/>
            <w:vMerge/>
            <w:tcBorders>
              <w:top w:val="nil"/>
              <w:bottom w:val="nil"/>
              <w:right w:val="single" w:sz="6" w:space="0" w:color="000000"/>
            </w:tcBorders>
            <w:vAlign w:val="top"/>
          </w:tcPr>
          <w:p>
            <w:pPr>
              <w:rPr>
                <w:rFonts w:ascii="Arial"/>
                <w:sz w:val="21"/>
              </w:rPr>
            </w:pPr>
          </w:p>
        </w:tc>
      </w:tr>
      <w:tr>
        <w:tblPrEx>
          <w:tblW w:w="8993" w:type="dxa"/>
          <w:tblInd w:w="7" w:type="dxa"/>
          <w:tblLayout w:type="fixed"/>
        </w:tblPrEx>
        <w:trPr>
          <w:trHeight w:val="319"/>
        </w:trPr>
        <w:tc>
          <w:tcPr>
            <w:tcW w:w="807" w:type="dxa"/>
            <w:vMerge/>
            <w:tcBorders>
              <w:top w:val="nil"/>
              <w:left w:val="single" w:sz="6" w:space="0" w:color="000000"/>
              <w:bottom w:val="nil"/>
            </w:tcBorders>
            <w:vAlign w:val="top"/>
          </w:tcPr>
          <w:p>
            <w:pPr>
              <w:rPr>
                <w:rFonts w:ascii="Arial"/>
                <w:sz w:val="21"/>
              </w:rPr>
            </w:pPr>
          </w:p>
        </w:tc>
        <w:tc>
          <w:tcPr>
            <w:tcW w:w="285" w:type="dxa"/>
            <w:tcBorders>
              <w:right w:val="nil"/>
            </w:tcBorders>
            <w:vAlign w:val="top"/>
          </w:tcPr>
          <w:p>
            <w:pPr>
              <w:rPr>
                <w:rFonts w:ascii="Arial"/>
                <w:sz w:val="21"/>
              </w:rPr>
            </w:pPr>
            <w:r>
              <w:pict>
                <v:rect id="_x0000_s1060" style="width:0.5pt;height:15.75pt;margin-top:0.59pt;margin-left:-9.14pt;mso-position-horizontal-relative:right-margin-area;mso-position-vertical-relative:top-margin-area;position:absolute;z-index:251694080" filled="t" fillcolor="black" stroked="f"/>
              </w:pict>
            </w:r>
          </w:p>
        </w:tc>
        <w:tc>
          <w:tcPr>
            <w:tcW w:w="685" w:type="dxa"/>
            <w:tcBorders>
              <w:left w:val="nil"/>
            </w:tcBorders>
            <w:vAlign w:val="top"/>
          </w:tcPr>
          <w:p>
            <w:pPr>
              <w:spacing w:before="97" w:line="187" w:lineRule="auto"/>
              <w:ind w:left="203"/>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2174" w:type="dxa"/>
            <w:vAlign w:val="top"/>
          </w:tcPr>
          <w:p>
            <w:pPr>
              <w:pStyle w:val="TableText"/>
              <w:spacing w:before="63" w:line="216" w:lineRule="auto"/>
              <w:ind w:left="773"/>
            </w:pPr>
            <w:r>
              <w:rPr>
                <w:spacing w:val="-1"/>
              </w:rPr>
              <w:t>硫化氢</w:t>
            </w:r>
          </w:p>
        </w:tc>
        <w:tc>
          <w:tcPr>
            <w:tcW w:w="2617" w:type="dxa"/>
            <w:vAlign w:val="top"/>
          </w:tcPr>
          <w:p>
            <w:pPr>
              <w:spacing w:before="76" w:line="208" w:lineRule="auto"/>
              <w:ind w:left="1028"/>
              <w:rPr>
                <w:rFonts w:ascii="Times New Roman" w:eastAsia="Times New Roman" w:hAnsi="Times New Roman" w:cs="Times New Roman"/>
                <w:sz w:val="13"/>
                <w:szCs w:val="13"/>
              </w:rPr>
            </w:pPr>
            <w:r>
              <w:rPr>
                <w:rFonts w:ascii="Times New Roman" w:eastAsia="Times New Roman" w:hAnsi="Times New Roman" w:cs="Times New Roman"/>
                <w:sz w:val="21"/>
                <w:szCs w:val="21"/>
              </w:rPr>
              <w:t>mg/m</w:t>
            </w:r>
            <w:r>
              <w:rPr>
                <w:rFonts w:ascii="Times New Roman" w:eastAsia="Times New Roman" w:hAnsi="Times New Roman" w:cs="Times New Roman"/>
                <w:position w:val="6"/>
                <w:sz w:val="13"/>
                <w:szCs w:val="13"/>
              </w:rPr>
              <w:t>3</w:t>
            </w:r>
          </w:p>
        </w:tc>
        <w:tc>
          <w:tcPr>
            <w:tcW w:w="2176" w:type="dxa"/>
            <w:vAlign w:val="top"/>
          </w:tcPr>
          <w:p>
            <w:pPr>
              <w:spacing w:before="97" w:line="187" w:lineRule="auto"/>
              <w:ind w:left="101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0.03</w:t>
            </w:r>
          </w:p>
        </w:tc>
        <w:tc>
          <w:tcPr>
            <w:tcW w:w="249" w:type="dxa"/>
            <w:vMerge/>
            <w:tcBorders>
              <w:top w:val="nil"/>
              <w:bottom w:val="nil"/>
              <w:right w:val="single" w:sz="6" w:space="0" w:color="000000"/>
            </w:tcBorders>
            <w:vAlign w:val="top"/>
          </w:tcPr>
          <w:p>
            <w:pPr>
              <w:rPr>
                <w:rFonts w:ascii="Arial"/>
                <w:sz w:val="21"/>
              </w:rPr>
            </w:pPr>
          </w:p>
        </w:tc>
      </w:tr>
      <w:tr>
        <w:tblPrEx>
          <w:tblW w:w="8993" w:type="dxa"/>
          <w:tblInd w:w="7" w:type="dxa"/>
          <w:tblLayout w:type="fixed"/>
        </w:tblPrEx>
        <w:trPr>
          <w:trHeight w:val="318"/>
        </w:trPr>
        <w:tc>
          <w:tcPr>
            <w:tcW w:w="807" w:type="dxa"/>
            <w:vMerge/>
            <w:tcBorders>
              <w:top w:val="nil"/>
              <w:left w:val="single" w:sz="6" w:space="0" w:color="000000"/>
              <w:bottom w:val="nil"/>
            </w:tcBorders>
            <w:vAlign w:val="top"/>
          </w:tcPr>
          <w:p>
            <w:pPr>
              <w:rPr>
                <w:rFonts w:ascii="Arial"/>
                <w:sz w:val="21"/>
              </w:rPr>
            </w:pPr>
          </w:p>
        </w:tc>
        <w:tc>
          <w:tcPr>
            <w:tcW w:w="285" w:type="dxa"/>
            <w:tcBorders>
              <w:right w:val="nil"/>
            </w:tcBorders>
            <w:vAlign w:val="top"/>
          </w:tcPr>
          <w:p>
            <w:pPr>
              <w:rPr>
                <w:rFonts w:ascii="Arial"/>
                <w:sz w:val="21"/>
              </w:rPr>
            </w:pPr>
            <w:r>
              <w:pict>
                <v:rect id="_x0000_s1061" style="width:0.5pt;height:15.75pt;margin-top:0.61pt;margin-left:-9.14pt;mso-position-horizontal-relative:right-margin-area;mso-position-vertical-relative:top-margin-area;position:absolute;z-index:251693056" filled="t" fillcolor="black" stroked="f"/>
              </w:pict>
            </w:r>
          </w:p>
        </w:tc>
        <w:tc>
          <w:tcPr>
            <w:tcW w:w="685" w:type="dxa"/>
            <w:tcBorders>
              <w:left w:val="nil"/>
            </w:tcBorders>
            <w:vAlign w:val="top"/>
          </w:tcPr>
          <w:p>
            <w:pPr>
              <w:spacing w:before="97" w:line="187" w:lineRule="auto"/>
              <w:ind w:left="207"/>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2174" w:type="dxa"/>
            <w:vAlign w:val="top"/>
          </w:tcPr>
          <w:p>
            <w:pPr>
              <w:pStyle w:val="TableText"/>
              <w:spacing w:before="63" w:line="215" w:lineRule="auto"/>
              <w:ind w:left="669"/>
            </w:pPr>
            <w:r>
              <w:rPr>
                <w:spacing w:val="-2"/>
              </w:rPr>
              <w:t>臭气浓度</w:t>
            </w:r>
          </w:p>
        </w:tc>
        <w:tc>
          <w:tcPr>
            <w:tcW w:w="2617" w:type="dxa"/>
            <w:vAlign w:val="top"/>
          </w:tcPr>
          <w:p>
            <w:pPr>
              <w:pStyle w:val="TableText"/>
              <w:spacing w:before="63" w:line="215" w:lineRule="auto"/>
              <w:ind w:left="1000"/>
            </w:pPr>
            <w:r>
              <w:rPr>
                <w:spacing w:val="-2"/>
              </w:rPr>
              <w:t>无量纲</w:t>
            </w:r>
          </w:p>
        </w:tc>
        <w:tc>
          <w:tcPr>
            <w:tcW w:w="2176" w:type="dxa"/>
            <w:vAlign w:val="top"/>
          </w:tcPr>
          <w:p>
            <w:pPr>
              <w:spacing w:before="97" w:line="187" w:lineRule="auto"/>
              <w:ind w:left="1115"/>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w:t>
            </w:r>
          </w:p>
        </w:tc>
        <w:tc>
          <w:tcPr>
            <w:tcW w:w="249" w:type="dxa"/>
            <w:vMerge/>
            <w:tcBorders>
              <w:top w:val="nil"/>
              <w:bottom w:val="nil"/>
              <w:right w:val="single" w:sz="6" w:space="0" w:color="000000"/>
            </w:tcBorders>
            <w:vAlign w:val="top"/>
          </w:tcPr>
          <w:p>
            <w:pPr>
              <w:rPr>
                <w:rFonts w:ascii="Arial"/>
                <w:sz w:val="21"/>
              </w:rPr>
            </w:pPr>
          </w:p>
        </w:tc>
      </w:tr>
      <w:tr>
        <w:tblPrEx>
          <w:tblW w:w="8993" w:type="dxa"/>
          <w:tblInd w:w="7" w:type="dxa"/>
          <w:tblLayout w:type="fixed"/>
        </w:tblPrEx>
        <w:trPr>
          <w:trHeight w:val="319"/>
        </w:trPr>
        <w:tc>
          <w:tcPr>
            <w:tcW w:w="807" w:type="dxa"/>
            <w:vMerge/>
            <w:tcBorders>
              <w:top w:val="nil"/>
              <w:left w:val="single" w:sz="6" w:space="0" w:color="000000"/>
              <w:bottom w:val="nil"/>
            </w:tcBorders>
            <w:vAlign w:val="top"/>
          </w:tcPr>
          <w:p>
            <w:pPr>
              <w:rPr>
                <w:rFonts w:ascii="Arial"/>
                <w:sz w:val="21"/>
              </w:rPr>
            </w:pPr>
          </w:p>
        </w:tc>
        <w:tc>
          <w:tcPr>
            <w:tcW w:w="285" w:type="dxa"/>
            <w:tcBorders>
              <w:right w:val="nil"/>
            </w:tcBorders>
            <w:vAlign w:val="top"/>
          </w:tcPr>
          <w:p>
            <w:pPr>
              <w:rPr>
                <w:rFonts w:ascii="Arial"/>
                <w:sz w:val="21"/>
              </w:rPr>
            </w:pPr>
            <w:r>
              <w:pict>
                <v:rect id="_x0000_s1062" style="width:0.5pt;height:15.75pt;margin-top:0.66pt;margin-left:-9.14pt;mso-position-horizontal-relative:right-margin-area;mso-position-vertical-relative:top-margin-area;position:absolute;z-index:251692032" filled="t" fillcolor="black" stroked="f"/>
              </w:pict>
            </w:r>
          </w:p>
        </w:tc>
        <w:tc>
          <w:tcPr>
            <w:tcW w:w="685" w:type="dxa"/>
            <w:tcBorders>
              <w:left w:val="nil"/>
            </w:tcBorders>
            <w:vAlign w:val="top"/>
          </w:tcPr>
          <w:p>
            <w:pPr>
              <w:spacing w:before="98" w:line="187" w:lineRule="auto"/>
              <w:ind w:left="202"/>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2174" w:type="dxa"/>
            <w:vAlign w:val="top"/>
          </w:tcPr>
          <w:p>
            <w:pPr>
              <w:pStyle w:val="TableText"/>
              <w:spacing w:before="64" w:line="215" w:lineRule="auto"/>
              <w:ind w:left="884"/>
            </w:pPr>
            <w:r>
              <w:rPr>
                <w:spacing w:val="-3"/>
              </w:rPr>
              <w:t>氯气</w:t>
            </w:r>
          </w:p>
        </w:tc>
        <w:tc>
          <w:tcPr>
            <w:tcW w:w="2617" w:type="dxa"/>
            <w:vAlign w:val="top"/>
          </w:tcPr>
          <w:p>
            <w:pPr>
              <w:spacing w:before="77" w:line="208" w:lineRule="auto"/>
              <w:ind w:left="1028"/>
              <w:rPr>
                <w:rFonts w:ascii="Times New Roman" w:eastAsia="Times New Roman" w:hAnsi="Times New Roman" w:cs="Times New Roman"/>
                <w:sz w:val="13"/>
                <w:szCs w:val="13"/>
              </w:rPr>
            </w:pPr>
            <w:r>
              <w:rPr>
                <w:rFonts w:ascii="Times New Roman" w:eastAsia="Times New Roman" w:hAnsi="Times New Roman" w:cs="Times New Roman"/>
                <w:sz w:val="21"/>
                <w:szCs w:val="21"/>
              </w:rPr>
              <w:t>mg/m</w:t>
            </w:r>
            <w:r>
              <w:rPr>
                <w:rFonts w:ascii="Times New Roman" w:eastAsia="Times New Roman" w:hAnsi="Times New Roman" w:cs="Times New Roman"/>
                <w:position w:val="6"/>
                <w:sz w:val="13"/>
                <w:szCs w:val="13"/>
              </w:rPr>
              <w:t>3</w:t>
            </w:r>
          </w:p>
        </w:tc>
        <w:tc>
          <w:tcPr>
            <w:tcW w:w="2176" w:type="dxa"/>
            <w:vAlign w:val="top"/>
          </w:tcPr>
          <w:p>
            <w:pPr>
              <w:spacing w:before="98" w:line="187" w:lineRule="auto"/>
              <w:ind w:left="1072"/>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0.1</w:t>
            </w:r>
          </w:p>
        </w:tc>
        <w:tc>
          <w:tcPr>
            <w:tcW w:w="249" w:type="dxa"/>
            <w:vMerge/>
            <w:tcBorders>
              <w:top w:val="nil"/>
              <w:bottom w:val="nil"/>
              <w:right w:val="single" w:sz="6" w:space="0" w:color="000000"/>
            </w:tcBorders>
            <w:vAlign w:val="top"/>
          </w:tcPr>
          <w:p>
            <w:pPr>
              <w:rPr>
                <w:rFonts w:ascii="Arial"/>
                <w:sz w:val="21"/>
              </w:rPr>
            </w:pPr>
          </w:p>
        </w:tc>
      </w:tr>
      <w:tr>
        <w:tblPrEx>
          <w:tblW w:w="8993" w:type="dxa"/>
          <w:tblInd w:w="7" w:type="dxa"/>
          <w:tblLayout w:type="fixed"/>
        </w:tblPrEx>
        <w:trPr>
          <w:trHeight w:val="319"/>
        </w:trPr>
        <w:tc>
          <w:tcPr>
            <w:tcW w:w="807" w:type="dxa"/>
            <w:vMerge/>
            <w:tcBorders>
              <w:top w:val="nil"/>
              <w:left w:val="single" w:sz="6" w:space="0" w:color="000000"/>
              <w:bottom w:val="nil"/>
            </w:tcBorders>
            <w:vAlign w:val="top"/>
          </w:tcPr>
          <w:p>
            <w:pPr>
              <w:rPr>
                <w:rFonts w:ascii="Arial"/>
                <w:sz w:val="21"/>
              </w:rPr>
            </w:pPr>
          </w:p>
        </w:tc>
        <w:tc>
          <w:tcPr>
            <w:tcW w:w="285" w:type="dxa"/>
            <w:tcBorders>
              <w:right w:val="nil"/>
            </w:tcBorders>
            <w:vAlign w:val="top"/>
          </w:tcPr>
          <w:p>
            <w:pPr>
              <w:rPr>
                <w:rFonts w:ascii="Arial"/>
                <w:sz w:val="21"/>
              </w:rPr>
            </w:pPr>
            <w:r>
              <w:pict>
                <v:rect id="_x0000_s1063" style="width:0.5pt;height:15.75pt;margin-top:0.66pt;margin-left:-9.14pt;mso-position-horizontal-relative:right-margin-area;mso-position-vertical-relative:top-margin-area;position:absolute;z-index:251691008" filled="t" fillcolor="black" stroked="f"/>
              </w:pict>
            </w:r>
          </w:p>
        </w:tc>
        <w:tc>
          <w:tcPr>
            <w:tcW w:w="685" w:type="dxa"/>
            <w:tcBorders>
              <w:left w:val="nil"/>
            </w:tcBorders>
            <w:vAlign w:val="top"/>
          </w:tcPr>
          <w:p>
            <w:pPr>
              <w:spacing w:before="101" w:line="184" w:lineRule="auto"/>
              <w:ind w:left="208"/>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2174" w:type="dxa"/>
            <w:vAlign w:val="top"/>
          </w:tcPr>
          <w:p>
            <w:pPr>
              <w:pStyle w:val="TableText"/>
              <w:spacing w:before="64" w:line="215" w:lineRule="auto"/>
              <w:ind w:left="908"/>
            </w:pPr>
            <w:r>
              <w:rPr>
                <w:spacing w:val="-9"/>
              </w:rPr>
              <w:t>甲烷</w:t>
            </w:r>
          </w:p>
        </w:tc>
        <w:tc>
          <w:tcPr>
            <w:tcW w:w="2617" w:type="dxa"/>
            <w:vAlign w:val="top"/>
          </w:tcPr>
          <w:p>
            <w:pPr>
              <w:pStyle w:val="TableText"/>
              <w:spacing w:before="64" w:line="214" w:lineRule="auto"/>
              <w:ind w:left="419"/>
              <w:rPr>
                <w:rFonts w:ascii="Times New Roman" w:eastAsia="Times New Roman" w:hAnsi="Times New Roman" w:cs="Times New Roman"/>
              </w:rPr>
            </w:pPr>
            <w:r>
              <w:rPr>
                <w:rFonts w:ascii="Times New Roman" w:eastAsia="Times New Roman" w:hAnsi="Times New Roman" w:cs="Times New Roman"/>
                <w:spacing w:val="-1"/>
              </w:rPr>
              <w:t>%(</w:t>
            </w:r>
            <w:r>
              <w:rPr>
                <w:spacing w:val="-1"/>
              </w:rPr>
              <w:t>最高体积百分数</w:t>
            </w:r>
            <w:r>
              <w:rPr>
                <w:rFonts w:ascii="Times New Roman" w:eastAsia="Times New Roman" w:hAnsi="Times New Roman" w:cs="Times New Roman"/>
                <w:spacing w:val="-1"/>
              </w:rPr>
              <w:t>)</w:t>
            </w:r>
          </w:p>
        </w:tc>
        <w:tc>
          <w:tcPr>
            <w:tcW w:w="2176" w:type="dxa"/>
            <w:vAlign w:val="top"/>
          </w:tcPr>
          <w:p>
            <w:pPr>
              <w:spacing w:before="98" w:line="187" w:lineRule="auto"/>
              <w:ind w:left="1168"/>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49" w:type="dxa"/>
            <w:vMerge/>
            <w:tcBorders>
              <w:top w:val="nil"/>
              <w:bottom w:val="nil"/>
              <w:right w:val="single" w:sz="6" w:space="0" w:color="000000"/>
            </w:tcBorders>
            <w:vAlign w:val="top"/>
          </w:tcPr>
          <w:p>
            <w:pPr>
              <w:rPr>
                <w:rFonts w:ascii="Arial"/>
                <w:sz w:val="21"/>
              </w:rPr>
            </w:pPr>
          </w:p>
        </w:tc>
      </w:tr>
      <w:tr>
        <w:tblPrEx>
          <w:tblW w:w="8993" w:type="dxa"/>
          <w:tblInd w:w="7" w:type="dxa"/>
          <w:tblLayout w:type="fixed"/>
        </w:tblPrEx>
        <w:trPr>
          <w:trHeight w:val="1018"/>
        </w:trPr>
        <w:tc>
          <w:tcPr>
            <w:tcW w:w="807" w:type="dxa"/>
            <w:vMerge/>
            <w:tcBorders>
              <w:top w:val="nil"/>
              <w:left w:val="single" w:sz="6" w:space="0" w:color="000000"/>
              <w:bottom w:val="single" w:sz="6" w:space="0" w:color="000000"/>
            </w:tcBorders>
            <w:vAlign w:val="top"/>
          </w:tcPr>
          <w:p>
            <w:pPr>
              <w:rPr>
                <w:rFonts w:ascii="Arial"/>
                <w:sz w:val="21"/>
              </w:rPr>
            </w:pPr>
          </w:p>
        </w:tc>
        <w:tc>
          <w:tcPr>
            <w:tcW w:w="8186" w:type="dxa"/>
            <w:gridSpan w:val="6"/>
            <w:tcBorders>
              <w:bottom w:val="single" w:sz="6" w:space="0" w:color="000000"/>
              <w:right w:val="single" w:sz="6" w:space="0" w:color="000000"/>
            </w:tcBorders>
            <w:vAlign w:val="top"/>
          </w:tcPr>
          <w:p>
            <w:pPr>
              <w:pStyle w:val="TableText"/>
              <w:spacing w:before="279" w:line="442" w:lineRule="exact"/>
              <w:ind w:left="589"/>
              <w:rPr>
                <w:sz w:val="24"/>
                <w:szCs w:val="24"/>
              </w:rPr>
            </w:pPr>
            <w:r>
              <w:rPr>
                <w:spacing w:val="-6"/>
                <w:position w:val="15"/>
                <w:sz w:val="24"/>
                <w:szCs w:val="24"/>
              </w:rPr>
              <w:t>食堂油烟参照执行《饮食业油烟排放标准》（</w:t>
            </w:r>
            <w:r>
              <w:rPr>
                <w:rFonts w:ascii="Times New Roman" w:eastAsia="Times New Roman" w:hAnsi="Times New Roman" w:cs="Times New Roman"/>
                <w:spacing w:val="-6"/>
                <w:position w:val="15"/>
                <w:sz w:val="24"/>
                <w:szCs w:val="24"/>
              </w:rPr>
              <w:t>G</w:t>
            </w:r>
            <w:r>
              <w:rPr>
                <w:rFonts w:ascii="Times New Roman" w:eastAsia="Times New Roman" w:hAnsi="Times New Roman" w:cs="Times New Roman"/>
                <w:spacing w:val="-7"/>
                <w:position w:val="15"/>
                <w:sz w:val="24"/>
                <w:szCs w:val="24"/>
              </w:rPr>
              <w:t>B18483-2001</w:t>
            </w:r>
            <w:r>
              <w:rPr>
                <w:spacing w:val="-7"/>
                <w:position w:val="15"/>
                <w:sz w:val="24"/>
                <w:szCs w:val="24"/>
              </w:rPr>
              <w:t>）中的中型要</w:t>
            </w:r>
          </w:p>
          <w:p>
            <w:pPr>
              <w:pStyle w:val="TableText"/>
              <w:spacing w:line="219" w:lineRule="auto"/>
              <w:ind w:left="111"/>
              <w:rPr>
                <w:sz w:val="24"/>
                <w:szCs w:val="24"/>
              </w:rPr>
            </w:pPr>
            <w:r>
              <w:rPr>
                <w:spacing w:val="-5"/>
                <w:sz w:val="24"/>
                <w:szCs w:val="24"/>
              </w:rPr>
              <w:t>求，见表</w:t>
            </w:r>
            <w:r>
              <w:rPr>
                <w:spacing w:val="-34"/>
                <w:sz w:val="24"/>
                <w:szCs w:val="24"/>
              </w:rPr>
              <w:t xml:space="preserve"> </w:t>
            </w:r>
            <w:r>
              <w:rPr>
                <w:rFonts w:ascii="Times New Roman" w:eastAsia="Times New Roman" w:hAnsi="Times New Roman" w:cs="Times New Roman"/>
                <w:spacing w:val="-5"/>
                <w:sz w:val="24"/>
                <w:szCs w:val="24"/>
              </w:rPr>
              <w:t>3-6</w:t>
            </w:r>
            <w:r>
              <w:rPr>
                <w:spacing w:val="-5"/>
                <w:sz w:val="24"/>
                <w:szCs w:val="24"/>
              </w:rPr>
              <w:t>。</w:t>
            </w:r>
          </w:p>
        </w:tc>
      </w:tr>
    </w:tbl>
    <w:p>
      <w:pPr>
        <w:pStyle w:val="BodyText"/>
      </w:pPr>
    </w:p>
    <w:p>
      <w:pPr>
        <w:sectPr>
          <w:footerReference w:type="default" r:id="rId26"/>
          <w:type w:val="nextPage"/>
          <w:pgSz w:w="11907" w:h="16841"/>
          <w:pgMar w:top="1431" w:right="1447" w:bottom="1221" w:left="1450" w:header="0" w:footer="1060" w:gutter="0"/>
          <w:pgNumType w:start="23"/>
          <w:cols w:space="708"/>
          <w:titlePg w:val="0"/>
        </w:sectPr>
      </w:pPr>
    </w:p>
    <w:tbl>
      <w:tblPr>
        <w:tblStyle w:val="TableNormal19"/>
        <w:tblW w:w="9176"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808"/>
        <w:gridCol w:w="323"/>
        <w:gridCol w:w="486"/>
        <w:gridCol w:w="2040"/>
        <w:gridCol w:w="452"/>
        <w:gridCol w:w="1599"/>
        <w:gridCol w:w="706"/>
        <w:gridCol w:w="814"/>
        <w:gridCol w:w="1547"/>
        <w:gridCol w:w="214"/>
        <w:gridCol w:w="187"/>
      </w:tblGrid>
      <w:tr>
        <w:tblPrEx>
          <w:tblW w:w="9176"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82"/>
        </w:trPr>
        <w:tc>
          <w:tcPr>
            <w:tcW w:w="808" w:type="dxa"/>
            <w:vMerge w:val="restart"/>
            <w:tcBorders>
              <w:top w:val="single" w:sz="6" w:space="0" w:color="000000"/>
              <w:left w:val="single" w:sz="6" w:space="0" w:color="000000"/>
              <w:bottom w:val="nil"/>
            </w:tcBorders>
            <w:vAlign w:val="top"/>
          </w:tcPr>
          <w:p>
            <w:pPr>
              <w:rPr>
                <w:rFonts w:ascii="Arial"/>
                <w:sz w:val="21"/>
              </w:rPr>
            </w:pPr>
          </w:p>
        </w:tc>
        <w:tc>
          <w:tcPr>
            <w:tcW w:w="8181" w:type="dxa"/>
            <w:gridSpan w:val="9"/>
            <w:tcBorders>
              <w:top w:val="single" w:sz="6" w:space="0" w:color="000000"/>
              <w:right w:val="single" w:sz="6" w:space="0" w:color="000000"/>
            </w:tcBorders>
            <w:vAlign w:val="top"/>
          </w:tcPr>
          <w:p>
            <w:pPr>
              <w:pStyle w:val="TableText"/>
              <w:spacing w:before="34" w:line="209" w:lineRule="auto"/>
              <w:ind w:left="2713"/>
            </w:pPr>
            <w:r>
              <w:rPr>
                <w:spacing w:val="-1"/>
                <w14:textOutline w14:w="3831">
                  <w14:solidFill>
                    <w14:srgbClr w14:val="000000"/>
                  </w14:solidFill>
                  <w14:prstDash w14:val="solid"/>
                  <w14:miter w14:lim="10"/>
                </w14:textOutline>
              </w:rPr>
              <w:t>表</w:t>
            </w:r>
            <w:r>
              <w:rPr>
                <w:spacing w:val="-32"/>
              </w:rPr>
              <w:t xml:space="preserve"> </w:t>
            </w:r>
            <w:r>
              <w:rPr>
                <w:rFonts w:ascii="Times New Roman" w:eastAsia="Times New Roman" w:hAnsi="Times New Roman" w:cs="Times New Roman"/>
                <w:b/>
                <w:bCs/>
                <w:spacing w:val="-1"/>
              </w:rPr>
              <w:t xml:space="preserve">3-6      </w:t>
            </w:r>
            <w:r>
              <w:rPr>
                <w:spacing w:val="-1"/>
                <w14:textOutline w14:w="3831">
                  <w14:solidFill>
                    <w14:srgbClr w14:val="000000"/>
                  </w14:solidFill>
                  <w14:prstDash w14:val="solid"/>
                  <w14:miter w14:lim="10"/>
                </w14:textOutline>
              </w:rPr>
              <w:t>饮食业油烟排放标准</w:t>
            </w:r>
          </w:p>
        </w:tc>
        <w:tc>
          <w:tcPr>
            <w:tcW w:w="187" w:type="dxa"/>
            <w:vMerge w:val="restart"/>
            <w:tcBorders>
              <w:top w:val="nil"/>
              <w:left w:val="single" w:sz="6" w:space="0" w:color="000000"/>
              <w:bottom w:val="nil"/>
              <w:right w:val="nil"/>
            </w:tcBorders>
            <w:vAlign w:val="top"/>
          </w:tcPr>
          <w:p>
            <w:pPr>
              <w:rPr>
                <w:rFonts w:ascii="Arial"/>
                <w:sz w:val="21"/>
              </w:rPr>
            </w:pPr>
          </w:p>
        </w:tc>
      </w:tr>
      <w:tr>
        <w:tblPrEx>
          <w:tblW w:w="9176" w:type="dxa"/>
          <w:tblInd w:w="7" w:type="dxa"/>
          <w:tblLayout w:type="fixed"/>
        </w:tblPrEx>
        <w:trPr>
          <w:trHeight w:val="275"/>
        </w:trPr>
        <w:tc>
          <w:tcPr>
            <w:tcW w:w="808" w:type="dxa"/>
            <w:vMerge/>
            <w:tcBorders>
              <w:top w:val="nil"/>
              <w:left w:val="single" w:sz="6" w:space="0" w:color="000000"/>
              <w:bottom w:val="nil"/>
            </w:tcBorders>
            <w:vAlign w:val="top"/>
          </w:tcPr>
          <w:p>
            <w:pPr>
              <w:rPr>
                <w:rFonts w:ascii="Arial"/>
                <w:sz w:val="21"/>
              </w:rPr>
            </w:pPr>
          </w:p>
        </w:tc>
        <w:tc>
          <w:tcPr>
            <w:tcW w:w="809" w:type="dxa"/>
            <w:gridSpan w:val="2"/>
            <w:tcBorders>
              <w:right w:val="nil"/>
            </w:tcBorders>
            <w:vAlign w:val="top"/>
          </w:tcPr>
          <w:p>
            <w:pPr>
              <w:rPr>
                <w:rFonts w:ascii="Arial"/>
                <w:sz w:val="21"/>
              </w:rPr>
            </w:pPr>
            <w:r>
              <w:pict>
                <v:rect id="_x0000_s1064" style="width:0.5pt;height:13.6pt;margin-top:0.04pt;margin-left:-35.39pt;mso-position-horizontal-relative:right-margin-area;mso-position-vertical-relative:top-margin-area;position:absolute;z-index:251698176" filled="t" fillcolor="black" stroked="f"/>
              </w:pict>
            </w:r>
          </w:p>
        </w:tc>
        <w:tc>
          <w:tcPr>
            <w:tcW w:w="2492" w:type="dxa"/>
            <w:gridSpan w:val="2"/>
            <w:tcBorders>
              <w:left w:val="nil"/>
            </w:tcBorders>
            <w:vAlign w:val="top"/>
          </w:tcPr>
          <w:p>
            <w:pPr>
              <w:pStyle w:val="TableText"/>
              <w:spacing w:before="30" w:line="206" w:lineRule="auto"/>
              <w:ind w:left="690"/>
            </w:pPr>
            <w:r>
              <w:rPr>
                <w:spacing w:val="-2"/>
              </w:rPr>
              <w:t>规模</w:t>
            </w:r>
          </w:p>
        </w:tc>
        <w:tc>
          <w:tcPr>
            <w:tcW w:w="1599" w:type="dxa"/>
            <w:vAlign w:val="top"/>
          </w:tcPr>
          <w:p>
            <w:pPr>
              <w:pStyle w:val="TableText"/>
              <w:spacing w:before="30" w:line="206" w:lineRule="auto"/>
              <w:ind w:left="599"/>
            </w:pPr>
            <w:r>
              <w:rPr>
                <w:spacing w:val="-3"/>
              </w:rPr>
              <w:t>小型</w:t>
            </w:r>
          </w:p>
        </w:tc>
        <w:tc>
          <w:tcPr>
            <w:tcW w:w="1520" w:type="dxa"/>
            <w:gridSpan w:val="2"/>
            <w:vAlign w:val="top"/>
          </w:tcPr>
          <w:p>
            <w:pPr>
              <w:pStyle w:val="TableText"/>
              <w:spacing w:before="30" w:line="206" w:lineRule="auto"/>
              <w:ind w:left="575"/>
            </w:pPr>
            <w:r>
              <w:rPr>
                <w:spacing w:val="-7"/>
              </w:rPr>
              <w:t>中型</w:t>
            </w:r>
          </w:p>
        </w:tc>
        <w:tc>
          <w:tcPr>
            <w:tcW w:w="1547" w:type="dxa"/>
            <w:vAlign w:val="top"/>
          </w:tcPr>
          <w:p>
            <w:pPr>
              <w:pStyle w:val="TableText"/>
              <w:spacing w:before="30" w:line="206" w:lineRule="auto"/>
              <w:ind w:left="573"/>
            </w:pPr>
            <w:r>
              <w:rPr>
                <w:spacing w:val="-3"/>
              </w:rPr>
              <w:t>大型</w:t>
            </w:r>
          </w:p>
        </w:tc>
        <w:tc>
          <w:tcPr>
            <w:tcW w:w="214" w:type="dxa"/>
            <w:vMerge w:val="restart"/>
            <w:tcBorders>
              <w:top w:val="nil"/>
              <w:bottom w:val="nil"/>
              <w:right w:val="single" w:sz="6" w:space="0" w:color="000000"/>
            </w:tcBorders>
            <w:vAlign w:val="top"/>
          </w:tcPr>
          <w:p>
            <w:pPr>
              <w:rPr>
                <w:rFonts w:ascii="Arial"/>
                <w:sz w:val="21"/>
              </w:rPr>
            </w:pPr>
          </w:p>
        </w:tc>
        <w:tc>
          <w:tcPr>
            <w:tcW w:w="187" w:type="dxa"/>
            <w:vMerge/>
            <w:tcBorders>
              <w:top w:val="nil"/>
              <w:left w:val="single" w:sz="6" w:space="0" w:color="000000"/>
              <w:bottom w:val="nil"/>
              <w:right w:val="nil"/>
            </w:tcBorders>
            <w:vAlign w:val="top"/>
          </w:tcPr>
          <w:p>
            <w:pPr>
              <w:rPr>
                <w:rFonts w:ascii="Arial"/>
                <w:sz w:val="21"/>
              </w:rPr>
            </w:pPr>
          </w:p>
        </w:tc>
      </w:tr>
      <w:tr>
        <w:tblPrEx>
          <w:tblW w:w="9176" w:type="dxa"/>
          <w:tblInd w:w="7" w:type="dxa"/>
          <w:tblLayout w:type="fixed"/>
        </w:tblPrEx>
        <w:trPr>
          <w:trHeight w:val="278"/>
        </w:trPr>
        <w:tc>
          <w:tcPr>
            <w:tcW w:w="808" w:type="dxa"/>
            <w:vMerge/>
            <w:tcBorders>
              <w:top w:val="nil"/>
              <w:left w:val="single" w:sz="6" w:space="0" w:color="000000"/>
              <w:bottom w:val="nil"/>
            </w:tcBorders>
            <w:vAlign w:val="top"/>
          </w:tcPr>
          <w:p>
            <w:pPr>
              <w:rPr>
                <w:rFonts w:ascii="Arial"/>
                <w:sz w:val="21"/>
              </w:rPr>
            </w:pPr>
          </w:p>
        </w:tc>
        <w:tc>
          <w:tcPr>
            <w:tcW w:w="809" w:type="dxa"/>
            <w:gridSpan w:val="2"/>
            <w:tcBorders>
              <w:right w:val="nil"/>
            </w:tcBorders>
            <w:vAlign w:val="top"/>
          </w:tcPr>
          <w:p>
            <w:pPr>
              <w:rPr>
                <w:rFonts w:ascii="Arial"/>
                <w:sz w:val="21"/>
              </w:rPr>
            </w:pPr>
            <w:r>
              <w:pict>
                <v:rect id="_x0000_s1065" style="width:0.5pt;height:13.7pt;margin-top:0.08pt;margin-left:-35.39pt;mso-position-horizontal-relative:right-margin-area;mso-position-vertical-relative:top-margin-area;position:absolute;z-index:251700224" filled="t" fillcolor="black" stroked="f"/>
              </w:pict>
            </w:r>
          </w:p>
        </w:tc>
        <w:tc>
          <w:tcPr>
            <w:tcW w:w="2492" w:type="dxa"/>
            <w:gridSpan w:val="2"/>
            <w:tcBorders>
              <w:left w:val="nil"/>
            </w:tcBorders>
            <w:vAlign w:val="top"/>
          </w:tcPr>
          <w:p>
            <w:pPr>
              <w:pStyle w:val="TableText"/>
              <w:spacing w:before="31" w:line="208" w:lineRule="auto"/>
              <w:ind w:left="375"/>
            </w:pPr>
            <w:r>
              <w:rPr>
                <w:spacing w:val="-1"/>
              </w:rPr>
              <w:t>基准灶头数</w:t>
            </w:r>
          </w:p>
        </w:tc>
        <w:tc>
          <w:tcPr>
            <w:tcW w:w="1599" w:type="dxa"/>
            <w:vAlign w:val="top"/>
          </w:tcPr>
          <w:p>
            <w:pPr>
              <w:pStyle w:val="TableText"/>
              <w:spacing w:before="31" w:line="208" w:lineRule="auto"/>
              <w:ind w:left="424"/>
              <w:rPr>
                <w:rFonts w:ascii="Times New Roman" w:eastAsia="Times New Roman" w:hAnsi="Times New Roman" w:cs="Times New Roman"/>
              </w:rPr>
            </w:pPr>
            <w:r>
              <w:rPr>
                <w:rFonts w:ascii="Times New Roman" w:eastAsia="Times New Roman" w:hAnsi="Times New Roman" w:cs="Times New Roman"/>
                <w:spacing w:val="8"/>
              </w:rPr>
              <w:t>≥1</w:t>
            </w:r>
            <w:r>
              <w:rPr>
                <w:spacing w:val="-12"/>
              </w:rPr>
              <w:t>，＜</w:t>
            </w:r>
            <w:r>
              <w:rPr>
                <w:rFonts w:ascii="Times New Roman" w:eastAsia="Times New Roman" w:hAnsi="Times New Roman" w:cs="Times New Roman"/>
                <w:spacing w:val="8"/>
              </w:rPr>
              <w:t>3</w:t>
            </w:r>
          </w:p>
        </w:tc>
        <w:tc>
          <w:tcPr>
            <w:tcW w:w="1520" w:type="dxa"/>
            <w:gridSpan w:val="2"/>
            <w:vAlign w:val="top"/>
          </w:tcPr>
          <w:p>
            <w:pPr>
              <w:pStyle w:val="TableText"/>
              <w:spacing w:before="31" w:line="208" w:lineRule="auto"/>
              <w:ind w:left="386"/>
              <w:rPr>
                <w:rFonts w:ascii="Times New Roman" w:eastAsia="Times New Roman" w:hAnsi="Times New Roman" w:cs="Times New Roman"/>
              </w:rPr>
            </w:pPr>
            <w:r>
              <w:rPr>
                <w:rFonts w:ascii="Times New Roman" w:eastAsia="Times New Roman" w:hAnsi="Times New Roman" w:cs="Times New Roman"/>
                <w:spacing w:val="8"/>
              </w:rPr>
              <w:t>≥3</w:t>
            </w:r>
            <w:r>
              <w:rPr>
                <w:spacing w:val="-12"/>
              </w:rPr>
              <w:t>，＜</w:t>
            </w:r>
            <w:r>
              <w:rPr>
                <w:rFonts w:ascii="Times New Roman" w:eastAsia="Times New Roman" w:hAnsi="Times New Roman" w:cs="Times New Roman"/>
                <w:spacing w:val="8"/>
              </w:rPr>
              <w:t>6</w:t>
            </w:r>
          </w:p>
        </w:tc>
        <w:tc>
          <w:tcPr>
            <w:tcW w:w="1547" w:type="dxa"/>
            <w:vAlign w:val="top"/>
          </w:tcPr>
          <w:p>
            <w:pPr>
              <w:spacing w:before="61" w:line="205" w:lineRule="auto"/>
              <w:ind w:left="66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≥6</w:t>
            </w:r>
          </w:p>
        </w:tc>
        <w:tc>
          <w:tcPr>
            <w:tcW w:w="214" w:type="dxa"/>
            <w:vMerge/>
            <w:tcBorders>
              <w:top w:val="nil"/>
              <w:bottom w:val="nil"/>
              <w:right w:val="single" w:sz="6" w:space="0" w:color="000000"/>
            </w:tcBorders>
            <w:vAlign w:val="top"/>
          </w:tcPr>
          <w:p>
            <w:pPr>
              <w:rPr>
                <w:rFonts w:ascii="Arial"/>
                <w:sz w:val="21"/>
              </w:rPr>
            </w:pPr>
          </w:p>
        </w:tc>
        <w:tc>
          <w:tcPr>
            <w:tcW w:w="187" w:type="dxa"/>
            <w:vMerge/>
            <w:tcBorders>
              <w:top w:val="nil"/>
              <w:left w:val="single" w:sz="6" w:space="0" w:color="000000"/>
              <w:bottom w:val="nil"/>
              <w:right w:val="nil"/>
            </w:tcBorders>
            <w:vAlign w:val="top"/>
          </w:tcPr>
          <w:p>
            <w:pPr>
              <w:rPr>
                <w:rFonts w:ascii="Arial"/>
                <w:sz w:val="21"/>
              </w:rPr>
            </w:pPr>
          </w:p>
        </w:tc>
      </w:tr>
      <w:tr>
        <w:tblPrEx>
          <w:tblW w:w="9176" w:type="dxa"/>
          <w:tblInd w:w="7" w:type="dxa"/>
          <w:tblLayout w:type="fixed"/>
        </w:tblPrEx>
        <w:trPr>
          <w:trHeight w:val="275"/>
        </w:trPr>
        <w:tc>
          <w:tcPr>
            <w:tcW w:w="808" w:type="dxa"/>
            <w:vMerge/>
            <w:tcBorders>
              <w:top w:val="nil"/>
              <w:left w:val="single" w:sz="6" w:space="0" w:color="000000"/>
              <w:bottom w:val="nil"/>
            </w:tcBorders>
            <w:vAlign w:val="top"/>
          </w:tcPr>
          <w:p>
            <w:pPr>
              <w:rPr>
                <w:rFonts w:ascii="Arial"/>
                <w:sz w:val="21"/>
              </w:rPr>
            </w:pPr>
          </w:p>
        </w:tc>
        <w:tc>
          <w:tcPr>
            <w:tcW w:w="323" w:type="dxa"/>
            <w:tcBorders>
              <w:right w:val="nil"/>
            </w:tcBorders>
            <w:vAlign w:val="top"/>
          </w:tcPr>
          <w:p>
            <w:pPr>
              <w:rPr>
                <w:rFonts w:ascii="Arial"/>
                <w:sz w:val="21"/>
              </w:rPr>
            </w:pPr>
            <w:r>
              <w:pict>
                <v:rect id="_x0000_s1066" style="width:0.5pt;height:13.6pt;margin-top:0.09pt;margin-left:-11.09pt;mso-position-horizontal-relative:right-margin-area;mso-position-vertical-relative:top-margin-area;position:absolute;z-index:251699200" filled="t" fillcolor="black" stroked="f"/>
              </w:pict>
            </w:r>
          </w:p>
        </w:tc>
        <w:tc>
          <w:tcPr>
            <w:tcW w:w="2978" w:type="dxa"/>
            <w:gridSpan w:val="3"/>
            <w:tcBorders>
              <w:left w:val="nil"/>
            </w:tcBorders>
            <w:vAlign w:val="top"/>
          </w:tcPr>
          <w:p>
            <w:pPr>
              <w:pStyle w:val="TableText"/>
              <w:spacing w:before="31" w:line="205" w:lineRule="auto"/>
              <w:ind w:left="199"/>
              <w:rPr>
                <w:rFonts w:ascii="Times New Roman" w:eastAsia="Times New Roman" w:hAnsi="Times New Roman" w:cs="Times New Roman"/>
              </w:rPr>
            </w:pPr>
            <w:r>
              <w:rPr>
                <w:spacing w:val="-1"/>
              </w:rPr>
              <w:t>最高允许排放浓度</w:t>
            </w:r>
            <w:r>
              <w:rPr>
                <w:rFonts w:ascii="Times New Roman" w:eastAsia="Times New Roman" w:hAnsi="Times New Roman" w:cs="Times New Roman"/>
                <w:spacing w:val="-1"/>
              </w:rPr>
              <w:t>(mg/m</w:t>
            </w:r>
            <w:r>
              <w:rPr>
                <w:rFonts w:ascii="Times New Roman" w:eastAsia="Times New Roman" w:hAnsi="Times New Roman" w:cs="Times New Roman"/>
                <w:spacing w:val="-1"/>
                <w:position w:val="6"/>
                <w:sz w:val="13"/>
                <w:szCs w:val="13"/>
              </w:rPr>
              <w:t>3</w:t>
            </w:r>
            <w:r>
              <w:rPr>
                <w:rFonts w:ascii="Times New Roman" w:eastAsia="Times New Roman" w:hAnsi="Times New Roman" w:cs="Times New Roman"/>
                <w:spacing w:val="-1"/>
              </w:rPr>
              <w:t>)</w:t>
            </w:r>
          </w:p>
        </w:tc>
        <w:tc>
          <w:tcPr>
            <w:tcW w:w="4666" w:type="dxa"/>
            <w:gridSpan w:val="4"/>
            <w:vAlign w:val="top"/>
          </w:tcPr>
          <w:p>
            <w:pPr>
              <w:spacing w:before="62" w:line="187" w:lineRule="auto"/>
              <w:ind w:left="220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w:t>
            </w:r>
          </w:p>
        </w:tc>
        <w:tc>
          <w:tcPr>
            <w:tcW w:w="214" w:type="dxa"/>
            <w:vMerge/>
            <w:tcBorders>
              <w:top w:val="nil"/>
              <w:bottom w:val="nil"/>
              <w:right w:val="single" w:sz="6" w:space="0" w:color="000000"/>
            </w:tcBorders>
            <w:vAlign w:val="top"/>
          </w:tcPr>
          <w:p>
            <w:pPr>
              <w:rPr>
                <w:rFonts w:ascii="Arial"/>
                <w:sz w:val="21"/>
              </w:rPr>
            </w:pPr>
          </w:p>
        </w:tc>
        <w:tc>
          <w:tcPr>
            <w:tcW w:w="187" w:type="dxa"/>
            <w:vMerge/>
            <w:tcBorders>
              <w:top w:val="nil"/>
              <w:left w:val="single" w:sz="6" w:space="0" w:color="000000"/>
              <w:bottom w:val="nil"/>
              <w:right w:val="nil"/>
            </w:tcBorders>
            <w:vAlign w:val="top"/>
          </w:tcPr>
          <w:p>
            <w:pPr>
              <w:rPr>
                <w:rFonts w:ascii="Arial"/>
                <w:sz w:val="21"/>
              </w:rPr>
            </w:pPr>
          </w:p>
        </w:tc>
      </w:tr>
      <w:tr>
        <w:tblPrEx>
          <w:tblW w:w="9176" w:type="dxa"/>
          <w:tblInd w:w="7" w:type="dxa"/>
          <w:tblLayout w:type="fixed"/>
        </w:tblPrEx>
        <w:trPr>
          <w:trHeight w:val="278"/>
        </w:trPr>
        <w:tc>
          <w:tcPr>
            <w:tcW w:w="808" w:type="dxa"/>
            <w:vMerge/>
            <w:tcBorders>
              <w:top w:val="nil"/>
              <w:left w:val="single" w:sz="6" w:space="0" w:color="000000"/>
              <w:bottom w:val="nil"/>
            </w:tcBorders>
            <w:vAlign w:val="top"/>
          </w:tcPr>
          <w:p>
            <w:pPr>
              <w:rPr>
                <w:rFonts w:ascii="Arial"/>
                <w:sz w:val="21"/>
              </w:rPr>
            </w:pPr>
          </w:p>
        </w:tc>
        <w:tc>
          <w:tcPr>
            <w:tcW w:w="323" w:type="dxa"/>
            <w:tcBorders>
              <w:right w:val="nil"/>
            </w:tcBorders>
            <w:vAlign w:val="top"/>
          </w:tcPr>
          <w:p>
            <w:pPr>
              <w:rPr>
                <w:rFonts w:ascii="Arial"/>
                <w:sz w:val="21"/>
              </w:rPr>
            </w:pPr>
            <w:r>
              <w:pict>
                <v:rect id="_x0000_s1067" style="width:0.5pt;height:13.7pt;margin-top:0.13pt;margin-left:-11.09pt;mso-position-horizontal-relative:right-margin-area;mso-position-vertical-relative:top-margin-area;position:absolute;z-index:251701248" filled="t" fillcolor="black" stroked="f"/>
              </w:pict>
            </w:r>
          </w:p>
        </w:tc>
        <w:tc>
          <w:tcPr>
            <w:tcW w:w="2978" w:type="dxa"/>
            <w:gridSpan w:val="3"/>
            <w:tcBorders>
              <w:left w:val="nil"/>
            </w:tcBorders>
            <w:vAlign w:val="top"/>
          </w:tcPr>
          <w:p>
            <w:pPr>
              <w:pStyle w:val="TableText"/>
              <w:spacing w:before="34" w:line="205" w:lineRule="auto"/>
              <w:ind w:left="182"/>
              <w:rPr>
                <w:rFonts w:ascii="Times New Roman" w:eastAsia="Times New Roman" w:hAnsi="Times New Roman" w:cs="Times New Roman"/>
              </w:rPr>
            </w:pPr>
            <w:r>
              <w:rPr>
                <w:spacing w:val="-1"/>
              </w:rPr>
              <w:t>净化设施最低去除效率</w:t>
            </w:r>
            <w:r>
              <w:rPr>
                <w:rFonts w:ascii="Times New Roman" w:eastAsia="Times New Roman" w:hAnsi="Times New Roman" w:cs="Times New Roman"/>
                <w:spacing w:val="-1"/>
              </w:rPr>
              <w:t>(%)</w:t>
            </w:r>
          </w:p>
        </w:tc>
        <w:tc>
          <w:tcPr>
            <w:tcW w:w="1599" w:type="dxa"/>
            <w:vAlign w:val="top"/>
          </w:tcPr>
          <w:p>
            <w:pPr>
              <w:spacing w:before="66" w:line="187" w:lineRule="auto"/>
              <w:ind w:left="700"/>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60</w:t>
            </w:r>
          </w:p>
        </w:tc>
        <w:tc>
          <w:tcPr>
            <w:tcW w:w="1520" w:type="dxa"/>
            <w:gridSpan w:val="2"/>
            <w:vAlign w:val="top"/>
          </w:tcPr>
          <w:p>
            <w:pPr>
              <w:spacing w:before="69" w:line="184" w:lineRule="auto"/>
              <w:ind w:left="660"/>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75</w:t>
            </w:r>
          </w:p>
        </w:tc>
        <w:tc>
          <w:tcPr>
            <w:tcW w:w="1547" w:type="dxa"/>
            <w:vAlign w:val="top"/>
          </w:tcPr>
          <w:p>
            <w:pPr>
              <w:spacing w:before="66" w:line="187" w:lineRule="auto"/>
              <w:ind w:left="679"/>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85</w:t>
            </w:r>
          </w:p>
        </w:tc>
        <w:tc>
          <w:tcPr>
            <w:tcW w:w="214" w:type="dxa"/>
            <w:vMerge/>
            <w:tcBorders>
              <w:top w:val="nil"/>
              <w:bottom w:val="nil"/>
              <w:right w:val="single" w:sz="6" w:space="0" w:color="000000"/>
            </w:tcBorders>
            <w:vAlign w:val="top"/>
          </w:tcPr>
          <w:p>
            <w:pPr>
              <w:rPr>
                <w:rFonts w:ascii="Arial"/>
                <w:sz w:val="21"/>
              </w:rPr>
            </w:pPr>
          </w:p>
        </w:tc>
        <w:tc>
          <w:tcPr>
            <w:tcW w:w="187" w:type="dxa"/>
            <w:vMerge/>
            <w:tcBorders>
              <w:top w:val="nil"/>
              <w:left w:val="single" w:sz="6" w:space="0" w:color="000000"/>
              <w:bottom w:val="nil"/>
              <w:right w:val="nil"/>
            </w:tcBorders>
            <w:vAlign w:val="top"/>
          </w:tcPr>
          <w:p>
            <w:pPr>
              <w:rPr>
                <w:rFonts w:ascii="Arial"/>
                <w:sz w:val="21"/>
              </w:rPr>
            </w:pPr>
          </w:p>
        </w:tc>
      </w:tr>
      <w:tr>
        <w:tblPrEx>
          <w:tblW w:w="9176" w:type="dxa"/>
          <w:tblInd w:w="7" w:type="dxa"/>
          <w:tblLayout w:type="fixed"/>
        </w:tblPrEx>
        <w:trPr>
          <w:trHeight w:val="1675"/>
        </w:trPr>
        <w:tc>
          <w:tcPr>
            <w:tcW w:w="808" w:type="dxa"/>
            <w:vMerge/>
            <w:tcBorders>
              <w:top w:val="nil"/>
              <w:left w:val="single" w:sz="6" w:space="0" w:color="000000"/>
              <w:bottom w:val="nil"/>
            </w:tcBorders>
            <w:vAlign w:val="top"/>
          </w:tcPr>
          <w:p>
            <w:pPr>
              <w:rPr>
                <w:rFonts w:ascii="Arial"/>
                <w:sz w:val="21"/>
              </w:rPr>
            </w:pPr>
          </w:p>
        </w:tc>
        <w:tc>
          <w:tcPr>
            <w:tcW w:w="8181" w:type="dxa"/>
            <w:gridSpan w:val="9"/>
            <w:tcBorders>
              <w:right w:val="single" w:sz="6" w:space="0" w:color="000000"/>
            </w:tcBorders>
            <w:vAlign w:val="top"/>
          </w:tcPr>
          <w:p>
            <w:pPr>
              <w:pStyle w:val="TableText"/>
              <w:spacing w:before="36" w:line="220" w:lineRule="auto"/>
              <w:ind w:left="588"/>
              <w:rPr>
                <w:sz w:val="24"/>
                <w:szCs w:val="24"/>
              </w:rPr>
            </w:pPr>
            <w:r>
              <w:rPr>
                <w:rFonts w:ascii="Times New Roman" w:eastAsia="Times New Roman" w:hAnsi="Times New Roman" w:cs="Times New Roman"/>
                <w:spacing w:val="-3"/>
                <w:sz w:val="24"/>
                <w:szCs w:val="24"/>
              </w:rPr>
              <w:t>3</w:t>
            </w:r>
            <w:r>
              <w:rPr>
                <w:spacing w:val="-3"/>
                <w:sz w:val="24"/>
                <w:szCs w:val="24"/>
              </w:rPr>
              <w:t>、噪声排放标准</w:t>
            </w:r>
          </w:p>
          <w:p>
            <w:pPr>
              <w:pStyle w:val="TableText"/>
              <w:spacing w:before="181" w:line="466" w:lineRule="exact"/>
              <w:jc w:val="right"/>
              <w:rPr>
                <w:sz w:val="24"/>
                <w:szCs w:val="24"/>
              </w:rPr>
            </w:pPr>
            <w:r>
              <w:rPr>
                <w:spacing w:val="-5"/>
                <w:position w:val="17"/>
                <w:sz w:val="24"/>
                <w:szCs w:val="24"/>
              </w:rPr>
              <w:t>项目东、</w:t>
            </w:r>
            <w:r>
              <w:rPr>
                <w:spacing w:val="-53"/>
                <w:position w:val="17"/>
                <w:sz w:val="24"/>
                <w:szCs w:val="24"/>
              </w:rPr>
              <w:t xml:space="preserve"> </w:t>
            </w:r>
            <w:r>
              <w:rPr>
                <w:spacing w:val="-5"/>
                <w:position w:val="17"/>
                <w:sz w:val="24"/>
                <w:szCs w:val="24"/>
              </w:rPr>
              <w:t>南、西侧院界噪声排放执行《工业企业厂界</w:t>
            </w:r>
            <w:r>
              <w:rPr>
                <w:spacing w:val="-6"/>
                <w:position w:val="17"/>
                <w:sz w:val="24"/>
                <w:szCs w:val="24"/>
              </w:rPr>
              <w:t>环境噪声排放标准》</w:t>
            </w:r>
          </w:p>
          <w:p>
            <w:pPr>
              <w:pStyle w:val="TableText"/>
              <w:spacing w:line="219" w:lineRule="auto"/>
              <w:ind w:left="114"/>
              <w:rPr>
                <w:sz w:val="24"/>
                <w:szCs w:val="24"/>
              </w:rPr>
            </w:pPr>
            <w:r>
              <w:rPr>
                <w:spacing w:val="-3"/>
                <w:sz w:val="24"/>
                <w:szCs w:val="24"/>
              </w:rPr>
              <w:t>（</w:t>
            </w:r>
            <w:r>
              <w:rPr>
                <w:rFonts w:ascii="Times New Roman" w:eastAsia="Times New Roman" w:hAnsi="Times New Roman" w:cs="Times New Roman"/>
                <w:spacing w:val="-3"/>
                <w:sz w:val="24"/>
                <w:szCs w:val="24"/>
              </w:rPr>
              <w:t>GB12348-2008</w:t>
            </w:r>
            <w:r>
              <w:rPr>
                <w:spacing w:val="-3"/>
                <w:sz w:val="24"/>
                <w:szCs w:val="24"/>
              </w:rPr>
              <w:t xml:space="preserve">）中 </w:t>
            </w:r>
            <w:r>
              <w:rPr>
                <w:rFonts w:ascii="Times New Roman" w:eastAsia="Times New Roman" w:hAnsi="Times New Roman" w:cs="Times New Roman"/>
                <w:spacing w:val="-3"/>
                <w:sz w:val="24"/>
                <w:szCs w:val="24"/>
              </w:rPr>
              <w:t xml:space="preserve">1 </w:t>
            </w:r>
            <w:r>
              <w:rPr>
                <w:spacing w:val="-3"/>
                <w:sz w:val="24"/>
                <w:szCs w:val="24"/>
              </w:rPr>
              <w:t>类标准，北侧执行</w:t>
            </w:r>
            <w:r>
              <w:rPr>
                <w:spacing w:val="-45"/>
                <w:sz w:val="24"/>
                <w:szCs w:val="24"/>
              </w:rPr>
              <w:t xml:space="preserve"> </w:t>
            </w:r>
            <w:r>
              <w:rPr>
                <w:rFonts w:ascii="Times New Roman" w:eastAsia="Times New Roman" w:hAnsi="Times New Roman" w:cs="Times New Roman"/>
                <w:spacing w:val="-3"/>
                <w:sz w:val="24"/>
                <w:szCs w:val="24"/>
              </w:rPr>
              <w:t xml:space="preserve">4 </w:t>
            </w:r>
            <w:r>
              <w:rPr>
                <w:spacing w:val="-3"/>
                <w:sz w:val="24"/>
                <w:szCs w:val="24"/>
              </w:rPr>
              <w:t>类标准，见表</w:t>
            </w:r>
            <w:r>
              <w:rPr>
                <w:spacing w:val="-50"/>
                <w:sz w:val="24"/>
                <w:szCs w:val="24"/>
              </w:rPr>
              <w:t xml:space="preserve"> </w:t>
            </w:r>
            <w:r>
              <w:rPr>
                <w:rFonts w:ascii="Times New Roman" w:eastAsia="Times New Roman" w:hAnsi="Times New Roman" w:cs="Times New Roman"/>
                <w:spacing w:val="-3"/>
                <w:sz w:val="24"/>
                <w:szCs w:val="24"/>
              </w:rPr>
              <w:t>3-7</w:t>
            </w:r>
            <w:r>
              <w:rPr>
                <w:spacing w:val="-3"/>
                <w:sz w:val="24"/>
                <w:szCs w:val="24"/>
              </w:rPr>
              <w:t>。</w:t>
            </w:r>
          </w:p>
          <w:p>
            <w:pPr>
              <w:pStyle w:val="TableText"/>
              <w:spacing w:before="178" w:line="203" w:lineRule="auto"/>
              <w:ind w:left="2293"/>
            </w:pPr>
            <w:r>
              <w:rPr>
                <w14:textOutline w14:w="3831">
                  <w14:solidFill>
                    <w14:srgbClr w14:val="000000"/>
                  </w14:solidFill>
                  <w14:prstDash w14:val="solid"/>
                  <w14:miter w14:lim="10"/>
                </w14:textOutline>
              </w:rPr>
              <w:t>表</w:t>
            </w:r>
            <w:r>
              <w:rPr>
                <w:spacing w:val="-46"/>
              </w:rPr>
              <w:t xml:space="preserve"> </w:t>
            </w:r>
            <w:r>
              <w:rPr>
                <w:rFonts w:ascii="Times New Roman" w:eastAsia="Times New Roman" w:hAnsi="Times New Roman" w:cs="Times New Roman"/>
                <w:b/>
                <w:bCs/>
              </w:rPr>
              <w:t xml:space="preserve">3-7  </w:t>
            </w:r>
            <w:r>
              <w:rPr>
                <w14:textOutline w14:w="3831">
                  <w14:solidFill>
                    <w14:srgbClr w14:val="000000"/>
                  </w14:solidFill>
                  <w14:prstDash w14:val="solid"/>
                  <w14:miter w14:lim="10"/>
                </w14:textOutline>
              </w:rPr>
              <w:t>工业企业厂界环境噪声排放标准</w:t>
            </w:r>
          </w:p>
        </w:tc>
        <w:tc>
          <w:tcPr>
            <w:tcW w:w="187" w:type="dxa"/>
            <w:vMerge/>
            <w:tcBorders>
              <w:top w:val="nil"/>
              <w:left w:val="single" w:sz="6" w:space="0" w:color="000000"/>
              <w:right w:val="nil"/>
            </w:tcBorders>
            <w:vAlign w:val="top"/>
          </w:tcPr>
          <w:p>
            <w:pPr>
              <w:rPr>
                <w:rFonts w:ascii="Arial"/>
                <w:sz w:val="21"/>
              </w:rPr>
            </w:pPr>
          </w:p>
        </w:tc>
      </w:tr>
      <w:tr>
        <w:tblPrEx>
          <w:tblW w:w="9176" w:type="dxa"/>
          <w:tblInd w:w="7" w:type="dxa"/>
          <w:tblLayout w:type="fixed"/>
        </w:tblPrEx>
        <w:trPr>
          <w:trHeight w:val="283"/>
        </w:trPr>
        <w:tc>
          <w:tcPr>
            <w:tcW w:w="808" w:type="dxa"/>
            <w:vMerge w:val="restart"/>
            <w:tcBorders>
              <w:top w:val="nil"/>
              <w:left w:val="single" w:sz="6" w:space="0" w:color="000000"/>
              <w:bottom w:val="nil"/>
            </w:tcBorders>
            <w:vAlign w:val="top"/>
          </w:tcPr>
          <w:p>
            <w:pPr>
              <w:rPr>
                <w:rFonts w:ascii="Arial"/>
                <w:sz w:val="21"/>
              </w:rPr>
            </w:pPr>
            <w:r>
              <w:pict>
                <v:shape id="_x0000_s1068" style="width:0.5pt;height:57.05pt;margin-top:0.26pt;margin-left:-9.45pt;mso-position-horizontal-relative:right-margin-area;mso-position-vertical-relative:top-margin-area;position:absolute;z-index:251697152" coordorigin="0,0" coordsize="10,1140" path="m,278l9,278l9,l,l,278xem,287l9,287l9,278l,278l,287xem,566l9,566l9,288l,288l,566xem,576l9,576l9,566l,566l,576xem,852l9,852l9,576l,576l,852xem,862l9,862l9,852l,852l,862xem,1140l9,1140l9,862l,862l,1140xe" filled="t" fillcolor="black" stroked="f"/>
              </w:pict>
            </w:r>
          </w:p>
        </w:tc>
        <w:tc>
          <w:tcPr>
            <w:tcW w:w="2849" w:type="dxa"/>
            <w:gridSpan w:val="3"/>
            <w:vMerge w:val="restart"/>
            <w:tcBorders>
              <w:bottom w:val="nil"/>
            </w:tcBorders>
            <w:vAlign w:val="top"/>
          </w:tcPr>
          <w:p>
            <w:pPr>
              <w:pStyle w:val="TableText"/>
              <w:spacing w:before="181" w:line="220" w:lineRule="auto"/>
              <w:ind w:left="910"/>
            </w:pPr>
            <w:r>
              <w:rPr>
                <w:spacing w:val="-1"/>
              </w:rPr>
              <w:t>采用标准</w:t>
            </w:r>
          </w:p>
        </w:tc>
        <w:tc>
          <w:tcPr>
            <w:tcW w:w="5332" w:type="dxa"/>
            <w:gridSpan w:val="6"/>
            <w:tcBorders>
              <w:right w:val="single" w:sz="6" w:space="0" w:color="000000"/>
            </w:tcBorders>
            <w:vAlign w:val="top"/>
          </w:tcPr>
          <w:p>
            <w:pPr>
              <w:pStyle w:val="TableText"/>
              <w:spacing w:before="39" w:line="205" w:lineRule="auto"/>
              <w:ind w:left="2011"/>
            </w:pPr>
            <w:r>
              <w:rPr>
                <w:spacing w:val="-2"/>
              </w:rPr>
              <w:t>标准值</w:t>
            </w:r>
            <w:r>
              <w:rPr>
                <w:spacing w:val="-46"/>
              </w:rPr>
              <w:t xml:space="preserve"> </w:t>
            </w:r>
            <w:r>
              <w:rPr>
                <w:rFonts w:ascii="Times New Roman" w:eastAsia="Times New Roman" w:hAnsi="Times New Roman" w:cs="Times New Roman"/>
                <w:spacing w:val="-2"/>
              </w:rPr>
              <w:t>dB</w:t>
            </w:r>
            <w:r>
              <w:rPr>
                <w:spacing w:val="-2"/>
              </w:rPr>
              <w:t>（</w:t>
            </w:r>
            <w:r>
              <w:rPr>
                <w:rFonts w:ascii="Times New Roman" w:eastAsia="Times New Roman" w:hAnsi="Times New Roman" w:cs="Times New Roman"/>
                <w:spacing w:val="-2"/>
              </w:rPr>
              <w:t>A</w:t>
            </w:r>
            <w:r>
              <w:rPr>
                <w:spacing w:val="-2"/>
              </w:rPr>
              <w:t>）</w:t>
            </w:r>
          </w:p>
        </w:tc>
        <w:tc>
          <w:tcPr>
            <w:tcW w:w="187" w:type="dxa"/>
            <w:tcBorders>
              <w:left w:val="single" w:sz="6" w:space="0" w:color="000000"/>
            </w:tcBorders>
            <w:vAlign w:val="top"/>
          </w:tcPr>
          <w:p>
            <w:pPr>
              <w:rPr>
                <w:rFonts w:ascii="Arial"/>
                <w:sz w:val="21"/>
              </w:rPr>
            </w:pPr>
          </w:p>
        </w:tc>
      </w:tr>
      <w:tr>
        <w:tblPrEx>
          <w:tblW w:w="9176" w:type="dxa"/>
          <w:tblInd w:w="7" w:type="dxa"/>
          <w:tblLayout w:type="fixed"/>
        </w:tblPrEx>
        <w:trPr>
          <w:trHeight w:val="283"/>
        </w:trPr>
        <w:tc>
          <w:tcPr>
            <w:tcW w:w="808" w:type="dxa"/>
            <w:vMerge/>
            <w:tcBorders>
              <w:top w:val="nil"/>
              <w:left w:val="single" w:sz="6" w:space="0" w:color="000000"/>
              <w:bottom w:val="nil"/>
            </w:tcBorders>
            <w:vAlign w:val="top"/>
          </w:tcPr>
          <w:p>
            <w:pPr>
              <w:rPr>
                <w:rFonts w:ascii="Arial"/>
                <w:sz w:val="21"/>
              </w:rPr>
            </w:pPr>
          </w:p>
        </w:tc>
        <w:tc>
          <w:tcPr>
            <w:tcW w:w="2849" w:type="dxa"/>
            <w:gridSpan w:val="3"/>
            <w:vMerge/>
            <w:tcBorders>
              <w:top w:val="nil"/>
            </w:tcBorders>
            <w:vAlign w:val="top"/>
          </w:tcPr>
          <w:p>
            <w:pPr>
              <w:rPr>
                <w:rFonts w:ascii="Arial"/>
                <w:sz w:val="21"/>
              </w:rPr>
            </w:pPr>
          </w:p>
        </w:tc>
        <w:tc>
          <w:tcPr>
            <w:tcW w:w="2757" w:type="dxa"/>
            <w:gridSpan w:val="3"/>
            <w:vAlign w:val="top"/>
          </w:tcPr>
          <w:p>
            <w:pPr>
              <w:pStyle w:val="TableText"/>
              <w:spacing w:before="37" w:line="207" w:lineRule="auto"/>
              <w:ind w:left="1169"/>
            </w:pPr>
            <w:r>
              <w:rPr>
                <w:spacing w:val="-2"/>
              </w:rPr>
              <w:t>昼间</w:t>
            </w:r>
          </w:p>
        </w:tc>
        <w:tc>
          <w:tcPr>
            <w:tcW w:w="2575" w:type="dxa"/>
            <w:gridSpan w:val="3"/>
            <w:tcBorders>
              <w:right w:val="single" w:sz="6" w:space="0" w:color="000000"/>
            </w:tcBorders>
            <w:vAlign w:val="top"/>
          </w:tcPr>
          <w:p>
            <w:pPr>
              <w:pStyle w:val="TableText"/>
              <w:spacing w:before="37" w:line="207" w:lineRule="auto"/>
              <w:ind w:left="1174"/>
            </w:pPr>
            <w:r>
              <w:rPr>
                <w:spacing w:val="-3"/>
              </w:rPr>
              <w:t>夜间</w:t>
            </w:r>
          </w:p>
        </w:tc>
        <w:tc>
          <w:tcPr>
            <w:tcW w:w="187" w:type="dxa"/>
            <w:tcBorders>
              <w:left w:val="single" w:sz="6" w:space="0" w:color="000000"/>
            </w:tcBorders>
            <w:vAlign w:val="top"/>
          </w:tcPr>
          <w:p>
            <w:pPr>
              <w:rPr>
                <w:rFonts w:ascii="Arial"/>
                <w:sz w:val="21"/>
              </w:rPr>
            </w:pPr>
          </w:p>
        </w:tc>
      </w:tr>
      <w:tr>
        <w:tblPrEx>
          <w:tblW w:w="9176" w:type="dxa"/>
          <w:tblInd w:w="7" w:type="dxa"/>
          <w:tblLayout w:type="fixed"/>
        </w:tblPrEx>
        <w:trPr>
          <w:trHeight w:val="280"/>
        </w:trPr>
        <w:tc>
          <w:tcPr>
            <w:tcW w:w="808" w:type="dxa"/>
            <w:vMerge/>
            <w:tcBorders>
              <w:top w:val="nil"/>
              <w:left w:val="single" w:sz="6" w:space="0" w:color="000000"/>
              <w:bottom w:val="nil"/>
            </w:tcBorders>
            <w:vAlign w:val="top"/>
          </w:tcPr>
          <w:p>
            <w:pPr>
              <w:rPr>
                <w:rFonts w:ascii="Arial"/>
                <w:sz w:val="21"/>
              </w:rPr>
            </w:pPr>
          </w:p>
        </w:tc>
        <w:tc>
          <w:tcPr>
            <w:tcW w:w="2849" w:type="dxa"/>
            <w:gridSpan w:val="3"/>
            <w:vAlign w:val="top"/>
          </w:tcPr>
          <w:p>
            <w:pPr>
              <w:pStyle w:val="TableText"/>
              <w:spacing w:before="37" w:line="204" w:lineRule="auto"/>
              <w:ind w:left="1165"/>
            </w:pPr>
            <w:r>
              <w:rPr>
                <w:rFonts w:ascii="Times New Roman" w:eastAsia="Times New Roman" w:hAnsi="Times New Roman" w:cs="Times New Roman"/>
                <w:spacing w:val="-13"/>
              </w:rPr>
              <w:t>1</w:t>
            </w:r>
            <w:r>
              <w:rPr>
                <w:rFonts w:ascii="Times New Roman" w:eastAsia="Times New Roman" w:hAnsi="Times New Roman" w:cs="Times New Roman"/>
                <w:spacing w:val="9"/>
              </w:rPr>
              <w:t xml:space="preserve"> </w:t>
            </w:r>
            <w:r>
              <w:rPr>
                <w:spacing w:val="-13"/>
              </w:rPr>
              <w:t>类</w:t>
            </w:r>
          </w:p>
        </w:tc>
        <w:tc>
          <w:tcPr>
            <w:tcW w:w="2757" w:type="dxa"/>
            <w:gridSpan w:val="3"/>
            <w:vAlign w:val="top"/>
          </w:tcPr>
          <w:p>
            <w:pPr>
              <w:spacing w:before="72" w:line="184" w:lineRule="auto"/>
              <w:ind w:left="1278"/>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55</w:t>
            </w:r>
          </w:p>
        </w:tc>
        <w:tc>
          <w:tcPr>
            <w:tcW w:w="2575" w:type="dxa"/>
            <w:gridSpan w:val="3"/>
            <w:tcBorders>
              <w:right w:val="single" w:sz="6" w:space="0" w:color="000000"/>
            </w:tcBorders>
            <w:vAlign w:val="top"/>
          </w:tcPr>
          <w:p>
            <w:pPr>
              <w:spacing w:before="69" w:line="187" w:lineRule="auto"/>
              <w:ind w:left="127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45</w:t>
            </w:r>
          </w:p>
        </w:tc>
        <w:tc>
          <w:tcPr>
            <w:tcW w:w="187" w:type="dxa"/>
            <w:tcBorders>
              <w:left w:val="single" w:sz="6" w:space="0" w:color="000000"/>
            </w:tcBorders>
            <w:vAlign w:val="top"/>
          </w:tcPr>
          <w:p>
            <w:pPr>
              <w:rPr>
                <w:rFonts w:ascii="Arial"/>
                <w:sz w:val="21"/>
              </w:rPr>
            </w:pPr>
          </w:p>
        </w:tc>
      </w:tr>
      <w:tr>
        <w:tblPrEx>
          <w:tblW w:w="9176" w:type="dxa"/>
          <w:tblInd w:w="7" w:type="dxa"/>
          <w:tblLayout w:type="fixed"/>
        </w:tblPrEx>
        <w:trPr>
          <w:trHeight w:val="283"/>
        </w:trPr>
        <w:tc>
          <w:tcPr>
            <w:tcW w:w="808" w:type="dxa"/>
            <w:vMerge/>
            <w:tcBorders>
              <w:top w:val="nil"/>
              <w:left w:val="single" w:sz="6" w:space="0" w:color="000000"/>
              <w:bottom w:val="nil"/>
            </w:tcBorders>
            <w:vAlign w:val="top"/>
          </w:tcPr>
          <w:p>
            <w:pPr>
              <w:rPr>
                <w:rFonts w:ascii="Arial"/>
                <w:sz w:val="21"/>
              </w:rPr>
            </w:pPr>
          </w:p>
        </w:tc>
        <w:tc>
          <w:tcPr>
            <w:tcW w:w="2849" w:type="dxa"/>
            <w:gridSpan w:val="3"/>
            <w:vAlign w:val="top"/>
          </w:tcPr>
          <w:p>
            <w:pPr>
              <w:pStyle w:val="TableText"/>
              <w:spacing w:before="38" w:line="206" w:lineRule="auto"/>
              <w:ind w:left="1143"/>
            </w:pPr>
            <w:r>
              <w:rPr>
                <w:rFonts w:ascii="Times New Roman" w:eastAsia="Times New Roman" w:hAnsi="Times New Roman" w:cs="Times New Roman"/>
                <w:spacing w:val="-2"/>
              </w:rPr>
              <w:t>4</w:t>
            </w:r>
            <w:r>
              <w:rPr>
                <w:rFonts w:ascii="Times New Roman" w:eastAsia="Times New Roman" w:hAnsi="Times New Roman" w:cs="Times New Roman"/>
                <w:spacing w:val="8"/>
              </w:rPr>
              <w:t xml:space="preserve"> </w:t>
            </w:r>
            <w:r>
              <w:rPr>
                <w:spacing w:val="-2"/>
              </w:rPr>
              <w:t>类</w:t>
            </w:r>
          </w:p>
        </w:tc>
        <w:tc>
          <w:tcPr>
            <w:tcW w:w="2757" w:type="dxa"/>
            <w:gridSpan w:val="3"/>
            <w:vAlign w:val="top"/>
          </w:tcPr>
          <w:p>
            <w:pPr>
              <w:spacing w:before="72" w:line="187" w:lineRule="auto"/>
              <w:ind w:left="127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70</w:t>
            </w:r>
          </w:p>
        </w:tc>
        <w:tc>
          <w:tcPr>
            <w:tcW w:w="2575" w:type="dxa"/>
            <w:gridSpan w:val="3"/>
            <w:tcBorders>
              <w:right w:val="single" w:sz="6" w:space="0" w:color="000000"/>
            </w:tcBorders>
            <w:vAlign w:val="top"/>
          </w:tcPr>
          <w:p>
            <w:pPr>
              <w:spacing w:before="75" w:line="184" w:lineRule="auto"/>
              <w:ind w:left="1279"/>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55</w:t>
            </w:r>
          </w:p>
        </w:tc>
        <w:tc>
          <w:tcPr>
            <w:tcW w:w="187" w:type="dxa"/>
            <w:tcBorders>
              <w:left w:val="single" w:sz="6" w:space="0" w:color="000000"/>
            </w:tcBorders>
            <w:vAlign w:val="top"/>
          </w:tcPr>
          <w:p>
            <w:pPr>
              <w:rPr>
                <w:rFonts w:ascii="Arial"/>
                <w:sz w:val="21"/>
              </w:rPr>
            </w:pPr>
          </w:p>
        </w:tc>
      </w:tr>
      <w:tr>
        <w:tblPrEx>
          <w:tblW w:w="9176" w:type="dxa"/>
          <w:tblInd w:w="7" w:type="dxa"/>
          <w:tblLayout w:type="fixed"/>
        </w:tblPrEx>
        <w:trPr>
          <w:trHeight w:val="3735"/>
        </w:trPr>
        <w:tc>
          <w:tcPr>
            <w:tcW w:w="808" w:type="dxa"/>
            <w:tcBorders>
              <w:top w:val="nil"/>
              <w:left w:val="single" w:sz="6" w:space="0" w:color="000000"/>
            </w:tcBorders>
            <w:vAlign w:val="top"/>
          </w:tcPr>
          <w:p>
            <w:pPr>
              <w:rPr>
                <w:rFonts w:ascii="Arial"/>
                <w:sz w:val="21"/>
              </w:rPr>
            </w:pPr>
          </w:p>
        </w:tc>
        <w:tc>
          <w:tcPr>
            <w:tcW w:w="8181" w:type="dxa"/>
            <w:gridSpan w:val="9"/>
            <w:tcBorders>
              <w:right w:val="single" w:sz="6" w:space="0" w:color="000000"/>
            </w:tcBorders>
            <w:vAlign w:val="top"/>
          </w:tcPr>
          <w:p>
            <w:pPr>
              <w:pStyle w:val="TableText"/>
              <w:spacing w:before="40" w:line="220" w:lineRule="auto"/>
              <w:ind w:left="582"/>
              <w:rPr>
                <w:sz w:val="24"/>
                <w:szCs w:val="24"/>
              </w:rPr>
            </w:pPr>
            <w:r>
              <w:rPr>
                <w:rFonts w:ascii="Times New Roman" w:eastAsia="Times New Roman" w:hAnsi="Times New Roman" w:cs="Times New Roman"/>
                <w:spacing w:val="-2"/>
                <w:sz w:val="24"/>
                <w:szCs w:val="24"/>
              </w:rPr>
              <w:t>4</w:t>
            </w:r>
            <w:r>
              <w:rPr>
                <w:spacing w:val="-2"/>
                <w:sz w:val="24"/>
                <w:szCs w:val="24"/>
              </w:rPr>
              <w:t>、固体废物控制标准</w:t>
            </w:r>
          </w:p>
          <w:p>
            <w:pPr>
              <w:pStyle w:val="TableText"/>
              <w:spacing w:before="179" w:line="359" w:lineRule="auto"/>
              <w:ind w:left="114" w:firstLine="472"/>
              <w:rPr>
                <w:sz w:val="24"/>
                <w:szCs w:val="24"/>
              </w:rPr>
            </w:pPr>
            <w:r>
              <w:rPr>
                <w:spacing w:val="-3"/>
                <w:sz w:val="24"/>
                <w:szCs w:val="24"/>
              </w:rPr>
              <w:t>栅渣、化粪池和污水处理站污泥等必须按《医疗机构水污染物排放标</w:t>
            </w:r>
            <w:r>
              <w:rPr>
                <w:spacing w:val="-4"/>
                <w:sz w:val="24"/>
                <w:szCs w:val="24"/>
              </w:rPr>
              <w:t>准》</w:t>
            </w:r>
            <w:r>
              <w:rPr>
                <w:sz w:val="24"/>
                <w:szCs w:val="24"/>
              </w:rPr>
              <w:t xml:space="preserve"> </w:t>
            </w:r>
            <w:r>
              <w:rPr>
                <w:spacing w:val="-1"/>
                <w:sz w:val="24"/>
                <w:szCs w:val="24"/>
              </w:rPr>
              <w:t>（</w:t>
            </w:r>
            <w:r>
              <w:rPr>
                <w:rFonts w:ascii="Times New Roman" w:eastAsia="Times New Roman" w:hAnsi="Times New Roman" w:cs="Times New Roman"/>
                <w:spacing w:val="-1"/>
                <w:sz w:val="24"/>
                <w:szCs w:val="24"/>
              </w:rPr>
              <w:t>GB18466-2005</w:t>
            </w:r>
            <w:r>
              <w:rPr>
                <w:spacing w:val="-1"/>
                <w:sz w:val="24"/>
                <w:szCs w:val="24"/>
              </w:rPr>
              <w:t>）要求作为危险废物处理和处置，其中污泥清掏前应进行监</w:t>
            </w:r>
          </w:p>
          <w:p>
            <w:pPr>
              <w:pStyle w:val="TableText"/>
              <w:spacing w:line="212" w:lineRule="auto"/>
              <w:ind w:left="109"/>
              <w:rPr>
                <w:sz w:val="24"/>
                <w:szCs w:val="24"/>
              </w:rPr>
            </w:pPr>
            <w:r>
              <w:rPr>
                <w:spacing w:val="-1"/>
                <w:sz w:val="24"/>
                <w:szCs w:val="24"/>
              </w:rPr>
              <w:t>测，其中粪大肠菌群数</w:t>
            </w:r>
            <w:r>
              <w:rPr>
                <w:rFonts w:ascii="Times New Roman" w:eastAsia="Times New Roman" w:hAnsi="Times New Roman" w:cs="Times New Roman"/>
                <w:spacing w:val="-1"/>
                <w:sz w:val="24"/>
                <w:szCs w:val="24"/>
              </w:rPr>
              <w:t>≤100MPN/g</w:t>
            </w:r>
            <w:r>
              <w:rPr>
                <w:spacing w:val="-1"/>
                <w:sz w:val="24"/>
                <w:szCs w:val="24"/>
              </w:rPr>
              <w:t>，蛔虫卵死亡率</w:t>
            </w:r>
            <w:r>
              <w:rPr>
                <w:rFonts w:ascii="Times New Roman" w:eastAsia="Times New Roman" w:hAnsi="Times New Roman" w:cs="Times New Roman"/>
                <w:spacing w:val="-1"/>
                <w:sz w:val="24"/>
                <w:szCs w:val="24"/>
              </w:rPr>
              <w:t>&gt;95%</w:t>
            </w:r>
            <w:r>
              <w:rPr>
                <w:spacing w:val="-1"/>
                <w:sz w:val="24"/>
                <w:szCs w:val="24"/>
              </w:rPr>
              <w:t>。</w:t>
            </w:r>
          </w:p>
          <w:p>
            <w:pPr>
              <w:pStyle w:val="TableText"/>
              <w:spacing w:before="193" w:line="359" w:lineRule="auto"/>
              <w:ind w:left="109" w:right="102" w:firstLine="482"/>
              <w:rPr>
                <w:sz w:val="24"/>
                <w:szCs w:val="24"/>
              </w:rPr>
            </w:pPr>
            <w:r>
              <w:rPr>
                <w:spacing w:val="1"/>
                <w:sz w:val="24"/>
                <w:szCs w:val="24"/>
              </w:rPr>
              <w:t>一般固废贮存、处置过程执行《一般工业固体废物贮存、处置场污染控</w:t>
            </w:r>
            <w:r>
              <w:rPr>
                <w:spacing w:val="4"/>
                <w:sz w:val="24"/>
                <w:szCs w:val="24"/>
              </w:rPr>
              <w:t xml:space="preserve"> </w:t>
            </w:r>
            <w:r>
              <w:rPr>
                <w:spacing w:val="-4"/>
                <w:sz w:val="24"/>
                <w:szCs w:val="24"/>
              </w:rPr>
              <w:t>制标准》（</w:t>
            </w:r>
            <w:r>
              <w:rPr>
                <w:rFonts w:ascii="Times New Roman" w:eastAsia="Times New Roman" w:hAnsi="Times New Roman" w:cs="Times New Roman"/>
                <w:spacing w:val="-4"/>
                <w:sz w:val="24"/>
                <w:szCs w:val="24"/>
              </w:rPr>
              <w:t>GB18599-2001</w:t>
            </w:r>
            <w:r>
              <w:rPr>
                <w:spacing w:val="-4"/>
                <w:sz w:val="24"/>
                <w:szCs w:val="24"/>
              </w:rPr>
              <w:t>）及环保部【</w:t>
            </w:r>
            <w:r>
              <w:rPr>
                <w:rFonts w:ascii="Times New Roman" w:eastAsia="Times New Roman" w:hAnsi="Times New Roman" w:cs="Times New Roman"/>
                <w:spacing w:val="-4"/>
                <w:sz w:val="24"/>
                <w:szCs w:val="24"/>
              </w:rPr>
              <w:t>2013</w:t>
            </w:r>
            <w:r>
              <w:rPr>
                <w:spacing w:val="-4"/>
                <w:sz w:val="24"/>
                <w:szCs w:val="24"/>
              </w:rPr>
              <w:t>】第</w:t>
            </w:r>
            <w:r>
              <w:rPr>
                <w:spacing w:val="-35"/>
                <w:sz w:val="24"/>
                <w:szCs w:val="24"/>
              </w:rPr>
              <w:t xml:space="preserve"> </w:t>
            </w:r>
            <w:r>
              <w:rPr>
                <w:rFonts w:ascii="Times New Roman" w:eastAsia="Times New Roman" w:hAnsi="Times New Roman" w:cs="Times New Roman"/>
                <w:spacing w:val="-4"/>
                <w:sz w:val="24"/>
                <w:szCs w:val="24"/>
              </w:rPr>
              <w:t>36</w:t>
            </w:r>
            <w:r>
              <w:rPr>
                <w:rFonts w:ascii="Times New Roman" w:eastAsia="Times New Roman" w:hAnsi="Times New Roman" w:cs="Times New Roman"/>
                <w:spacing w:val="16"/>
                <w:sz w:val="24"/>
                <w:szCs w:val="24"/>
              </w:rPr>
              <w:t xml:space="preserve"> </w:t>
            </w:r>
            <w:r>
              <w:rPr>
                <w:spacing w:val="-4"/>
                <w:sz w:val="24"/>
                <w:szCs w:val="24"/>
              </w:rPr>
              <w:t>号关于</w:t>
            </w:r>
            <w:r>
              <w:rPr>
                <w:spacing w:val="-5"/>
                <w:sz w:val="24"/>
                <w:szCs w:val="24"/>
              </w:rPr>
              <w:t>该标准的修改单；</w:t>
            </w:r>
            <w:r>
              <w:rPr>
                <w:sz w:val="24"/>
                <w:szCs w:val="24"/>
              </w:rPr>
              <w:t xml:space="preserve"> </w:t>
            </w:r>
            <w:r>
              <w:rPr>
                <w:spacing w:val="-6"/>
                <w:sz w:val="24"/>
                <w:szCs w:val="24"/>
              </w:rPr>
              <w:t>危险固废贮存过程执行《危险废物贮存污染控制标准》（</w:t>
            </w:r>
            <w:r>
              <w:rPr>
                <w:rFonts w:ascii="Times New Roman" w:eastAsia="Times New Roman" w:hAnsi="Times New Roman" w:cs="Times New Roman"/>
                <w:spacing w:val="-6"/>
                <w:sz w:val="24"/>
                <w:szCs w:val="24"/>
              </w:rPr>
              <w:t>GB18597</w:t>
            </w:r>
            <w:r>
              <w:rPr>
                <w:rFonts w:ascii="Times New Roman" w:eastAsia="Times New Roman" w:hAnsi="Times New Roman" w:cs="Times New Roman"/>
                <w:spacing w:val="-7"/>
                <w:sz w:val="24"/>
                <w:szCs w:val="24"/>
              </w:rPr>
              <w:t>-2001</w:t>
            </w:r>
            <w:r>
              <w:rPr>
                <w:spacing w:val="-7"/>
                <w:sz w:val="24"/>
                <w:szCs w:val="24"/>
              </w:rPr>
              <w:t>）及国</w:t>
            </w:r>
          </w:p>
          <w:p>
            <w:pPr>
              <w:pStyle w:val="TableText"/>
              <w:spacing w:before="1" w:line="219" w:lineRule="auto"/>
              <w:ind w:left="110"/>
              <w:rPr>
                <w:sz w:val="24"/>
                <w:szCs w:val="24"/>
              </w:rPr>
            </w:pPr>
            <w:r>
              <w:rPr>
                <w:spacing w:val="-2"/>
                <w:sz w:val="24"/>
                <w:szCs w:val="24"/>
              </w:rPr>
              <w:t>家环保部【</w:t>
            </w:r>
            <w:r>
              <w:rPr>
                <w:rFonts w:ascii="Times New Roman" w:eastAsia="Times New Roman" w:hAnsi="Times New Roman" w:cs="Times New Roman"/>
                <w:spacing w:val="-2"/>
                <w:sz w:val="24"/>
                <w:szCs w:val="24"/>
              </w:rPr>
              <w:t>2013</w:t>
            </w:r>
            <w:r>
              <w:rPr>
                <w:spacing w:val="-2"/>
                <w:sz w:val="24"/>
                <w:szCs w:val="24"/>
              </w:rPr>
              <w:t>】第</w:t>
            </w:r>
            <w:r>
              <w:rPr>
                <w:spacing w:val="-34"/>
                <w:sz w:val="24"/>
                <w:szCs w:val="24"/>
              </w:rPr>
              <w:t xml:space="preserve"> </w:t>
            </w:r>
            <w:r>
              <w:rPr>
                <w:rFonts w:ascii="Times New Roman" w:eastAsia="Times New Roman" w:hAnsi="Times New Roman" w:cs="Times New Roman"/>
                <w:spacing w:val="-2"/>
                <w:sz w:val="24"/>
                <w:szCs w:val="24"/>
              </w:rPr>
              <w:t>36</w:t>
            </w:r>
            <w:r>
              <w:rPr>
                <w:rFonts w:ascii="Times New Roman" w:eastAsia="Times New Roman" w:hAnsi="Times New Roman" w:cs="Times New Roman"/>
                <w:spacing w:val="15"/>
                <w:sz w:val="24"/>
                <w:szCs w:val="24"/>
              </w:rPr>
              <w:t xml:space="preserve"> </w:t>
            </w:r>
            <w:r>
              <w:rPr>
                <w:spacing w:val="-2"/>
                <w:sz w:val="24"/>
                <w:szCs w:val="24"/>
              </w:rPr>
              <w:t>号关于该标准</w:t>
            </w:r>
            <w:r>
              <w:rPr>
                <w:spacing w:val="-3"/>
                <w:sz w:val="24"/>
                <w:szCs w:val="24"/>
              </w:rPr>
              <w:t>的修改单。</w:t>
            </w:r>
          </w:p>
        </w:tc>
        <w:tc>
          <w:tcPr>
            <w:tcW w:w="187" w:type="dxa"/>
            <w:tcBorders>
              <w:left w:val="single" w:sz="6" w:space="0" w:color="000000"/>
              <w:bottom w:val="nil"/>
              <w:right w:val="nil"/>
            </w:tcBorders>
            <w:vAlign w:val="top"/>
          </w:tcPr>
          <w:p>
            <w:pPr>
              <w:rPr>
                <w:rFonts w:ascii="Arial"/>
                <w:sz w:val="21"/>
              </w:rPr>
            </w:pPr>
          </w:p>
        </w:tc>
      </w:tr>
    </w:tbl>
    <w:p>
      <w:pPr>
        <w:sectPr>
          <w:footerReference w:type="default" r:id="rId27"/>
          <w:pgSz w:w="11907" w:h="16841"/>
          <w:pgMar w:top="1431" w:right="1270" w:bottom="1221" w:left="1450" w:header="0" w:footer="1060" w:gutter="0"/>
          <w:pgNumType w:start="24"/>
          <w:cols w:space="708"/>
        </w:sectPr>
      </w:pPr>
    </w:p>
    <w:tbl>
      <w:tblPr>
        <w:tblStyle w:val="TableNormal20"/>
        <w:tblW w:w="9176"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808"/>
        <w:gridCol w:w="8181"/>
        <w:gridCol w:w="187"/>
      </w:tblGrid>
      <w:tr>
        <w:tblPrEx>
          <w:tblW w:w="9176"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217"/>
        </w:trPr>
        <w:tc>
          <w:tcPr>
            <w:tcW w:w="808" w:type="dxa"/>
            <w:tcBorders>
              <w:left w:val="single" w:sz="6" w:space="0" w:color="000000"/>
              <w:bottom w:val="single" w:sz="6" w:space="0" w:color="000000"/>
            </w:tcBorders>
            <w:vAlign w:val="top"/>
          </w:tcPr>
          <w:p>
            <w:pPr>
              <w:spacing w:line="275" w:lineRule="auto"/>
              <w:rPr>
                <w:rFonts w:ascii="Arial"/>
                <w:sz w:val="21"/>
              </w:rPr>
            </w:pPr>
          </w:p>
          <w:p>
            <w:pPr>
              <w:spacing w:line="275" w:lineRule="auto"/>
              <w:rPr>
                <w:rFonts w:ascii="Arial"/>
                <w:sz w:val="21"/>
              </w:rPr>
            </w:pPr>
          </w:p>
          <w:p>
            <w:pPr>
              <w:spacing w:line="275" w:lineRule="auto"/>
              <w:rPr>
                <w:rFonts w:ascii="Arial"/>
                <w:sz w:val="21"/>
              </w:rPr>
            </w:pPr>
          </w:p>
          <w:p>
            <w:pPr>
              <w:spacing w:line="276" w:lineRule="auto"/>
              <w:rPr>
                <w:rFonts w:ascii="Arial"/>
                <w:sz w:val="21"/>
              </w:rPr>
            </w:pPr>
          </w:p>
          <w:p>
            <w:pPr>
              <w:spacing w:line="276" w:lineRule="auto"/>
              <w:rPr>
                <w:rFonts w:ascii="Arial"/>
                <w:sz w:val="21"/>
              </w:rPr>
            </w:pPr>
          </w:p>
          <w:p>
            <w:pPr>
              <w:spacing w:line="276" w:lineRule="auto"/>
              <w:rPr>
                <w:rFonts w:ascii="Arial"/>
                <w:sz w:val="21"/>
              </w:rPr>
            </w:pPr>
          </w:p>
          <w:p>
            <w:pPr>
              <w:pStyle w:val="TableText"/>
              <w:spacing w:before="68" w:line="241" w:lineRule="auto"/>
              <w:ind w:left="194"/>
            </w:pPr>
            <w:r>
              <w:rPr>
                <w:spacing w:val="-3"/>
              </w:rPr>
              <w:t>总量</w:t>
            </w:r>
          </w:p>
          <w:p>
            <w:pPr>
              <w:pStyle w:val="TableText"/>
              <w:spacing w:line="221" w:lineRule="auto"/>
              <w:ind w:left="191"/>
            </w:pPr>
            <w:r>
              <w:rPr>
                <w:spacing w:val="-2"/>
              </w:rPr>
              <w:t>控制</w:t>
            </w:r>
          </w:p>
          <w:p>
            <w:pPr>
              <w:pStyle w:val="TableText"/>
              <w:spacing w:before="19" w:line="221" w:lineRule="auto"/>
              <w:ind w:left="194"/>
            </w:pPr>
            <w:r>
              <w:rPr>
                <w:spacing w:val="-3"/>
              </w:rPr>
              <w:t>指标</w:t>
            </w:r>
          </w:p>
        </w:tc>
        <w:tc>
          <w:tcPr>
            <w:tcW w:w="8181" w:type="dxa"/>
            <w:tcBorders>
              <w:bottom w:val="single" w:sz="6" w:space="0" w:color="000000"/>
              <w:right w:val="single" w:sz="6" w:space="0" w:color="000000"/>
            </w:tcBorders>
            <w:vAlign w:val="top"/>
          </w:tcPr>
          <w:p>
            <w:pPr>
              <w:pStyle w:val="TableText"/>
              <w:spacing w:before="46" w:line="359" w:lineRule="auto"/>
              <w:ind w:left="107" w:right="96" w:firstLine="480"/>
              <w:jc w:val="both"/>
              <w:rPr>
                <w:sz w:val="24"/>
                <w:szCs w:val="24"/>
              </w:rPr>
            </w:pPr>
            <w:r>
              <w:rPr>
                <w:spacing w:val="1"/>
                <w:sz w:val="24"/>
                <w:szCs w:val="24"/>
              </w:rPr>
              <w:t>根据《浙江省人民政府关于印发“十三五”节能减排综合工作方案的通</w:t>
            </w:r>
            <w:r>
              <w:rPr>
                <w:spacing w:val="8"/>
                <w:sz w:val="24"/>
                <w:szCs w:val="24"/>
              </w:rPr>
              <w:t xml:space="preserve"> </w:t>
            </w:r>
            <w:r>
              <w:rPr>
                <w:spacing w:val="-11"/>
                <w:sz w:val="24"/>
                <w:szCs w:val="24"/>
              </w:rPr>
              <w:t>知》（浙政发</w:t>
            </w:r>
            <w:r>
              <w:rPr>
                <w:rFonts w:ascii="Times New Roman" w:eastAsia="Times New Roman" w:hAnsi="Times New Roman" w:cs="Times New Roman"/>
                <w:spacing w:val="-11"/>
                <w:sz w:val="24"/>
                <w:szCs w:val="24"/>
              </w:rPr>
              <w:t>[2017]19</w:t>
            </w:r>
            <w:r>
              <w:rPr>
                <w:rFonts w:ascii="Times New Roman" w:eastAsia="Times New Roman" w:hAnsi="Times New Roman" w:cs="Times New Roman"/>
                <w:spacing w:val="15"/>
                <w:sz w:val="24"/>
                <w:szCs w:val="24"/>
              </w:rPr>
              <w:t xml:space="preserve"> </w:t>
            </w:r>
            <w:r>
              <w:rPr>
                <w:spacing w:val="-11"/>
                <w:sz w:val="24"/>
                <w:szCs w:val="24"/>
              </w:rPr>
              <w:t>号）、《关于印发建设项目主要污染物排放总量指标审核</w:t>
            </w:r>
            <w:r>
              <w:rPr>
                <w:sz w:val="24"/>
                <w:szCs w:val="24"/>
              </w:rPr>
              <w:t xml:space="preserve"> </w:t>
            </w:r>
            <w:r>
              <w:rPr>
                <w:spacing w:val="-9"/>
                <w:sz w:val="24"/>
                <w:szCs w:val="24"/>
              </w:rPr>
              <w:t>及管理暂行办法的通知》（环发</w:t>
            </w:r>
            <w:r>
              <w:rPr>
                <w:rFonts w:ascii="Times New Roman" w:eastAsia="Times New Roman" w:hAnsi="Times New Roman" w:cs="Times New Roman"/>
                <w:spacing w:val="-9"/>
                <w:sz w:val="24"/>
                <w:szCs w:val="24"/>
              </w:rPr>
              <w:t xml:space="preserve">[2014]197  </w:t>
            </w:r>
            <w:r>
              <w:rPr>
                <w:spacing w:val="-9"/>
                <w:sz w:val="24"/>
                <w:szCs w:val="24"/>
              </w:rPr>
              <w:t>号）、《关于印发浙江省建设项目主</w:t>
            </w:r>
            <w:r>
              <w:rPr>
                <w:spacing w:val="13"/>
                <w:sz w:val="24"/>
                <w:szCs w:val="24"/>
              </w:rPr>
              <w:t xml:space="preserve"> </w:t>
            </w:r>
            <w:r>
              <w:rPr>
                <w:spacing w:val="-14"/>
                <w:sz w:val="24"/>
                <w:szCs w:val="24"/>
              </w:rPr>
              <w:t>要污染物总量准入审核办法（试行） 的通知》（浙环发</w:t>
            </w:r>
            <w:r>
              <w:rPr>
                <w:rFonts w:ascii="Times New Roman" w:eastAsia="Times New Roman" w:hAnsi="Times New Roman" w:cs="Times New Roman"/>
                <w:spacing w:val="-14"/>
                <w:sz w:val="24"/>
                <w:szCs w:val="24"/>
              </w:rPr>
              <w:t>[2012]10</w:t>
            </w:r>
            <w:r>
              <w:rPr>
                <w:rFonts w:ascii="Times New Roman" w:eastAsia="Times New Roman" w:hAnsi="Times New Roman" w:cs="Times New Roman"/>
                <w:spacing w:val="15"/>
                <w:sz w:val="24"/>
                <w:szCs w:val="24"/>
              </w:rPr>
              <w:t xml:space="preserve"> </w:t>
            </w:r>
            <w:r>
              <w:rPr>
                <w:spacing w:val="-14"/>
                <w:sz w:val="24"/>
                <w:szCs w:val="24"/>
              </w:rPr>
              <w:t>号）、《关于做</w:t>
            </w:r>
            <w:r>
              <w:rPr>
                <w:sz w:val="24"/>
                <w:szCs w:val="24"/>
              </w:rPr>
              <w:t xml:space="preserve"> </w:t>
            </w:r>
            <w:r>
              <w:rPr>
                <w:spacing w:val="-7"/>
                <w:sz w:val="24"/>
                <w:szCs w:val="24"/>
              </w:rPr>
              <w:t>好挥发性有机物总量控制工作的通知》（浙环发</w:t>
            </w:r>
            <w:r>
              <w:rPr>
                <w:rFonts w:ascii="Times New Roman" w:eastAsia="Times New Roman" w:hAnsi="Times New Roman" w:cs="Times New Roman"/>
                <w:spacing w:val="-7"/>
                <w:sz w:val="24"/>
                <w:szCs w:val="24"/>
              </w:rPr>
              <w:t>[2017]29</w:t>
            </w:r>
            <w:r>
              <w:rPr>
                <w:rFonts w:ascii="Times New Roman" w:eastAsia="Times New Roman" w:hAnsi="Times New Roman" w:cs="Times New Roman"/>
                <w:spacing w:val="16"/>
                <w:w w:val="101"/>
                <w:sz w:val="24"/>
                <w:szCs w:val="24"/>
              </w:rPr>
              <w:t xml:space="preserve"> </w:t>
            </w:r>
            <w:r>
              <w:rPr>
                <w:spacing w:val="-7"/>
                <w:sz w:val="24"/>
                <w:szCs w:val="24"/>
              </w:rPr>
              <w:t>号）等，</w:t>
            </w:r>
            <w:r>
              <w:rPr>
                <w:spacing w:val="-44"/>
                <w:sz w:val="24"/>
                <w:szCs w:val="24"/>
              </w:rPr>
              <w:t xml:space="preserve"> </w:t>
            </w:r>
            <w:r>
              <w:rPr>
                <w:spacing w:val="-7"/>
                <w:sz w:val="24"/>
                <w:szCs w:val="24"/>
              </w:rPr>
              <w:t>浙江省纳入</w:t>
            </w:r>
          </w:p>
          <w:p>
            <w:pPr>
              <w:pStyle w:val="TableText"/>
              <w:spacing w:before="1" w:line="218" w:lineRule="auto"/>
              <w:jc w:val="right"/>
              <w:rPr>
                <w:sz w:val="24"/>
                <w:szCs w:val="24"/>
              </w:rPr>
            </w:pPr>
            <w:r>
              <w:rPr>
                <w:spacing w:val="-13"/>
                <w:sz w:val="24"/>
                <w:szCs w:val="24"/>
              </w:rPr>
              <w:t>总量控制指标的主要污染物为化学需氧量、氨氮、二氧化硫、氮氧化物、</w:t>
            </w:r>
            <w:r>
              <w:rPr>
                <w:rFonts w:ascii="Times New Roman" w:eastAsia="Times New Roman" w:hAnsi="Times New Roman" w:cs="Times New Roman"/>
                <w:spacing w:val="-13"/>
                <w:sz w:val="24"/>
                <w:szCs w:val="24"/>
              </w:rPr>
              <w:t>VOCs</w:t>
            </w:r>
            <w:r>
              <w:rPr>
                <w:spacing w:val="-13"/>
                <w:sz w:val="24"/>
                <w:szCs w:val="24"/>
              </w:rPr>
              <w:t>。</w:t>
            </w:r>
          </w:p>
          <w:p>
            <w:pPr>
              <w:pStyle w:val="TableText"/>
              <w:spacing w:before="181" w:line="360" w:lineRule="auto"/>
              <w:ind w:left="127" w:right="33" w:firstLine="460"/>
              <w:jc w:val="both"/>
              <w:rPr>
                <w:sz w:val="24"/>
                <w:szCs w:val="24"/>
              </w:rPr>
            </w:pPr>
            <w:r>
              <w:rPr>
                <w:spacing w:val="-1"/>
                <w:sz w:val="24"/>
                <w:szCs w:val="24"/>
              </w:rPr>
              <w:t>根据《关于印发</w:t>
            </w:r>
            <w:r>
              <w:rPr>
                <w:rFonts w:ascii="Times New Roman" w:eastAsia="Times New Roman" w:hAnsi="Times New Roman" w:cs="Times New Roman"/>
                <w:spacing w:val="-1"/>
                <w:sz w:val="24"/>
                <w:szCs w:val="24"/>
              </w:rPr>
              <w:t>&lt;</w:t>
            </w:r>
            <w:r>
              <w:rPr>
                <w:spacing w:val="-1"/>
                <w:sz w:val="24"/>
                <w:szCs w:val="24"/>
              </w:rPr>
              <w:t>浙江省建设项目主要污染物总量准入审核办法（试行）</w:t>
            </w:r>
            <w:r>
              <w:rPr>
                <w:spacing w:val="5"/>
                <w:sz w:val="24"/>
                <w:szCs w:val="24"/>
              </w:rPr>
              <w:t xml:space="preserve"> </w:t>
            </w:r>
            <w:r>
              <w:rPr>
                <w:spacing w:val="-13"/>
                <w:sz w:val="24"/>
                <w:szCs w:val="24"/>
              </w:rPr>
              <w:t>的通知</w:t>
            </w:r>
            <w:r>
              <w:rPr>
                <w:rFonts w:ascii="Times New Roman" w:eastAsia="Times New Roman" w:hAnsi="Times New Roman" w:cs="Times New Roman"/>
                <w:spacing w:val="-13"/>
                <w:sz w:val="24"/>
                <w:szCs w:val="24"/>
              </w:rPr>
              <w:t>&gt;</w:t>
            </w:r>
            <w:r>
              <w:rPr>
                <w:spacing w:val="-13"/>
                <w:sz w:val="24"/>
                <w:szCs w:val="24"/>
              </w:rPr>
              <w:t>》（浙环发【</w:t>
            </w:r>
            <w:r>
              <w:rPr>
                <w:rFonts w:ascii="Times New Roman" w:eastAsia="Times New Roman" w:hAnsi="Times New Roman" w:cs="Times New Roman"/>
                <w:spacing w:val="-13"/>
                <w:sz w:val="24"/>
                <w:szCs w:val="24"/>
              </w:rPr>
              <w:t>2012</w:t>
            </w:r>
            <w:r>
              <w:rPr>
                <w:spacing w:val="-13"/>
                <w:sz w:val="24"/>
                <w:szCs w:val="24"/>
              </w:rPr>
              <w:t>】</w:t>
            </w:r>
            <w:r>
              <w:rPr>
                <w:rFonts w:ascii="Times New Roman" w:eastAsia="Times New Roman" w:hAnsi="Times New Roman" w:cs="Times New Roman"/>
                <w:spacing w:val="-13"/>
                <w:sz w:val="24"/>
                <w:szCs w:val="24"/>
              </w:rPr>
              <w:t>10</w:t>
            </w:r>
            <w:r>
              <w:rPr>
                <w:rFonts w:ascii="Times New Roman" w:eastAsia="Times New Roman" w:hAnsi="Times New Roman" w:cs="Times New Roman"/>
                <w:spacing w:val="31"/>
                <w:sz w:val="24"/>
                <w:szCs w:val="24"/>
              </w:rPr>
              <w:t xml:space="preserve"> </w:t>
            </w:r>
            <w:r>
              <w:rPr>
                <w:spacing w:val="-13"/>
                <w:sz w:val="24"/>
                <w:szCs w:val="24"/>
              </w:rPr>
              <w:t>号）</w:t>
            </w:r>
            <w:r>
              <w:rPr>
                <w:spacing w:val="-51"/>
                <w:sz w:val="24"/>
                <w:szCs w:val="24"/>
              </w:rPr>
              <w:t xml:space="preserve"> </w:t>
            </w:r>
            <w:r>
              <w:rPr>
                <w:spacing w:val="-13"/>
                <w:sz w:val="24"/>
                <w:szCs w:val="24"/>
              </w:rPr>
              <w:t>文件， 本项目为医院建设， 属于非工业类</w:t>
            </w:r>
          </w:p>
          <w:p>
            <w:pPr>
              <w:pStyle w:val="TableText"/>
              <w:spacing w:line="219" w:lineRule="auto"/>
              <w:ind w:left="111"/>
              <w:rPr>
                <w:sz w:val="24"/>
                <w:szCs w:val="24"/>
              </w:rPr>
            </w:pPr>
            <w:r>
              <w:rPr>
                <w:spacing w:val="-3"/>
                <w:sz w:val="24"/>
                <w:szCs w:val="24"/>
              </w:rPr>
              <w:t>项目，故新增的总量不需要区域替代消减。</w:t>
            </w:r>
          </w:p>
        </w:tc>
        <w:tc>
          <w:tcPr>
            <w:tcW w:w="187" w:type="dxa"/>
            <w:tcBorders>
              <w:top w:val="nil"/>
              <w:left w:val="single" w:sz="6" w:space="0" w:color="000000"/>
              <w:bottom w:val="nil"/>
              <w:right w:val="nil"/>
            </w:tcBorders>
            <w:vAlign w:val="top"/>
          </w:tcPr>
          <w:p>
            <w:pPr>
              <w:rPr>
                <w:rFonts w:ascii="Arial"/>
                <w:sz w:val="21"/>
              </w:rPr>
            </w:pPr>
          </w:p>
        </w:tc>
      </w:tr>
    </w:tbl>
    <w:p>
      <w:pPr>
        <w:pStyle w:val="BodyText"/>
      </w:pPr>
    </w:p>
    <w:p>
      <w:pPr>
        <w:sectPr>
          <w:footerReference w:type="default" r:id="rId28"/>
          <w:type w:val="nextPage"/>
          <w:pgSz w:w="11907" w:h="16841"/>
          <w:pgMar w:top="1431" w:right="1270" w:bottom="1221" w:left="1450" w:header="0" w:footer="1060" w:gutter="0"/>
          <w:pgNumType w:start="25"/>
          <w:cols w:space="708"/>
          <w:titlePg w:val="0"/>
        </w:sectPr>
      </w:pPr>
    </w:p>
    <w:p>
      <w:pPr>
        <w:pStyle w:val="BodyText"/>
        <w:spacing w:line="245" w:lineRule="auto"/>
      </w:pPr>
    </w:p>
    <w:p>
      <w:pPr>
        <w:pStyle w:val="BodyText"/>
        <w:spacing w:line="245" w:lineRule="auto"/>
      </w:pPr>
    </w:p>
    <w:p>
      <w:pPr>
        <w:spacing w:before="97" w:line="219" w:lineRule="auto"/>
        <w:ind w:left="2542"/>
        <w:rPr>
          <w:rFonts w:ascii="SimHei" w:eastAsia="SimHei" w:hAnsi="SimHei" w:cs="SimHei"/>
          <w:sz w:val="30"/>
          <w:szCs w:val="30"/>
        </w:rPr>
      </w:pPr>
      <w:r>
        <w:rPr>
          <w:rFonts w:ascii="SimHei" w:eastAsia="SimHei" w:hAnsi="SimHei" w:cs="SimHei"/>
          <w:spacing w:val="-3"/>
          <w:sz w:val="30"/>
          <w:szCs w:val="30"/>
        </w:rPr>
        <w:t>四、主要环境影响和保护措施</w:t>
      </w:r>
    </w:p>
    <w:p>
      <w:pPr>
        <w:spacing w:before="30"/>
      </w:pPr>
    </w:p>
    <w:tbl>
      <w:tblPr>
        <w:tblStyle w:val="TableNormal21"/>
        <w:tblW w:w="8912"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755"/>
        <w:gridCol w:w="8157"/>
      </w:tblGrid>
      <w:tr>
        <w:tblPrEx>
          <w:tblW w:w="8912"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1138"/>
        </w:trPr>
        <w:tc>
          <w:tcPr>
            <w:tcW w:w="755" w:type="dxa"/>
            <w:tcBorders>
              <w:right w:val="single" w:sz="2" w:space="0" w:color="000000"/>
            </w:tcBorders>
            <w:vAlign w:val="top"/>
          </w:tcPr>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pStyle w:val="TableText"/>
              <w:spacing w:before="68" w:line="223" w:lineRule="auto"/>
              <w:ind w:left="162"/>
            </w:pPr>
            <w:r>
              <w:rPr>
                <w:spacing w:val="-2"/>
              </w:rPr>
              <w:t>施工</w:t>
            </w:r>
          </w:p>
          <w:p>
            <w:pPr>
              <w:pStyle w:val="TableText"/>
              <w:spacing w:before="19" w:line="221" w:lineRule="auto"/>
              <w:ind w:left="166"/>
            </w:pPr>
            <w:r>
              <w:rPr>
                <w:spacing w:val="-3"/>
              </w:rPr>
              <w:t>期环</w:t>
            </w:r>
          </w:p>
          <w:p>
            <w:pPr>
              <w:pStyle w:val="TableText"/>
              <w:spacing w:before="19" w:line="221" w:lineRule="auto"/>
              <w:ind w:left="164"/>
            </w:pPr>
            <w:r>
              <w:rPr>
                <w:spacing w:val="-2"/>
              </w:rPr>
              <w:t>境保</w:t>
            </w:r>
          </w:p>
          <w:p>
            <w:pPr>
              <w:pStyle w:val="TableText"/>
              <w:spacing w:before="19" w:line="221" w:lineRule="auto"/>
              <w:ind w:left="164"/>
            </w:pPr>
            <w:r>
              <w:rPr>
                <w:spacing w:val="-2"/>
              </w:rPr>
              <w:t>护措</w:t>
            </w:r>
          </w:p>
          <w:p>
            <w:pPr>
              <w:pStyle w:val="TableText"/>
              <w:spacing w:before="23" w:line="223" w:lineRule="auto"/>
              <w:ind w:left="268"/>
            </w:pPr>
            <w:r>
              <w:t>施</w:t>
            </w:r>
          </w:p>
        </w:tc>
        <w:tc>
          <w:tcPr>
            <w:tcW w:w="8157" w:type="dxa"/>
            <w:tcBorders>
              <w:left w:val="single" w:sz="2" w:space="0" w:color="000000"/>
            </w:tcBorders>
            <w:vAlign w:val="top"/>
          </w:tcPr>
          <w:p>
            <w:pPr>
              <w:pStyle w:val="TableText"/>
              <w:spacing w:before="40" w:line="359" w:lineRule="auto"/>
              <w:ind w:left="105" w:right="104" w:firstLine="483"/>
              <w:jc w:val="both"/>
              <w:rPr>
                <w:sz w:val="24"/>
                <w:szCs w:val="24"/>
              </w:rPr>
            </w:pPr>
            <w:r>
              <w:rPr>
                <w:sz w:val="24"/>
                <w:szCs w:val="24"/>
              </w:rPr>
              <w:t>项目租用金华江东市场开发有限公司位于金东区江东镇十八里农贸市场</w:t>
            </w:r>
            <w:r>
              <w:rPr>
                <w:spacing w:val="11"/>
                <w:sz w:val="24"/>
                <w:szCs w:val="24"/>
              </w:rPr>
              <w:t xml:space="preserve"> </w:t>
            </w:r>
            <w:r>
              <w:rPr>
                <w:sz w:val="24"/>
                <w:szCs w:val="24"/>
              </w:rPr>
              <w:t>地块的闲置房屋，拟对原址建筑进行装修改建，无土建内容。主要产污情况</w:t>
            </w:r>
          </w:p>
          <w:p>
            <w:pPr>
              <w:pStyle w:val="TableText"/>
              <w:spacing w:line="219" w:lineRule="auto"/>
              <w:ind w:left="108"/>
              <w:rPr>
                <w:sz w:val="24"/>
                <w:szCs w:val="24"/>
              </w:rPr>
            </w:pPr>
            <w:r>
              <w:rPr>
                <w:spacing w:val="-1"/>
                <w:sz w:val="24"/>
                <w:szCs w:val="24"/>
              </w:rPr>
              <w:t>为施工装修废气、噪声、施工固废等。</w:t>
            </w:r>
          </w:p>
          <w:p>
            <w:pPr>
              <w:pStyle w:val="TableText"/>
              <w:spacing w:before="307" w:line="220" w:lineRule="auto"/>
              <w:ind w:left="592"/>
              <w:rPr>
                <w:sz w:val="24"/>
                <w:szCs w:val="24"/>
              </w:rPr>
            </w:pPr>
            <w:r>
              <w:rPr>
                <w:spacing w:val="-4"/>
                <w:sz w:val="24"/>
                <w:szCs w:val="24"/>
              </w:rPr>
              <w:t>（</w:t>
            </w:r>
            <w:r>
              <w:rPr>
                <w:rFonts w:ascii="Times New Roman" w:eastAsia="Times New Roman" w:hAnsi="Times New Roman" w:cs="Times New Roman"/>
                <w:spacing w:val="-4"/>
                <w:sz w:val="24"/>
                <w:szCs w:val="24"/>
              </w:rPr>
              <w:t>1</w:t>
            </w:r>
            <w:r>
              <w:rPr>
                <w:spacing w:val="-4"/>
                <w:sz w:val="24"/>
                <w:szCs w:val="24"/>
              </w:rPr>
              <w:t>）施工废气</w:t>
            </w:r>
          </w:p>
          <w:p>
            <w:pPr>
              <w:pStyle w:val="TableText"/>
              <w:spacing w:before="232" w:line="354" w:lineRule="auto"/>
              <w:ind w:left="116" w:right="16" w:firstLine="468"/>
              <w:rPr>
                <w:sz w:val="24"/>
                <w:szCs w:val="24"/>
              </w:rPr>
            </w:pPr>
            <w:r>
              <w:rPr>
                <w:spacing w:val="-4"/>
                <w:sz w:val="24"/>
                <w:szCs w:val="24"/>
              </w:rPr>
              <w:t>施工期废气主要为装饰及安装过程产生一定量的水泥灰</w:t>
            </w:r>
            <w:r>
              <w:rPr>
                <w:spacing w:val="-5"/>
                <w:sz w:val="24"/>
                <w:szCs w:val="24"/>
              </w:rPr>
              <w:t>、扬尘和油漆等。</w:t>
            </w:r>
            <w:r>
              <w:rPr>
                <w:sz w:val="24"/>
                <w:szCs w:val="24"/>
              </w:rPr>
              <w:t xml:space="preserve"> </w:t>
            </w:r>
            <w:r>
              <w:rPr>
                <w:sz w:val="24"/>
                <w:szCs w:val="24"/>
              </w:rPr>
              <w:t>因此建设期间需采取一定的措施，如施工场地设专门的保洁工</w:t>
            </w:r>
            <w:r>
              <w:rPr>
                <w:spacing w:val="-1"/>
                <w:sz w:val="24"/>
                <w:szCs w:val="24"/>
              </w:rPr>
              <w:t xml:space="preserve">人，场地清理 </w:t>
            </w:r>
            <w:r>
              <w:rPr>
                <w:spacing w:val="-4"/>
                <w:sz w:val="24"/>
                <w:szCs w:val="24"/>
              </w:rPr>
              <w:t xml:space="preserve">阶段，做到先洒水，后清扫，防止扬尘产生； 在进行可能产生扬尘的工序时 </w:t>
            </w:r>
            <w:r>
              <w:rPr>
                <w:sz w:val="24"/>
                <w:szCs w:val="24"/>
              </w:rPr>
              <w:t>需关闭门窗，避免扬尘飘散到周围大气环境中；建议使用绿色环保型涂</w:t>
            </w:r>
            <w:r>
              <w:rPr>
                <w:spacing w:val="-1"/>
                <w:sz w:val="24"/>
                <w:szCs w:val="24"/>
              </w:rPr>
              <w:t>装材</w:t>
            </w:r>
          </w:p>
          <w:p>
            <w:pPr>
              <w:pStyle w:val="TableText"/>
              <w:spacing w:before="1" w:line="219" w:lineRule="auto"/>
              <w:ind w:left="105"/>
              <w:rPr>
                <w:sz w:val="24"/>
                <w:szCs w:val="24"/>
              </w:rPr>
            </w:pPr>
            <w:r>
              <w:rPr>
                <w:spacing w:val="-1"/>
                <w:sz w:val="24"/>
                <w:szCs w:val="24"/>
              </w:rPr>
              <w:t>料，减少油漆废气的释放量。</w:t>
            </w:r>
          </w:p>
          <w:p>
            <w:pPr>
              <w:pStyle w:val="TableText"/>
              <w:spacing w:before="175" w:line="220" w:lineRule="auto"/>
              <w:ind w:left="592"/>
              <w:rPr>
                <w:sz w:val="24"/>
                <w:szCs w:val="24"/>
              </w:rPr>
            </w:pPr>
            <w:r>
              <w:rPr>
                <w:spacing w:val="-4"/>
                <w:sz w:val="24"/>
                <w:szCs w:val="24"/>
              </w:rPr>
              <w:t>（</w:t>
            </w:r>
            <w:r>
              <w:rPr>
                <w:rFonts w:ascii="Times New Roman" w:eastAsia="Times New Roman" w:hAnsi="Times New Roman" w:cs="Times New Roman"/>
                <w:spacing w:val="-4"/>
                <w:sz w:val="24"/>
                <w:szCs w:val="24"/>
              </w:rPr>
              <w:t>2</w:t>
            </w:r>
            <w:r>
              <w:rPr>
                <w:spacing w:val="-4"/>
                <w:sz w:val="24"/>
                <w:szCs w:val="24"/>
              </w:rPr>
              <w:t>）施工废水</w:t>
            </w:r>
          </w:p>
          <w:p>
            <w:pPr>
              <w:pStyle w:val="TableText"/>
              <w:spacing w:before="175" w:line="219" w:lineRule="auto"/>
              <w:ind w:left="586"/>
              <w:rPr>
                <w:sz w:val="24"/>
                <w:szCs w:val="24"/>
              </w:rPr>
            </w:pPr>
            <w:r>
              <w:rPr>
                <w:spacing w:val="-8"/>
                <w:sz w:val="24"/>
                <w:szCs w:val="24"/>
              </w:rPr>
              <w:t>本项目装修期较短，</w:t>
            </w:r>
            <w:r>
              <w:rPr>
                <w:spacing w:val="65"/>
                <w:sz w:val="24"/>
                <w:szCs w:val="24"/>
              </w:rPr>
              <w:t xml:space="preserve"> </w:t>
            </w:r>
            <w:r>
              <w:rPr>
                <w:spacing w:val="-8"/>
                <w:sz w:val="24"/>
                <w:szCs w:val="24"/>
              </w:rPr>
              <w:t>工人生活污水依托附近村</w:t>
            </w:r>
            <w:r>
              <w:rPr>
                <w:spacing w:val="-9"/>
                <w:sz w:val="24"/>
                <w:szCs w:val="24"/>
              </w:rPr>
              <w:t>庄解决。</w:t>
            </w:r>
          </w:p>
          <w:p>
            <w:pPr>
              <w:pStyle w:val="TableText"/>
              <w:spacing w:before="174" w:line="220" w:lineRule="auto"/>
              <w:ind w:left="592"/>
              <w:rPr>
                <w:sz w:val="24"/>
                <w:szCs w:val="24"/>
              </w:rPr>
            </w:pPr>
            <w:r>
              <w:rPr>
                <w:spacing w:val="-5"/>
                <w:sz w:val="24"/>
                <w:szCs w:val="24"/>
              </w:rPr>
              <w:t>（</w:t>
            </w:r>
            <w:r>
              <w:rPr>
                <w:rFonts w:ascii="Times New Roman" w:eastAsia="Times New Roman" w:hAnsi="Times New Roman" w:cs="Times New Roman"/>
                <w:spacing w:val="-5"/>
                <w:sz w:val="24"/>
                <w:szCs w:val="24"/>
              </w:rPr>
              <w:t>3</w:t>
            </w:r>
            <w:r>
              <w:rPr>
                <w:spacing w:val="-5"/>
                <w:sz w:val="24"/>
                <w:szCs w:val="24"/>
              </w:rPr>
              <w:t>）施工噪声</w:t>
            </w:r>
          </w:p>
          <w:p>
            <w:pPr>
              <w:pStyle w:val="TableText"/>
              <w:spacing w:before="174" w:line="354" w:lineRule="auto"/>
              <w:ind w:left="107" w:right="104" w:firstLine="481"/>
              <w:rPr>
                <w:sz w:val="24"/>
                <w:szCs w:val="24"/>
              </w:rPr>
            </w:pPr>
            <w:r>
              <w:rPr>
                <w:spacing w:val="-3"/>
                <w:sz w:val="24"/>
                <w:szCs w:val="24"/>
              </w:rPr>
              <w:t>项目建设期主要噪声来源是各类施工机械设</w:t>
            </w:r>
            <w:r>
              <w:rPr>
                <w:spacing w:val="-4"/>
                <w:sz w:val="24"/>
                <w:szCs w:val="24"/>
              </w:rPr>
              <w:t>备噪声。据类比调查， 叠加</w:t>
            </w:r>
            <w:r>
              <w:rPr>
                <w:sz w:val="24"/>
                <w:szCs w:val="24"/>
              </w:rPr>
              <w:t xml:space="preserve"> </w:t>
            </w:r>
            <w:r>
              <w:rPr>
                <w:spacing w:val="-6"/>
                <w:sz w:val="24"/>
                <w:szCs w:val="24"/>
              </w:rPr>
              <w:t>后噪声增值约为</w:t>
            </w:r>
            <w:r>
              <w:rPr>
                <w:spacing w:val="-46"/>
                <w:sz w:val="24"/>
                <w:szCs w:val="24"/>
              </w:rPr>
              <w:t xml:space="preserve"> </w:t>
            </w:r>
            <w:r>
              <w:rPr>
                <w:rFonts w:ascii="Times New Roman" w:eastAsia="Times New Roman" w:hAnsi="Times New Roman" w:cs="Times New Roman"/>
                <w:spacing w:val="-6"/>
                <w:sz w:val="24"/>
                <w:szCs w:val="24"/>
              </w:rPr>
              <w:t>3-8dB(A)</w:t>
            </w:r>
            <w:r>
              <w:rPr>
                <w:spacing w:val="-6"/>
                <w:sz w:val="24"/>
                <w:szCs w:val="24"/>
              </w:rPr>
              <w:t>。在这类施工机械中，</w:t>
            </w:r>
            <w:r>
              <w:rPr>
                <w:spacing w:val="70"/>
                <w:sz w:val="24"/>
                <w:szCs w:val="24"/>
              </w:rPr>
              <w:t xml:space="preserve"> </w:t>
            </w:r>
            <w:r>
              <w:rPr>
                <w:spacing w:val="-6"/>
                <w:sz w:val="24"/>
                <w:szCs w:val="24"/>
              </w:rPr>
              <w:t>噪声较高的为商品混凝土振</w:t>
            </w:r>
          </w:p>
          <w:p>
            <w:pPr>
              <w:pStyle w:val="TableText"/>
              <w:spacing w:before="1" w:line="212" w:lineRule="auto"/>
              <w:ind w:left="104"/>
              <w:rPr>
                <w:sz w:val="24"/>
                <w:szCs w:val="24"/>
              </w:rPr>
            </w:pPr>
            <w:r>
              <w:rPr>
                <w:spacing w:val="-2"/>
                <w:sz w:val="24"/>
                <w:szCs w:val="24"/>
              </w:rPr>
              <w:t>捣器，在</w:t>
            </w:r>
            <w:r>
              <w:rPr>
                <w:spacing w:val="-43"/>
                <w:sz w:val="24"/>
                <w:szCs w:val="24"/>
              </w:rPr>
              <w:t xml:space="preserve"> </w:t>
            </w:r>
            <w:r>
              <w:rPr>
                <w:rFonts w:ascii="Times New Roman" w:eastAsia="Times New Roman" w:hAnsi="Times New Roman" w:cs="Times New Roman"/>
                <w:spacing w:val="-2"/>
                <w:sz w:val="24"/>
                <w:szCs w:val="24"/>
              </w:rPr>
              <w:t>80dB(A)</w:t>
            </w:r>
            <w:r>
              <w:rPr>
                <w:spacing w:val="-2"/>
                <w:sz w:val="24"/>
                <w:szCs w:val="24"/>
              </w:rPr>
              <w:t>以上。</w:t>
            </w:r>
          </w:p>
          <w:p>
            <w:pPr>
              <w:pStyle w:val="TableText"/>
              <w:spacing w:before="183" w:line="354" w:lineRule="auto"/>
              <w:ind w:left="104" w:right="111" w:firstLine="480"/>
              <w:rPr>
                <w:sz w:val="24"/>
                <w:szCs w:val="24"/>
              </w:rPr>
            </w:pPr>
            <w:r>
              <w:rPr>
                <w:sz w:val="24"/>
                <w:szCs w:val="24"/>
              </w:rPr>
              <w:t>施工噪声对该地块周边地区的影响较大。为减小噪声对该区域的污染，</w:t>
            </w:r>
            <w:r>
              <w:rPr>
                <w:spacing w:val="10"/>
                <w:sz w:val="24"/>
                <w:szCs w:val="24"/>
              </w:rPr>
              <w:t xml:space="preserve"> </w:t>
            </w:r>
            <w:r>
              <w:rPr>
                <w:spacing w:val="-3"/>
                <w:sz w:val="24"/>
                <w:szCs w:val="24"/>
              </w:rPr>
              <w:t>施工单位在施工期内应选用低噪声施工机械， 并服从相关</w:t>
            </w:r>
            <w:r>
              <w:rPr>
                <w:spacing w:val="-4"/>
                <w:sz w:val="24"/>
                <w:szCs w:val="24"/>
              </w:rPr>
              <w:t>政府管理部门的监</w:t>
            </w:r>
          </w:p>
          <w:p>
            <w:pPr>
              <w:pStyle w:val="TableText"/>
              <w:spacing w:before="1" w:line="220" w:lineRule="auto"/>
              <w:ind w:left="110"/>
              <w:rPr>
                <w:sz w:val="24"/>
                <w:szCs w:val="24"/>
              </w:rPr>
            </w:pPr>
            <w:r>
              <w:rPr>
                <w:spacing w:val="-12"/>
                <w:sz w:val="24"/>
                <w:szCs w:val="24"/>
              </w:rPr>
              <w:t>督。</w:t>
            </w:r>
          </w:p>
          <w:p>
            <w:pPr>
              <w:pStyle w:val="TableText"/>
              <w:spacing w:before="174" w:line="220" w:lineRule="auto"/>
              <w:ind w:left="592"/>
              <w:rPr>
                <w:sz w:val="24"/>
                <w:szCs w:val="24"/>
              </w:rPr>
            </w:pPr>
            <w:r>
              <w:rPr>
                <w:spacing w:val="-4"/>
                <w:sz w:val="24"/>
                <w:szCs w:val="24"/>
              </w:rPr>
              <w:t>（</w:t>
            </w:r>
            <w:r>
              <w:rPr>
                <w:rFonts w:ascii="Times New Roman" w:eastAsia="Times New Roman" w:hAnsi="Times New Roman" w:cs="Times New Roman"/>
                <w:spacing w:val="-4"/>
                <w:sz w:val="24"/>
                <w:szCs w:val="24"/>
              </w:rPr>
              <w:t>4</w:t>
            </w:r>
            <w:r>
              <w:rPr>
                <w:spacing w:val="-4"/>
                <w:sz w:val="24"/>
                <w:szCs w:val="24"/>
              </w:rPr>
              <w:t>）施工固废</w:t>
            </w:r>
          </w:p>
          <w:p>
            <w:pPr>
              <w:pStyle w:val="TableText"/>
              <w:spacing w:before="174" w:line="459" w:lineRule="exact"/>
              <w:ind w:left="584"/>
              <w:rPr>
                <w:sz w:val="24"/>
                <w:szCs w:val="24"/>
              </w:rPr>
            </w:pPr>
            <w:r>
              <w:rPr>
                <w:spacing w:val="1"/>
                <w:position w:val="16"/>
                <w:sz w:val="24"/>
                <w:szCs w:val="24"/>
              </w:rPr>
              <w:t>在运输各种装修材料（如水泥、木材等）过程中以及在工程完</w:t>
            </w:r>
            <w:r>
              <w:rPr>
                <w:position w:val="16"/>
                <w:sz w:val="24"/>
                <w:szCs w:val="24"/>
              </w:rPr>
              <w:t>成后，会</w:t>
            </w:r>
          </w:p>
          <w:p>
            <w:pPr>
              <w:pStyle w:val="TableText"/>
              <w:spacing w:before="1" w:line="218" w:lineRule="auto"/>
              <w:ind w:left="105"/>
              <w:rPr>
                <w:sz w:val="24"/>
                <w:szCs w:val="24"/>
              </w:rPr>
            </w:pPr>
            <w:r>
              <w:rPr>
                <w:sz w:val="24"/>
                <w:szCs w:val="24"/>
              </w:rPr>
              <w:t>残留不少废建筑材料。对于建筑垃圾可送至专用</w:t>
            </w:r>
            <w:r>
              <w:rPr>
                <w:spacing w:val="-1"/>
                <w:sz w:val="24"/>
                <w:szCs w:val="24"/>
              </w:rPr>
              <w:t>建筑垃圾堆放点处置。</w:t>
            </w:r>
          </w:p>
          <w:p>
            <w:pPr>
              <w:pStyle w:val="TableText"/>
              <w:spacing w:before="177" w:line="461" w:lineRule="exact"/>
              <w:ind w:left="588"/>
              <w:rPr>
                <w:sz w:val="24"/>
                <w:szCs w:val="24"/>
              </w:rPr>
            </w:pPr>
            <w:r>
              <w:rPr>
                <w:position w:val="16"/>
                <w:sz w:val="24"/>
                <w:szCs w:val="24"/>
              </w:rPr>
              <w:t>总之，该项目场地远离各类生态环境保护目标，建设期间采取一定的污</w:t>
            </w:r>
          </w:p>
          <w:p>
            <w:pPr>
              <w:pStyle w:val="TableText"/>
              <w:spacing w:line="220" w:lineRule="auto"/>
              <w:ind w:left="109"/>
              <w:rPr>
                <w:sz w:val="24"/>
                <w:szCs w:val="24"/>
              </w:rPr>
            </w:pPr>
            <w:r>
              <w:rPr>
                <w:spacing w:val="-3"/>
                <w:sz w:val="24"/>
                <w:szCs w:val="24"/>
              </w:rPr>
              <w:t>染防治措施后对周围环境影响不大。</w:t>
            </w:r>
          </w:p>
        </w:tc>
      </w:tr>
    </w:tbl>
    <w:p>
      <w:pPr>
        <w:pStyle w:val="BodyText"/>
      </w:pPr>
    </w:p>
    <w:p>
      <w:pPr>
        <w:sectPr>
          <w:footerReference w:type="default" r:id="rId29"/>
          <w:pgSz w:w="11907" w:h="16841"/>
          <w:pgMar w:top="1431" w:right="1488" w:bottom="1221" w:left="1490" w:header="0" w:footer="1060" w:gutter="0"/>
          <w:pgNumType w:start="26"/>
          <w:cols w:space="708"/>
        </w:sectPr>
      </w:pPr>
    </w:p>
    <w:p>
      <w:pPr>
        <w:spacing w:before="18"/>
      </w:pPr>
    </w:p>
    <w:p>
      <w:pPr>
        <w:spacing w:before="18"/>
        <w:sectPr>
          <w:footerReference w:type="default" r:id="rId30"/>
          <w:pgSz w:w="16841" w:h="11907"/>
          <w:pgMar w:top="1012" w:right="818" w:bottom="1221" w:left="2088" w:header="0" w:footer="1060" w:gutter="0"/>
          <w:pgNumType w:start="27"/>
          <w:cols w:space="708"/>
        </w:sectPr>
      </w:pPr>
    </w:p>
    <w:tbl>
      <w:tblPr>
        <w:tblStyle w:val="TableNormal22"/>
        <w:tblW w:w="13919"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89"/>
        <w:gridCol w:w="13030"/>
      </w:tblGrid>
      <w:tr>
        <w:tblPrEx>
          <w:tblW w:w="13919"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8815"/>
        </w:trPr>
        <w:tc>
          <w:tcPr>
            <w:tcW w:w="889" w:type="dxa"/>
            <w:tcBorders>
              <w:right w:val="single" w:sz="2" w:space="0" w:color="000000"/>
            </w:tcBorders>
            <w:vAlign w:val="top"/>
          </w:tcPr>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3" w:lineRule="auto"/>
              <w:rPr>
                <w:rFonts w:ascii="Arial"/>
                <w:sz w:val="21"/>
              </w:rPr>
            </w:pPr>
          </w:p>
          <w:p>
            <w:pPr>
              <w:pStyle w:val="TableText"/>
              <w:spacing w:before="68" w:line="241" w:lineRule="auto"/>
              <w:ind w:left="233"/>
            </w:pPr>
            <w:r>
              <w:rPr>
                <w:spacing w:val="-2"/>
              </w:rPr>
              <w:t>运营</w:t>
            </w:r>
          </w:p>
          <w:p>
            <w:pPr>
              <w:pStyle w:val="TableText"/>
              <w:spacing w:line="221" w:lineRule="auto"/>
              <w:ind w:left="235"/>
            </w:pPr>
            <w:r>
              <w:rPr>
                <w:spacing w:val="-3"/>
              </w:rPr>
              <w:t>期环</w:t>
            </w:r>
          </w:p>
          <w:p>
            <w:pPr>
              <w:pStyle w:val="TableText"/>
              <w:spacing w:before="19" w:line="221" w:lineRule="auto"/>
              <w:ind w:left="234"/>
            </w:pPr>
            <w:r>
              <w:rPr>
                <w:spacing w:val="-2"/>
              </w:rPr>
              <w:t>境影</w:t>
            </w:r>
          </w:p>
          <w:p>
            <w:pPr>
              <w:pStyle w:val="TableText"/>
              <w:spacing w:before="22" w:line="223" w:lineRule="auto"/>
              <w:ind w:left="244"/>
            </w:pPr>
            <w:r>
              <w:rPr>
                <w:spacing w:val="-5"/>
              </w:rPr>
              <w:t>响和</w:t>
            </w:r>
          </w:p>
          <w:p>
            <w:pPr>
              <w:pStyle w:val="TableText"/>
              <w:spacing w:before="17" w:line="221" w:lineRule="auto"/>
              <w:ind w:left="234"/>
            </w:pPr>
            <w:r>
              <w:rPr>
                <w:spacing w:val="-2"/>
              </w:rPr>
              <w:t>保护</w:t>
            </w:r>
          </w:p>
          <w:p>
            <w:pPr>
              <w:pStyle w:val="TableText"/>
              <w:spacing w:before="23" w:line="221" w:lineRule="auto"/>
              <w:ind w:left="233"/>
            </w:pPr>
            <w:r>
              <w:rPr>
                <w:spacing w:val="-3"/>
              </w:rPr>
              <w:t>措施</w:t>
            </w:r>
          </w:p>
        </w:tc>
        <w:tc>
          <w:tcPr>
            <w:tcW w:w="13030" w:type="dxa"/>
            <w:tcBorders>
              <w:left w:val="single" w:sz="2" w:space="0" w:color="000000"/>
            </w:tcBorders>
            <w:vAlign w:val="top"/>
          </w:tcPr>
          <w:p>
            <w:pPr>
              <w:pStyle w:val="TableText"/>
              <w:spacing w:before="38" w:line="220" w:lineRule="auto"/>
              <w:ind w:left="605"/>
              <w:rPr>
                <w:sz w:val="24"/>
                <w:szCs w:val="24"/>
              </w:rPr>
            </w:pPr>
            <w:r>
              <w:rPr>
                <w:rFonts w:ascii="Arial" w:eastAsia="Arial" w:hAnsi="Arial" w:cs="Arial"/>
                <w:spacing w:val="-9"/>
                <w:sz w:val="24"/>
                <w:szCs w:val="24"/>
              </w:rPr>
              <w:t>1</w:t>
            </w:r>
            <w:r>
              <w:rPr>
                <w:spacing w:val="-9"/>
                <w:sz w:val="24"/>
                <w:szCs w:val="24"/>
              </w:rPr>
              <w:t>、废气</w:t>
            </w:r>
          </w:p>
          <w:p>
            <w:pPr>
              <w:pStyle w:val="TableText"/>
              <w:spacing w:before="182" w:line="220" w:lineRule="auto"/>
              <w:ind w:left="595"/>
              <w:rPr>
                <w:sz w:val="24"/>
                <w:szCs w:val="24"/>
              </w:rPr>
            </w:pPr>
            <w:r>
              <w:rPr>
                <w:spacing w:val="-2"/>
                <w:sz w:val="24"/>
                <w:szCs w:val="24"/>
              </w:rPr>
              <w:t>（</w:t>
            </w:r>
            <w:r>
              <w:rPr>
                <w:rFonts w:ascii="Times New Roman" w:eastAsia="Times New Roman" w:hAnsi="Times New Roman" w:cs="Times New Roman"/>
                <w:spacing w:val="-2"/>
                <w:sz w:val="24"/>
                <w:szCs w:val="24"/>
              </w:rPr>
              <w:t>1</w:t>
            </w:r>
            <w:r>
              <w:rPr>
                <w:spacing w:val="-2"/>
                <w:sz w:val="24"/>
                <w:szCs w:val="24"/>
              </w:rPr>
              <w:t>）废气污染源强</w:t>
            </w:r>
          </w:p>
          <w:p>
            <w:pPr>
              <w:pStyle w:val="TableText"/>
              <w:spacing w:before="179" w:line="219" w:lineRule="auto"/>
              <w:ind w:left="589"/>
              <w:rPr>
                <w:sz w:val="24"/>
                <w:szCs w:val="24"/>
              </w:rPr>
            </w:pPr>
            <w:r>
              <w:rPr>
                <w:spacing w:val="-2"/>
                <w:sz w:val="24"/>
                <w:szCs w:val="24"/>
              </w:rPr>
              <w:t>本项目废气主要为污水处理站恶臭和食堂油烟。</w:t>
            </w:r>
          </w:p>
          <w:p>
            <w:pPr>
              <w:pStyle w:val="TableText"/>
              <w:spacing w:before="183" w:line="359" w:lineRule="auto"/>
              <w:ind w:left="108" w:right="60" w:firstLine="480"/>
              <w:rPr>
                <w:sz w:val="24"/>
                <w:szCs w:val="24"/>
              </w:rPr>
            </w:pPr>
            <w:r>
              <w:rPr>
                <w:spacing w:val="-2"/>
                <w:sz w:val="24"/>
                <w:szCs w:val="24"/>
              </w:rPr>
              <w:t>本项目污水处理设施采用《医院污水处理工程</w:t>
            </w:r>
            <w:r>
              <w:rPr>
                <w:spacing w:val="-3"/>
                <w:sz w:val="24"/>
                <w:szCs w:val="24"/>
              </w:rPr>
              <w:t>技术规范》（</w:t>
            </w:r>
            <w:r>
              <w:rPr>
                <w:rFonts w:ascii="Times New Roman" w:eastAsia="Times New Roman" w:hAnsi="Times New Roman" w:cs="Times New Roman"/>
                <w:spacing w:val="-3"/>
                <w:sz w:val="24"/>
                <w:szCs w:val="24"/>
              </w:rPr>
              <w:t>HJ2029-2013</w:t>
            </w:r>
            <w:r>
              <w:rPr>
                <w:spacing w:val="-3"/>
                <w:sz w:val="24"/>
                <w:szCs w:val="24"/>
              </w:rPr>
              <w:t>）中推荐的非传染病医院污水二级处理</w:t>
            </w:r>
            <w:r>
              <w:rPr>
                <w:rFonts w:ascii="Times New Roman" w:eastAsia="Times New Roman" w:hAnsi="Times New Roman" w:cs="Times New Roman"/>
                <w:spacing w:val="-3"/>
                <w:sz w:val="24"/>
                <w:szCs w:val="24"/>
              </w:rPr>
              <w:t>+</w:t>
            </w:r>
            <w:r>
              <w:rPr>
                <w:spacing w:val="-3"/>
                <w:sz w:val="24"/>
                <w:szCs w:val="24"/>
              </w:rPr>
              <w:t>消毒工</w:t>
            </w:r>
            <w:r>
              <w:rPr>
                <w:sz w:val="24"/>
                <w:szCs w:val="24"/>
              </w:rPr>
              <w:t xml:space="preserve"> </w:t>
            </w:r>
            <w:r>
              <w:rPr>
                <w:spacing w:val="-1"/>
                <w:sz w:val="24"/>
                <w:szCs w:val="24"/>
              </w:rPr>
              <w:t>艺，污水处理过程中会产生少量的恶臭废气，主要成分为氨、硫化氢、甲烷等气体， 该废气产生量较小，故本评价不做定</w:t>
            </w:r>
            <w:r>
              <w:rPr>
                <w:spacing w:val="12"/>
                <w:sz w:val="24"/>
                <w:szCs w:val="24"/>
              </w:rPr>
              <w:t xml:space="preserve"> </w:t>
            </w:r>
            <w:r>
              <w:rPr>
                <w:spacing w:val="-3"/>
                <w:sz w:val="24"/>
                <w:szCs w:val="24"/>
              </w:rPr>
              <w:t>量分析。根据《医疗机构水污染物排放标准》（</w:t>
            </w:r>
            <w:r>
              <w:rPr>
                <w:rFonts w:ascii="Times New Roman" w:eastAsia="Times New Roman" w:hAnsi="Times New Roman" w:cs="Times New Roman"/>
                <w:spacing w:val="-3"/>
                <w:sz w:val="24"/>
                <w:szCs w:val="24"/>
              </w:rPr>
              <w:t>GB18466-2005</w:t>
            </w:r>
            <w:r>
              <w:rPr>
                <w:spacing w:val="-3"/>
                <w:sz w:val="24"/>
                <w:szCs w:val="24"/>
              </w:rPr>
              <w:t>）中的要求，污水处理设施排出的废气应进行除臭除味处理。</w:t>
            </w:r>
          </w:p>
          <w:p>
            <w:pPr>
              <w:pStyle w:val="TableText"/>
              <w:spacing w:before="1" w:line="218" w:lineRule="auto"/>
              <w:ind w:left="111"/>
              <w:rPr>
                <w:sz w:val="24"/>
                <w:szCs w:val="24"/>
              </w:rPr>
            </w:pPr>
            <w:r>
              <w:rPr>
                <w:spacing w:val="-1"/>
                <w:sz w:val="24"/>
                <w:szCs w:val="24"/>
              </w:rPr>
              <w:t>为防臭气及病毒从污水处理构筑物表面挥发到大气中而造成二次传播污染，污水处理设施加盖，投放除臭剂。</w:t>
            </w:r>
          </w:p>
          <w:p>
            <w:pPr>
              <w:pStyle w:val="TableText"/>
              <w:spacing w:before="183" w:line="359" w:lineRule="auto"/>
              <w:ind w:left="107" w:right="103" w:firstLine="492"/>
              <w:rPr>
                <w:sz w:val="24"/>
                <w:szCs w:val="24"/>
              </w:rPr>
            </w:pPr>
            <w:r>
              <w:rPr>
                <w:spacing w:val="-1"/>
                <w:sz w:val="24"/>
                <w:szCs w:val="24"/>
              </w:rPr>
              <w:t xml:space="preserve">医院设有职工食堂，拟设灶头 </w:t>
            </w:r>
            <w:r>
              <w:rPr>
                <w:rFonts w:ascii="Times New Roman" w:eastAsia="Times New Roman" w:hAnsi="Times New Roman" w:cs="Times New Roman"/>
                <w:spacing w:val="-1"/>
                <w:sz w:val="24"/>
                <w:szCs w:val="24"/>
              </w:rPr>
              <w:t>3</w:t>
            </w:r>
            <w:r>
              <w:rPr>
                <w:rFonts w:ascii="Times New Roman" w:eastAsia="Times New Roman" w:hAnsi="Times New Roman" w:cs="Times New Roman"/>
                <w:spacing w:val="66"/>
                <w:w w:val="101"/>
                <w:sz w:val="24"/>
                <w:szCs w:val="24"/>
              </w:rPr>
              <w:t xml:space="preserve"> </w:t>
            </w:r>
            <w:r>
              <w:rPr>
                <w:spacing w:val="-1"/>
                <w:sz w:val="24"/>
                <w:szCs w:val="24"/>
              </w:rPr>
              <w:t>个。在烹饪过程中会产生少量油烟。要求医院对食堂油烟进行治理，对此需按《饮食</w:t>
            </w:r>
            <w:r>
              <w:rPr>
                <w:sz w:val="24"/>
                <w:szCs w:val="24"/>
              </w:rPr>
              <w:t xml:space="preserve"> </w:t>
            </w:r>
            <w:r>
              <w:rPr>
                <w:spacing w:val="-3"/>
                <w:sz w:val="24"/>
                <w:szCs w:val="24"/>
              </w:rPr>
              <w:t>业油烟排放标准》（</w:t>
            </w:r>
            <w:r>
              <w:rPr>
                <w:rFonts w:ascii="Times New Roman" w:eastAsia="Times New Roman" w:hAnsi="Times New Roman" w:cs="Times New Roman"/>
                <w:spacing w:val="-3"/>
                <w:sz w:val="24"/>
                <w:szCs w:val="24"/>
              </w:rPr>
              <w:t>GB18483</w:t>
            </w:r>
            <w:r>
              <w:rPr>
                <w:spacing w:val="-3"/>
                <w:sz w:val="24"/>
                <w:szCs w:val="24"/>
              </w:rPr>
              <w:t>－</w:t>
            </w:r>
            <w:r>
              <w:rPr>
                <w:rFonts w:ascii="Times New Roman" w:eastAsia="Times New Roman" w:hAnsi="Times New Roman" w:cs="Times New Roman"/>
                <w:spacing w:val="-3"/>
                <w:sz w:val="24"/>
                <w:szCs w:val="24"/>
              </w:rPr>
              <w:t>2001</w:t>
            </w:r>
            <w:r>
              <w:rPr>
                <w:spacing w:val="-3"/>
                <w:sz w:val="24"/>
                <w:szCs w:val="24"/>
              </w:rPr>
              <w:t>）标准要求采用油烟净化器进行净化处理，</w:t>
            </w:r>
            <w:r>
              <w:rPr>
                <w:spacing w:val="85"/>
                <w:sz w:val="24"/>
                <w:szCs w:val="24"/>
              </w:rPr>
              <w:t xml:space="preserve"> </w:t>
            </w:r>
            <w:r>
              <w:rPr>
                <w:spacing w:val="-3"/>
                <w:sz w:val="24"/>
                <w:szCs w:val="24"/>
              </w:rPr>
              <w:t>油烟净化器油烟去处率</w:t>
            </w:r>
            <w:r>
              <w:rPr>
                <w:rFonts w:ascii="Times New Roman" w:eastAsia="Times New Roman" w:hAnsi="Times New Roman" w:cs="Times New Roman"/>
                <w:spacing w:val="-3"/>
                <w:sz w:val="24"/>
                <w:szCs w:val="24"/>
              </w:rPr>
              <w:t>≥75%</w:t>
            </w:r>
            <w:r>
              <w:rPr>
                <w:spacing w:val="-3"/>
                <w:sz w:val="24"/>
                <w:szCs w:val="24"/>
              </w:rPr>
              <w:t>，油烟排放浓</w:t>
            </w:r>
          </w:p>
          <w:p>
            <w:pPr>
              <w:pStyle w:val="TableText"/>
              <w:spacing w:line="212" w:lineRule="auto"/>
              <w:ind w:left="107"/>
              <w:rPr>
                <w:sz w:val="24"/>
                <w:szCs w:val="24"/>
              </w:rPr>
            </w:pPr>
            <w:r>
              <w:rPr>
                <w:spacing w:val="-1"/>
                <w:sz w:val="24"/>
                <w:szCs w:val="24"/>
              </w:rPr>
              <w:t>度</w:t>
            </w:r>
            <w:r>
              <w:rPr>
                <w:rFonts w:ascii="Times New Roman" w:eastAsia="Times New Roman" w:hAnsi="Times New Roman" w:cs="Times New Roman"/>
                <w:spacing w:val="-1"/>
                <w:sz w:val="24"/>
                <w:szCs w:val="24"/>
              </w:rPr>
              <w:t>≤2mg/m</w:t>
            </w:r>
            <w:r>
              <w:rPr>
                <w:rFonts w:ascii="Times New Roman" w:eastAsia="Times New Roman" w:hAnsi="Times New Roman" w:cs="Times New Roman"/>
                <w:spacing w:val="-1"/>
                <w:position w:val="8"/>
                <w:sz w:val="16"/>
                <w:szCs w:val="16"/>
              </w:rPr>
              <w:t>3</w:t>
            </w:r>
            <w:r>
              <w:rPr>
                <w:spacing w:val="-1"/>
                <w:sz w:val="24"/>
                <w:szCs w:val="24"/>
              </w:rPr>
              <w:t>。</w:t>
            </w:r>
          </w:p>
          <w:p>
            <w:pPr>
              <w:pStyle w:val="TableText"/>
              <w:spacing w:before="192" w:line="219" w:lineRule="auto"/>
              <w:ind w:left="595"/>
              <w:rPr>
                <w:sz w:val="24"/>
                <w:szCs w:val="24"/>
              </w:rPr>
            </w:pPr>
            <w:r>
              <w:rPr>
                <w:spacing w:val="-2"/>
                <w:sz w:val="24"/>
                <w:szCs w:val="24"/>
              </w:rPr>
              <w:t>（</w:t>
            </w:r>
            <w:r>
              <w:rPr>
                <w:rFonts w:ascii="Times New Roman" w:eastAsia="Times New Roman" w:hAnsi="Times New Roman" w:cs="Times New Roman"/>
                <w:spacing w:val="-2"/>
                <w:sz w:val="24"/>
                <w:szCs w:val="24"/>
              </w:rPr>
              <w:t>2</w:t>
            </w:r>
            <w:r>
              <w:rPr>
                <w:spacing w:val="-2"/>
                <w:sz w:val="24"/>
                <w:szCs w:val="24"/>
              </w:rPr>
              <w:t>）废气排放环境影响简要分析</w:t>
            </w:r>
          </w:p>
          <w:p>
            <w:pPr>
              <w:pStyle w:val="TableText"/>
              <w:spacing w:before="181" w:line="359" w:lineRule="auto"/>
              <w:ind w:left="111" w:right="115" w:firstLine="477"/>
              <w:rPr>
                <w:sz w:val="24"/>
                <w:szCs w:val="24"/>
              </w:rPr>
            </w:pPr>
            <w:r>
              <w:rPr>
                <w:spacing w:val="-3"/>
                <w:sz w:val="24"/>
                <w:szCs w:val="24"/>
              </w:rPr>
              <w:t>根据上述分析，项目所在区域属于环境空气质量达标区，</w:t>
            </w:r>
            <w:r>
              <w:rPr>
                <w:spacing w:val="67"/>
                <w:sz w:val="24"/>
                <w:szCs w:val="24"/>
              </w:rPr>
              <w:t xml:space="preserve"> </w:t>
            </w:r>
            <w:r>
              <w:rPr>
                <w:spacing w:val="-3"/>
                <w:sz w:val="24"/>
                <w:szCs w:val="24"/>
              </w:rPr>
              <w:t>本项目与外界环境保护目标距离较远；污水处理设施加盖，</w:t>
            </w:r>
            <w:r>
              <w:rPr>
                <w:sz w:val="24"/>
                <w:szCs w:val="24"/>
              </w:rPr>
              <w:t xml:space="preserve"> </w:t>
            </w:r>
            <w:r>
              <w:rPr>
                <w:spacing w:val="2"/>
                <w:sz w:val="24"/>
                <w:szCs w:val="24"/>
              </w:rPr>
              <w:t>投放除臭剂；食堂油烟采用油烟净化器进行</w:t>
            </w:r>
            <w:r>
              <w:rPr>
                <w:spacing w:val="1"/>
                <w:sz w:val="24"/>
                <w:szCs w:val="24"/>
              </w:rPr>
              <w:t>净化处理，最终排放量较小。因此，项目废气污染物经有效措施治理后对周边</w:t>
            </w:r>
          </w:p>
          <w:p>
            <w:pPr>
              <w:pStyle w:val="TableText"/>
              <w:spacing w:line="220" w:lineRule="auto"/>
              <w:ind w:left="108"/>
              <w:rPr>
                <w:sz w:val="24"/>
                <w:szCs w:val="24"/>
              </w:rPr>
            </w:pPr>
            <w:r>
              <w:rPr>
                <w:spacing w:val="-6"/>
                <w:sz w:val="24"/>
                <w:szCs w:val="24"/>
              </w:rPr>
              <w:t>环境影响有限。</w:t>
            </w:r>
          </w:p>
          <w:p>
            <w:pPr>
              <w:pStyle w:val="TableText"/>
              <w:spacing w:before="182" w:line="220" w:lineRule="auto"/>
              <w:ind w:left="595"/>
              <w:rPr>
                <w:sz w:val="24"/>
                <w:szCs w:val="24"/>
              </w:rPr>
            </w:pPr>
            <w:r>
              <w:rPr>
                <w:spacing w:val="-2"/>
                <w:sz w:val="24"/>
                <w:szCs w:val="24"/>
              </w:rPr>
              <w:t>（</w:t>
            </w:r>
            <w:r>
              <w:rPr>
                <w:rFonts w:ascii="Times New Roman" w:eastAsia="Times New Roman" w:hAnsi="Times New Roman" w:cs="Times New Roman"/>
                <w:spacing w:val="-2"/>
                <w:sz w:val="24"/>
                <w:szCs w:val="24"/>
              </w:rPr>
              <w:t>3</w:t>
            </w:r>
            <w:r>
              <w:rPr>
                <w:spacing w:val="-2"/>
                <w:sz w:val="24"/>
                <w:szCs w:val="24"/>
              </w:rPr>
              <w:t>）废气监测计划</w:t>
            </w:r>
          </w:p>
          <w:p>
            <w:pPr>
              <w:pStyle w:val="TableText"/>
              <w:spacing w:before="176" w:line="214" w:lineRule="auto"/>
              <w:ind w:left="5718"/>
            </w:pPr>
            <w:r>
              <w:rPr>
                <w:spacing w:val="-3"/>
              </w:rPr>
              <w:t>表</w:t>
            </w:r>
            <w:r>
              <w:rPr>
                <w:spacing w:val="-37"/>
              </w:rPr>
              <w:t xml:space="preserve"> </w:t>
            </w:r>
            <w:r>
              <w:rPr>
                <w:rFonts w:ascii="Times New Roman" w:eastAsia="Times New Roman" w:hAnsi="Times New Roman" w:cs="Times New Roman"/>
                <w:spacing w:val="-3"/>
              </w:rPr>
              <w:t>4-</w:t>
            </w:r>
            <w:r>
              <w:rPr>
                <w:rFonts w:ascii="Times New Roman" w:eastAsia="Times New Roman" w:hAnsi="Times New Roman" w:cs="Times New Roman"/>
                <w:spacing w:val="-31"/>
              </w:rPr>
              <w:t xml:space="preserve"> </w:t>
            </w:r>
            <w:r>
              <w:rPr>
                <w:rFonts w:ascii="Times New Roman" w:eastAsia="Times New Roman" w:hAnsi="Times New Roman" w:cs="Times New Roman"/>
                <w:spacing w:val="-3"/>
              </w:rPr>
              <w:t xml:space="preserve">1    </w:t>
            </w:r>
            <w:r>
              <w:rPr>
                <w:spacing w:val="-3"/>
              </w:rPr>
              <w:t>环境监测计划</w:t>
            </w:r>
          </w:p>
          <w:tbl>
            <w:tblPr>
              <w:tblStyle w:val="TableNormal22"/>
              <w:tblW w:w="12750" w:type="dxa"/>
              <w:tblInd w:w="13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222"/>
              <w:gridCol w:w="1816"/>
              <w:gridCol w:w="2937"/>
              <w:gridCol w:w="1593"/>
              <w:gridCol w:w="4182"/>
            </w:tblGrid>
            <w:tr>
              <w:tblPrEx>
                <w:tblW w:w="12750" w:type="dxa"/>
                <w:tblInd w:w="13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79"/>
              </w:trPr>
              <w:tc>
                <w:tcPr>
                  <w:tcW w:w="2222" w:type="dxa"/>
                  <w:tcBorders>
                    <w:right w:val="single" w:sz="4" w:space="0" w:color="000000"/>
                  </w:tcBorders>
                  <w:vAlign w:val="top"/>
                </w:tcPr>
                <w:p>
                  <w:pPr>
                    <w:pStyle w:val="TableText"/>
                    <w:spacing w:before="34" w:line="206" w:lineRule="auto"/>
                    <w:ind w:left="909"/>
                  </w:pPr>
                  <w:r>
                    <w:rPr>
                      <w:spacing w:val="-3"/>
                    </w:rPr>
                    <w:t>项目</w:t>
                  </w:r>
                </w:p>
              </w:tc>
              <w:tc>
                <w:tcPr>
                  <w:tcW w:w="1816" w:type="dxa"/>
                  <w:tcBorders>
                    <w:left w:val="single" w:sz="4" w:space="0" w:color="000000"/>
                  </w:tcBorders>
                  <w:vAlign w:val="top"/>
                </w:tcPr>
                <w:p>
                  <w:pPr>
                    <w:pStyle w:val="TableText"/>
                    <w:spacing w:before="34" w:line="206" w:lineRule="auto"/>
                    <w:ind w:left="489"/>
                  </w:pPr>
                  <w:r>
                    <w:rPr>
                      <w:spacing w:val="-2"/>
                    </w:rPr>
                    <w:t>监测点位</w:t>
                  </w:r>
                </w:p>
              </w:tc>
              <w:tc>
                <w:tcPr>
                  <w:tcW w:w="2937" w:type="dxa"/>
                  <w:vAlign w:val="top"/>
                </w:tcPr>
                <w:p>
                  <w:pPr>
                    <w:pStyle w:val="TableText"/>
                    <w:spacing w:before="34" w:line="206" w:lineRule="auto"/>
                    <w:ind w:left="1054"/>
                  </w:pPr>
                  <w:r>
                    <w:rPr>
                      <w:spacing w:val="-2"/>
                    </w:rPr>
                    <w:t>监测指标</w:t>
                  </w:r>
                </w:p>
              </w:tc>
              <w:tc>
                <w:tcPr>
                  <w:tcW w:w="1593" w:type="dxa"/>
                  <w:vAlign w:val="top"/>
                </w:tcPr>
                <w:p>
                  <w:pPr>
                    <w:pStyle w:val="TableText"/>
                    <w:spacing w:before="34" w:line="206" w:lineRule="auto"/>
                    <w:ind w:left="383"/>
                  </w:pPr>
                  <w:r>
                    <w:rPr>
                      <w:spacing w:val="-2"/>
                    </w:rPr>
                    <w:t>监测频次</w:t>
                  </w:r>
                </w:p>
              </w:tc>
              <w:tc>
                <w:tcPr>
                  <w:tcW w:w="4182" w:type="dxa"/>
                  <w:vAlign w:val="top"/>
                </w:tcPr>
                <w:p>
                  <w:pPr>
                    <w:pStyle w:val="TableText"/>
                    <w:spacing w:before="34" w:line="206" w:lineRule="auto"/>
                    <w:ind w:left="1466"/>
                  </w:pPr>
                  <w:r>
                    <w:rPr>
                      <w:spacing w:val="-1"/>
                    </w:rPr>
                    <w:t>执行排放标准</w:t>
                  </w:r>
                </w:p>
              </w:tc>
            </w:tr>
          </w:tbl>
          <w:p/>
        </w:tc>
      </w:tr>
    </w:tbl>
    <w:p>
      <w:pPr>
        <w:sectPr>
          <w:footerReference w:type="default" r:id="rId31"/>
          <w:type w:val="nextPage"/>
          <w:pgSz w:w="16841" w:h="11907"/>
          <w:pgMar w:top="1012" w:right="818" w:bottom="1221" w:left="2088" w:header="0" w:footer="1060" w:gutter="0"/>
          <w:pgNumType w:start="28"/>
          <w:cols w:space="708"/>
          <w:titlePg w:val="0"/>
        </w:sectPr>
      </w:pPr>
    </w:p>
    <w:tbl>
      <w:tblPr>
        <w:tblStyle w:val="TableNormal23"/>
        <w:tblW w:w="13919"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89"/>
        <w:gridCol w:w="13030"/>
      </w:tblGrid>
      <w:tr>
        <w:tblPrEx>
          <w:tblW w:w="13919"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8815"/>
        </w:trPr>
        <w:tc>
          <w:tcPr>
            <w:tcW w:w="889" w:type="dxa"/>
            <w:tcBorders>
              <w:right w:val="single" w:sz="2" w:space="0" w:color="000000"/>
            </w:tcBorders>
            <w:vAlign w:val="top"/>
          </w:tcPr>
          <w:p/>
        </w:tc>
        <w:tc>
          <w:tcPr>
            <w:tcW w:w="13030" w:type="dxa"/>
            <w:tcBorders>
              <w:left w:val="single" w:sz="2" w:space="0" w:color="000000"/>
            </w:tcBorders>
            <w:vAlign w:val="top"/>
          </w:tcPr>
          <w:tbl>
            <w:tblPr>
              <w:tblStyle w:val="TableNormal23"/>
              <w:tblW w:w="12750" w:type="dxa"/>
              <w:tblInd w:w="13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612"/>
              <w:gridCol w:w="1610"/>
              <w:gridCol w:w="1816"/>
              <w:gridCol w:w="2937"/>
              <w:gridCol w:w="1593"/>
              <w:gridCol w:w="4182"/>
            </w:tblGrid>
            <w:tr>
              <w:tblPrEx>
                <w:tblW w:w="12750" w:type="dxa"/>
                <w:tblInd w:w="13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824"/>
              </w:trPr>
              <w:tc>
                <w:tcPr>
                  <w:tcW w:w="612" w:type="dxa"/>
                  <w:textDirection w:val="tbRlV"/>
                  <w:vAlign w:val="top"/>
                </w:tcPr>
                <w:p>
                  <w:pPr>
                    <w:pStyle w:val="TableText"/>
                    <w:spacing w:before="199" w:line="210" w:lineRule="auto"/>
                    <w:ind w:left="168"/>
                  </w:pPr>
                  <w:r>
                    <w:rPr>
                      <w:spacing w:val="1"/>
                    </w:rPr>
                    <w:t>废</w:t>
                  </w:r>
                  <w:r>
                    <w:rPr>
                      <w:spacing w:val="-43"/>
                    </w:rPr>
                    <w:t xml:space="preserve"> </w:t>
                  </w:r>
                  <w:r>
                    <w:rPr>
                      <w:spacing w:val="1"/>
                    </w:rPr>
                    <w:t>气</w:t>
                  </w:r>
                </w:p>
              </w:tc>
              <w:tc>
                <w:tcPr>
                  <w:tcW w:w="1610" w:type="dxa"/>
                  <w:tcBorders>
                    <w:right w:val="single" w:sz="4" w:space="0" w:color="000000"/>
                  </w:tcBorders>
                  <w:vAlign w:val="top"/>
                </w:tcPr>
                <w:p>
                  <w:pPr>
                    <w:pStyle w:val="TableText"/>
                    <w:spacing w:before="305" w:line="221" w:lineRule="auto"/>
                    <w:ind w:left="492"/>
                  </w:pPr>
                  <w:r>
                    <w:rPr>
                      <w:spacing w:val="-2"/>
                    </w:rPr>
                    <w:t>无组织</w:t>
                  </w:r>
                </w:p>
              </w:tc>
              <w:tc>
                <w:tcPr>
                  <w:tcW w:w="1816" w:type="dxa"/>
                  <w:tcBorders>
                    <w:left w:val="single" w:sz="4" w:space="0" w:color="000000"/>
                  </w:tcBorders>
                  <w:vAlign w:val="top"/>
                </w:tcPr>
                <w:p>
                  <w:pPr>
                    <w:pStyle w:val="TableText"/>
                    <w:spacing w:before="304" w:line="221" w:lineRule="auto"/>
                    <w:ind w:left="176"/>
                  </w:pPr>
                  <w:r>
                    <w:rPr>
                      <w:spacing w:val="-1"/>
                    </w:rPr>
                    <w:t>污水处理站周界</w:t>
                  </w:r>
                </w:p>
              </w:tc>
              <w:tc>
                <w:tcPr>
                  <w:tcW w:w="2937" w:type="dxa"/>
                  <w:vAlign w:val="top"/>
                </w:tcPr>
                <w:p>
                  <w:pPr>
                    <w:pStyle w:val="TableText"/>
                    <w:spacing w:before="168" w:line="231" w:lineRule="auto"/>
                    <w:ind w:left="1292" w:right="28" w:hanging="1179"/>
                  </w:pPr>
                  <w:r>
                    <w:rPr>
                      <w:spacing w:val="-11"/>
                    </w:rPr>
                    <w:t>氨、硫化氢、臭气浓度、氯气、</w:t>
                  </w:r>
                  <w:r>
                    <w:rPr>
                      <w:spacing w:val="3"/>
                    </w:rPr>
                    <w:t xml:space="preserve"> </w:t>
                  </w:r>
                  <w:r>
                    <w:rPr>
                      <w:spacing w:val="-9"/>
                    </w:rPr>
                    <w:t>甲烷</w:t>
                  </w:r>
                </w:p>
              </w:tc>
              <w:tc>
                <w:tcPr>
                  <w:tcW w:w="1593" w:type="dxa"/>
                  <w:vAlign w:val="top"/>
                </w:tcPr>
                <w:p>
                  <w:pPr>
                    <w:pStyle w:val="TableText"/>
                    <w:spacing w:before="305" w:line="234" w:lineRule="auto"/>
                    <w:ind w:left="396"/>
                  </w:pPr>
                  <w:r>
                    <w:rPr>
                      <w:rFonts w:ascii="Times New Roman" w:eastAsia="Times New Roman" w:hAnsi="Times New Roman" w:cs="Times New Roman"/>
                      <w:spacing w:val="-8"/>
                    </w:rPr>
                    <w:t>1</w:t>
                  </w:r>
                  <w:r>
                    <w:rPr>
                      <w:rFonts w:ascii="Times New Roman" w:eastAsia="Times New Roman" w:hAnsi="Times New Roman" w:cs="Times New Roman"/>
                      <w:spacing w:val="16"/>
                    </w:rPr>
                    <w:t xml:space="preserve"> </w:t>
                  </w:r>
                  <w:r>
                    <w:rPr>
                      <w:spacing w:val="-8"/>
                    </w:rPr>
                    <w:t>次</w:t>
                  </w:r>
                  <w:r>
                    <w:rPr>
                      <w:rFonts w:ascii="Times New Roman" w:eastAsia="Times New Roman" w:hAnsi="Times New Roman" w:cs="Times New Roman"/>
                      <w:spacing w:val="-8"/>
                    </w:rPr>
                    <w:t>/</w:t>
                  </w:r>
                  <w:r>
                    <w:rPr>
                      <w:spacing w:val="-8"/>
                    </w:rPr>
                    <w:t>季度</w:t>
                  </w:r>
                </w:p>
              </w:tc>
              <w:tc>
                <w:tcPr>
                  <w:tcW w:w="4182" w:type="dxa"/>
                  <w:vAlign w:val="top"/>
                </w:tcPr>
                <w:p>
                  <w:pPr>
                    <w:pStyle w:val="TableText"/>
                    <w:spacing w:before="32" w:line="229" w:lineRule="auto"/>
                    <w:ind w:left="115" w:right="11"/>
                    <w:jc w:val="both"/>
                  </w:pPr>
                  <w:r>
                    <w:rPr>
                      <w:spacing w:val="-10"/>
                    </w:rPr>
                    <w:t>《 医 疗 机 构 水 污 染 物 排 放 标</w:t>
                  </w:r>
                  <w:r>
                    <w:rPr>
                      <w:spacing w:val="3"/>
                    </w:rPr>
                    <w:t xml:space="preserve"> </w:t>
                  </w:r>
                  <w:r>
                    <w:rPr>
                      <w:spacing w:val="-10"/>
                    </w:rPr>
                    <w:t>准 》</w:t>
                  </w:r>
                  <w:r>
                    <w:t xml:space="preserve"> </w:t>
                  </w:r>
                  <w:r>
                    <w:rPr>
                      <w:spacing w:val="1"/>
                    </w:rPr>
                    <w:t>（</w:t>
                  </w:r>
                  <w:r>
                    <w:rPr>
                      <w:rFonts w:ascii="Times New Roman" w:eastAsia="Times New Roman" w:hAnsi="Times New Roman" w:cs="Times New Roman"/>
                    </w:rPr>
                    <w:t>GB</w:t>
                  </w:r>
                  <w:r>
                    <w:rPr>
                      <w:rFonts w:ascii="Times New Roman" w:eastAsia="Times New Roman" w:hAnsi="Times New Roman" w:cs="Times New Roman"/>
                      <w:spacing w:val="1"/>
                    </w:rPr>
                    <w:t>18466-2005</w:t>
                  </w:r>
                  <w:r>
                    <w:rPr>
                      <w:spacing w:val="1"/>
                    </w:rPr>
                    <w:t xml:space="preserve">）中的“表 </w:t>
                  </w:r>
                  <w:r>
                    <w:rPr>
                      <w:rFonts w:ascii="Times New Roman" w:eastAsia="Times New Roman" w:hAnsi="Times New Roman" w:cs="Times New Roman"/>
                      <w:spacing w:val="1"/>
                    </w:rPr>
                    <w:t xml:space="preserve">3  </w:t>
                  </w:r>
                  <w:r>
                    <w:rPr>
                      <w:spacing w:val="1"/>
                    </w:rPr>
                    <w:t>污水处理站</w:t>
                  </w:r>
                  <w:r>
                    <w:t xml:space="preserve">  </w:t>
                  </w:r>
                  <w:r>
                    <w:rPr>
                      <w:spacing w:val="7"/>
                    </w:rPr>
                    <w:t>周边大气污染物最高允许浓度”</w:t>
                  </w:r>
                </w:p>
              </w:tc>
            </w:tr>
          </w:tbl>
          <w:p>
            <w:pPr>
              <w:rPr>
                <w:rFonts w:ascii="Arial"/>
                <w:sz w:val="21"/>
              </w:rPr>
            </w:pPr>
          </w:p>
        </w:tc>
      </w:tr>
    </w:tbl>
    <w:p>
      <w:pPr>
        <w:pStyle w:val="BodyText"/>
      </w:pPr>
    </w:p>
    <w:p>
      <w:pPr>
        <w:sectPr>
          <w:footerReference w:type="default" r:id="rId32"/>
          <w:type w:val="nextPage"/>
          <w:pgSz w:w="16841" w:h="11907"/>
          <w:pgMar w:top="1012" w:right="818" w:bottom="1221" w:left="2088" w:header="0" w:footer="1060" w:gutter="0"/>
          <w:pgNumType w:start="29"/>
          <w:cols w:space="708"/>
          <w:titlePg w:val="0"/>
        </w:sectPr>
      </w:pPr>
    </w:p>
    <w:p>
      <w:pPr>
        <w:spacing w:before="18"/>
      </w:pPr>
    </w:p>
    <w:p>
      <w:pPr>
        <w:spacing w:before="18"/>
        <w:sectPr>
          <w:footerReference w:type="default" r:id="rId33"/>
          <w:pgSz w:w="16841" w:h="11907"/>
          <w:pgMar w:top="1012" w:right="818" w:bottom="1221" w:left="2088" w:header="0" w:footer="1060" w:gutter="0"/>
          <w:pgNumType w:start="30"/>
          <w:cols w:space="708"/>
        </w:sectPr>
      </w:pPr>
    </w:p>
    <w:tbl>
      <w:tblPr>
        <w:tblStyle w:val="TableNormal24"/>
        <w:tblW w:w="13919" w:type="dxa"/>
        <w:tblInd w:w="7" w:type="dxa"/>
        <w:tblBorders>
          <w:top w:val="single" w:sz="6" w:space="0" w:color="000000"/>
          <w:left w:val="single" w:sz="6" w:space="0" w:color="000000"/>
          <w:bottom w:val="single" w:sz="4" w:space="0" w:color="000000"/>
          <w:right w:val="single" w:sz="6" w:space="0" w:color="000000"/>
        </w:tblBorders>
        <w:tblLayout w:type="fixed"/>
      </w:tblPr>
      <w:tblGrid>
        <w:gridCol w:w="13919"/>
      </w:tblGrid>
      <w:tr>
        <w:tblPrEx>
          <w:tblW w:w="13919" w:type="dxa"/>
          <w:tblInd w:w="7" w:type="dxa"/>
          <w:tblBorders>
            <w:top w:val="single" w:sz="6" w:space="0" w:color="000000"/>
            <w:left w:val="single" w:sz="6" w:space="0" w:color="000000"/>
            <w:bottom w:val="single" w:sz="4" w:space="0" w:color="000000"/>
            <w:right w:val="single" w:sz="6" w:space="0" w:color="000000"/>
          </w:tblBorders>
          <w:tblLayout w:type="fixed"/>
        </w:tblPrEx>
        <w:trPr>
          <w:trHeight w:val="8702"/>
        </w:trPr>
        <w:tc>
          <w:tcPr>
            <w:tcW w:w="13919" w:type="dxa"/>
            <w:vAlign w:val="top"/>
          </w:tcPr>
          <w:p>
            <w:pPr>
              <w:pStyle w:val="TableText"/>
              <w:spacing w:before="37" w:line="220" w:lineRule="auto"/>
              <w:ind w:left="1468"/>
              <w:rPr>
                <w:sz w:val="24"/>
                <w:szCs w:val="24"/>
              </w:rPr>
            </w:pPr>
            <w:r>
              <w:pict>
                <v:rect id="_x0000_s1069" style="width:0.5pt;height:434.5pt;margin-top:0.22pt;margin-left:-651.67pt;mso-position-horizontal-relative:right-margin-area;mso-position-vertical-relative:top-margin-area;position:absolute;z-index:251702272" filled="t" fillcolor="black" stroked="f"/>
              </w:pict>
            </w:r>
            <w:r>
              <w:rPr>
                <w:rFonts w:ascii="Times New Roman" w:eastAsia="Times New Roman" w:hAnsi="Times New Roman" w:cs="Times New Roman"/>
                <w:spacing w:val="-4"/>
                <w:sz w:val="24"/>
                <w:szCs w:val="24"/>
              </w:rPr>
              <w:t>2</w:t>
            </w:r>
            <w:r>
              <w:rPr>
                <w:spacing w:val="-4"/>
                <w:sz w:val="24"/>
                <w:szCs w:val="24"/>
              </w:rPr>
              <w:t>、废水</w:t>
            </w:r>
          </w:p>
          <w:p>
            <w:pPr>
              <w:pStyle w:val="TableText"/>
              <w:spacing w:before="182" w:line="220" w:lineRule="auto"/>
              <w:ind w:left="1479"/>
              <w:rPr>
                <w:sz w:val="24"/>
                <w:szCs w:val="24"/>
              </w:rPr>
            </w:pPr>
            <w:r>
              <w:rPr>
                <w:spacing w:val="-3"/>
                <w:sz w:val="24"/>
                <w:szCs w:val="24"/>
              </w:rPr>
              <w:t>（</w:t>
            </w:r>
            <w:r>
              <w:rPr>
                <w:rFonts w:ascii="Times New Roman" w:eastAsia="Times New Roman" w:hAnsi="Times New Roman" w:cs="Times New Roman"/>
                <w:spacing w:val="-3"/>
                <w:sz w:val="24"/>
                <w:szCs w:val="24"/>
              </w:rPr>
              <w:t>1</w:t>
            </w:r>
            <w:r>
              <w:rPr>
                <w:spacing w:val="-3"/>
                <w:sz w:val="24"/>
                <w:szCs w:val="24"/>
              </w:rPr>
              <w:t>）废水污染源强</w:t>
            </w:r>
          </w:p>
          <w:p>
            <w:pPr>
              <w:pStyle w:val="TableText"/>
              <w:spacing w:before="180" w:line="359" w:lineRule="auto"/>
              <w:ind w:left="992" w:right="100" w:firstLine="480"/>
              <w:jc w:val="both"/>
              <w:rPr>
                <w:sz w:val="24"/>
                <w:szCs w:val="24"/>
              </w:rPr>
            </w:pPr>
            <w:r>
              <w:rPr>
                <w:spacing w:val="-3"/>
                <w:sz w:val="24"/>
                <w:szCs w:val="24"/>
              </w:rPr>
              <w:t>本环评医院用水参照《建筑给水排设计规范》（</w:t>
            </w:r>
            <w:r>
              <w:rPr>
                <w:rFonts w:ascii="Times New Roman" w:eastAsia="Times New Roman" w:hAnsi="Times New Roman" w:cs="Times New Roman"/>
                <w:spacing w:val="-3"/>
                <w:sz w:val="24"/>
                <w:szCs w:val="24"/>
              </w:rPr>
              <w:t>GB50015-2019</w:t>
            </w:r>
            <w:r>
              <w:rPr>
                <w:spacing w:val="-56"/>
                <w:sz w:val="24"/>
                <w:szCs w:val="24"/>
              </w:rPr>
              <w:t>），</w:t>
            </w:r>
            <w:r>
              <w:rPr>
                <w:spacing w:val="-3"/>
                <w:sz w:val="24"/>
                <w:szCs w:val="24"/>
              </w:rPr>
              <w:t>废水中主要污染</w:t>
            </w:r>
            <w:r>
              <w:rPr>
                <w:spacing w:val="-4"/>
                <w:sz w:val="24"/>
                <w:szCs w:val="24"/>
              </w:rPr>
              <w:t>物为</w:t>
            </w:r>
            <w:r>
              <w:rPr>
                <w:spacing w:val="-50"/>
                <w:sz w:val="24"/>
                <w:szCs w:val="24"/>
              </w:rPr>
              <w:t xml:space="preserve"> </w:t>
            </w:r>
            <w:r>
              <w:rPr>
                <w:rFonts w:ascii="Times New Roman" w:eastAsia="Times New Roman" w:hAnsi="Times New Roman" w:cs="Times New Roman"/>
                <w:spacing w:val="-4"/>
                <w:sz w:val="24"/>
                <w:szCs w:val="24"/>
              </w:rPr>
              <w:t>COD</w:t>
            </w:r>
            <w:r>
              <w:rPr>
                <w:rFonts w:ascii="Times New Roman" w:eastAsia="Times New Roman" w:hAnsi="Times New Roman" w:cs="Times New Roman"/>
                <w:spacing w:val="-4"/>
                <w:position w:val="-1"/>
                <w:sz w:val="16"/>
                <w:szCs w:val="16"/>
              </w:rPr>
              <w:t>Cr</w:t>
            </w:r>
            <w:r>
              <w:rPr>
                <w:rFonts w:ascii="Times New Roman" w:eastAsia="Times New Roman" w:hAnsi="Times New Roman" w:cs="Times New Roman"/>
                <w:spacing w:val="-16"/>
                <w:position w:val="-1"/>
                <w:sz w:val="16"/>
                <w:szCs w:val="16"/>
              </w:rPr>
              <w:t xml:space="preserve"> </w:t>
            </w:r>
            <w:r>
              <w:rPr>
                <w:spacing w:val="-4"/>
                <w:sz w:val="24"/>
                <w:szCs w:val="24"/>
              </w:rPr>
              <w:t>、</w:t>
            </w:r>
            <w:r>
              <w:rPr>
                <w:rFonts w:ascii="Times New Roman" w:eastAsia="Times New Roman" w:hAnsi="Times New Roman" w:cs="Times New Roman"/>
                <w:spacing w:val="-4"/>
                <w:sz w:val="24"/>
                <w:szCs w:val="24"/>
              </w:rPr>
              <w:t>SS</w:t>
            </w:r>
            <w:r>
              <w:rPr>
                <w:rFonts w:ascii="Times New Roman" w:eastAsia="Times New Roman" w:hAnsi="Times New Roman" w:cs="Times New Roman"/>
                <w:spacing w:val="-33"/>
                <w:sz w:val="24"/>
                <w:szCs w:val="24"/>
              </w:rPr>
              <w:t xml:space="preserve"> </w:t>
            </w:r>
            <w:r>
              <w:rPr>
                <w:spacing w:val="-4"/>
                <w:sz w:val="24"/>
                <w:szCs w:val="24"/>
              </w:rPr>
              <w:t>、</w:t>
            </w:r>
            <w:r>
              <w:rPr>
                <w:rFonts w:ascii="Times New Roman" w:eastAsia="Times New Roman" w:hAnsi="Times New Roman" w:cs="Times New Roman"/>
                <w:spacing w:val="-4"/>
                <w:sz w:val="24"/>
                <w:szCs w:val="24"/>
              </w:rPr>
              <w:t>NH</w:t>
            </w:r>
            <w:r>
              <w:rPr>
                <w:rFonts w:ascii="Times New Roman" w:eastAsia="Times New Roman" w:hAnsi="Times New Roman" w:cs="Times New Roman"/>
                <w:spacing w:val="-4"/>
                <w:position w:val="-1"/>
                <w:sz w:val="16"/>
                <w:szCs w:val="16"/>
              </w:rPr>
              <w:t>3</w:t>
            </w:r>
            <w:r>
              <w:rPr>
                <w:rFonts w:ascii="Times New Roman" w:eastAsia="Times New Roman" w:hAnsi="Times New Roman" w:cs="Times New Roman"/>
                <w:spacing w:val="-4"/>
                <w:sz w:val="24"/>
                <w:szCs w:val="24"/>
              </w:rPr>
              <w:t xml:space="preserve">-N </w:t>
            </w:r>
            <w:r>
              <w:rPr>
                <w:spacing w:val="-4"/>
                <w:sz w:val="24"/>
                <w:szCs w:val="24"/>
              </w:rPr>
              <w:t>和粪大肠菌</w:t>
            </w:r>
            <w:r>
              <w:rPr>
                <w:sz w:val="24"/>
                <w:szCs w:val="24"/>
              </w:rPr>
              <w:t xml:space="preserve"> </w:t>
            </w:r>
            <w:r>
              <w:rPr>
                <w:spacing w:val="-3"/>
                <w:sz w:val="24"/>
                <w:szCs w:val="24"/>
              </w:rPr>
              <w:t>群数等，参照《医院污水处理技术指南》（</w:t>
            </w:r>
            <w:r>
              <w:rPr>
                <w:rFonts w:ascii="Times New Roman" w:eastAsia="Times New Roman" w:hAnsi="Times New Roman" w:cs="Times New Roman"/>
                <w:spacing w:val="-3"/>
                <w:sz w:val="24"/>
                <w:szCs w:val="24"/>
              </w:rPr>
              <w:t>HJ2029-2013</w:t>
            </w:r>
            <w:r>
              <w:rPr>
                <w:spacing w:val="-3"/>
                <w:sz w:val="24"/>
                <w:szCs w:val="24"/>
              </w:rPr>
              <w:t>）中医院污水</w:t>
            </w:r>
            <w:r>
              <w:rPr>
                <w:spacing w:val="-4"/>
                <w:sz w:val="24"/>
                <w:szCs w:val="24"/>
              </w:rPr>
              <w:t>水质章节医疗废水污染物浓度等相关规定，</w:t>
            </w:r>
            <w:r>
              <w:rPr>
                <w:spacing w:val="62"/>
                <w:sz w:val="24"/>
                <w:szCs w:val="24"/>
              </w:rPr>
              <w:t xml:space="preserve"> </w:t>
            </w:r>
            <w:r>
              <w:rPr>
                <w:spacing w:val="-4"/>
                <w:sz w:val="24"/>
                <w:szCs w:val="24"/>
              </w:rPr>
              <w:t>对本项目</w:t>
            </w:r>
          </w:p>
          <w:p>
            <w:pPr>
              <w:pStyle w:val="TableText"/>
              <w:spacing w:line="219" w:lineRule="auto"/>
              <w:ind w:left="994"/>
              <w:rPr>
                <w:sz w:val="24"/>
                <w:szCs w:val="24"/>
              </w:rPr>
            </w:pPr>
            <w:r>
              <w:rPr>
                <w:spacing w:val="-3"/>
                <w:sz w:val="24"/>
                <w:szCs w:val="24"/>
              </w:rPr>
              <w:t>污染源源强进行了核算。具体废水源强核算结果见下表所示：</w:t>
            </w:r>
          </w:p>
          <w:p>
            <w:pPr>
              <w:pStyle w:val="TableText"/>
              <w:spacing w:before="179" w:line="212" w:lineRule="auto"/>
              <w:ind w:left="5971"/>
            </w:pPr>
            <w:r>
              <w:rPr>
                <w:spacing w:val="-1"/>
              </w:rPr>
              <w:t>表</w:t>
            </w:r>
            <w:r>
              <w:rPr>
                <w:spacing w:val="-36"/>
              </w:rPr>
              <w:t xml:space="preserve"> </w:t>
            </w:r>
            <w:r>
              <w:rPr>
                <w:rFonts w:ascii="Times New Roman" w:eastAsia="Times New Roman" w:hAnsi="Times New Roman" w:cs="Times New Roman"/>
                <w:spacing w:val="-1"/>
              </w:rPr>
              <w:t xml:space="preserve">4-2    </w:t>
            </w:r>
            <w:r>
              <w:rPr>
                <w:spacing w:val="-1"/>
              </w:rPr>
              <w:t>废水污染源源强核算结果表</w:t>
            </w:r>
          </w:p>
          <w:tbl>
            <w:tblPr>
              <w:tblStyle w:val="TableNormal24"/>
              <w:tblW w:w="12733" w:type="dxa"/>
              <w:tblInd w:w="98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883"/>
              <w:gridCol w:w="780"/>
              <w:gridCol w:w="828"/>
              <w:gridCol w:w="768"/>
              <w:gridCol w:w="888"/>
              <w:gridCol w:w="1264"/>
              <w:gridCol w:w="972"/>
              <w:gridCol w:w="693"/>
              <w:gridCol w:w="835"/>
              <w:gridCol w:w="830"/>
              <w:gridCol w:w="833"/>
              <w:gridCol w:w="693"/>
              <w:gridCol w:w="693"/>
              <w:gridCol w:w="835"/>
              <w:gridCol w:w="938"/>
            </w:tblGrid>
            <w:tr>
              <w:tblPrEx>
                <w:tblW w:w="12733" w:type="dxa"/>
                <w:tblInd w:w="98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82"/>
              </w:trPr>
              <w:tc>
                <w:tcPr>
                  <w:tcW w:w="883" w:type="dxa"/>
                  <w:vMerge w:val="restart"/>
                  <w:tcBorders>
                    <w:bottom w:val="nil"/>
                  </w:tcBorders>
                  <w:vAlign w:val="top"/>
                </w:tcPr>
                <w:p>
                  <w:pPr>
                    <w:spacing w:line="379" w:lineRule="auto"/>
                    <w:rPr>
                      <w:rFonts w:ascii="Arial"/>
                      <w:sz w:val="21"/>
                    </w:rPr>
                  </w:pPr>
                </w:p>
                <w:p>
                  <w:pPr>
                    <w:pStyle w:val="TableText"/>
                    <w:spacing w:before="68" w:line="221" w:lineRule="auto"/>
                    <w:ind w:left="132"/>
                  </w:pPr>
                  <w:r>
                    <w:rPr>
                      <w:spacing w:val="-2"/>
                    </w:rPr>
                    <w:t>污染源</w:t>
                  </w:r>
                </w:p>
              </w:tc>
              <w:tc>
                <w:tcPr>
                  <w:tcW w:w="780" w:type="dxa"/>
                  <w:vMerge w:val="restart"/>
                  <w:tcBorders>
                    <w:bottom w:val="nil"/>
                  </w:tcBorders>
                  <w:vAlign w:val="top"/>
                </w:tcPr>
                <w:p>
                  <w:pPr>
                    <w:spacing w:line="242" w:lineRule="auto"/>
                    <w:rPr>
                      <w:rFonts w:ascii="Arial"/>
                      <w:sz w:val="21"/>
                    </w:rPr>
                  </w:pPr>
                </w:p>
                <w:p>
                  <w:pPr>
                    <w:pStyle w:val="TableText"/>
                    <w:spacing w:before="68" w:line="241" w:lineRule="auto"/>
                    <w:ind w:left="183"/>
                  </w:pPr>
                  <w:r>
                    <w:rPr>
                      <w:spacing w:val="-2"/>
                    </w:rPr>
                    <w:t>产生</w:t>
                  </w:r>
                </w:p>
                <w:p>
                  <w:pPr>
                    <w:pStyle w:val="TableText"/>
                    <w:spacing w:line="222" w:lineRule="auto"/>
                    <w:ind w:left="185"/>
                  </w:pPr>
                  <w:r>
                    <w:rPr>
                      <w:spacing w:val="-3"/>
                    </w:rPr>
                    <w:t>工序</w:t>
                  </w:r>
                </w:p>
              </w:tc>
              <w:tc>
                <w:tcPr>
                  <w:tcW w:w="828" w:type="dxa"/>
                  <w:vMerge w:val="restart"/>
                  <w:tcBorders>
                    <w:bottom w:val="nil"/>
                  </w:tcBorders>
                  <w:vAlign w:val="top"/>
                </w:tcPr>
                <w:p>
                  <w:pPr>
                    <w:spacing w:line="242" w:lineRule="auto"/>
                    <w:rPr>
                      <w:rFonts w:ascii="Arial"/>
                      <w:sz w:val="21"/>
                    </w:rPr>
                  </w:pPr>
                </w:p>
                <w:p>
                  <w:pPr>
                    <w:pStyle w:val="TableText"/>
                    <w:spacing w:before="68" w:line="241" w:lineRule="auto"/>
                    <w:ind w:left="209"/>
                  </w:pPr>
                  <w:r>
                    <w:rPr>
                      <w:spacing w:val="-2"/>
                    </w:rPr>
                    <w:t>污染</w:t>
                  </w:r>
                </w:p>
                <w:p>
                  <w:pPr>
                    <w:pStyle w:val="TableText"/>
                    <w:spacing w:line="221" w:lineRule="auto"/>
                    <w:ind w:left="223"/>
                  </w:pPr>
                  <w:r>
                    <w:rPr>
                      <w:spacing w:val="-6"/>
                    </w:rPr>
                    <w:t>因子</w:t>
                  </w:r>
                </w:p>
              </w:tc>
              <w:tc>
                <w:tcPr>
                  <w:tcW w:w="1656" w:type="dxa"/>
                  <w:gridSpan w:val="2"/>
                  <w:vAlign w:val="top"/>
                </w:tcPr>
                <w:p>
                  <w:pPr>
                    <w:pStyle w:val="TableText"/>
                    <w:spacing w:before="36" w:line="207" w:lineRule="auto"/>
                    <w:ind w:left="412"/>
                  </w:pPr>
                  <w:r>
                    <w:rPr>
                      <w:spacing w:val="-2"/>
                    </w:rPr>
                    <w:t>产生情况</w:t>
                  </w:r>
                </w:p>
              </w:tc>
              <w:tc>
                <w:tcPr>
                  <w:tcW w:w="3764" w:type="dxa"/>
                  <w:gridSpan w:val="4"/>
                  <w:vAlign w:val="top"/>
                </w:tcPr>
                <w:p>
                  <w:pPr>
                    <w:pStyle w:val="TableText"/>
                    <w:spacing w:before="36" w:line="207" w:lineRule="auto"/>
                    <w:ind w:left="1258"/>
                  </w:pPr>
                  <w:r>
                    <w:rPr>
                      <w:spacing w:val="-2"/>
                    </w:rPr>
                    <w:t>污染防治情况</w:t>
                  </w:r>
                </w:p>
              </w:tc>
              <w:tc>
                <w:tcPr>
                  <w:tcW w:w="2356" w:type="dxa"/>
                  <w:gridSpan w:val="3"/>
                  <w:vAlign w:val="top"/>
                </w:tcPr>
                <w:p>
                  <w:pPr>
                    <w:pStyle w:val="TableText"/>
                    <w:spacing w:before="36" w:line="207" w:lineRule="auto"/>
                    <w:ind w:left="764"/>
                  </w:pPr>
                  <w:r>
                    <w:rPr>
                      <w:spacing w:val="-2"/>
                    </w:rPr>
                    <w:t>排放情况</w:t>
                  </w:r>
                </w:p>
              </w:tc>
              <w:tc>
                <w:tcPr>
                  <w:tcW w:w="693" w:type="dxa"/>
                  <w:vMerge w:val="restart"/>
                  <w:tcBorders>
                    <w:bottom w:val="nil"/>
                  </w:tcBorders>
                  <w:vAlign w:val="top"/>
                </w:tcPr>
                <w:p>
                  <w:pPr>
                    <w:spacing w:line="243" w:lineRule="auto"/>
                    <w:rPr>
                      <w:rFonts w:ascii="Arial"/>
                      <w:sz w:val="21"/>
                    </w:rPr>
                  </w:pPr>
                </w:p>
                <w:p>
                  <w:pPr>
                    <w:pStyle w:val="TableText"/>
                    <w:spacing w:before="68" w:line="231" w:lineRule="auto"/>
                    <w:ind w:left="144" w:right="129"/>
                  </w:pPr>
                  <w:r>
                    <w:rPr>
                      <w:spacing w:val="-3"/>
                    </w:rPr>
                    <w:t>排放</w:t>
                  </w:r>
                  <w:r>
                    <w:t xml:space="preserve"> </w:t>
                  </w:r>
                  <w:r>
                    <w:rPr>
                      <w:spacing w:val="-4"/>
                    </w:rPr>
                    <w:t>方式</w:t>
                  </w:r>
                </w:p>
              </w:tc>
              <w:tc>
                <w:tcPr>
                  <w:tcW w:w="835" w:type="dxa"/>
                  <w:vMerge w:val="restart"/>
                  <w:tcBorders>
                    <w:bottom w:val="nil"/>
                  </w:tcBorders>
                  <w:vAlign w:val="top"/>
                </w:tcPr>
                <w:p>
                  <w:pPr>
                    <w:spacing w:line="242" w:lineRule="auto"/>
                    <w:rPr>
                      <w:rFonts w:ascii="Arial"/>
                      <w:sz w:val="21"/>
                    </w:rPr>
                  </w:pPr>
                </w:p>
                <w:p>
                  <w:pPr>
                    <w:pStyle w:val="TableText"/>
                    <w:spacing w:before="68" w:line="241" w:lineRule="auto"/>
                    <w:ind w:left="214"/>
                  </w:pPr>
                  <w:r>
                    <w:rPr>
                      <w:spacing w:val="-2"/>
                    </w:rPr>
                    <w:t>排放</w:t>
                  </w:r>
                </w:p>
                <w:p>
                  <w:pPr>
                    <w:pStyle w:val="TableText"/>
                    <w:spacing w:line="222" w:lineRule="auto"/>
                    <w:ind w:left="217"/>
                  </w:pPr>
                  <w:r>
                    <w:rPr>
                      <w:spacing w:val="-3"/>
                    </w:rPr>
                    <w:t>去向</w:t>
                  </w:r>
                </w:p>
              </w:tc>
              <w:tc>
                <w:tcPr>
                  <w:tcW w:w="938" w:type="dxa"/>
                  <w:vMerge w:val="restart"/>
                  <w:tcBorders>
                    <w:bottom w:val="nil"/>
                  </w:tcBorders>
                  <w:vAlign w:val="top"/>
                </w:tcPr>
                <w:p>
                  <w:pPr>
                    <w:spacing w:line="242" w:lineRule="auto"/>
                    <w:rPr>
                      <w:rFonts w:ascii="Arial"/>
                      <w:sz w:val="21"/>
                    </w:rPr>
                  </w:pPr>
                </w:p>
                <w:p>
                  <w:pPr>
                    <w:pStyle w:val="TableText"/>
                    <w:spacing w:before="68" w:line="231" w:lineRule="auto"/>
                    <w:ind w:left="368" w:right="150" w:hanging="211"/>
                  </w:pPr>
                  <w:r>
                    <w:rPr>
                      <w:spacing w:val="-2"/>
                    </w:rPr>
                    <w:t>排放规</w:t>
                  </w:r>
                  <w:r>
                    <w:t xml:space="preserve"> </w:t>
                  </w:r>
                  <w:r>
                    <w:t>律</w:t>
                  </w:r>
                </w:p>
              </w:tc>
            </w:tr>
            <w:tr>
              <w:tblPrEx>
                <w:tblW w:w="12733" w:type="dxa"/>
                <w:tblInd w:w="985" w:type="dxa"/>
                <w:tblLayout w:type="fixed"/>
              </w:tblPrEx>
              <w:trPr>
                <w:trHeight w:val="822"/>
              </w:trPr>
              <w:tc>
                <w:tcPr>
                  <w:tcW w:w="883" w:type="dxa"/>
                  <w:vMerge/>
                  <w:tcBorders>
                    <w:top w:val="nil"/>
                  </w:tcBorders>
                  <w:vAlign w:val="top"/>
                </w:tcPr>
                <w:p>
                  <w:pPr>
                    <w:rPr>
                      <w:rFonts w:ascii="Arial"/>
                      <w:sz w:val="21"/>
                    </w:rPr>
                  </w:pPr>
                </w:p>
              </w:tc>
              <w:tc>
                <w:tcPr>
                  <w:tcW w:w="780" w:type="dxa"/>
                  <w:vMerge/>
                  <w:tcBorders>
                    <w:top w:val="nil"/>
                  </w:tcBorders>
                  <w:vAlign w:val="top"/>
                </w:tcPr>
                <w:p>
                  <w:pPr>
                    <w:rPr>
                      <w:rFonts w:ascii="Arial"/>
                      <w:sz w:val="21"/>
                    </w:rPr>
                  </w:pPr>
                </w:p>
              </w:tc>
              <w:tc>
                <w:tcPr>
                  <w:tcW w:w="828" w:type="dxa"/>
                  <w:vMerge/>
                  <w:tcBorders>
                    <w:top w:val="nil"/>
                  </w:tcBorders>
                  <w:vAlign w:val="top"/>
                </w:tcPr>
                <w:p>
                  <w:pPr>
                    <w:rPr>
                      <w:rFonts w:ascii="Arial"/>
                      <w:sz w:val="21"/>
                    </w:rPr>
                  </w:pPr>
                </w:p>
              </w:tc>
              <w:tc>
                <w:tcPr>
                  <w:tcW w:w="768" w:type="dxa"/>
                  <w:vAlign w:val="top"/>
                </w:tcPr>
                <w:p>
                  <w:pPr>
                    <w:pStyle w:val="TableText"/>
                    <w:spacing w:before="168" w:line="239" w:lineRule="auto"/>
                    <w:ind w:left="150" w:right="147" w:firstLine="26"/>
                    <w:rPr>
                      <w:rFonts w:ascii="Times New Roman" w:eastAsia="Times New Roman" w:hAnsi="Times New Roman" w:cs="Times New Roman"/>
                    </w:rPr>
                  </w:pPr>
                  <w:r>
                    <w:rPr>
                      <w:spacing w:val="-3"/>
                    </w:rPr>
                    <w:t>产生</w:t>
                  </w:r>
                  <w:r>
                    <w:t xml:space="preserve"> </w:t>
                  </w:r>
                  <w:r>
                    <w:rPr>
                      <w:spacing w:val="-3"/>
                    </w:rPr>
                    <w:t>量</w:t>
                  </w:r>
                  <w:r>
                    <w:rPr>
                      <w:spacing w:val="-50"/>
                    </w:rPr>
                    <w:t xml:space="preserve"> </w:t>
                  </w:r>
                  <w:r>
                    <w:rPr>
                      <w:rFonts w:ascii="Times New Roman" w:eastAsia="Times New Roman" w:hAnsi="Times New Roman" w:cs="Times New Roman"/>
                      <w:spacing w:val="-3"/>
                    </w:rPr>
                    <w:t>t/a</w:t>
                  </w:r>
                </w:p>
              </w:tc>
              <w:tc>
                <w:tcPr>
                  <w:tcW w:w="888" w:type="dxa"/>
                  <w:vAlign w:val="top"/>
                </w:tcPr>
                <w:p>
                  <w:pPr>
                    <w:pStyle w:val="TableText"/>
                    <w:spacing w:before="180" w:line="224" w:lineRule="auto"/>
                    <w:ind w:left="160" w:right="167" w:firstLine="76"/>
                    <w:rPr>
                      <w:rFonts w:ascii="Times New Roman" w:eastAsia="Times New Roman" w:hAnsi="Times New Roman" w:cs="Times New Roman"/>
                      <w:sz w:val="13"/>
                      <w:szCs w:val="13"/>
                    </w:rPr>
                  </w:pPr>
                  <w:r>
                    <w:rPr>
                      <w:spacing w:val="-3"/>
                    </w:rPr>
                    <w:t>浓度</w:t>
                  </w:r>
                  <w:r>
                    <w:t xml:space="preserve"> </w:t>
                  </w:r>
                  <w:r>
                    <w:rPr>
                      <w:rFonts w:ascii="Times New Roman" w:eastAsia="Times New Roman" w:hAnsi="Times New Roman" w:cs="Times New Roman"/>
                    </w:rPr>
                    <w:t>mg/m</w:t>
                  </w:r>
                  <w:r>
                    <w:rPr>
                      <w:rFonts w:ascii="Times New Roman" w:eastAsia="Times New Roman" w:hAnsi="Times New Roman" w:cs="Times New Roman"/>
                      <w:position w:val="6"/>
                      <w:sz w:val="13"/>
                      <w:szCs w:val="13"/>
                    </w:rPr>
                    <w:t>3</w:t>
                  </w:r>
                </w:p>
              </w:tc>
              <w:tc>
                <w:tcPr>
                  <w:tcW w:w="1264" w:type="dxa"/>
                  <w:vAlign w:val="top"/>
                </w:tcPr>
                <w:p>
                  <w:pPr>
                    <w:pStyle w:val="TableText"/>
                    <w:spacing w:before="304" w:line="221" w:lineRule="auto"/>
                    <w:ind w:left="219"/>
                  </w:pPr>
                  <w:r>
                    <w:rPr>
                      <w:spacing w:val="-3"/>
                    </w:rPr>
                    <w:t>处理措施</w:t>
                  </w:r>
                </w:p>
              </w:tc>
              <w:tc>
                <w:tcPr>
                  <w:tcW w:w="972" w:type="dxa"/>
                  <w:vAlign w:val="top"/>
                </w:tcPr>
                <w:p>
                  <w:pPr>
                    <w:pStyle w:val="TableText"/>
                    <w:spacing w:before="30" w:line="221" w:lineRule="auto"/>
                    <w:ind w:left="178"/>
                  </w:pPr>
                  <w:r>
                    <w:rPr>
                      <w:spacing w:val="-2"/>
                    </w:rPr>
                    <w:t>是否可</w:t>
                  </w:r>
                </w:p>
                <w:p>
                  <w:pPr>
                    <w:pStyle w:val="TableText"/>
                    <w:spacing w:before="22" w:line="221" w:lineRule="auto"/>
                    <w:ind w:left="177"/>
                  </w:pPr>
                  <w:r>
                    <w:rPr>
                      <w:spacing w:val="-2"/>
                    </w:rPr>
                    <w:t>为行技</w:t>
                  </w:r>
                </w:p>
                <w:p>
                  <w:pPr>
                    <w:pStyle w:val="TableText"/>
                    <w:spacing w:before="19" w:line="208" w:lineRule="auto"/>
                    <w:ind w:left="385"/>
                  </w:pPr>
                  <w:r>
                    <w:t>术</w:t>
                  </w:r>
                </w:p>
              </w:tc>
              <w:tc>
                <w:tcPr>
                  <w:tcW w:w="693" w:type="dxa"/>
                  <w:vAlign w:val="top"/>
                </w:tcPr>
                <w:p>
                  <w:pPr>
                    <w:pStyle w:val="TableText"/>
                    <w:spacing w:before="168" w:line="229" w:lineRule="auto"/>
                    <w:ind w:left="146" w:right="131" w:hanging="1"/>
                  </w:pPr>
                  <w:r>
                    <w:rPr>
                      <w:spacing w:val="-5"/>
                    </w:rPr>
                    <w:t>去除</w:t>
                  </w:r>
                  <w:r>
                    <w:t xml:space="preserve"> </w:t>
                  </w:r>
                  <w:r>
                    <w:rPr>
                      <w:spacing w:val="-6"/>
                    </w:rPr>
                    <w:t>效率</w:t>
                  </w:r>
                </w:p>
              </w:tc>
              <w:tc>
                <w:tcPr>
                  <w:tcW w:w="835" w:type="dxa"/>
                  <w:vAlign w:val="top"/>
                </w:tcPr>
                <w:p>
                  <w:pPr>
                    <w:pStyle w:val="TableText"/>
                    <w:spacing w:before="167" w:line="238" w:lineRule="auto"/>
                    <w:ind w:left="225"/>
                  </w:pPr>
                  <w:r>
                    <w:rPr>
                      <w:spacing w:val="-5"/>
                    </w:rPr>
                    <w:t>削减</w:t>
                  </w:r>
                </w:p>
                <w:p>
                  <w:pPr>
                    <w:pStyle w:val="TableText"/>
                    <w:ind w:left="185"/>
                    <w:rPr>
                      <w:rFonts w:ascii="Times New Roman" w:eastAsia="Times New Roman" w:hAnsi="Times New Roman" w:cs="Times New Roman"/>
                    </w:rPr>
                  </w:pPr>
                  <w:r>
                    <w:rPr>
                      <w:spacing w:val="-3"/>
                    </w:rPr>
                    <w:t>量</w:t>
                  </w:r>
                  <w:r>
                    <w:rPr>
                      <w:spacing w:val="-48"/>
                    </w:rPr>
                    <w:t xml:space="preserve"> </w:t>
                  </w:r>
                  <w:r>
                    <w:rPr>
                      <w:rFonts w:ascii="Times New Roman" w:eastAsia="Times New Roman" w:hAnsi="Times New Roman" w:cs="Times New Roman"/>
                      <w:spacing w:val="-3"/>
                    </w:rPr>
                    <w:t>t/a</w:t>
                  </w:r>
                </w:p>
              </w:tc>
              <w:tc>
                <w:tcPr>
                  <w:tcW w:w="830" w:type="dxa"/>
                  <w:vAlign w:val="top"/>
                </w:tcPr>
                <w:p>
                  <w:pPr>
                    <w:pStyle w:val="TableText"/>
                    <w:spacing w:before="167" w:line="238" w:lineRule="auto"/>
                    <w:ind w:left="210"/>
                  </w:pPr>
                  <w:r>
                    <w:rPr>
                      <w:spacing w:val="-2"/>
                    </w:rPr>
                    <w:t>排放</w:t>
                  </w:r>
                </w:p>
                <w:p>
                  <w:pPr>
                    <w:pStyle w:val="TableText"/>
                    <w:ind w:left="183"/>
                    <w:rPr>
                      <w:rFonts w:ascii="Times New Roman" w:eastAsia="Times New Roman" w:hAnsi="Times New Roman" w:cs="Times New Roman"/>
                    </w:rPr>
                  </w:pPr>
                  <w:r>
                    <w:rPr>
                      <w:spacing w:val="-3"/>
                    </w:rPr>
                    <w:t>量</w:t>
                  </w:r>
                  <w:r>
                    <w:rPr>
                      <w:spacing w:val="-48"/>
                    </w:rPr>
                    <w:t xml:space="preserve"> </w:t>
                  </w:r>
                  <w:r>
                    <w:rPr>
                      <w:rFonts w:ascii="Times New Roman" w:eastAsia="Times New Roman" w:hAnsi="Times New Roman" w:cs="Times New Roman"/>
                      <w:spacing w:val="-3"/>
                    </w:rPr>
                    <w:t>t/a</w:t>
                  </w:r>
                </w:p>
              </w:tc>
              <w:tc>
                <w:tcPr>
                  <w:tcW w:w="833" w:type="dxa"/>
                  <w:vAlign w:val="top"/>
                </w:tcPr>
                <w:p>
                  <w:pPr>
                    <w:pStyle w:val="TableText"/>
                    <w:spacing w:before="180" w:line="224" w:lineRule="auto"/>
                    <w:ind w:left="136" w:right="136" w:firstLine="76"/>
                    <w:rPr>
                      <w:rFonts w:ascii="Times New Roman" w:eastAsia="Times New Roman" w:hAnsi="Times New Roman" w:cs="Times New Roman"/>
                      <w:sz w:val="13"/>
                      <w:szCs w:val="13"/>
                    </w:rPr>
                  </w:pPr>
                  <w:r>
                    <w:rPr>
                      <w:spacing w:val="-3"/>
                    </w:rPr>
                    <w:t>浓度</w:t>
                  </w:r>
                  <w:r>
                    <w:t xml:space="preserve"> </w:t>
                  </w:r>
                  <w:r>
                    <w:rPr>
                      <w:rFonts w:ascii="Times New Roman" w:eastAsia="Times New Roman" w:hAnsi="Times New Roman" w:cs="Times New Roman"/>
                    </w:rPr>
                    <w:t>mg/m</w:t>
                  </w:r>
                  <w:r>
                    <w:rPr>
                      <w:rFonts w:ascii="Times New Roman" w:eastAsia="Times New Roman" w:hAnsi="Times New Roman" w:cs="Times New Roman"/>
                      <w:position w:val="6"/>
                      <w:sz w:val="13"/>
                      <w:szCs w:val="13"/>
                    </w:rPr>
                    <w:t>3</w:t>
                  </w:r>
                </w:p>
              </w:tc>
              <w:tc>
                <w:tcPr>
                  <w:tcW w:w="693" w:type="dxa"/>
                  <w:vAlign w:val="top"/>
                </w:tcPr>
                <w:p>
                  <w:pPr>
                    <w:pStyle w:val="TableText"/>
                    <w:spacing w:before="166" w:line="231" w:lineRule="auto"/>
                    <w:ind w:left="150" w:right="132" w:hanging="9"/>
                  </w:pPr>
                  <w:r>
                    <w:rPr>
                      <w:spacing w:val="-3"/>
                    </w:rPr>
                    <w:t>排放</w:t>
                  </w:r>
                  <w:r>
                    <w:t xml:space="preserve"> </w:t>
                  </w:r>
                  <w:r>
                    <w:rPr>
                      <w:spacing w:val="-8"/>
                    </w:rPr>
                    <w:t>时间</w:t>
                  </w:r>
                </w:p>
              </w:tc>
              <w:tc>
                <w:tcPr>
                  <w:tcW w:w="693" w:type="dxa"/>
                  <w:vMerge/>
                  <w:tcBorders>
                    <w:top w:val="nil"/>
                  </w:tcBorders>
                  <w:vAlign w:val="top"/>
                </w:tcPr>
                <w:p>
                  <w:pPr>
                    <w:rPr>
                      <w:rFonts w:ascii="Arial"/>
                      <w:sz w:val="21"/>
                    </w:rPr>
                  </w:pPr>
                </w:p>
              </w:tc>
              <w:tc>
                <w:tcPr>
                  <w:tcW w:w="835" w:type="dxa"/>
                  <w:vMerge/>
                  <w:tcBorders>
                    <w:top w:val="nil"/>
                  </w:tcBorders>
                  <w:vAlign w:val="top"/>
                </w:tcPr>
                <w:p>
                  <w:pPr>
                    <w:rPr>
                      <w:rFonts w:ascii="Arial"/>
                      <w:sz w:val="21"/>
                    </w:rPr>
                  </w:pPr>
                </w:p>
              </w:tc>
              <w:tc>
                <w:tcPr>
                  <w:tcW w:w="938" w:type="dxa"/>
                  <w:vMerge/>
                  <w:tcBorders>
                    <w:top w:val="nil"/>
                  </w:tcBorders>
                  <w:vAlign w:val="top"/>
                </w:tcPr>
                <w:p>
                  <w:pPr>
                    <w:rPr>
                      <w:rFonts w:ascii="Arial"/>
                      <w:sz w:val="21"/>
                    </w:rPr>
                  </w:pPr>
                </w:p>
              </w:tc>
            </w:tr>
            <w:tr>
              <w:tblPrEx>
                <w:tblW w:w="12733" w:type="dxa"/>
                <w:tblInd w:w="985" w:type="dxa"/>
                <w:tblLayout w:type="fixed"/>
              </w:tblPrEx>
              <w:trPr>
                <w:trHeight w:val="549"/>
              </w:trPr>
              <w:tc>
                <w:tcPr>
                  <w:tcW w:w="883" w:type="dxa"/>
                  <w:vMerge w:val="restart"/>
                  <w:tcBorders>
                    <w:bottom w:val="nil"/>
                  </w:tcBorders>
                  <w:vAlign w:val="top"/>
                </w:tcPr>
                <w:p>
                  <w:pPr>
                    <w:spacing w:line="279" w:lineRule="auto"/>
                    <w:rPr>
                      <w:rFonts w:ascii="Arial"/>
                      <w:sz w:val="21"/>
                    </w:rPr>
                  </w:pPr>
                </w:p>
                <w:p>
                  <w:pPr>
                    <w:spacing w:line="279" w:lineRule="auto"/>
                    <w:rPr>
                      <w:rFonts w:ascii="Arial"/>
                      <w:sz w:val="21"/>
                    </w:rPr>
                  </w:pPr>
                </w:p>
                <w:p>
                  <w:pPr>
                    <w:spacing w:line="280" w:lineRule="auto"/>
                    <w:rPr>
                      <w:rFonts w:ascii="Arial"/>
                      <w:sz w:val="21"/>
                    </w:rPr>
                  </w:pPr>
                </w:p>
                <w:p>
                  <w:pPr>
                    <w:pStyle w:val="TableText"/>
                    <w:spacing w:before="68" w:line="221" w:lineRule="auto"/>
                    <w:ind w:left="235"/>
                  </w:pPr>
                  <w:r>
                    <w:rPr>
                      <w:spacing w:val="-2"/>
                    </w:rPr>
                    <w:t>废水</w:t>
                  </w:r>
                </w:p>
                <w:p>
                  <w:pPr>
                    <w:spacing w:before="34" w:line="191" w:lineRule="auto"/>
                    <w:ind w:left="133"/>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(DW00</w:t>
                  </w:r>
                </w:p>
                <w:p>
                  <w:pPr>
                    <w:spacing w:before="50" w:line="191" w:lineRule="auto"/>
                    <w:ind w:left="374"/>
                    <w:rPr>
                      <w:rFonts w:ascii="Times New Roman" w:eastAsia="Times New Roman" w:hAnsi="Times New Roman" w:cs="Times New Roman"/>
                      <w:sz w:val="21"/>
                      <w:szCs w:val="21"/>
                    </w:rPr>
                  </w:pPr>
                  <w:r>
                    <w:rPr>
                      <w:rFonts w:ascii="Times New Roman" w:eastAsia="Times New Roman" w:hAnsi="Times New Roman" w:cs="Times New Roman"/>
                      <w:spacing w:val="-8"/>
                      <w:sz w:val="21"/>
                      <w:szCs w:val="21"/>
                    </w:rPr>
                    <w:t>1)</w:t>
                  </w:r>
                </w:p>
              </w:tc>
              <w:tc>
                <w:tcPr>
                  <w:tcW w:w="780" w:type="dxa"/>
                  <w:vMerge w:val="restart"/>
                  <w:tcBorders>
                    <w:bottom w:val="nil"/>
                  </w:tcBorders>
                  <w:vAlign w:val="top"/>
                </w:tcPr>
                <w:p>
                  <w:pPr>
                    <w:spacing w:line="336" w:lineRule="auto"/>
                    <w:rPr>
                      <w:rFonts w:ascii="Arial"/>
                      <w:sz w:val="21"/>
                    </w:rPr>
                  </w:pPr>
                </w:p>
                <w:p>
                  <w:pPr>
                    <w:spacing w:line="336" w:lineRule="auto"/>
                    <w:rPr>
                      <w:rFonts w:ascii="Arial"/>
                      <w:sz w:val="21"/>
                    </w:rPr>
                  </w:pPr>
                </w:p>
                <w:p>
                  <w:pPr>
                    <w:pStyle w:val="TableText"/>
                    <w:spacing w:before="68" w:line="235" w:lineRule="auto"/>
                    <w:ind w:left="113" w:right="69" w:firstLine="72"/>
                    <w:jc w:val="both"/>
                  </w:pPr>
                  <w:r>
                    <w:rPr>
                      <w:spacing w:val="-4"/>
                    </w:rPr>
                    <w:t>生活</w:t>
                  </w:r>
                  <w:r>
                    <w:t xml:space="preserve">  </w:t>
                  </w:r>
                  <w:r>
                    <w:rPr>
                      <w:spacing w:val="-13"/>
                    </w:rPr>
                    <w:t>污水、</w:t>
                  </w:r>
                  <w:r>
                    <w:t xml:space="preserve"> </w:t>
                  </w:r>
                  <w:r>
                    <w:rPr>
                      <w:spacing w:val="32"/>
                    </w:rPr>
                    <w:t>医疗</w:t>
                  </w:r>
                  <w:r>
                    <w:t xml:space="preserve">  </w:t>
                  </w:r>
                  <w:r>
                    <w:rPr>
                      <w:spacing w:val="32"/>
                    </w:rPr>
                    <w:t>废水</w:t>
                  </w:r>
                </w:p>
              </w:tc>
              <w:tc>
                <w:tcPr>
                  <w:tcW w:w="828" w:type="dxa"/>
                  <w:vAlign w:val="top"/>
                </w:tcPr>
                <w:p>
                  <w:pPr>
                    <w:pStyle w:val="TableText"/>
                    <w:spacing w:before="32" w:line="238" w:lineRule="auto"/>
                    <w:ind w:left="110"/>
                  </w:pPr>
                  <w:r>
                    <w:rPr>
                      <w:spacing w:val="-2"/>
                    </w:rPr>
                    <w:t>废水</w:t>
                  </w:r>
                </w:p>
                <w:p>
                  <w:pPr>
                    <w:pStyle w:val="TableText"/>
                    <w:spacing w:line="207" w:lineRule="auto"/>
                    <w:ind w:left="111"/>
                  </w:pPr>
                  <w:r>
                    <w:t>量</w:t>
                  </w:r>
                </w:p>
              </w:tc>
              <w:tc>
                <w:tcPr>
                  <w:tcW w:w="768" w:type="dxa"/>
                  <w:vAlign w:val="top"/>
                </w:tcPr>
                <w:p>
                  <w:pPr>
                    <w:spacing w:before="199" w:line="187" w:lineRule="auto"/>
                    <w:ind w:left="140"/>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12079</w:t>
                  </w:r>
                </w:p>
              </w:tc>
              <w:tc>
                <w:tcPr>
                  <w:tcW w:w="888" w:type="dxa"/>
                  <w:vAlign w:val="top"/>
                </w:tcPr>
                <w:p>
                  <w:pPr>
                    <w:spacing w:before="196" w:line="233" w:lineRule="auto"/>
                    <w:ind w:left="411"/>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264" w:type="dxa"/>
                  <w:vMerge w:val="restart"/>
                  <w:tcBorders>
                    <w:bottom w:val="nil"/>
                  </w:tcBorders>
                  <w:vAlign w:val="top"/>
                </w:tcPr>
                <w:p>
                  <w:pPr>
                    <w:spacing w:line="251" w:lineRule="auto"/>
                    <w:rPr>
                      <w:rFonts w:ascii="Arial"/>
                      <w:sz w:val="21"/>
                    </w:rPr>
                  </w:pPr>
                </w:p>
                <w:p>
                  <w:pPr>
                    <w:spacing w:line="252" w:lineRule="auto"/>
                    <w:rPr>
                      <w:rFonts w:ascii="Arial"/>
                      <w:sz w:val="21"/>
                    </w:rPr>
                  </w:pPr>
                </w:p>
                <w:p>
                  <w:pPr>
                    <w:spacing w:line="252" w:lineRule="auto"/>
                    <w:rPr>
                      <w:rFonts w:ascii="Arial"/>
                      <w:sz w:val="21"/>
                    </w:rPr>
                  </w:pPr>
                </w:p>
                <w:p>
                  <w:pPr>
                    <w:pStyle w:val="TableText"/>
                    <w:spacing w:before="59" w:line="220" w:lineRule="auto"/>
                    <w:ind w:left="113"/>
                    <w:rPr>
                      <w:sz w:val="18"/>
                      <w:szCs w:val="18"/>
                    </w:rPr>
                  </w:pPr>
                  <w:r>
                    <w:rPr>
                      <w:spacing w:val="-7"/>
                      <w:sz w:val="18"/>
                      <w:szCs w:val="18"/>
                    </w:rPr>
                    <w:t>二级处理（格</w:t>
                  </w:r>
                </w:p>
                <w:p>
                  <w:pPr>
                    <w:pStyle w:val="TableText"/>
                    <w:spacing w:before="18" w:line="220" w:lineRule="auto"/>
                    <w:ind w:left="139"/>
                    <w:rPr>
                      <w:sz w:val="18"/>
                      <w:szCs w:val="18"/>
                    </w:rPr>
                  </w:pPr>
                  <w:r>
                    <w:rPr>
                      <w:spacing w:val="-1"/>
                      <w:sz w:val="18"/>
                      <w:szCs w:val="18"/>
                    </w:rPr>
                    <w:t>栅井+调节池</w:t>
                  </w:r>
                </w:p>
                <w:p>
                  <w:pPr>
                    <w:pStyle w:val="TableText"/>
                    <w:spacing w:before="19" w:line="220" w:lineRule="auto"/>
                    <w:ind w:left="229"/>
                    <w:rPr>
                      <w:sz w:val="18"/>
                      <w:szCs w:val="18"/>
                    </w:rPr>
                  </w:pPr>
                  <w:r>
                    <w:rPr>
                      <w:spacing w:val="-2"/>
                      <w:sz w:val="18"/>
                      <w:szCs w:val="18"/>
                    </w:rPr>
                    <w:t>+曝气生化</w:t>
                  </w:r>
                </w:p>
                <w:p>
                  <w:pPr>
                    <w:pStyle w:val="TableText"/>
                    <w:spacing w:before="17" w:line="220" w:lineRule="auto"/>
                    <w:ind w:left="228"/>
                    <w:rPr>
                      <w:sz w:val="18"/>
                      <w:szCs w:val="18"/>
                    </w:rPr>
                  </w:pPr>
                  <w:r>
                    <w:rPr>
                      <w:spacing w:val="-2"/>
                      <w:sz w:val="18"/>
                      <w:szCs w:val="18"/>
                    </w:rPr>
                    <w:t>池）+消毒</w:t>
                  </w:r>
                </w:p>
              </w:tc>
              <w:tc>
                <w:tcPr>
                  <w:tcW w:w="972" w:type="dxa"/>
                  <w:vMerge w:val="restart"/>
                  <w:tcBorders>
                    <w:bottom w:val="nil"/>
                  </w:tcBorders>
                  <w:vAlign w:val="top"/>
                </w:tcPr>
                <w:p>
                  <w:pPr>
                    <w:spacing w:line="276" w:lineRule="auto"/>
                    <w:rPr>
                      <w:rFonts w:ascii="Arial"/>
                      <w:sz w:val="21"/>
                    </w:rPr>
                  </w:pPr>
                </w:p>
                <w:p>
                  <w:pPr>
                    <w:spacing w:line="276" w:lineRule="auto"/>
                    <w:rPr>
                      <w:rFonts w:ascii="Arial"/>
                      <w:sz w:val="21"/>
                    </w:rPr>
                  </w:pPr>
                </w:p>
                <w:p>
                  <w:pPr>
                    <w:spacing w:line="276" w:lineRule="auto"/>
                    <w:rPr>
                      <w:rFonts w:ascii="Arial"/>
                      <w:sz w:val="21"/>
                    </w:rPr>
                  </w:pPr>
                </w:p>
                <w:p>
                  <w:pPr>
                    <w:spacing w:line="276" w:lineRule="auto"/>
                    <w:rPr>
                      <w:rFonts w:ascii="Arial"/>
                      <w:sz w:val="21"/>
                    </w:rPr>
                  </w:pPr>
                </w:p>
                <w:p>
                  <w:pPr>
                    <w:pStyle w:val="TableText"/>
                    <w:spacing w:before="58" w:line="223" w:lineRule="auto"/>
                    <w:ind w:left="402"/>
                    <w:rPr>
                      <w:sz w:val="18"/>
                      <w:szCs w:val="18"/>
                    </w:rPr>
                  </w:pPr>
                  <w:r>
                    <w:rPr>
                      <w:sz w:val="18"/>
                      <w:szCs w:val="18"/>
                    </w:rPr>
                    <w:t>是</w:t>
                  </w:r>
                </w:p>
              </w:tc>
              <w:tc>
                <w:tcPr>
                  <w:tcW w:w="693" w:type="dxa"/>
                  <w:vMerge w:val="restart"/>
                  <w:tcBorders>
                    <w:bottom w:val="nil"/>
                  </w:tcBorders>
                  <w:vAlign w:val="top"/>
                </w:tcPr>
                <w:p>
                  <w:pPr>
                    <w:spacing w:line="283" w:lineRule="auto"/>
                    <w:rPr>
                      <w:rFonts w:ascii="Arial"/>
                      <w:sz w:val="21"/>
                    </w:rPr>
                  </w:pPr>
                </w:p>
                <w:p>
                  <w:pPr>
                    <w:spacing w:line="284" w:lineRule="auto"/>
                    <w:rPr>
                      <w:rFonts w:ascii="Arial"/>
                      <w:sz w:val="21"/>
                    </w:rPr>
                  </w:pPr>
                </w:p>
                <w:p>
                  <w:pPr>
                    <w:spacing w:line="284" w:lineRule="auto"/>
                    <w:rPr>
                      <w:rFonts w:ascii="Arial"/>
                      <w:sz w:val="21"/>
                    </w:rPr>
                  </w:pPr>
                </w:p>
                <w:p>
                  <w:pPr>
                    <w:spacing w:line="284" w:lineRule="auto"/>
                    <w:rPr>
                      <w:rFonts w:ascii="Arial"/>
                      <w:sz w:val="21"/>
                    </w:rPr>
                  </w:pPr>
                </w:p>
                <w:p>
                  <w:pPr>
                    <w:spacing w:before="52" w:line="232" w:lineRule="auto"/>
                    <w:ind w:left="318"/>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835" w:type="dxa"/>
                  <w:vAlign w:val="top"/>
                </w:tcPr>
                <w:p>
                  <w:pPr>
                    <w:spacing w:before="196" w:line="233" w:lineRule="auto"/>
                    <w:ind w:left="386"/>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830" w:type="dxa"/>
                  <w:vAlign w:val="top"/>
                </w:tcPr>
                <w:p>
                  <w:pPr>
                    <w:spacing w:before="199" w:line="187" w:lineRule="auto"/>
                    <w:ind w:left="173"/>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12079</w:t>
                  </w:r>
                </w:p>
              </w:tc>
              <w:tc>
                <w:tcPr>
                  <w:tcW w:w="833" w:type="dxa"/>
                  <w:vAlign w:val="top"/>
                </w:tcPr>
                <w:p>
                  <w:pPr>
                    <w:spacing w:before="196" w:line="233" w:lineRule="auto"/>
                    <w:ind w:left="384"/>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693" w:type="dxa"/>
                  <w:vMerge w:val="restart"/>
                  <w:tcBorders>
                    <w:bottom w:val="nil"/>
                  </w:tcBorders>
                  <w:vAlign w:val="top"/>
                </w:tcPr>
                <w:p>
                  <w:pPr>
                    <w:spacing w:line="279" w:lineRule="auto"/>
                    <w:rPr>
                      <w:rFonts w:ascii="Arial"/>
                      <w:sz w:val="21"/>
                    </w:rPr>
                  </w:pPr>
                </w:p>
                <w:p>
                  <w:pPr>
                    <w:spacing w:line="279" w:lineRule="auto"/>
                    <w:rPr>
                      <w:rFonts w:ascii="Arial"/>
                      <w:sz w:val="21"/>
                    </w:rPr>
                  </w:pPr>
                </w:p>
                <w:p>
                  <w:pPr>
                    <w:spacing w:line="280" w:lineRule="auto"/>
                    <w:rPr>
                      <w:rFonts w:ascii="Arial"/>
                      <w:sz w:val="21"/>
                    </w:rPr>
                  </w:pPr>
                </w:p>
                <w:p>
                  <w:pPr>
                    <w:spacing w:line="280" w:lineRule="auto"/>
                    <w:rPr>
                      <w:rFonts w:ascii="Arial"/>
                      <w:sz w:val="21"/>
                    </w:rPr>
                  </w:pPr>
                </w:p>
                <w:p>
                  <w:pPr>
                    <w:spacing w:before="61" w:line="187" w:lineRule="auto"/>
                    <w:ind w:left="14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8760</w:t>
                  </w:r>
                </w:p>
              </w:tc>
              <w:tc>
                <w:tcPr>
                  <w:tcW w:w="693" w:type="dxa"/>
                  <w:vMerge w:val="restart"/>
                  <w:tcBorders>
                    <w:bottom w:val="nil"/>
                  </w:tcBorders>
                  <w:vAlign w:val="top"/>
                </w:tcPr>
                <w:p>
                  <w:pPr>
                    <w:spacing w:line="314" w:lineRule="auto"/>
                    <w:rPr>
                      <w:rFonts w:ascii="Arial"/>
                      <w:sz w:val="21"/>
                    </w:rPr>
                  </w:pPr>
                </w:p>
                <w:p>
                  <w:pPr>
                    <w:spacing w:line="315" w:lineRule="auto"/>
                    <w:rPr>
                      <w:rFonts w:ascii="Arial"/>
                      <w:sz w:val="21"/>
                    </w:rPr>
                  </w:pPr>
                </w:p>
                <w:p>
                  <w:pPr>
                    <w:spacing w:line="315" w:lineRule="auto"/>
                    <w:rPr>
                      <w:rFonts w:ascii="Arial"/>
                      <w:sz w:val="21"/>
                    </w:rPr>
                  </w:pPr>
                </w:p>
                <w:p>
                  <w:pPr>
                    <w:pStyle w:val="TableText"/>
                    <w:spacing w:before="69" w:line="230" w:lineRule="auto"/>
                    <w:ind w:left="144" w:right="129" w:firstLine="16"/>
                  </w:pPr>
                  <w:r>
                    <w:rPr>
                      <w:spacing w:val="-12"/>
                    </w:rPr>
                    <w:t>间接</w:t>
                  </w:r>
                  <w:r>
                    <w:t xml:space="preserve"> </w:t>
                  </w:r>
                  <w:r>
                    <w:rPr>
                      <w:spacing w:val="-3"/>
                    </w:rPr>
                    <w:t>排放</w:t>
                  </w:r>
                </w:p>
              </w:tc>
              <w:tc>
                <w:tcPr>
                  <w:tcW w:w="835" w:type="dxa"/>
                  <w:vMerge w:val="restart"/>
                  <w:tcBorders>
                    <w:bottom w:val="nil"/>
                  </w:tcBorders>
                  <w:vAlign w:val="top"/>
                </w:tcPr>
                <w:p>
                  <w:pPr>
                    <w:spacing w:line="404" w:lineRule="auto"/>
                    <w:rPr>
                      <w:rFonts w:ascii="Arial"/>
                      <w:sz w:val="21"/>
                    </w:rPr>
                  </w:pPr>
                </w:p>
                <w:p>
                  <w:pPr>
                    <w:pStyle w:val="TableText"/>
                    <w:spacing w:before="68" w:line="236" w:lineRule="auto"/>
                    <w:ind w:left="116" w:right="100" w:firstLine="104"/>
                  </w:pPr>
                  <w:r>
                    <w:rPr>
                      <w:spacing w:val="-7"/>
                    </w:rPr>
                    <w:t>东阳</w:t>
                  </w:r>
                  <w:r>
                    <w:t xml:space="preserve">  </w:t>
                  </w:r>
                  <w:r>
                    <w:rPr>
                      <w:spacing w:val="-6"/>
                    </w:rPr>
                    <w:t>江（近</w:t>
                  </w:r>
                  <w:r>
                    <w:t xml:space="preserve"> </w:t>
                  </w:r>
                  <w:r>
                    <w:rPr>
                      <w:spacing w:val="-16"/>
                      <w:w w:val="77"/>
                    </w:rPr>
                    <w:t>期</w:t>
                  </w:r>
                  <w:r>
                    <w:rPr>
                      <w:spacing w:val="-5"/>
                    </w:rPr>
                    <w:t>）</w:t>
                  </w:r>
                  <w:r>
                    <w:rPr>
                      <w:spacing w:val="-50"/>
                    </w:rPr>
                    <w:t xml:space="preserve"> </w:t>
                  </w:r>
                  <w:r>
                    <w:rPr>
                      <w:spacing w:val="-5"/>
                    </w:rPr>
                    <w:t>；</w:t>
                  </w:r>
                  <w:r>
                    <w:t xml:space="preserve"> </w:t>
                  </w:r>
                  <w:r>
                    <w:rPr>
                      <w:spacing w:val="45"/>
                    </w:rPr>
                    <w:t>金华</w:t>
                  </w:r>
                  <w:r>
                    <w:t xml:space="preserve">  </w:t>
                  </w:r>
                  <w:r>
                    <w:rPr>
                      <w:spacing w:val="-6"/>
                    </w:rPr>
                    <w:t>江（远</w:t>
                  </w:r>
                  <w:r>
                    <w:t xml:space="preserve"> </w:t>
                  </w:r>
                  <w:r>
                    <w:rPr>
                      <w:spacing w:val="45"/>
                    </w:rPr>
                    <w:t>期）</w:t>
                  </w:r>
                </w:p>
              </w:tc>
              <w:tc>
                <w:tcPr>
                  <w:tcW w:w="938" w:type="dxa"/>
                  <w:vMerge w:val="restart"/>
                  <w:tcBorders>
                    <w:bottom w:val="nil"/>
                  </w:tcBorders>
                  <w:vAlign w:val="top"/>
                </w:tcPr>
                <w:p>
                  <w:pPr>
                    <w:spacing w:line="269" w:lineRule="auto"/>
                    <w:rPr>
                      <w:rFonts w:ascii="Arial"/>
                      <w:sz w:val="21"/>
                    </w:rPr>
                  </w:pPr>
                </w:p>
                <w:p>
                  <w:pPr>
                    <w:spacing w:line="269" w:lineRule="auto"/>
                    <w:rPr>
                      <w:rFonts w:ascii="Arial"/>
                      <w:sz w:val="21"/>
                    </w:rPr>
                  </w:pPr>
                </w:p>
                <w:p>
                  <w:pPr>
                    <w:spacing w:line="269" w:lineRule="auto"/>
                    <w:rPr>
                      <w:rFonts w:ascii="Arial"/>
                      <w:sz w:val="21"/>
                    </w:rPr>
                  </w:pPr>
                </w:p>
                <w:p>
                  <w:pPr>
                    <w:pStyle w:val="TableText"/>
                    <w:spacing w:before="68" w:line="221" w:lineRule="auto"/>
                    <w:ind w:left="173"/>
                  </w:pPr>
                  <w:r>
                    <w:rPr>
                      <w:spacing w:val="-5"/>
                    </w:rPr>
                    <w:t>间歇排</w:t>
                  </w:r>
                </w:p>
                <w:p>
                  <w:pPr>
                    <w:pStyle w:val="TableText"/>
                    <w:spacing w:before="20" w:line="221" w:lineRule="auto"/>
                    <w:ind w:left="157"/>
                  </w:pPr>
                  <w:r>
                    <w:rPr>
                      <w:spacing w:val="-2"/>
                    </w:rPr>
                    <w:t>放，无</w:t>
                  </w:r>
                </w:p>
                <w:p>
                  <w:pPr>
                    <w:pStyle w:val="TableText"/>
                    <w:spacing w:before="21" w:line="221" w:lineRule="auto"/>
                    <w:ind w:left="263"/>
                  </w:pPr>
                  <w:r>
                    <w:rPr>
                      <w:spacing w:val="-2"/>
                    </w:rPr>
                    <w:t>规律</w:t>
                  </w:r>
                </w:p>
              </w:tc>
            </w:tr>
            <w:tr>
              <w:tblPrEx>
                <w:tblW w:w="12733" w:type="dxa"/>
                <w:tblInd w:w="985" w:type="dxa"/>
                <w:tblLayout w:type="fixed"/>
              </w:tblPrEx>
              <w:trPr>
                <w:trHeight w:val="271"/>
              </w:trPr>
              <w:tc>
                <w:tcPr>
                  <w:tcW w:w="883" w:type="dxa"/>
                  <w:vMerge/>
                  <w:tcBorders>
                    <w:top w:val="nil"/>
                    <w:bottom w:val="nil"/>
                  </w:tcBorders>
                  <w:vAlign w:val="top"/>
                </w:tcPr>
                <w:p>
                  <w:pPr>
                    <w:rPr>
                      <w:rFonts w:ascii="Arial"/>
                      <w:sz w:val="21"/>
                    </w:rPr>
                  </w:pPr>
                </w:p>
              </w:tc>
              <w:tc>
                <w:tcPr>
                  <w:tcW w:w="780" w:type="dxa"/>
                  <w:vMerge/>
                  <w:tcBorders>
                    <w:top w:val="nil"/>
                    <w:bottom w:val="nil"/>
                  </w:tcBorders>
                  <w:vAlign w:val="top"/>
                </w:tcPr>
                <w:p>
                  <w:pPr>
                    <w:rPr>
                      <w:rFonts w:ascii="Arial"/>
                      <w:sz w:val="21"/>
                    </w:rPr>
                  </w:pPr>
                </w:p>
              </w:tc>
              <w:tc>
                <w:tcPr>
                  <w:tcW w:w="828" w:type="dxa"/>
                  <w:vAlign w:val="top"/>
                </w:tcPr>
                <w:p>
                  <w:pPr>
                    <w:spacing w:before="60" w:line="199" w:lineRule="auto"/>
                    <w:ind w:left="125"/>
                    <w:rPr>
                      <w:rFonts w:ascii="Times New Roman" w:eastAsia="Times New Roman" w:hAnsi="Times New Roman" w:cs="Times New Roman"/>
                      <w:sz w:val="13"/>
                      <w:szCs w:val="13"/>
                    </w:rPr>
                  </w:pPr>
                  <w:r>
                    <w:rPr>
                      <w:rFonts w:ascii="Times New Roman" w:eastAsia="Times New Roman" w:hAnsi="Times New Roman" w:cs="Times New Roman"/>
                      <w:sz w:val="21"/>
                      <w:szCs w:val="21"/>
                    </w:rPr>
                    <w:t>CODc</w:t>
                  </w:r>
                  <w:r>
                    <w:rPr>
                      <w:rFonts w:ascii="Times New Roman" w:eastAsia="Times New Roman" w:hAnsi="Times New Roman" w:cs="Times New Roman"/>
                      <w:position w:val="-1"/>
                      <w:sz w:val="13"/>
                      <w:szCs w:val="13"/>
                    </w:rPr>
                    <w:t>r</w:t>
                  </w:r>
                </w:p>
              </w:tc>
              <w:tc>
                <w:tcPr>
                  <w:tcW w:w="768" w:type="dxa"/>
                  <w:vAlign w:val="top"/>
                </w:tcPr>
                <w:p>
                  <w:pPr>
                    <w:spacing w:before="60" w:line="187" w:lineRule="auto"/>
                    <w:ind w:left="15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3.624</w:t>
                  </w:r>
                </w:p>
              </w:tc>
              <w:tc>
                <w:tcPr>
                  <w:tcW w:w="888" w:type="dxa"/>
                  <w:vAlign w:val="top"/>
                </w:tcPr>
                <w:p>
                  <w:pPr>
                    <w:spacing w:before="60" w:line="187" w:lineRule="auto"/>
                    <w:ind w:left="290"/>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300</w:t>
                  </w:r>
                </w:p>
              </w:tc>
              <w:tc>
                <w:tcPr>
                  <w:tcW w:w="1264" w:type="dxa"/>
                  <w:vMerge/>
                  <w:tcBorders>
                    <w:top w:val="nil"/>
                    <w:bottom w:val="nil"/>
                  </w:tcBorders>
                  <w:vAlign w:val="top"/>
                </w:tcPr>
                <w:p>
                  <w:pPr>
                    <w:rPr>
                      <w:rFonts w:ascii="Arial"/>
                      <w:sz w:val="21"/>
                    </w:rPr>
                  </w:pPr>
                </w:p>
              </w:tc>
              <w:tc>
                <w:tcPr>
                  <w:tcW w:w="972" w:type="dxa"/>
                  <w:vMerge/>
                  <w:tcBorders>
                    <w:top w:val="nil"/>
                    <w:bottom w:val="nil"/>
                  </w:tcBorders>
                  <w:vAlign w:val="top"/>
                </w:tcPr>
                <w:p>
                  <w:pPr>
                    <w:rPr>
                      <w:rFonts w:ascii="Arial"/>
                      <w:sz w:val="21"/>
                    </w:rPr>
                  </w:pPr>
                </w:p>
              </w:tc>
              <w:tc>
                <w:tcPr>
                  <w:tcW w:w="693" w:type="dxa"/>
                  <w:vMerge/>
                  <w:tcBorders>
                    <w:top w:val="nil"/>
                    <w:bottom w:val="nil"/>
                  </w:tcBorders>
                  <w:vAlign w:val="top"/>
                </w:tcPr>
                <w:p>
                  <w:pPr>
                    <w:rPr>
                      <w:rFonts w:ascii="Arial"/>
                      <w:sz w:val="21"/>
                    </w:rPr>
                  </w:pPr>
                </w:p>
              </w:tc>
              <w:tc>
                <w:tcPr>
                  <w:tcW w:w="835" w:type="dxa"/>
                  <w:vAlign w:val="top"/>
                </w:tcPr>
                <w:p>
                  <w:pPr>
                    <w:spacing w:before="60" w:line="187" w:lineRule="auto"/>
                    <w:ind w:left="239"/>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3.02</w:t>
                  </w:r>
                </w:p>
              </w:tc>
              <w:tc>
                <w:tcPr>
                  <w:tcW w:w="830" w:type="dxa"/>
                  <w:vAlign w:val="top"/>
                </w:tcPr>
                <w:p>
                  <w:pPr>
                    <w:spacing w:before="60" w:line="187" w:lineRule="auto"/>
                    <w:ind w:left="18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0.604</w:t>
                  </w:r>
                </w:p>
              </w:tc>
              <w:tc>
                <w:tcPr>
                  <w:tcW w:w="833" w:type="dxa"/>
                  <w:vAlign w:val="top"/>
                </w:tcPr>
                <w:p>
                  <w:pPr>
                    <w:spacing w:before="60" w:line="187" w:lineRule="auto"/>
                    <w:ind w:left="317"/>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50</w:t>
                  </w:r>
                </w:p>
              </w:tc>
              <w:tc>
                <w:tcPr>
                  <w:tcW w:w="693" w:type="dxa"/>
                  <w:vMerge/>
                  <w:tcBorders>
                    <w:top w:val="nil"/>
                    <w:bottom w:val="nil"/>
                  </w:tcBorders>
                  <w:vAlign w:val="top"/>
                </w:tcPr>
                <w:p>
                  <w:pPr>
                    <w:rPr>
                      <w:rFonts w:ascii="Arial"/>
                      <w:sz w:val="21"/>
                    </w:rPr>
                  </w:pPr>
                </w:p>
              </w:tc>
              <w:tc>
                <w:tcPr>
                  <w:tcW w:w="693" w:type="dxa"/>
                  <w:vMerge/>
                  <w:tcBorders>
                    <w:top w:val="nil"/>
                    <w:bottom w:val="nil"/>
                  </w:tcBorders>
                  <w:vAlign w:val="top"/>
                </w:tcPr>
                <w:p>
                  <w:pPr>
                    <w:rPr>
                      <w:rFonts w:ascii="Arial"/>
                      <w:sz w:val="21"/>
                    </w:rPr>
                  </w:pPr>
                </w:p>
              </w:tc>
              <w:tc>
                <w:tcPr>
                  <w:tcW w:w="835" w:type="dxa"/>
                  <w:vMerge/>
                  <w:tcBorders>
                    <w:top w:val="nil"/>
                    <w:bottom w:val="nil"/>
                  </w:tcBorders>
                  <w:vAlign w:val="top"/>
                </w:tcPr>
                <w:p>
                  <w:pPr>
                    <w:rPr>
                      <w:rFonts w:ascii="Arial"/>
                      <w:sz w:val="21"/>
                    </w:rPr>
                  </w:pPr>
                </w:p>
              </w:tc>
              <w:tc>
                <w:tcPr>
                  <w:tcW w:w="938" w:type="dxa"/>
                  <w:vMerge/>
                  <w:tcBorders>
                    <w:top w:val="nil"/>
                    <w:bottom w:val="nil"/>
                  </w:tcBorders>
                  <w:vAlign w:val="top"/>
                </w:tcPr>
                <w:p>
                  <w:pPr>
                    <w:rPr>
                      <w:rFonts w:ascii="Arial"/>
                      <w:sz w:val="21"/>
                    </w:rPr>
                  </w:pPr>
                </w:p>
              </w:tc>
            </w:tr>
            <w:tr>
              <w:tblPrEx>
                <w:tblW w:w="12733" w:type="dxa"/>
                <w:tblInd w:w="985" w:type="dxa"/>
                <w:tblLayout w:type="fixed"/>
              </w:tblPrEx>
              <w:trPr>
                <w:trHeight w:val="273"/>
              </w:trPr>
              <w:tc>
                <w:tcPr>
                  <w:tcW w:w="883" w:type="dxa"/>
                  <w:vMerge/>
                  <w:tcBorders>
                    <w:top w:val="nil"/>
                    <w:bottom w:val="nil"/>
                  </w:tcBorders>
                  <w:vAlign w:val="top"/>
                </w:tcPr>
                <w:p>
                  <w:pPr>
                    <w:rPr>
                      <w:rFonts w:ascii="Arial"/>
                      <w:sz w:val="21"/>
                    </w:rPr>
                  </w:pPr>
                </w:p>
              </w:tc>
              <w:tc>
                <w:tcPr>
                  <w:tcW w:w="780" w:type="dxa"/>
                  <w:vMerge/>
                  <w:tcBorders>
                    <w:top w:val="nil"/>
                    <w:bottom w:val="nil"/>
                  </w:tcBorders>
                  <w:vAlign w:val="top"/>
                </w:tcPr>
                <w:p>
                  <w:pPr>
                    <w:rPr>
                      <w:rFonts w:ascii="Arial"/>
                      <w:sz w:val="21"/>
                    </w:rPr>
                  </w:pPr>
                </w:p>
              </w:tc>
              <w:tc>
                <w:tcPr>
                  <w:tcW w:w="828" w:type="dxa"/>
                  <w:vAlign w:val="top"/>
                </w:tcPr>
                <w:p>
                  <w:pPr>
                    <w:spacing w:before="63" w:line="196" w:lineRule="auto"/>
                    <w:ind w:left="154"/>
                    <w:rPr>
                      <w:rFonts w:ascii="Times New Roman" w:eastAsia="Times New Roman" w:hAnsi="Times New Roman" w:cs="Times New Roman"/>
                      <w:sz w:val="13"/>
                      <w:szCs w:val="13"/>
                    </w:rPr>
                  </w:pPr>
                  <w:r>
                    <w:rPr>
                      <w:rFonts w:ascii="Times New Roman" w:eastAsia="Times New Roman" w:hAnsi="Times New Roman" w:cs="Times New Roman"/>
                      <w:sz w:val="21"/>
                      <w:szCs w:val="21"/>
                    </w:rPr>
                    <w:t>BOD</w:t>
                  </w:r>
                  <w:r>
                    <w:rPr>
                      <w:rFonts w:ascii="Times New Roman" w:eastAsia="Times New Roman" w:hAnsi="Times New Roman" w:cs="Times New Roman"/>
                      <w:spacing w:val="4"/>
                      <w:position w:val="-1"/>
                      <w:sz w:val="13"/>
                      <w:szCs w:val="13"/>
                    </w:rPr>
                    <w:t>5</w:t>
                  </w:r>
                </w:p>
              </w:tc>
              <w:tc>
                <w:tcPr>
                  <w:tcW w:w="768" w:type="dxa"/>
                  <w:vAlign w:val="top"/>
                </w:tcPr>
                <w:p>
                  <w:pPr>
                    <w:spacing w:before="63" w:line="187" w:lineRule="auto"/>
                    <w:ind w:left="166"/>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1.812</w:t>
                  </w:r>
                </w:p>
              </w:tc>
              <w:tc>
                <w:tcPr>
                  <w:tcW w:w="888" w:type="dxa"/>
                  <w:vAlign w:val="top"/>
                </w:tcPr>
                <w:p>
                  <w:pPr>
                    <w:spacing w:before="63" w:line="187" w:lineRule="auto"/>
                    <w:ind w:left="306"/>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150</w:t>
                  </w:r>
                </w:p>
              </w:tc>
              <w:tc>
                <w:tcPr>
                  <w:tcW w:w="1264" w:type="dxa"/>
                  <w:vMerge/>
                  <w:tcBorders>
                    <w:top w:val="nil"/>
                    <w:bottom w:val="nil"/>
                  </w:tcBorders>
                  <w:vAlign w:val="top"/>
                </w:tcPr>
                <w:p>
                  <w:pPr>
                    <w:rPr>
                      <w:rFonts w:ascii="Arial"/>
                      <w:sz w:val="21"/>
                    </w:rPr>
                  </w:pPr>
                </w:p>
              </w:tc>
              <w:tc>
                <w:tcPr>
                  <w:tcW w:w="972" w:type="dxa"/>
                  <w:vMerge/>
                  <w:tcBorders>
                    <w:top w:val="nil"/>
                    <w:bottom w:val="nil"/>
                  </w:tcBorders>
                  <w:vAlign w:val="top"/>
                </w:tcPr>
                <w:p>
                  <w:pPr>
                    <w:rPr>
                      <w:rFonts w:ascii="Arial"/>
                      <w:sz w:val="21"/>
                    </w:rPr>
                  </w:pPr>
                </w:p>
              </w:tc>
              <w:tc>
                <w:tcPr>
                  <w:tcW w:w="693" w:type="dxa"/>
                  <w:vMerge/>
                  <w:tcBorders>
                    <w:top w:val="nil"/>
                    <w:bottom w:val="nil"/>
                  </w:tcBorders>
                  <w:vAlign w:val="top"/>
                </w:tcPr>
                <w:p>
                  <w:pPr>
                    <w:rPr>
                      <w:rFonts w:ascii="Arial"/>
                      <w:sz w:val="21"/>
                    </w:rPr>
                  </w:pPr>
                </w:p>
              </w:tc>
              <w:tc>
                <w:tcPr>
                  <w:tcW w:w="835" w:type="dxa"/>
                  <w:vAlign w:val="top"/>
                </w:tcPr>
                <w:p>
                  <w:pPr>
                    <w:spacing w:before="63" w:line="187" w:lineRule="auto"/>
                    <w:ind w:left="202"/>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1.691</w:t>
                  </w:r>
                </w:p>
              </w:tc>
              <w:tc>
                <w:tcPr>
                  <w:tcW w:w="830" w:type="dxa"/>
                  <w:vAlign w:val="top"/>
                </w:tcPr>
                <w:p>
                  <w:pPr>
                    <w:spacing w:before="63" w:line="187" w:lineRule="auto"/>
                    <w:ind w:left="18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0.121</w:t>
                  </w:r>
                </w:p>
              </w:tc>
              <w:tc>
                <w:tcPr>
                  <w:tcW w:w="833" w:type="dxa"/>
                  <w:vAlign w:val="top"/>
                </w:tcPr>
                <w:p>
                  <w:pPr>
                    <w:spacing w:before="63" w:line="187" w:lineRule="auto"/>
                    <w:ind w:left="332"/>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w:t>
                  </w:r>
                </w:p>
              </w:tc>
              <w:tc>
                <w:tcPr>
                  <w:tcW w:w="693" w:type="dxa"/>
                  <w:vMerge/>
                  <w:tcBorders>
                    <w:top w:val="nil"/>
                    <w:bottom w:val="nil"/>
                  </w:tcBorders>
                  <w:vAlign w:val="top"/>
                </w:tcPr>
                <w:p>
                  <w:pPr>
                    <w:rPr>
                      <w:rFonts w:ascii="Arial"/>
                      <w:sz w:val="21"/>
                    </w:rPr>
                  </w:pPr>
                </w:p>
              </w:tc>
              <w:tc>
                <w:tcPr>
                  <w:tcW w:w="693" w:type="dxa"/>
                  <w:vMerge/>
                  <w:tcBorders>
                    <w:top w:val="nil"/>
                    <w:bottom w:val="nil"/>
                  </w:tcBorders>
                  <w:vAlign w:val="top"/>
                </w:tcPr>
                <w:p>
                  <w:pPr>
                    <w:rPr>
                      <w:rFonts w:ascii="Arial"/>
                      <w:sz w:val="21"/>
                    </w:rPr>
                  </w:pPr>
                </w:p>
              </w:tc>
              <w:tc>
                <w:tcPr>
                  <w:tcW w:w="835" w:type="dxa"/>
                  <w:vMerge/>
                  <w:tcBorders>
                    <w:top w:val="nil"/>
                    <w:bottom w:val="nil"/>
                  </w:tcBorders>
                  <w:vAlign w:val="top"/>
                </w:tcPr>
                <w:p>
                  <w:pPr>
                    <w:rPr>
                      <w:rFonts w:ascii="Arial"/>
                      <w:sz w:val="21"/>
                    </w:rPr>
                  </w:pPr>
                </w:p>
              </w:tc>
              <w:tc>
                <w:tcPr>
                  <w:tcW w:w="938" w:type="dxa"/>
                  <w:vMerge/>
                  <w:tcBorders>
                    <w:top w:val="nil"/>
                    <w:bottom w:val="nil"/>
                  </w:tcBorders>
                  <w:vAlign w:val="top"/>
                </w:tcPr>
                <w:p>
                  <w:pPr>
                    <w:rPr>
                      <w:rFonts w:ascii="Arial"/>
                      <w:sz w:val="21"/>
                    </w:rPr>
                  </w:pPr>
                </w:p>
              </w:tc>
            </w:tr>
            <w:tr>
              <w:tblPrEx>
                <w:tblW w:w="12733" w:type="dxa"/>
                <w:tblInd w:w="985" w:type="dxa"/>
                <w:tblLayout w:type="fixed"/>
              </w:tblPrEx>
              <w:trPr>
                <w:trHeight w:val="270"/>
              </w:trPr>
              <w:tc>
                <w:tcPr>
                  <w:tcW w:w="883" w:type="dxa"/>
                  <w:vMerge/>
                  <w:tcBorders>
                    <w:top w:val="nil"/>
                    <w:bottom w:val="nil"/>
                  </w:tcBorders>
                  <w:vAlign w:val="top"/>
                </w:tcPr>
                <w:p>
                  <w:pPr>
                    <w:rPr>
                      <w:rFonts w:ascii="Arial"/>
                      <w:sz w:val="21"/>
                    </w:rPr>
                  </w:pPr>
                </w:p>
              </w:tc>
              <w:tc>
                <w:tcPr>
                  <w:tcW w:w="780" w:type="dxa"/>
                  <w:vMerge/>
                  <w:tcBorders>
                    <w:top w:val="nil"/>
                    <w:bottom w:val="nil"/>
                  </w:tcBorders>
                  <w:vAlign w:val="top"/>
                </w:tcPr>
                <w:p>
                  <w:pPr>
                    <w:rPr>
                      <w:rFonts w:ascii="Arial"/>
                      <w:sz w:val="21"/>
                    </w:rPr>
                  </w:pPr>
                </w:p>
              </w:tc>
              <w:tc>
                <w:tcPr>
                  <w:tcW w:w="828" w:type="dxa"/>
                  <w:vAlign w:val="top"/>
                </w:tcPr>
                <w:p>
                  <w:pPr>
                    <w:spacing w:before="61" w:line="187" w:lineRule="auto"/>
                    <w:ind w:left="306"/>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SS</w:t>
                  </w:r>
                </w:p>
              </w:tc>
              <w:tc>
                <w:tcPr>
                  <w:tcW w:w="768" w:type="dxa"/>
                  <w:vAlign w:val="top"/>
                </w:tcPr>
                <w:p>
                  <w:pPr>
                    <w:spacing w:before="61" w:line="187" w:lineRule="auto"/>
                    <w:ind w:left="166"/>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1.449</w:t>
                  </w:r>
                </w:p>
              </w:tc>
              <w:tc>
                <w:tcPr>
                  <w:tcW w:w="888" w:type="dxa"/>
                  <w:vAlign w:val="top"/>
                </w:tcPr>
                <w:p>
                  <w:pPr>
                    <w:spacing w:before="61" w:line="187" w:lineRule="auto"/>
                    <w:ind w:left="306"/>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120</w:t>
                  </w:r>
                </w:p>
              </w:tc>
              <w:tc>
                <w:tcPr>
                  <w:tcW w:w="1264" w:type="dxa"/>
                  <w:vMerge/>
                  <w:tcBorders>
                    <w:top w:val="nil"/>
                    <w:bottom w:val="nil"/>
                  </w:tcBorders>
                  <w:vAlign w:val="top"/>
                </w:tcPr>
                <w:p>
                  <w:pPr>
                    <w:rPr>
                      <w:rFonts w:ascii="Arial"/>
                      <w:sz w:val="21"/>
                    </w:rPr>
                  </w:pPr>
                </w:p>
              </w:tc>
              <w:tc>
                <w:tcPr>
                  <w:tcW w:w="972" w:type="dxa"/>
                  <w:vMerge/>
                  <w:tcBorders>
                    <w:top w:val="nil"/>
                    <w:bottom w:val="nil"/>
                  </w:tcBorders>
                  <w:vAlign w:val="top"/>
                </w:tcPr>
                <w:p>
                  <w:pPr>
                    <w:rPr>
                      <w:rFonts w:ascii="Arial"/>
                      <w:sz w:val="21"/>
                    </w:rPr>
                  </w:pPr>
                </w:p>
              </w:tc>
              <w:tc>
                <w:tcPr>
                  <w:tcW w:w="693" w:type="dxa"/>
                  <w:vMerge/>
                  <w:tcBorders>
                    <w:top w:val="nil"/>
                    <w:bottom w:val="nil"/>
                  </w:tcBorders>
                  <w:vAlign w:val="top"/>
                </w:tcPr>
                <w:p>
                  <w:pPr>
                    <w:rPr>
                      <w:rFonts w:ascii="Arial"/>
                      <w:sz w:val="21"/>
                    </w:rPr>
                  </w:pPr>
                </w:p>
              </w:tc>
              <w:tc>
                <w:tcPr>
                  <w:tcW w:w="835" w:type="dxa"/>
                  <w:vAlign w:val="top"/>
                </w:tcPr>
                <w:p>
                  <w:pPr>
                    <w:spacing w:before="61" w:line="187" w:lineRule="auto"/>
                    <w:ind w:left="202"/>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1.328</w:t>
                  </w:r>
                </w:p>
              </w:tc>
              <w:tc>
                <w:tcPr>
                  <w:tcW w:w="830" w:type="dxa"/>
                  <w:vAlign w:val="top"/>
                </w:tcPr>
                <w:p>
                  <w:pPr>
                    <w:spacing w:before="61" w:line="187" w:lineRule="auto"/>
                    <w:ind w:left="18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0.121</w:t>
                  </w:r>
                </w:p>
              </w:tc>
              <w:tc>
                <w:tcPr>
                  <w:tcW w:w="833" w:type="dxa"/>
                  <w:vAlign w:val="top"/>
                </w:tcPr>
                <w:p>
                  <w:pPr>
                    <w:spacing w:before="61" w:line="187" w:lineRule="auto"/>
                    <w:ind w:left="332"/>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w:t>
                  </w:r>
                </w:p>
              </w:tc>
              <w:tc>
                <w:tcPr>
                  <w:tcW w:w="693" w:type="dxa"/>
                  <w:vMerge/>
                  <w:tcBorders>
                    <w:top w:val="nil"/>
                    <w:bottom w:val="nil"/>
                  </w:tcBorders>
                  <w:vAlign w:val="top"/>
                </w:tcPr>
                <w:p>
                  <w:pPr>
                    <w:rPr>
                      <w:rFonts w:ascii="Arial"/>
                      <w:sz w:val="21"/>
                    </w:rPr>
                  </w:pPr>
                </w:p>
              </w:tc>
              <w:tc>
                <w:tcPr>
                  <w:tcW w:w="693" w:type="dxa"/>
                  <w:vMerge/>
                  <w:tcBorders>
                    <w:top w:val="nil"/>
                    <w:bottom w:val="nil"/>
                  </w:tcBorders>
                  <w:vAlign w:val="top"/>
                </w:tcPr>
                <w:p>
                  <w:pPr>
                    <w:rPr>
                      <w:rFonts w:ascii="Arial"/>
                      <w:sz w:val="21"/>
                    </w:rPr>
                  </w:pPr>
                </w:p>
              </w:tc>
              <w:tc>
                <w:tcPr>
                  <w:tcW w:w="835" w:type="dxa"/>
                  <w:vMerge/>
                  <w:tcBorders>
                    <w:top w:val="nil"/>
                    <w:bottom w:val="nil"/>
                  </w:tcBorders>
                  <w:vAlign w:val="top"/>
                </w:tcPr>
                <w:p>
                  <w:pPr>
                    <w:rPr>
                      <w:rFonts w:ascii="Arial"/>
                      <w:sz w:val="21"/>
                    </w:rPr>
                  </w:pPr>
                </w:p>
              </w:tc>
              <w:tc>
                <w:tcPr>
                  <w:tcW w:w="938" w:type="dxa"/>
                  <w:vMerge/>
                  <w:tcBorders>
                    <w:top w:val="nil"/>
                    <w:bottom w:val="nil"/>
                  </w:tcBorders>
                  <w:vAlign w:val="top"/>
                </w:tcPr>
                <w:p>
                  <w:pPr>
                    <w:rPr>
                      <w:rFonts w:ascii="Arial"/>
                      <w:sz w:val="21"/>
                    </w:rPr>
                  </w:pPr>
                </w:p>
              </w:tc>
            </w:tr>
            <w:tr>
              <w:tblPrEx>
                <w:tblW w:w="12733" w:type="dxa"/>
                <w:tblInd w:w="985" w:type="dxa"/>
                <w:tblLayout w:type="fixed"/>
              </w:tblPrEx>
              <w:trPr>
                <w:trHeight w:val="278"/>
              </w:trPr>
              <w:tc>
                <w:tcPr>
                  <w:tcW w:w="883" w:type="dxa"/>
                  <w:vMerge/>
                  <w:tcBorders>
                    <w:top w:val="nil"/>
                    <w:bottom w:val="nil"/>
                  </w:tcBorders>
                  <w:vAlign w:val="top"/>
                </w:tcPr>
                <w:p>
                  <w:pPr>
                    <w:rPr>
                      <w:rFonts w:ascii="Arial"/>
                      <w:sz w:val="21"/>
                    </w:rPr>
                  </w:pPr>
                </w:p>
              </w:tc>
              <w:tc>
                <w:tcPr>
                  <w:tcW w:w="780" w:type="dxa"/>
                  <w:vMerge/>
                  <w:tcBorders>
                    <w:top w:val="nil"/>
                    <w:bottom w:val="nil"/>
                  </w:tcBorders>
                  <w:vAlign w:val="top"/>
                </w:tcPr>
                <w:p>
                  <w:pPr>
                    <w:rPr>
                      <w:rFonts w:ascii="Arial"/>
                      <w:sz w:val="21"/>
                    </w:rPr>
                  </w:pPr>
                </w:p>
              </w:tc>
              <w:tc>
                <w:tcPr>
                  <w:tcW w:w="828" w:type="dxa"/>
                  <w:vAlign w:val="top"/>
                </w:tcPr>
                <w:p>
                  <w:pPr>
                    <w:pStyle w:val="TableText"/>
                    <w:spacing w:before="33" w:line="206" w:lineRule="auto"/>
                    <w:ind w:left="207"/>
                  </w:pPr>
                  <w:r>
                    <w:rPr>
                      <w:spacing w:val="-2"/>
                    </w:rPr>
                    <w:t>氨氮</w:t>
                  </w:r>
                </w:p>
              </w:tc>
              <w:tc>
                <w:tcPr>
                  <w:tcW w:w="768" w:type="dxa"/>
                  <w:vAlign w:val="top"/>
                </w:tcPr>
                <w:p>
                  <w:pPr>
                    <w:spacing w:before="67" w:line="187" w:lineRule="auto"/>
                    <w:ind w:left="14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0.604</w:t>
                  </w:r>
                </w:p>
              </w:tc>
              <w:tc>
                <w:tcPr>
                  <w:tcW w:w="888" w:type="dxa"/>
                  <w:vAlign w:val="top"/>
                </w:tcPr>
                <w:p>
                  <w:pPr>
                    <w:spacing w:before="67" w:line="187" w:lineRule="auto"/>
                    <w:ind w:left="344"/>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50</w:t>
                  </w:r>
                </w:p>
              </w:tc>
              <w:tc>
                <w:tcPr>
                  <w:tcW w:w="1264" w:type="dxa"/>
                  <w:vMerge/>
                  <w:tcBorders>
                    <w:top w:val="nil"/>
                    <w:bottom w:val="nil"/>
                  </w:tcBorders>
                  <w:vAlign w:val="top"/>
                </w:tcPr>
                <w:p>
                  <w:pPr>
                    <w:rPr>
                      <w:rFonts w:ascii="Arial"/>
                      <w:sz w:val="21"/>
                    </w:rPr>
                  </w:pPr>
                </w:p>
              </w:tc>
              <w:tc>
                <w:tcPr>
                  <w:tcW w:w="972" w:type="dxa"/>
                  <w:vMerge/>
                  <w:tcBorders>
                    <w:top w:val="nil"/>
                    <w:bottom w:val="nil"/>
                  </w:tcBorders>
                  <w:vAlign w:val="top"/>
                </w:tcPr>
                <w:p>
                  <w:pPr>
                    <w:rPr>
                      <w:rFonts w:ascii="Arial"/>
                      <w:sz w:val="21"/>
                    </w:rPr>
                  </w:pPr>
                </w:p>
              </w:tc>
              <w:tc>
                <w:tcPr>
                  <w:tcW w:w="693" w:type="dxa"/>
                  <w:vMerge/>
                  <w:tcBorders>
                    <w:top w:val="nil"/>
                    <w:bottom w:val="nil"/>
                  </w:tcBorders>
                  <w:vAlign w:val="top"/>
                </w:tcPr>
                <w:p>
                  <w:pPr>
                    <w:rPr>
                      <w:rFonts w:ascii="Arial"/>
                      <w:sz w:val="21"/>
                    </w:rPr>
                  </w:pPr>
                </w:p>
              </w:tc>
              <w:tc>
                <w:tcPr>
                  <w:tcW w:w="835" w:type="dxa"/>
                  <w:vAlign w:val="top"/>
                </w:tcPr>
                <w:p>
                  <w:pPr>
                    <w:spacing w:before="67" w:line="187" w:lineRule="auto"/>
                    <w:ind w:left="18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0.544</w:t>
                  </w:r>
                </w:p>
              </w:tc>
              <w:tc>
                <w:tcPr>
                  <w:tcW w:w="830" w:type="dxa"/>
                  <w:vAlign w:val="top"/>
                </w:tcPr>
                <w:p>
                  <w:pPr>
                    <w:spacing w:before="67" w:line="187" w:lineRule="auto"/>
                    <w:ind w:left="23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0.06</w:t>
                  </w:r>
                </w:p>
              </w:tc>
              <w:tc>
                <w:tcPr>
                  <w:tcW w:w="833" w:type="dxa"/>
                  <w:vAlign w:val="top"/>
                </w:tcPr>
                <w:p>
                  <w:pPr>
                    <w:spacing w:before="70" w:line="184" w:lineRule="auto"/>
                    <w:ind w:left="370"/>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693" w:type="dxa"/>
                  <w:vMerge/>
                  <w:tcBorders>
                    <w:top w:val="nil"/>
                    <w:bottom w:val="nil"/>
                  </w:tcBorders>
                  <w:vAlign w:val="top"/>
                </w:tcPr>
                <w:p>
                  <w:pPr>
                    <w:rPr>
                      <w:rFonts w:ascii="Arial"/>
                      <w:sz w:val="21"/>
                    </w:rPr>
                  </w:pPr>
                </w:p>
              </w:tc>
              <w:tc>
                <w:tcPr>
                  <w:tcW w:w="693" w:type="dxa"/>
                  <w:vMerge/>
                  <w:tcBorders>
                    <w:top w:val="nil"/>
                    <w:bottom w:val="nil"/>
                  </w:tcBorders>
                  <w:vAlign w:val="top"/>
                </w:tcPr>
                <w:p>
                  <w:pPr>
                    <w:rPr>
                      <w:rFonts w:ascii="Arial"/>
                      <w:sz w:val="21"/>
                    </w:rPr>
                  </w:pPr>
                </w:p>
              </w:tc>
              <w:tc>
                <w:tcPr>
                  <w:tcW w:w="835" w:type="dxa"/>
                  <w:vMerge/>
                  <w:tcBorders>
                    <w:top w:val="nil"/>
                    <w:bottom w:val="nil"/>
                  </w:tcBorders>
                  <w:vAlign w:val="top"/>
                </w:tcPr>
                <w:p>
                  <w:pPr>
                    <w:rPr>
                      <w:rFonts w:ascii="Arial"/>
                      <w:sz w:val="21"/>
                    </w:rPr>
                  </w:pPr>
                </w:p>
              </w:tc>
              <w:tc>
                <w:tcPr>
                  <w:tcW w:w="938" w:type="dxa"/>
                  <w:vMerge/>
                  <w:tcBorders>
                    <w:top w:val="nil"/>
                    <w:bottom w:val="nil"/>
                  </w:tcBorders>
                  <w:vAlign w:val="top"/>
                </w:tcPr>
                <w:p>
                  <w:pPr>
                    <w:rPr>
                      <w:rFonts w:ascii="Arial"/>
                      <w:sz w:val="21"/>
                    </w:rPr>
                  </w:pPr>
                </w:p>
              </w:tc>
            </w:tr>
            <w:tr>
              <w:tblPrEx>
                <w:tblW w:w="12733" w:type="dxa"/>
                <w:tblInd w:w="985" w:type="dxa"/>
                <w:tblLayout w:type="fixed"/>
              </w:tblPrEx>
              <w:trPr>
                <w:trHeight w:val="858"/>
              </w:trPr>
              <w:tc>
                <w:tcPr>
                  <w:tcW w:w="883" w:type="dxa"/>
                  <w:vMerge/>
                  <w:tcBorders>
                    <w:top w:val="nil"/>
                  </w:tcBorders>
                  <w:vAlign w:val="top"/>
                </w:tcPr>
                <w:p>
                  <w:pPr>
                    <w:rPr>
                      <w:rFonts w:ascii="Arial"/>
                      <w:sz w:val="21"/>
                    </w:rPr>
                  </w:pPr>
                </w:p>
              </w:tc>
              <w:tc>
                <w:tcPr>
                  <w:tcW w:w="780" w:type="dxa"/>
                  <w:vMerge/>
                  <w:tcBorders>
                    <w:top w:val="nil"/>
                  </w:tcBorders>
                  <w:vAlign w:val="top"/>
                </w:tcPr>
                <w:p>
                  <w:pPr>
                    <w:rPr>
                      <w:rFonts w:ascii="Arial"/>
                      <w:sz w:val="21"/>
                    </w:rPr>
                  </w:pPr>
                </w:p>
              </w:tc>
              <w:tc>
                <w:tcPr>
                  <w:tcW w:w="828" w:type="dxa"/>
                  <w:vAlign w:val="top"/>
                </w:tcPr>
                <w:p>
                  <w:pPr>
                    <w:pStyle w:val="TableText"/>
                    <w:spacing w:before="47" w:line="241" w:lineRule="auto"/>
                    <w:ind w:left="207"/>
                  </w:pPr>
                  <w:r>
                    <w:rPr>
                      <w:spacing w:val="-2"/>
                    </w:rPr>
                    <w:t>类大</w:t>
                  </w:r>
                </w:p>
                <w:p>
                  <w:pPr>
                    <w:pStyle w:val="TableText"/>
                    <w:spacing w:line="220" w:lineRule="auto"/>
                    <w:ind w:left="206"/>
                  </w:pPr>
                  <w:r>
                    <w:rPr>
                      <w:spacing w:val="-2"/>
                    </w:rPr>
                    <w:t>肠菌</w:t>
                  </w:r>
                </w:p>
                <w:p>
                  <w:pPr>
                    <w:pStyle w:val="TableText"/>
                    <w:spacing w:before="19" w:line="221" w:lineRule="auto"/>
                    <w:ind w:left="310"/>
                  </w:pPr>
                  <w:r>
                    <w:t>群</w:t>
                  </w:r>
                </w:p>
              </w:tc>
              <w:tc>
                <w:tcPr>
                  <w:tcW w:w="768" w:type="dxa"/>
                  <w:vAlign w:val="top"/>
                </w:tcPr>
                <w:p>
                  <w:pPr>
                    <w:spacing w:before="50" w:line="187" w:lineRule="auto"/>
                    <w:ind w:left="146"/>
                    <w:rPr>
                      <w:rFonts w:ascii="Times New Roman" w:eastAsia="Times New Roman" w:hAnsi="Times New Roman" w:cs="Times New Roman"/>
                      <w:sz w:val="21"/>
                      <w:szCs w:val="21"/>
                    </w:rPr>
                  </w:pPr>
                  <w:r>
                    <w:rPr>
                      <w:rFonts w:ascii="Times New Roman" w:eastAsia="Times New Roman" w:hAnsi="Times New Roman" w:cs="Times New Roman"/>
                      <w:spacing w:val="7"/>
                      <w:sz w:val="21"/>
                      <w:szCs w:val="21"/>
                    </w:rPr>
                    <w:t>3.6×1</w:t>
                  </w:r>
                </w:p>
                <w:p>
                  <w:pPr>
                    <w:spacing w:before="105" w:line="192" w:lineRule="auto"/>
                    <w:ind w:left="142"/>
                    <w:rPr>
                      <w:rFonts w:ascii="Arial Unicode MS" w:eastAsia="Arial Unicode MS" w:hAnsi="Arial Unicode MS" w:cs="Arial Unicode MS"/>
                      <w:sz w:val="21"/>
                      <w:szCs w:val="21"/>
                    </w:rPr>
                  </w:pPr>
                  <w:r>
                    <w:rPr>
                      <w:rFonts w:ascii="Times New Roman" w:eastAsia="Times New Roman" w:hAnsi="Times New Roman" w:cs="Times New Roman"/>
                      <w:position w:val="-1"/>
                      <w:sz w:val="21"/>
                      <w:szCs w:val="21"/>
                    </w:rPr>
                    <w:t>0</w:t>
                  </w:r>
                  <w:r>
                    <w:rPr>
                      <w:rFonts w:ascii="Times New Roman" w:eastAsia="Times New Roman" w:hAnsi="Times New Roman" w:cs="Times New Roman"/>
                      <w:position w:val="5"/>
                      <w:sz w:val="13"/>
                      <w:szCs w:val="13"/>
                    </w:rPr>
                    <w:t>15</w:t>
                  </w:r>
                  <w:r>
                    <w:rPr>
                      <w:rFonts w:ascii="Times New Roman" w:eastAsia="Times New Roman" w:hAnsi="Times New Roman" w:cs="Times New Roman"/>
                      <w:spacing w:val="11"/>
                      <w:position w:val="5"/>
                      <w:sz w:val="13"/>
                      <w:szCs w:val="13"/>
                    </w:rPr>
                    <w:t xml:space="preserve"> </w:t>
                  </w:r>
                  <w:r>
                    <w:rPr>
                      <w:rFonts w:ascii="Arial Unicode MS" w:eastAsia="Arial Unicode MS" w:hAnsi="Arial Unicode MS" w:cs="Arial Unicode MS"/>
                      <w:position w:val="-1"/>
                      <w:sz w:val="21"/>
                      <w:szCs w:val="21"/>
                    </w:rPr>
                    <w:t>个</w:t>
                  </w:r>
                </w:p>
                <w:p>
                  <w:pPr>
                    <w:spacing w:before="17" w:line="192" w:lineRule="auto"/>
                    <w:ind w:left="30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/a</w:t>
                  </w:r>
                </w:p>
              </w:tc>
              <w:tc>
                <w:tcPr>
                  <w:tcW w:w="888" w:type="dxa"/>
                  <w:vAlign w:val="top"/>
                </w:tcPr>
                <w:p>
                  <w:pPr>
                    <w:spacing w:before="150" w:line="326" w:lineRule="exact"/>
                    <w:ind w:left="117"/>
                    <w:rPr>
                      <w:rFonts w:ascii="Times New Roman" w:eastAsia="Times New Roman" w:hAnsi="Times New Roman" w:cs="Times New Roman"/>
                      <w:sz w:val="13"/>
                      <w:szCs w:val="13"/>
                    </w:rPr>
                  </w:pPr>
                  <w:r>
                    <w:rPr>
                      <w:rFonts w:ascii="Times New Roman" w:eastAsia="Times New Roman" w:hAnsi="Times New Roman" w:cs="Times New Roman"/>
                      <w:spacing w:val="-1"/>
                      <w:position w:val="11"/>
                      <w:sz w:val="21"/>
                      <w:szCs w:val="21"/>
                    </w:rPr>
                    <w:t>3.0×10</w:t>
                  </w:r>
                  <w:r>
                    <w:rPr>
                      <w:rFonts w:ascii="Times New Roman" w:eastAsia="Times New Roman" w:hAnsi="Times New Roman" w:cs="Times New Roman"/>
                      <w:spacing w:val="-1"/>
                      <w:position w:val="17"/>
                      <w:sz w:val="13"/>
                      <w:szCs w:val="13"/>
                    </w:rPr>
                    <w:t>8</w:t>
                  </w:r>
                </w:p>
                <w:p>
                  <w:pPr>
                    <w:spacing w:line="185" w:lineRule="auto"/>
                    <w:ind w:left="246"/>
                    <w:rPr>
                      <w:rFonts w:ascii="Times New Roman" w:eastAsia="Times New Roman" w:hAnsi="Times New Roman" w:cs="Times New Roman"/>
                      <w:sz w:val="21"/>
                      <w:szCs w:val="21"/>
                    </w:rPr>
                  </w:pPr>
                  <w:r>
                    <w:rPr>
                      <w:rFonts w:ascii="Arial Unicode MS" w:eastAsia="Arial Unicode MS" w:hAnsi="Arial Unicode MS" w:cs="Arial Unicode MS"/>
                      <w:spacing w:val="-2"/>
                      <w:sz w:val="21"/>
                      <w:szCs w:val="21"/>
                    </w:rPr>
                    <w:t>个</w:t>
                  </w:r>
                  <w:r>
                    <w:rPr>
                      <w:rFonts w:ascii="Times New Roman" w:eastAsia="Times New Roman" w:hAnsi="Times New Roman" w:cs="Times New Roman"/>
                      <w:spacing w:val="-2"/>
                      <w:sz w:val="21"/>
                      <w:szCs w:val="21"/>
                    </w:rPr>
                    <w:t>/L</w:t>
                  </w:r>
                </w:p>
              </w:tc>
              <w:tc>
                <w:tcPr>
                  <w:tcW w:w="1264" w:type="dxa"/>
                  <w:vMerge/>
                  <w:tcBorders>
                    <w:top w:val="nil"/>
                  </w:tcBorders>
                  <w:vAlign w:val="top"/>
                </w:tcPr>
                <w:p>
                  <w:pPr>
                    <w:rPr>
                      <w:rFonts w:ascii="Arial"/>
                      <w:sz w:val="21"/>
                    </w:rPr>
                  </w:pPr>
                </w:p>
              </w:tc>
              <w:tc>
                <w:tcPr>
                  <w:tcW w:w="972" w:type="dxa"/>
                  <w:vMerge/>
                  <w:tcBorders>
                    <w:top w:val="nil"/>
                  </w:tcBorders>
                  <w:vAlign w:val="top"/>
                </w:tcPr>
                <w:p>
                  <w:pPr>
                    <w:rPr>
                      <w:rFonts w:ascii="Arial"/>
                      <w:sz w:val="21"/>
                    </w:rPr>
                  </w:pPr>
                </w:p>
              </w:tc>
              <w:tc>
                <w:tcPr>
                  <w:tcW w:w="693" w:type="dxa"/>
                  <w:vMerge/>
                  <w:tcBorders>
                    <w:top w:val="nil"/>
                  </w:tcBorders>
                  <w:vAlign w:val="top"/>
                </w:tcPr>
                <w:p>
                  <w:pPr>
                    <w:rPr>
                      <w:rFonts w:ascii="Arial"/>
                      <w:sz w:val="21"/>
                    </w:rPr>
                  </w:pPr>
                </w:p>
              </w:tc>
              <w:tc>
                <w:tcPr>
                  <w:tcW w:w="835" w:type="dxa"/>
                  <w:vAlign w:val="top"/>
                </w:tcPr>
                <w:p>
                  <w:pPr>
                    <w:pStyle w:val="TableText"/>
                    <w:spacing w:before="97" w:line="233" w:lineRule="auto"/>
                    <w:ind w:left="113" w:right="102" w:firstLine="46"/>
                    <w:jc w:val="both"/>
                    <w:rPr>
                      <w:rFonts w:ascii="Times New Roman" w:eastAsia="Times New Roman" w:hAnsi="Times New Roman" w:cs="Times New Roman"/>
                    </w:rPr>
                  </w:pPr>
                  <w:r>
                    <w:rPr>
                      <w:rFonts w:ascii="Times New Roman" w:eastAsia="Times New Roman" w:hAnsi="Times New Roman" w:cs="Times New Roman"/>
                      <w:spacing w:val="-2"/>
                    </w:rPr>
                    <w:t>35999</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 xml:space="preserve">8.79×1 </w:t>
                  </w:r>
                  <w:r>
                    <w:rPr>
                      <w:rFonts w:ascii="Times New Roman" w:eastAsia="Times New Roman" w:hAnsi="Times New Roman" w:cs="Times New Roman"/>
                      <w:spacing w:val="-2"/>
                    </w:rPr>
                    <w:t xml:space="preserve">07 </w:t>
                  </w:r>
                  <w:r>
                    <w:rPr>
                      <w:spacing w:val="-2"/>
                    </w:rPr>
                    <w:t>个</w:t>
                  </w:r>
                  <w:r>
                    <w:rPr>
                      <w:rFonts w:ascii="Times New Roman" w:eastAsia="Times New Roman" w:hAnsi="Times New Roman" w:cs="Times New Roman"/>
                      <w:spacing w:val="-2"/>
                    </w:rPr>
                    <w:t>/a</w:t>
                  </w:r>
                </w:p>
              </w:tc>
              <w:tc>
                <w:tcPr>
                  <w:tcW w:w="830" w:type="dxa"/>
                  <w:vAlign w:val="top"/>
                </w:tcPr>
                <w:p>
                  <w:pPr>
                    <w:spacing w:before="96" w:line="187" w:lineRule="auto"/>
                    <w:ind w:left="142"/>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1.21×1</w:t>
                  </w:r>
                </w:p>
                <w:p>
                  <w:pPr>
                    <w:pStyle w:val="TableText"/>
                    <w:spacing w:before="36" w:line="221" w:lineRule="auto"/>
                    <w:ind w:left="175"/>
                  </w:pPr>
                  <w:r>
                    <w:rPr>
                      <w:rFonts w:ascii="Times New Roman" w:eastAsia="Times New Roman" w:hAnsi="Times New Roman" w:cs="Times New Roman"/>
                      <w:position w:val="-1"/>
                    </w:rPr>
                    <w:t>0</w:t>
                  </w:r>
                  <w:r>
                    <w:rPr>
                      <w:rFonts w:ascii="Times New Roman" w:eastAsia="Times New Roman" w:hAnsi="Times New Roman" w:cs="Times New Roman"/>
                      <w:position w:val="5"/>
                      <w:sz w:val="13"/>
                      <w:szCs w:val="13"/>
                    </w:rPr>
                    <w:t>10</w:t>
                  </w:r>
                  <w:r>
                    <w:rPr>
                      <w:rFonts w:ascii="Times New Roman" w:eastAsia="Times New Roman" w:hAnsi="Times New Roman" w:cs="Times New Roman"/>
                      <w:spacing w:val="12"/>
                      <w:w w:val="102"/>
                      <w:position w:val="5"/>
                      <w:sz w:val="13"/>
                      <w:szCs w:val="13"/>
                    </w:rPr>
                    <w:t xml:space="preserve"> </w:t>
                  </w:r>
                  <w:r>
                    <w:rPr>
                      <w:position w:val="-1"/>
                    </w:rPr>
                    <w:t>个</w:t>
                  </w:r>
                </w:p>
                <w:p>
                  <w:pPr>
                    <w:spacing w:before="33" w:line="233" w:lineRule="auto"/>
                    <w:ind w:left="336"/>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/a</w:t>
                  </w:r>
                </w:p>
              </w:tc>
              <w:tc>
                <w:tcPr>
                  <w:tcW w:w="833" w:type="dxa"/>
                  <w:vAlign w:val="top"/>
                </w:tcPr>
                <w:p>
                  <w:pPr>
                    <w:spacing w:before="218" w:line="222" w:lineRule="auto"/>
                    <w:ind w:left="229"/>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1000</w:t>
                  </w:r>
                </w:p>
                <w:p>
                  <w:pPr>
                    <w:pStyle w:val="TableText"/>
                    <w:spacing w:line="220" w:lineRule="auto"/>
                    <w:ind w:left="224"/>
                    <w:rPr>
                      <w:rFonts w:ascii="Times New Roman" w:eastAsia="Times New Roman" w:hAnsi="Times New Roman" w:cs="Times New Roman"/>
                    </w:rPr>
                  </w:pPr>
                  <w:r>
                    <w:rPr>
                      <w:spacing w:val="-3"/>
                    </w:rPr>
                    <w:t>个</w:t>
                  </w:r>
                  <w:r>
                    <w:rPr>
                      <w:rFonts w:ascii="Times New Roman" w:eastAsia="Times New Roman" w:hAnsi="Times New Roman" w:cs="Times New Roman"/>
                      <w:spacing w:val="-3"/>
                    </w:rPr>
                    <w:t>/L</w:t>
                  </w:r>
                </w:p>
              </w:tc>
              <w:tc>
                <w:tcPr>
                  <w:tcW w:w="693" w:type="dxa"/>
                  <w:vMerge/>
                  <w:tcBorders>
                    <w:top w:val="nil"/>
                  </w:tcBorders>
                  <w:vAlign w:val="top"/>
                </w:tcPr>
                <w:p>
                  <w:pPr>
                    <w:rPr>
                      <w:rFonts w:ascii="Arial"/>
                      <w:sz w:val="21"/>
                    </w:rPr>
                  </w:pPr>
                </w:p>
              </w:tc>
              <w:tc>
                <w:tcPr>
                  <w:tcW w:w="693" w:type="dxa"/>
                  <w:vMerge/>
                  <w:tcBorders>
                    <w:top w:val="nil"/>
                  </w:tcBorders>
                  <w:vAlign w:val="top"/>
                </w:tcPr>
                <w:p>
                  <w:pPr>
                    <w:rPr>
                      <w:rFonts w:ascii="Arial"/>
                      <w:sz w:val="21"/>
                    </w:rPr>
                  </w:pPr>
                </w:p>
              </w:tc>
              <w:tc>
                <w:tcPr>
                  <w:tcW w:w="835" w:type="dxa"/>
                  <w:vMerge/>
                  <w:tcBorders>
                    <w:top w:val="nil"/>
                  </w:tcBorders>
                  <w:vAlign w:val="top"/>
                </w:tcPr>
                <w:p>
                  <w:pPr>
                    <w:rPr>
                      <w:rFonts w:ascii="Arial"/>
                      <w:sz w:val="21"/>
                    </w:rPr>
                  </w:pPr>
                </w:p>
              </w:tc>
              <w:tc>
                <w:tcPr>
                  <w:tcW w:w="938" w:type="dxa"/>
                  <w:vMerge/>
                  <w:tcBorders>
                    <w:top w:val="nil"/>
                  </w:tcBorders>
                  <w:vAlign w:val="top"/>
                </w:tcPr>
                <w:p>
                  <w:pPr>
                    <w:rPr>
                      <w:rFonts w:ascii="Arial"/>
                      <w:sz w:val="21"/>
                    </w:rPr>
                  </w:pPr>
                </w:p>
              </w:tc>
            </w:tr>
          </w:tbl>
          <w:p>
            <w:pPr>
              <w:pStyle w:val="TableText"/>
              <w:spacing w:before="33" w:line="220" w:lineRule="auto"/>
              <w:ind w:left="1471"/>
              <w:rPr>
                <w:sz w:val="24"/>
                <w:szCs w:val="24"/>
              </w:rPr>
            </w:pPr>
            <w:r>
              <w:rPr>
                <w:spacing w:val="-8"/>
                <w:sz w:val="24"/>
                <w:szCs w:val="24"/>
              </w:rPr>
              <w:t>废水排放口（远期）</w:t>
            </w:r>
            <w:r>
              <w:rPr>
                <w:spacing w:val="35"/>
                <w:sz w:val="24"/>
                <w:szCs w:val="24"/>
              </w:rPr>
              <w:t xml:space="preserve"> </w:t>
            </w:r>
            <w:r>
              <w:rPr>
                <w:spacing w:val="-8"/>
                <w:sz w:val="24"/>
                <w:szCs w:val="24"/>
              </w:rPr>
              <w:t>参数、排放标准、监测要求见下表所示：</w:t>
            </w:r>
          </w:p>
          <w:p>
            <w:pPr>
              <w:pStyle w:val="TableText"/>
              <w:spacing w:before="176" w:line="214" w:lineRule="auto"/>
              <w:ind w:left="4869"/>
            </w:pPr>
            <w:r>
              <w:t>表</w:t>
            </w:r>
            <w:r>
              <w:rPr>
                <w:spacing w:val="-48"/>
              </w:rPr>
              <w:t xml:space="preserve"> </w:t>
            </w:r>
            <w:r>
              <w:rPr>
                <w:rFonts w:ascii="Times New Roman" w:eastAsia="Times New Roman" w:hAnsi="Times New Roman" w:cs="Times New Roman"/>
              </w:rPr>
              <w:t xml:space="preserve">4-3  </w:t>
            </w:r>
            <w:r>
              <w:t>废水污染源排放口参数、排放标准、</w:t>
            </w:r>
            <w:r>
              <w:rPr>
                <w:spacing w:val="-1"/>
              </w:rPr>
              <w:t>监测要求一览表</w:t>
            </w:r>
          </w:p>
        </w:tc>
      </w:tr>
    </w:tbl>
    <w:p>
      <w:pPr>
        <w:sectPr>
          <w:footerReference w:type="default" r:id="rId34"/>
          <w:type w:val="nextPage"/>
          <w:pgSz w:w="16841" w:h="11907"/>
          <w:pgMar w:top="1012" w:right="818" w:bottom="1221" w:left="2088" w:header="0" w:footer="1060" w:gutter="0"/>
          <w:pgNumType w:start="31"/>
          <w:cols w:space="708"/>
          <w:titlePg w:val="0"/>
        </w:sectPr>
      </w:pPr>
    </w:p>
    <w:tbl>
      <w:tblPr>
        <w:tblStyle w:val="TableNormal25"/>
        <w:tblW w:w="13919" w:type="dxa"/>
        <w:tblInd w:w="7" w:type="dxa"/>
        <w:tblBorders>
          <w:top w:val="single" w:sz="6" w:space="0" w:color="000000"/>
          <w:left w:val="single" w:sz="6" w:space="0" w:color="000000"/>
          <w:bottom w:val="single" w:sz="4" w:space="0" w:color="000000"/>
          <w:right w:val="single" w:sz="6" w:space="0" w:color="000000"/>
        </w:tblBorders>
        <w:tblLayout w:type="fixed"/>
      </w:tblPr>
      <w:tblGrid>
        <w:gridCol w:w="13919"/>
      </w:tblGrid>
      <w:tr>
        <w:tblPrEx>
          <w:tblW w:w="13919" w:type="dxa"/>
          <w:tblInd w:w="7" w:type="dxa"/>
          <w:tblBorders>
            <w:top w:val="single" w:sz="6" w:space="0" w:color="000000"/>
            <w:left w:val="single" w:sz="6" w:space="0" w:color="000000"/>
            <w:bottom w:val="single" w:sz="4" w:space="0" w:color="000000"/>
            <w:right w:val="single" w:sz="6" w:space="0" w:color="000000"/>
          </w:tblBorders>
          <w:tblLayout w:type="fixed"/>
        </w:tblPrEx>
        <w:trPr>
          <w:trHeight w:val="8702"/>
        </w:trPr>
        <w:tc>
          <w:tcPr>
            <w:tcW w:w="13919" w:type="dxa"/>
            <w:vAlign w:val="top"/>
          </w:tcPr>
          <w:tbl>
            <w:tblPr>
              <w:tblStyle w:val="TableNormal25"/>
              <w:tblW w:w="12783" w:type="dxa"/>
              <w:tblInd w:w="98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235"/>
              <w:gridCol w:w="1114"/>
              <w:gridCol w:w="1113"/>
              <w:gridCol w:w="1389"/>
              <w:gridCol w:w="1392"/>
              <w:gridCol w:w="2085"/>
              <w:gridCol w:w="1113"/>
              <w:gridCol w:w="3342"/>
            </w:tblGrid>
            <w:tr>
              <w:tblPrEx>
                <w:tblW w:w="12783" w:type="dxa"/>
                <w:tblInd w:w="98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81"/>
              </w:trPr>
              <w:tc>
                <w:tcPr>
                  <w:tcW w:w="1235" w:type="dxa"/>
                  <w:vMerge w:val="restart"/>
                  <w:tcBorders>
                    <w:bottom w:val="nil"/>
                  </w:tcBorders>
                  <w:vAlign w:val="top"/>
                </w:tcPr>
                <w:p>
                  <w:pPr>
                    <w:pStyle w:val="TableText"/>
                    <w:spacing w:before="39" w:line="226" w:lineRule="auto"/>
                    <w:ind w:left="515" w:right="193" w:hanging="313"/>
                  </w:pPr>
                  <w:r>
                    <w:rPr>
                      <w:spacing w:val="-2"/>
                    </w:rPr>
                    <w:t>排放源名</w:t>
                  </w:r>
                  <w:r>
                    <w:rPr>
                      <w:spacing w:val="1"/>
                    </w:rPr>
                    <w:t xml:space="preserve"> </w:t>
                  </w:r>
                  <w:r>
                    <w:t>称</w:t>
                  </w:r>
                </w:p>
              </w:tc>
              <w:tc>
                <w:tcPr>
                  <w:tcW w:w="1114" w:type="dxa"/>
                  <w:vMerge w:val="restart"/>
                  <w:tcBorders>
                    <w:bottom w:val="nil"/>
                  </w:tcBorders>
                  <w:vAlign w:val="top"/>
                </w:tcPr>
                <w:p>
                  <w:pPr>
                    <w:pStyle w:val="TableText"/>
                    <w:spacing w:before="39" w:line="226" w:lineRule="auto"/>
                    <w:ind w:left="460" w:right="133" w:hanging="319"/>
                  </w:pPr>
                  <w:r>
                    <w:rPr>
                      <w:spacing w:val="-2"/>
                    </w:rPr>
                    <w:t>排放口编</w:t>
                  </w:r>
                  <w:r>
                    <w:rPr>
                      <w:spacing w:val="1"/>
                    </w:rPr>
                    <w:t xml:space="preserve"> </w:t>
                  </w:r>
                  <w:r>
                    <w:t>号</w:t>
                  </w:r>
                </w:p>
              </w:tc>
              <w:tc>
                <w:tcPr>
                  <w:tcW w:w="1113" w:type="dxa"/>
                  <w:vMerge w:val="restart"/>
                  <w:tcBorders>
                    <w:bottom w:val="nil"/>
                  </w:tcBorders>
                  <w:vAlign w:val="top"/>
                </w:tcPr>
                <w:p>
                  <w:pPr>
                    <w:pStyle w:val="TableText"/>
                    <w:spacing w:before="39" w:line="226" w:lineRule="auto"/>
                    <w:ind w:left="461" w:right="132" w:hanging="320"/>
                  </w:pPr>
                  <w:r>
                    <w:rPr>
                      <w:spacing w:val="-2"/>
                    </w:rPr>
                    <w:t>排放口类</w:t>
                  </w:r>
                  <w:r>
                    <w:rPr>
                      <w:spacing w:val="1"/>
                    </w:rPr>
                    <w:t xml:space="preserve"> </w:t>
                  </w:r>
                  <w:r>
                    <w:t>型</w:t>
                  </w:r>
                </w:p>
              </w:tc>
              <w:tc>
                <w:tcPr>
                  <w:tcW w:w="1389" w:type="dxa"/>
                  <w:vMerge w:val="restart"/>
                  <w:tcBorders>
                    <w:bottom w:val="nil"/>
                  </w:tcBorders>
                  <w:vAlign w:val="top"/>
                </w:tcPr>
                <w:p>
                  <w:pPr>
                    <w:pStyle w:val="TableText"/>
                    <w:spacing w:before="176" w:line="221" w:lineRule="auto"/>
                    <w:ind w:left="278"/>
                  </w:pPr>
                  <w:r>
                    <w:rPr>
                      <w:spacing w:val="-2"/>
                    </w:rPr>
                    <w:t>地理坐标</w:t>
                  </w:r>
                </w:p>
              </w:tc>
              <w:tc>
                <w:tcPr>
                  <w:tcW w:w="4590" w:type="dxa"/>
                  <w:gridSpan w:val="3"/>
                  <w:vAlign w:val="top"/>
                </w:tcPr>
                <w:p>
                  <w:pPr>
                    <w:pStyle w:val="TableText"/>
                    <w:spacing w:before="34" w:line="208" w:lineRule="auto"/>
                    <w:ind w:left="1881"/>
                  </w:pPr>
                  <w:r>
                    <w:rPr>
                      <w:spacing w:val="-2"/>
                    </w:rPr>
                    <w:t>监测要求</w:t>
                  </w:r>
                </w:p>
              </w:tc>
              <w:tc>
                <w:tcPr>
                  <w:tcW w:w="3342" w:type="dxa"/>
                  <w:vMerge w:val="restart"/>
                  <w:tcBorders>
                    <w:bottom w:val="nil"/>
                  </w:tcBorders>
                  <w:vAlign w:val="top"/>
                </w:tcPr>
                <w:p>
                  <w:pPr>
                    <w:pStyle w:val="TableText"/>
                    <w:spacing w:before="176" w:line="221" w:lineRule="auto"/>
                    <w:ind w:left="1255"/>
                  </w:pPr>
                  <w:r>
                    <w:rPr>
                      <w:spacing w:val="-2"/>
                    </w:rPr>
                    <w:t>排放标准</w:t>
                  </w:r>
                </w:p>
              </w:tc>
            </w:tr>
            <w:tr>
              <w:tblPrEx>
                <w:tblW w:w="12783" w:type="dxa"/>
                <w:tblInd w:w="985" w:type="dxa"/>
                <w:tblLayout w:type="fixed"/>
              </w:tblPrEx>
              <w:trPr>
                <w:trHeight w:val="278"/>
              </w:trPr>
              <w:tc>
                <w:tcPr>
                  <w:tcW w:w="1235" w:type="dxa"/>
                  <w:vMerge/>
                  <w:tcBorders>
                    <w:top w:val="nil"/>
                  </w:tcBorders>
                  <w:vAlign w:val="top"/>
                </w:tcPr>
                <w:p>
                  <w:pPr>
                    <w:rPr>
                      <w:rFonts w:ascii="Arial"/>
                      <w:sz w:val="21"/>
                    </w:rPr>
                  </w:pPr>
                </w:p>
              </w:tc>
              <w:tc>
                <w:tcPr>
                  <w:tcW w:w="1114" w:type="dxa"/>
                  <w:vMerge/>
                  <w:tcBorders>
                    <w:top w:val="nil"/>
                  </w:tcBorders>
                  <w:vAlign w:val="top"/>
                </w:tcPr>
                <w:p>
                  <w:pPr>
                    <w:rPr>
                      <w:rFonts w:ascii="Arial"/>
                      <w:sz w:val="21"/>
                    </w:rPr>
                  </w:pPr>
                </w:p>
              </w:tc>
              <w:tc>
                <w:tcPr>
                  <w:tcW w:w="1113" w:type="dxa"/>
                  <w:vMerge/>
                  <w:tcBorders>
                    <w:top w:val="nil"/>
                  </w:tcBorders>
                  <w:vAlign w:val="top"/>
                </w:tcPr>
                <w:p>
                  <w:pPr>
                    <w:rPr>
                      <w:rFonts w:ascii="Arial"/>
                      <w:sz w:val="21"/>
                    </w:rPr>
                  </w:pPr>
                </w:p>
              </w:tc>
              <w:tc>
                <w:tcPr>
                  <w:tcW w:w="1389" w:type="dxa"/>
                  <w:vMerge/>
                  <w:tcBorders>
                    <w:top w:val="nil"/>
                  </w:tcBorders>
                  <w:vAlign w:val="top"/>
                </w:tcPr>
                <w:p>
                  <w:pPr>
                    <w:rPr>
                      <w:rFonts w:ascii="Arial"/>
                      <w:sz w:val="21"/>
                    </w:rPr>
                  </w:pPr>
                </w:p>
              </w:tc>
              <w:tc>
                <w:tcPr>
                  <w:tcW w:w="1392" w:type="dxa"/>
                  <w:vAlign w:val="top"/>
                </w:tcPr>
                <w:p>
                  <w:pPr>
                    <w:pStyle w:val="TableText"/>
                    <w:spacing w:before="29" w:line="210" w:lineRule="auto"/>
                    <w:ind w:left="282"/>
                  </w:pPr>
                  <w:r>
                    <w:rPr>
                      <w:spacing w:val="-2"/>
                    </w:rPr>
                    <w:t>监测点位</w:t>
                  </w:r>
                </w:p>
              </w:tc>
              <w:tc>
                <w:tcPr>
                  <w:tcW w:w="2085" w:type="dxa"/>
                  <w:vAlign w:val="top"/>
                </w:tcPr>
                <w:p>
                  <w:pPr>
                    <w:pStyle w:val="TableText"/>
                    <w:spacing w:before="29" w:line="210" w:lineRule="auto"/>
                    <w:ind w:left="626"/>
                  </w:pPr>
                  <w:r>
                    <w:rPr>
                      <w:spacing w:val="-2"/>
                    </w:rPr>
                    <w:t>监测因子</w:t>
                  </w:r>
                </w:p>
              </w:tc>
              <w:tc>
                <w:tcPr>
                  <w:tcW w:w="1113" w:type="dxa"/>
                  <w:vAlign w:val="top"/>
                </w:tcPr>
                <w:p>
                  <w:pPr>
                    <w:pStyle w:val="TableText"/>
                    <w:spacing w:before="29" w:line="210" w:lineRule="auto"/>
                    <w:ind w:left="144"/>
                  </w:pPr>
                  <w:r>
                    <w:rPr>
                      <w:spacing w:val="-2"/>
                    </w:rPr>
                    <w:t>监测频次</w:t>
                  </w:r>
                </w:p>
              </w:tc>
              <w:tc>
                <w:tcPr>
                  <w:tcW w:w="3342" w:type="dxa"/>
                  <w:vMerge/>
                  <w:tcBorders>
                    <w:top w:val="nil"/>
                  </w:tcBorders>
                  <w:vAlign w:val="top"/>
                </w:tcPr>
                <w:p>
                  <w:pPr>
                    <w:rPr>
                      <w:rFonts w:ascii="Arial"/>
                      <w:sz w:val="21"/>
                    </w:rPr>
                  </w:pPr>
                </w:p>
              </w:tc>
            </w:tr>
            <w:tr>
              <w:tblPrEx>
                <w:tblW w:w="12783" w:type="dxa"/>
                <w:tblInd w:w="985" w:type="dxa"/>
                <w:tblLayout w:type="fixed"/>
              </w:tblPrEx>
              <w:trPr>
                <w:trHeight w:val="279"/>
              </w:trPr>
              <w:tc>
                <w:tcPr>
                  <w:tcW w:w="1235" w:type="dxa"/>
                  <w:vMerge w:val="restart"/>
                  <w:tcBorders>
                    <w:bottom w:val="nil"/>
                  </w:tcBorders>
                  <w:vAlign w:val="top"/>
                </w:tcPr>
                <w:p>
                  <w:pPr>
                    <w:spacing w:line="243" w:lineRule="auto"/>
                    <w:rPr>
                      <w:rFonts w:ascii="Arial"/>
                      <w:sz w:val="21"/>
                    </w:rPr>
                  </w:pPr>
                </w:p>
                <w:p>
                  <w:pPr>
                    <w:pStyle w:val="TableText"/>
                    <w:spacing w:before="69" w:line="238" w:lineRule="auto"/>
                    <w:ind w:left="548" w:right="193" w:hanging="343"/>
                  </w:pPr>
                  <w:r>
                    <w:rPr>
                      <w:spacing w:val="-3"/>
                    </w:rPr>
                    <w:t>企业总排</w:t>
                  </w:r>
                  <w:r>
                    <w:rPr>
                      <w:spacing w:val="1"/>
                    </w:rPr>
                    <w:t xml:space="preserve"> </w:t>
                  </w:r>
                  <w:r>
                    <w:t>口</w:t>
                  </w:r>
                </w:p>
              </w:tc>
              <w:tc>
                <w:tcPr>
                  <w:tcW w:w="1114" w:type="dxa"/>
                  <w:vMerge w:val="restart"/>
                  <w:tcBorders>
                    <w:bottom w:val="nil"/>
                  </w:tcBorders>
                  <w:vAlign w:val="top"/>
                </w:tcPr>
                <w:p>
                  <w:pPr>
                    <w:spacing w:line="418" w:lineRule="auto"/>
                    <w:rPr>
                      <w:rFonts w:ascii="Arial"/>
                      <w:sz w:val="21"/>
                    </w:rPr>
                  </w:pPr>
                </w:p>
                <w:p>
                  <w:pPr>
                    <w:spacing w:before="60" w:line="187" w:lineRule="auto"/>
                    <w:ind w:left="22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DW001</w:t>
                  </w:r>
                </w:p>
              </w:tc>
              <w:tc>
                <w:tcPr>
                  <w:tcW w:w="1113" w:type="dxa"/>
                  <w:vMerge w:val="restart"/>
                  <w:tcBorders>
                    <w:bottom w:val="nil"/>
                  </w:tcBorders>
                  <w:vAlign w:val="top"/>
                </w:tcPr>
                <w:p>
                  <w:pPr>
                    <w:spacing w:line="243" w:lineRule="auto"/>
                    <w:rPr>
                      <w:rFonts w:ascii="Arial"/>
                      <w:sz w:val="21"/>
                    </w:rPr>
                  </w:pPr>
                </w:p>
                <w:p>
                  <w:pPr>
                    <w:pStyle w:val="TableText"/>
                    <w:spacing w:before="69" w:line="238" w:lineRule="auto"/>
                    <w:ind w:left="487" w:right="132" w:hanging="343"/>
                  </w:pPr>
                  <w:r>
                    <w:rPr>
                      <w:spacing w:val="-3"/>
                    </w:rPr>
                    <w:t>一般排放</w:t>
                  </w:r>
                  <w:r>
                    <w:rPr>
                      <w:spacing w:val="1"/>
                    </w:rPr>
                    <w:t xml:space="preserve"> </w:t>
                  </w:r>
                  <w:r>
                    <w:t>口</w:t>
                  </w:r>
                </w:p>
              </w:tc>
              <w:tc>
                <w:tcPr>
                  <w:tcW w:w="1389" w:type="dxa"/>
                  <w:vMerge w:val="restart"/>
                  <w:tcBorders>
                    <w:bottom w:val="nil"/>
                  </w:tcBorders>
                  <w:vAlign w:val="top"/>
                </w:tcPr>
                <w:p>
                  <w:pPr>
                    <w:pStyle w:val="TableText"/>
                    <w:spacing w:before="53" w:line="200" w:lineRule="auto"/>
                    <w:ind w:left="162"/>
                  </w:pPr>
                  <w:r>
                    <w:rPr>
                      <w:rFonts w:ascii="Times New Roman" w:eastAsia="Times New Roman" w:hAnsi="Times New Roman" w:cs="Times New Roman"/>
                      <w:spacing w:val="-5"/>
                    </w:rPr>
                    <w:t>E119</w:t>
                  </w:r>
                  <w:r>
                    <w:rPr>
                      <w:rFonts w:ascii="Times New Roman" w:eastAsia="Times New Roman" w:hAnsi="Times New Roman" w:cs="Times New Roman"/>
                      <w:spacing w:val="-25"/>
                    </w:rPr>
                    <w:t xml:space="preserve"> </w:t>
                  </w:r>
                  <w:r>
                    <w:rPr>
                      <w:spacing w:val="-5"/>
                    </w:rPr>
                    <w:t>°</w:t>
                  </w:r>
                  <w:r>
                    <w:rPr>
                      <w:rFonts w:ascii="Times New Roman" w:eastAsia="Times New Roman" w:hAnsi="Times New Roman" w:cs="Times New Roman"/>
                      <w:spacing w:val="-5"/>
                    </w:rPr>
                    <w:t>43</w:t>
                  </w:r>
                  <w:r>
                    <w:rPr>
                      <w:rFonts w:ascii="Times New Roman" w:eastAsia="Times New Roman" w:hAnsi="Times New Roman" w:cs="Times New Roman"/>
                      <w:spacing w:val="-14"/>
                    </w:rPr>
                    <w:t xml:space="preserve"> </w:t>
                  </w:r>
                  <w:r>
                    <w:rPr>
                      <w:spacing w:val="-5"/>
                    </w:rPr>
                    <w:t>′</w:t>
                  </w:r>
                </w:p>
                <w:p>
                  <w:pPr>
                    <w:pStyle w:val="TableText"/>
                    <w:spacing w:before="45" w:line="201" w:lineRule="auto"/>
                    <w:ind w:left="487"/>
                  </w:pPr>
                  <w:r>
                    <w:rPr>
                      <w:rFonts w:ascii="Times New Roman" w:eastAsia="Times New Roman" w:hAnsi="Times New Roman" w:cs="Times New Roman"/>
                      <w:spacing w:val="-3"/>
                    </w:rPr>
                    <w:t>32</w:t>
                  </w:r>
                  <w:r>
                    <w:rPr>
                      <w:rFonts w:ascii="Times New Roman" w:eastAsia="Times New Roman" w:hAnsi="Times New Roman" w:cs="Times New Roman"/>
                      <w:spacing w:val="-14"/>
                    </w:rPr>
                    <w:t xml:space="preserve"> </w:t>
                  </w:r>
                  <w:r>
                    <w:rPr>
                      <w:spacing w:val="-3"/>
                    </w:rPr>
                    <w:t>″</w:t>
                  </w:r>
                </w:p>
                <w:p>
                  <w:pPr>
                    <w:pStyle w:val="TableText"/>
                    <w:spacing w:before="43" w:line="200" w:lineRule="auto"/>
                    <w:ind w:left="191"/>
                    <w:rPr>
                      <w:rFonts w:ascii="Times New Roman" w:eastAsia="Times New Roman" w:hAnsi="Times New Roman" w:cs="Times New Roman"/>
                    </w:rPr>
                  </w:pPr>
                  <w:r>
                    <w:rPr>
                      <w:rFonts w:ascii="Times New Roman" w:eastAsia="Times New Roman" w:hAnsi="Times New Roman" w:cs="Times New Roman"/>
                      <w:spacing w:val="-9"/>
                    </w:rPr>
                    <w:t>N29</w:t>
                  </w:r>
                  <w:r>
                    <w:rPr>
                      <w:rFonts w:ascii="Times New Roman" w:eastAsia="Times New Roman" w:hAnsi="Times New Roman" w:cs="Times New Roman"/>
                      <w:spacing w:val="-22"/>
                    </w:rPr>
                    <w:t xml:space="preserve"> </w:t>
                  </w:r>
                  <w:r>
                    <w:rPr>
                      <w:spacing w:val="-9"/>
                    </w:rPr>
                    <w:t>°</w:t>
                  </w:r>
                  <w:r>
                    <w:rPr>
                      <w:rFonts w:ascii="Times New Roman" w:eastAsia="Times New Roman" w:hAnsi="Times New Roman" w:cs="Times New Roman"/>
                      <w:spacing w:val="-9"/>
                    </w:rPr>
                    <w:t>4</w:t>
                  </w:r>
                  <w:r>
                    <w:rPr>
                      <w:rFonts w:ascii="Times New Roman" w:eastAsia="Times New Roman" w:hAnsi="Times New Roman" w:cs="Times New Roman"/>
                      <w:spacing w:val="-17"/>
                    </w:rPr>
                    <w:t xml:space="preserve"> </w:t>
                  </w:r>
                  <w:r>
                    <w:rPr>
                      <w:spacing w:val="-9"/>
                    </w:rPr>
                    <w:t>′</w:t>
                  </w:r>
                  <w:r>
                    <w:rPr>
                      <w:rFonts w:ascii="Times New Roman" w:eastAsia="Times New Roman" w:hAnsi="Times New Roman" w:cs="Times New Roman"/>
                      <w:spacing w:val="-9"/>
                    </w:rPr>
                    <w:t>8</w:t>
                  </w:r>
                </w:p>
                <w:p>
                  <w:pPr>
                    <w:pStyle w:val="TableText"/>
                    <w:spacing w:before="45" w:line="201" w:lineRule="auto"/>
                    <w:ind w:left="623"/>
                  </w:pPr>
                  <w:r>
                    <w:t>″</w:t>
                  </w:r>
                </w:p>
              </w:tc>
              <w:tc>
                <w:tcPr>
                  <w:tcW w:w="1392" w:type="dxa"/>
                  <w:vMerge w:val="restart"/>
                  <w:tcBorders>
                    <w:bottom w:val="nil"/>
                  </w:tcBorders>
                  <w:vAlign w:val="top"/>
                </w:tcPr>
                <w:p>
                  <w:pPr>
                    <w:spacing w:line="377" w:lineRule="auto"/>
                    <w:rPr>
                      <w:rFonts w:ascii="Arial"/>
                      <w:sz w:val="21"/>
                    </w:rPr>
                  </w:pPr>
                </w:p>
                <w:p>
                  <w:pPr>
                    <w:pStyle w:val="TableText"/>
                    <w:spacing w:before="68" w:line="221" w:lineRule="auto"/>
                    <w:ind w:left="178"/>
                  </w:pPr>
                  <w:r>
                    <w:rPr>
                      <w:spacing w:val="-2"/>
                    </w:rPr>
                    <w:t>厂区排放口</w:t>
                  </w:r>
                </w:p>
              </w:tc>
              <w:tc>
                <w:tcPr>
                  <w:tcW w:w="2085" w:type="dxa"/>
                  <w:vAlign w:val="top"/>
                </w:tcPr>
                <w:p>
                  <w:pPr>
                    <w:pStyle w:val="TableText"/>
                    <w:spacing w:before="28" w:line="211" w:lineRule="auto"/>
                    <w:ind w:left="837"/>
                  </w:pPr>
                  <w:r>
                    <w:rPr>
                      <w:spacing w:val="-2"/>
                    </w:rPr>
                    <w:t>流量</w:t>
                  </w:r>
                </w:p>
              </w:tc>
              <w:tc>
                <w:tcPr>
                  <w:tcW w:w="1113" w:type="dxa"/>
                  <w:vAlign w:val="top"/>
                </w:tcPr>
                <w:p>
                  <w:pPr>
                    <w:pStyle w:val="TableText"/>
                    <w:spacing w:before="28" w:line="211" w:lineRule="auto"/>
                    <w:ind w:left="178"/>
                  </w:pPr>
                  <w:r>
                    <w:rPr>
                      <w:spacing w:val="-11"/>
                    </w:rPr>
                    <w:t>自动监测</w:t>
                  </w:r>
                </w:p>
              </w:tc>
              <w:tc>
                <w:tcPr>
                  <w:tcW w:w="3342" w:type="dxa"/>
                  <w:vMerge w:val="restart"/>
                  <w:tcBorders>
                    <w:bottom w:val="nil"/>
                  </w:tcBorders>
                  <w:vAlign w:val="top"/>
                </w:tcPr>
                <w:p>
                  <w:pPr>
                    <w:pStyle w:val="TableText"/>
                    <w:spacing w:before="38" w:line="220" w:lineRule="auto"/>
                    <w:ind w:left="258"/>
                  </w:pPr>
                  <w:r>
                    <w:rPr>
                      <w:spacing w:val="-1"/>
                    </w:rPr>
                    <w:t>《医疗机构水污染物排放标准》</w:t>
                  </w:r>
                </w:p>
                <w:p>
                  <w:pPr>
                    <w:pStyle w:val="TableText"/>
                    <w:spacing w:before="24" w:line="221" w:lineRule="auto"/>
                    <w:ind w:left="122"/>
                  </w:pPr>
                  <w:r>
                    <w:rPr>
                      <w:spacing w:val="-2"/>
                    </w:rPr>
                    <w:t>（</w:t>
                  </w:r>
                  <w:r>
                    <w:rPr>
                      <w:rFonts w:ascii="Times New Roman" w:eastAsia="Times New Roman" w:hAnsi="Times New Roman" w:cs="Times New Roman"/>
                      <w:spacing w:val="-2"/>
                    </w:rPr>
                    <w:t>GB18466-2005</w:t>
                  </w:r>
                  <w:r>
                    <w:rPr>
                      <w:spacing w:val="-2"/>
                    </w:rPr>
                    <w:t>）中的“表</w:t>
                  </w:r>
                  <w:r>
                    <w:rPr>
                      <w:spacing w:val="-30"/>
                    </w:rPr>
                    <w:t xml:space="preserve"> </w:t>
                  </w:r>
                  <w:r>
                    <w:rPr>
                      <w:rFonts w:ascii="Times New Roman" w:eastAsia="Times New Roman" w:hAnsi="Times New Roman" w:cs="Times New Roman"/>
                      <w:spacing w:val="-2"/>
                    </w:rPr>
                    <w:t xml:space="preserve">2    </w:t>
                  </w:r>
                  <w:r>
                    <w:rPr>
                      <w:spacing w:val="-2"/>
                    </w:rPr>
                    <w:t>综</w:t>
                  </w:r>
                </w:p>
                <w:p>
                  <w:pPr>
                    <w:pStyle w:val="TableText"/>
                    <w:spacing w:before="19" w:line="220" w:lineRule="auto"/>
                    <w:ind w:left="205"/>
                  </w:pPr>
                  <w:r>
                    <w:rPr>
                      <w:spacing w:val="-1"/>
                    </w:rPr>
                    <w:t>合医疗机构和其他医疗机构水污</w:t>
                  </w:r>
                </w:p>
                <w:p>
                  <w:pPr>
                    <w:pStyle w:val="TableText"/>
                    <w:spacing w:before="23" w:line="214" w:lineRule="auto"/>
                    <w:ind w:left="313"/>
                  </w:pPr>
                  <w:r>
                    <w:rPr>
                      <w:spacing w:val="-1"/>
                    </w:rPr>
                    <w:t>染物排放限值”中的排放标准</w:t>
                  </w:r>
                </w:p>
              </w:tc>
            </w:tr>
            <w:tr>
              <w:tblPrEx>
                <w:tblW w:w="12783" w:type="dxa"/>
                <w:tblInd w:w="985" w:type="dxa"/>
                <w:tblLayout w:type="fixed"/>
              </w:tblPrEx>
              <w:trPr>
                <w:trHeight w:val="549"/>
              </w:trPr>
              <w:tc>
                <w:tcPr>
                  <w:tcW w:w="1235" w:type="dxa"/>
                  <w:vMerge/>
                  <w:tcBorders>
                    <w:top w:val="nil"/>
                    <w:bottom w:val="nil"/>
                  </w:tcBorders>
                  <w:vAlign w:val="top"/>
                </w:tcPr>
                <w:p>
                  <w:pPr>
                    <w:rPr>
                      <w:rFonts w:ascii="Arial"/>
                      <w:sz w:val="21"/>
                    </w:rPr>
                  </w:pPr>
                </w:p>
              </w:tc>
              <w:tc>
                <w:tcPr>
                  <w:tcW w:w="1114" w:type="dxa"/>
                  <w:vMerge/>
                  <w:tcBorders>
                    <w:top w:val="nil"/>
                    <w:bottom w:val="nil"/>
                  </w:tcBorders>
                  <w:vAlign w:val="top"/>
                </w:tcPr>
                <w:p>
                  <w:pPr>
                    <w:rPr>
                      <w:rFonts w:ascii="Arial"/>
                      <w:sz w:val="21"/>
                    </w:rPr>
                  </w:pPr>
                </w:p>
              </w:tc>
              <w:tc>
                <w:tcPr>
                  <w:tcW w:w="1113" w:type="dxa"/>
                  <w:vMerge/>
                  <w:tcBorders>
                    <w:top w:val="nil"/>
                    <w:bottom w:val="nil"/>
                  </w:tcBorders>
                  <w:vAlign w:val="top"/>
                </w:tcPr>
                <w:p>
                  <w:pPr>
                    <w:rPr>
                      <w:rFonts w:ascii="Arial"/>
                      <w:sz w:val="21"/>
                    </w:rPr>
                  </w:pPr>
                </w:p>
              </w:tc>
              <w:tc>
                <w:tcPr>
                  <w:tcW w:w="1389" w:type="dxa"/>
                  <w:vMerge/>
                  <w:tcBorders>
                    <w:top w:val="nil"/>
                    <w:bottom w:val="nil"/>
                  </w:tcBorders>
                  <w:vAlign w:val="top"/>
                </w:tcPr>
                <w:p>
                  <w:pPr>
                    <w:rPr>
                      <w:rFonts w:ascii="Arial"/>
                      <w:sz w:val="21"/>
                    </w:rPr>
                  </w:pPr>
                </w:p>
              </w:tc>
              <w:tc>
                <w:tcPr>
                  <w:tcW w:w="1392" w:type="dxa"/>
                  <w:vMerge/>
                  <w:tcBorders>
                    <w:top w:val="nil"/>
                    <w:bottom w:val="nil"/>
                  </w:tcBorders>
                  <w:vAlign w:val="top"/>
                </w:tcPr>
                <w:p>
                  <w:pPr>
                    <w:rPr>
                      <w:rFonts w:ascii="Arial"/>
                      <w:sz w:val="21"/>
                    </w:rPr>
                  </w:pPr>
                </w:p>
              </w:tc>
              <w:tc>
                <w:tcPr>
                  <w:tcW w:w="2085" w:type="dxa"/>
                  <w:vAlign w:val="top"/>
                </w:tcPr>
                <w:p>
                  <w:pPr>
                    <w:pStyle w:val="TableText"/>
                    <w:spacing w:before="163" w:line="214" w:lineRule="auto"/>
                    <w:ind w:left="777"/>
                  </w:pPr>
                  <w:r>
                    <w:rPr>
                      <w:rFonts w:ascii="Times New Roman" w:eastAsia="Times New Roman" w:hAnsi="Times New Roman" w:cs="Times New Roman"/>
                    </w:rPr>
                    <w:t>pH</w:t>
                  </w:r>
                  <w:r>
                    <w:rPr>
                      <w:rFonts w:ascii="Times New Roman" w:eastAsia="Times New Roman" w:hAnsi="Times New Roman" w:cs="Times New Roman"/>
                      <w:spacing w:val="7"/>
                    </w:rPr>
                    <w:t xml:space="preserve"> </w:t>
                  </w:r>
                  <w:r>
                    <w:rPr>
                      <w:spacing w:val="1"/>
                    </w:rPr>
                    <w:t>值</w:t>
                  </w:r>
                </w:p>
              </w:tc>
              <w:tc>
                <w:tcPr>
                  <w:tcW w:w="1113" w:type="dxa"/>
                  <w:vAlign w:val="top"/>
                </w:tcPr>
                <w:p>
                  <w:pPr>
                    <w:pStyle w:val="TableText"/>
                    <w:spacing w:before="29" w:line="224" w:lineRule="auto"/>
                    <w:ind w:left="467" w:right="101" w:hanging="336"/>
                  </w:pPr>
                  <w:r>
                    <w:rPr>
                      <w:rFonts w:ascii="Times New Roman" w:eastAsia="Times New Roman" w:hAnsi="Times New Roman" w:cs="Times New Roman"/>
                      <w:spacing w:val="-9"/>
                    </w:rPr>
                    <w:t>1</w:t>
                  </w:r>
                  <w:r>
                    <w:rPr>
                      <w:rFonts w:ascii="Times New Roman" w:eastAsia="Times New Roman" w:hAnsi="Times New Roman" w:cs="Times New Roman"/>
                      <w:spacing w:val="18"/>
                    </w:rPr>
                    <w:t xml:space="preserve"> </w:t>
                  </w:r>
                  <w:r>
                    <w:rPr>
                      <w:spacing w:val="-9"/>
                    </w:rPr>
                    <w:t>次</w:t>
                  </w:r>
                  <w:r>
                    <w:rPr>
                      <w:rFonts w:ascii="Times New Roman" w:eastAsia="Times New Roman" w:hAnsi="Times New Roman" w:cs="Times New Roman"/>
                      <w:spacing w:val="-9"/>
                    </w:rPr>
                    <w:t>/12</w:t>
                  </w:r>
                  <w:r>
                    <w:rPr>
                      <w:rFonts w:ascii="Times New Roman" w:eastAsia="Times New Roman" w:hAnsi="Times New Roman" w:cs="Times New Roman"/>
                      <w:spacing w:val="11"/>
                    </w:rPr>
                    <w:t xml:space="preserve"> </w:t>
                  </w:r>
                  <w:r>
                    <w:rPr>
                      <w:spacing w:val="-9"/>
                    </w:rPr>
                    <w:t>小</w:t>
                  </w:r>
                  <w:r>
                    <w:t xml:space="preserve"> </w:t>
                  </w:r>
                  <w:r>
                    <w:t>时</w:t>
                  </w:r>
                </w:p>
              </w:tc>
              <w:tc>
                <w:tcPr>
                  <w:tcW w:w="3342" w:type="dxa"/>
                  <w:vMerge/>
                  <w:tcBorders>
                    <w:top w:val="nil"/>
                    <w:bottom w:val="nil"/>
                  </w:tcBorders>
                  <w:vAlign w:val="top"/>
                </w:tcPr>
                <w:p>
                  <w:pPr>
                    <w:rPr>
                      <w:rFonts w:ascii="Arial"/>
                      <w:sz w:val="21"/>
                    </w:rPr>
                  </w:pPr>
                </w:p>
              </w:tc>
            </w:tr>
            <w:tr>
              <w:tblPrEx>
                <w:tblW w:w="12783" w:type="dxa"/>
                <w:tblInd w:w="985" w:type="dxa"/>
                <w:tblLayout w:type="fixed"/>
              </w:tblPrEx>
              <w:trPr>
                <w:trHeight w:val="273"/>
              </w:trPr>
              <w:tc>
                <w:tcPr>
                  <w:tcW w:w="1235" w:type="dxa"/>
                  <w:vMerge/>
                  <w:tcBorders>
                    <w:top w:val="nil"/>
                    <w:bottom w:val="nil"/>
                  </w:tcBorders>
                  <w:vAlign w:val="top"/>
                </w:tcPr>
                <w:p>
                  <w:pPr>
                    <w:rPr>
                      <w:rFonts w:ascii="Arial"/>
                      <w:sz w:val="21"/>
                    </w:rPr>
                  </w:pPr>
                </w:p>
              </w:tc>
              <w:tc>
                <w:tcPr>
                  <w:tcW w:w="1114" w:type="dxa"/>
                  <w:vMerge/>
                  <w:tcBorders>
                    <w:top w:val="nil"/>
                    <w:bottom w:val="nil"/>
                  </w:tcBorders>
                  <w:vAlign w:val="top"/>
                </w:tcPr>
                <w:p>
                  <w:pPr>
                    <w:rPr>
                      <w:rFonts w:ascii="Arial"/>
                      <w:sz w:val="21"/>
                    </w:rPr>
                  </w:pPr>
                </w:p>
              </w:tc>
              <w:tc>
                <w:tcPr>
                  <w:tcW w:w="1113" w:type="dxa"/>
                  <w:vMerge/>
                  <w:tcBorders>
                    <w:top w:val="nil"/>
                    <w:bottom w:val="nil"/>
                  </w:tcBorders>
                  <w:vAlign w:val="top"/>
                </w:tcPr>
                <w:p>
                  <w:pPr>
                    <w:rPr>
                      <w:rFonts w:ascii="Arial"/>
                      <w:sz w:val="21"/>
                    </w:rPr>
                  </w:pPr>
                </w:p>
              </w:tc>
              <w:tc>
                <w:tcPr>
                  <w:tcW w:w="1389" w:type="dxa"/>
                  <w:vMerge/>
                  <w:tcBorders>
                    <w:top w:val="nil"/>
                    <w:bottom w:val="nil"/>
                  </w:tcBorders>
                  <w:vAlign w:val="top"/>
                </w:tcPr>
                <w:p>
                  <w:pPr>
                    <w:rPr>
                      <w:rFonts w:ascii="Arial"/>
                      <w:sz w:val="21"/>
                    </w:rPr>
                  </w:pPr>
                </w:p>
              </w:tc>
              <w:tc>
                <w:tcPr>
                  <w:tcW w:w="1392" w:type="dxa"/>
                  <w:vMerge/>
                  <w:tcBorders>
                    <w:top w:val="nil"/>
                    <w:bottom w:val="nil"/>
                  </w:tcBorders>
                  <w:vAlign w:val="top"/>
                </w:tcPr>
                <w:p>
                  <w:pPr>
                    <w:rPr>
                      <w:rFonts w:ascii="Arial"/>
                      <w:sz w:val="21"/>
                    </w:rPr>
                  </w:pPr>
                </w:p>
              </w:tc>
              <w:tc>
                <w:tcPr>
                  <w:tcW w:w="2085" w:type="dxa"/>
                  <w:tcBorders>
                    <w:bottom w:val="nil"/>
                  </w:tcBorders>
                  <w:vAlign w:val="top"/>
                </w:tcPr>
                <w:p>
                  <w:pPr>
                    <w:pStyle w:val="TableText"/>
                    <w:spacing w:before="29" w:line="205" w:lineRule="auto"/>
                    <w:ind w:left="112"/>
                  </w:pPr>
                  <w:r>
                    <w:rPr>
                      <w:spacing w:val="-3"/>
                    </w:rPr>
                    <w:t>化学需氧量、悬浮物</w:t>
                  </w:r>
                </w:p>
              </w:tc>
              <w:tc>
                <w:tcPr>
                  <w:tcW w:w="1113" w:type="dxa"/>
                  <w:tcBorders>
                    <w:bottom w:val="nil"/>
                  </w:tcBorders>
                  <w:vAlign w:val="top"/>
                </w:tcPr>
                <w:p>
                  <w:pPr>
                    <w:pStyle w:val="TableText"/>
                    <w:spacing w:before="29" w:line="205" w:lineRule="auto"/>
                    <w:ind w:left="260"/>
                  </w:pPr>
                  <w:r>
                    <w:rPr>
                      <w:rFonts w:ascii="Times New Roman" w:eastAsia="Times New Roman" w:hAnsi="Times New Roman" w:cs="Times New Roman"/>
                      <w:spacing w:val="-10"/>
                    </w:rPr>
                    <w:t>1</w:t>
                  </w:r>
                  <w:r>
                    <w:rPr>
                      <w:rFonts w:ascii="Times New Roman" w:eastAsia="Times New Roman" w:hAnsi="Times New Roman" w:cs="Times New Roman"/>
                      <w:spacing w:val="17"/>
                    </w:rPr>
                    <w:t xml:space="preserve"> </w:t>
                  </w:r>
                  <w:r>
                    <w:rPr>
                      <w:spacing w:val="-10"/>
                    </w:rPr>
                    <w:t>次</w:t>
                  </w:r>
                  <w:r>
                    <w:rPr>
                      <w:rFonts w:ascii="Times New Roman" w:eastAsia="Times New Roman" w:hAnsi="Times New Roman" w:cs="Times New Roman"/>
                      <w:spacing w:val="-10"/>
                    </w:rPr>
                    <w:t>/</w:t>
                  </w:r>
                  <w:r>
                    <w:rPr>
                      <w:spacing w:val="-10"/>
                    </w:rPr>
                    <w:t>周</w:t>
                  </w:r>
                </w:p>
              </w:tc>
              <w:tc>
                <w:tcPr>
                  <w:tcW w:w="3342" w:type="dxa"/>
                  <w:vMerge/>
                  <w:tcBorders>
                    <w:top w:val="nil"/>
                    <w:bottom w:val="nil"/>
                  </w:tcBorders>
                  <w:vAlign w:val="top"/>
                </w:tcPr>
                <w:p>
                  <w:pPr>
                    <w:rPr>
                      <w:rFonts w:ascii="Arial"/>
                      <w:sz w:val="21"/>
                    </w:rPr>
                  </w:pPr>
                </w:p>
              </w:tc>
            </w:tr>
          </w:tbl>
          <w:p>
            <w:pPr>
              <w:spacing w:line="82" w:lineRule="auto"/>
              <w:rPr>
                <w:rFonts w:ascii="Arial"/>
                <w:sz w:val="2"/>
              </w:rPr>
            </w:pPr>
          </w:p>
        </w:tc>
      </w:tr>
    </w:tbl>
    <w:p>
      <w:pPr>
        <w:pStyle w:val="BodyText"/>
      </w:pPr>
    </w:p>
    <w:p>
      <w:r>
        <w:br/>
      </w:r>
      <w: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35" w:history="1">
        <w:r>
          <w:rPr>
            <w:rFonts w:ascii="SimSun" w:eastAsia="SimSun" w:hAnsi="SimSun" w:cs="SimSun"/>
            <w:b/>
            <w:bCs/>
            <w:noProof w:val="0"/>
            <w:snapToGrid/>
            <w:color w:val="0000EE"/>
            <w:kern w:val="0"/>
            <w:sz w:val="30"/>
            <w:szCs w:val="30"/>
            <w:u w:val="single" w:color="0000EE"/>
          </w:rPr>
          <w:t>https://d.book118.com/555342244043011114</w:t>
        </w:r>
      </w:hyperlink>
    </w:p>
    <w:p/>
    <w:sectPr>
      <w:footerReference w:type="default" r:id="rId36"/>
      <w:type w:val="nextPage"/>
      <w:pgSz w:w="16841" w:h="11907"/>
      <w:pgMar w:top="1012" w:right="818" w:bottom="1221" w:left="2088" w:header="0" w:footer="1060" w:gutter="0"/>
      <w:pgNumType w:start="32"/>
      <w:cols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18"/>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18"/>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01"/>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01"/>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04"/>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04"/>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57"/>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57"/>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57"/>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4463"/>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4463"/>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62"/>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62"/>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4461"/>
      <w:rPr>
        <w:rFonts w:ascii="Times New Roman" w:eastAsia="Times New Roman" w:hAnsi="Times New Roman" w:cs="Times New Roman"/>
        <w:sz w:val="18"/>
        <w:szCs w:val="18"/>
      </w:rPr>
    </w:pPr>
    <w:r>
      <w:rPr>
        <w:rFonts w:ascii="Times New Roman" w:eastAsia="Times New Roman" w:hAnsi="Times New Roman" w:cs="Times New Roman"/>
        <w:sz w:val="18"/>
        <w:szCs w:val="18"/>
      </w:rPr>
      <w:t>7</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68"/>
      <w:rPr>
        <w:rFonts w:ascii="Times New Roman" w:eastAsia="Times New Roman" w:hAnsi="Times New Roman" w:cs="Times New Roman"/>
        <w:sz w:val="18"/>
        <w:szCs w:val="18"/>
      </w:rPr>
    </w:pPr>
    <w:r>
      <w:rPr>
        <w:rFonts w:ascii="Times New Roman" w:eastAsia="Times New Roman" w:hAnsi="Times New Roman" w:cs="Times New Roman"/>
        <w:sz w:val="18"/>
        <w:szCs w:val="18"/>
      </w:rPr>
      <w:t>8</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68"/>
      <w:rPr>
        <w:rFonts w:ascii="Times New Roman" w:eastAsia="Times New Roman" w:hAnsi="Times New Roman" w:cs="Times New Roman"/>
        <w:sz w:val="18"/>
        <w:szCs w:val="18"/>
      </w:rPr>
    </w:pPr>
    <w:r>
      <w:rPr>
        <w:rFonts w:ascii="Times New Roman" w:eastAsia="Times New Roman" w:hAnsi="Times New Roman" w:cs="Times New Roman"/>
        <w:sz w:val="18"/>
        <w:szCs w:val="18"/>
      </w:rPr>
      <w:t>8</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64"/>
      <w:rPr>
        <w:rFonts w:ascii="Times New Roman" w:eastAsia="Times New Roman" w:hAnsi="Times New Roman" w:cs="Times New Roman"/>
        <w:sz w:val="18"/>
        <w:szCs w:val="18"/>
      </w:rPr>
    </w:pPr>
    <w:r>
      <w:rPr>
        <w:rFonts w:ascii="Times New Roman" w:eastAsia="Times New Roman" w:hAnsi="Times New Roman" w:cs="Times New Roman"/>
        <w:sz w:val="18"/>
        <w:szCs w:val="18"/>
      </w:rPr>
      <w:t>9</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35"/>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10</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35"/>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10</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35"/>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11</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35"/>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11</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35"/>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12</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435"/>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12</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4394"/>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13</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6475"/>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14</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6475"/>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14</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6475"/>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14</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6475"/>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15</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6475"/>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15</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4" w:lineRule="auto"/>
      <w:ind w:left="6475"/>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15</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Arial" w:eastAsia="Arial" w:hAnsi="Arial" w:cs="Arial"/>
      <w:sz w:val="21"/>
      <w:szCs w:val="21"/>
      <w:lang w:val="en-US" w:eastAsia="en-US" w:bidi="ar-SA"/>
    </w:rPr>
  </w:style>
  <w:style w:type="paragraph" w:customStyle="1" w:styleId="TableText">
    <w:name w:val="Table Text"/>
    <w:basedOn w:val="Normal"/>
    <w:semiHidden/>
    <w:qFormat/>
    <w:rPr>
      <w:rFonts w:ascii="SimSun" w:eastAsia="SimSun" w:hAnsi="SimSun" w:cs="SimSun"/>
      <w:sz w:val="21"/>
      <w:szCs w:val="21"/>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 w:type="table" w:customStyle="1" w:styleId="TableNormal2">
    <w:name w:val="Table Normal_2"/>
    <w:semiHidden/>
    <w:unhideWhenUsed/>
    <w:qFormat/>
    <w:tblPr>
      <w:tblCellMar>
        <w:top w:w="0" w:type="dxa"/>
        <w:left w:w="0" w:type="dxa"/>
        <w:bottom w:w="0" w:type="dxa"/>
        <w:right w:w="0" w:type="dxa"/>
      </w:tblCellMar>
    </w:tblPr>
  </w:style>
  <w:style w:type="table" w:customStyle="1" w:styleId="TableNormal3">
    <w:name w:val="Table Normal_3"/>
    <w:semiHidden/>
    <w:unhideWhenUsed/>
    <w:qFormat/>
    <w:tblPr>
      <w:tblCellMar>
        <w:top w:w="0" w:type="dxa"/>
        <w:left w:w="0" w:type="dxa"/>
        <w:bottom w:w="0" w:type="dxa"/>
        <w:right w:w="0" w:type="dxa"/>
      </w:tblCellMar>
    </w:tblPr>
  </w:style>
  <w:style w:type="table" w:customStyle="1" w:styleId="TableNormal4">
    <w:name w:val="Table Normal_4"/>
    <w:semiHidden/>
    <w:unhideWhenUsed/>
    <w:qFormat/>
    <w:tblPr>
      <w:tblCellMar>
        <w:top w:w="0" w:type="dxa"/>
        <w:left w:w="0" w:type="dxa"/>
        <w:bottom w:w="0" w:type="dxa"/>
        <w:right w:w="0" w:type="dxa"/>
      </w:tblCellMar>
    </w:tblPr>
  </w:style>
  <w:style w:type="table" w:customStyle="1" w:styleId="TableNormal5">
    <w:name w:val="Table Normal_5"/>
    <w:semiHidden/>
    <w:unhideWhenUsed/>
    <w:qFormat/>
    <w:tblPr>
      <w:tblCellMar>
        <w:top w:w="0" w:type="dxa"/>
        <w:left w:w="0" w:type="dxa"/>
        <w:bottom w:w="0" w:type="dxa"/>
        <w:right w:w="0" w:type="dxa"/>
      </w:tblCellMar>
    </w:tblPr>
  </w:style>
  <w:style w:type="table" w:customStyle="1" w:styleId="TableNormal6">
    <w:name w:val="Table Normal_6"/>
    <w:semiHidden/>
    <w:unhideWhenUsed/>
    <w:qFormat/>
    <w:tblPr>
      <w:tblCellMar>
        <w:top w:w="0" w:type="dxa"/>
        <w:left w:w="0" w:type="dxa"/>
        <w:bottom w:w="0" w:type="dxa"/>
        <w:right w:w="0" w:type="dxa"/>
      </w:tblCellMar>
    </w:tblPr>
  </w:style>
  <w:style w:type="table" w:customStyle="1" w:styleId="TableNormal7">
    <w:name w:val="Table Normal_7"/>
    <w:semiHidden/>
    <w:unhideWhenUsed/>
    <w:qFormat/>
    <w:tblPr>
      <w:tblCellMar>
        <w:top w:w="0" w:type="dxa"/>
        <w:left w:w="0" w:type="dxa"/>
        <w:bottom w:w="0" w:type="dxa"/>
        <w:right w:w="0" w:type="dxa"/>
      </w:tblCellMar>
    </w:tblPr>
  </w:style>
  <w:style w:type="table" w:customStyle="1" w:styleId="TableNormal8">
    <w:name w:val="Table Normal_8"/>
    <w:semiHidden/>
    <w:unhideWhenUsed/>
    <w:qFormat/>
    <w:tblPr>
      <w:tblCellMar>
        <w:top w:w="0" w:type="dxa"/>
        <w:left w:w="0" w:type="dxa"/>
        <w:bottom w:w="0" w:type="dxa"/>
        <w:right w:w="0" w:type="dxa"/>
      </w:tblCellMar>
    </w:tblPr>
  </w:style>
  <w:style w:type="table" w:customStyle="1" w:styleId="TableNormal9">
    <w:name w:val="Table Normal_9"/>
    <w:semiHidden/>
    <w:unhideWhenUsed/>
    <w:qFormat/>
    <w:tblPr>
      <w:tblCellMar>
        <w:top w:w="0" w:type="dxa"/>
        <w:left w:w="0" w:type="dxa"/>
        <w:bottom w:w="0" w:type="dxa"/>
        <w:right w:w="0" w:type="dxa"/>
      </w:tblCellMar>
    </w:tblPr>
  </w:style>
  <w:style w:type="table" w:customStyle="1" w:styleId="TableNormal10">
    <w:name w:val="Table Normal_10"/>
    <w:semiHidden/>
    <w:unhideWhenUsed/>
    <w:qFormat/>
    <w:tblPr>
      <w:tblCellMar>
        <w:top w:w="0" w:type="dxa"/>
        <w:left w:w="0" w:type="dxa"/>
        <w:bottom w:w="0" w:type="dxa"/>
        <w:right w:w="0" w:type="dxa"/>
      </w:tblCellMar>
    </w:tblPr>
  </w:style>
  <w:style w:type="table" w:customStyle="1" w:styleId="TableNormal11">
    <w:name w:val="Table Normal_11"/>
    <w:semiHidden/>
    <w:unhideWhenUsed/>
    <w:qFormat/>
    <w:tblPr>
      <w:tblCellMar>
        <w:top w:w="0" w:type="dxa"/>
        <w:left w:w="0" w:type="dxa"/>
        <w:bottom w:w="0" w:type="dxa"/>
        <w:right w:w="0" w:type="dxa"/>
      </w:tblCellMar>
    </w:tblPr>
  </w:style>
  <w:style w:type="table" w:customStyle="1" w:styleId="TableNormal12">
    <w:name w:val="Table Normal_12"/>
    <w:semiHidden/>
    <w:unhideWhenUsed/>
    <w:qFormat/>
    <w:tblPr>
      <w:tblCellMar>
        <w:top w:w="0" w:type="dxa"/>
        <w:left w:w="0" w:type="dxa"/>
        <w:bottom w:w="0" w:type="dxa"/>
        <w:right w:w="0" w:type="dxa"/>
      </w:tblCellMar>
    </w:tblPr>
  </w:style>
  <w:style w:type="table" w:customStyle="1" w:styleId="TableNormal13">
    <w:name w:val="Table Normal_13"/>
    <w:semiHidden/>
    <w:unhideWhenUsed/>
    <w:qFormat/>
    <w:tblPr>
      <w:tblCellMar>
        <w:top w:w="0" w:type="dxa"/>
        <w:left w:w="0" w:type="dxa"/>
        <w:bottom w:w="0" w:type="dxa"/>
        <w:right w:w="0" w:type="dxa"/>
      </w:tblCellMar>
    </w:tblPr>
  </w:style>
  <w:style w:type="table" w:customStyle="1" w:styleId="TableNormal14">
    <w:name w:val="Table Normal_14"/>
    <w:semiHidden/>
    <w:unhideWhenUsed/>
    <w:qFormat/>
    <w:tblPr>
      <w:tblCellMar>
        <w:top w:w="0" w:type="dxa"/>
        <w:left w:w="0" w:type="dxa"/>
        <w:bottom w:w="0" w:type="dxa"/>
        <w:right w:w="0" w:type="dxa"/>
      </w:tblCellMar>
    </w:tblPr>
  </w:style>
  <w:style w:type="table" w:customStyle="1" w:styleId="TableNormal15">
    <w:name w:val="Table Normal_15"/>
    <w:semiHidden/>
    <w:unhideWhenUsed/>
    <w:qFormat/>
    <w:tblPr>
      <w:tblCellMar>
        <w:top w:w="0" w:type="dxa"/>
        <w:left w:w="0" w:type="dxa"/>
        <w:bottom w:w="0" w:type="dxa"/>
        <w:right w:w="0" w:type="dxa"/>
      </w:tblCellMar>
    </w:tblPr>
  </w:style>
  <w:style w:type="table" w:customStyle="1" w:styleId="TableNormal16">
    <w:name w:val="Table Normal_16"/>
    <w:semiHidden/>
    <w:unhideWhenUsed/>
    <w:qFormat/>
    <w:tblPr>
      <w:tblCellMar>
        <w:top w:w="0" w:type="dxa"/>
        <w:left w:w="0" w:type="dxa"/>
        <w:bottom w:w="0" w:type="dxa"/>
        <w:right w:w="0" w:type="dxa"/>
      </w:tblCellMar>
    </w:tblPr>
  </w:style>
  <w:style w:type="table" w:customStyle="1" w:styleId="TableNormal17">
    <w:name w:val="Table Normal_17"/>
    <w:semiHidden/>
    <w:unhideWhenUsed/>
    <w:qFormat/>
    <w:tblPr>
      <w:tblCellMar>
        <w:top w:w="0" w:type="dxa"/>
        <w:left w:w="0" w:type="dxa"/>
        <w:bottom w:w="0" w:type="dxa"/>
        <w:right w:w="0" w:type="dxa"/>
      </w:tblCellMar>
    </w:tblPr>
  </w:style>
  <w:style w:type="table" w:customStyle="1" w:styleId="TableNormal18">
    <w:name w:val="Table Normal_18"/>
    <w:semiHidden/>
    <w:unhideWhenUsed/>
    <w:qFormat/>
    <w:tblPr>
      <w:tblCellMar>
        <w:top w:w="0" w:type="dxa"/>
        <w:left w:w="0" w:type="dxa"/>
        <w:bottom w:w="0" w:type="dxa"/>
        <w:right w:w="0" w:type="dxa"/>
      </w:tblCellMar>
    </w:tblPr>
  </w:style>
  <w:style w:type="table" w:customStyle="1" w:styleId="TableNormal19">
    <w:name w:val="Table Normal_19"/>
    <w:semiHidden/>
    <w:unhideWhenUsed/>
    <w:qFormat/>
    <w:tblPr>
      <w:tblCellMar>
        <w:top w:w="0" w:type="dxa"/>
        <w:left w:w="0" w:type="dxa"/>
        <w:bottom w:w="0" w:type="dxa"/>
        <w:right w:w="0" w:type="dxa"/>
      </w:tblCellMar>
    </w:tblPr>
  </w:style>
  <w:style w:type="table" w:customStyle="1" w:styleId="TableNormal20">
    <w:name w:val="Table Normal_20"/>
    <w:semiHidden/>
    <w:unhideWhenUsed/>
    <w:qFormat/>
    <w:tblPr>
      <w:tblCellMar>
        <w:top w:w="0" w:type="dxa"/>
        <w:left w:w="0" w:type="dxa"/>
        <w:bottom w:w="0" w:type="dxa"/>
        <w:right w:w="0" w:type="dxa"/>
      </w:tblCellMar>
    </w:tblPr>
  </w:style>
  <w:style w:type="table" w:customStyle="1" w:styleId="TableNormal21">
    <w:name w:val="Table Normal_21"/>
    <w:semiHidden/>
    <w:unhideWhenUsed/>
    <w:qFormat/>
    <w:tblPr>
      <w:tblCellMar>
        <w:top w:w="0" w:type="dxa"/>
        <w:left w:w="0" w:type="dxa"/>
        <w:bottom w:w="0" w:type="dxa"/>
        <w:right w:w="0" w:type="dxa"/>
      </w:tblCellMar>
    </w:tblPr>
  </w:style>
  <w:style w:type="table" w:customStyle="1" w:styleId="TableNormal22">
    <w:name w:val="Table Normal_22"/>
    <w:semiHidden/>
    <w:unhideWhenUsed/>
    <w:qFormat/>
    <w:tblPr>
      <w:tblCellMar>
        <w:top w:w="0" w:type="dxa"/>
        <w:left w:w="0" w:type="dxa"/>
        <w:bottom w:w="0" w:type="dxa"/>
        <w:right w:w="0" w:type="dxa"/>
      </w:tblCellMar>
    </w:tblPr>
  </w:style>
  <w:style w:type="table" w:customStyle="1" w:styleId="TableNormal23">
    <w:name w:val="Table Normal_23"/>
    <w:semiHidden/>
    <w:unhideWhenUsed/>
    <w:qFormat/>
    <w:tblPr>
      <w:tblCellMar>
        <w:top w:w="0" w:type="dxa"/>
        <w:left w:w="0" w:type="dxa"/>
        <w:bottom w:w="0" w:type="dxa"/>
        <w:right w:w="0" w:type="dxa"/>
      </w:tblCellMar>
    </w:tblPr>
  </w:style>
  <w:style w:type="table" w:customStyle="1" w:styleId="TableNormal24">
    <w:name w:val="Table Normal_24"/>
    <w:semiHidden/>
    <w:unhideWhenUsed/>
    <w:qFormat/>
    <w:tblPr>
      <w:tblCellMar>
        <w:top w:w="0" w:type="dxa"/>
        <w:left w:w="0" w:type="dxa"/>
        <w:bottom w:w="0" w:type="dxa"/>
        <w:right w:w="0" w:type="dxa"/>
      </w:tblCellMar>
    </w:tblPr>
  </w:style>
  <w:style w:type="table" w:customStyle="1" w:styleId="TableNormal25">
    <w:name w:val="Table Normal_25"/>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5.xml" /><Relationship Id="rId11" Type="http://schemas.openxmlformats.org/officeDocument/2006/relationships/footer" Target="footer6.xml" /><Relationship Id="rId12" Type="http://schemas.openxmlformats.org/officeDocument/2006/relationships/footer" Target="footer7.xml" /><Relationship Id="rId13" Type="http://schemas.openxmlformats.org/officeDocument/2006/relationships/footer" Target="footer8.xml" /><Relationship Id="rId14" Type="http://schemas.openxmlformats.org/officeDocument/2006/relationships/footer" Target="footer9.xml" /><Relationship Id="rId15" Type="http://schemas.openxmlformats.org/officeDocument/2006/relationships/footer" Target="footer10.xml" /><Relationship Id="rId16" Type="http://schemas.openxmlformats.org/officeDocument/2006/relationships/footer" Target="footer11.xml" /><Relationship Id="rId17" Type="http://schemas.openxmlformats.org/officeDocument/2006/relationships/footer" Target="footer12.xml" /><Relationship Id="rId18" Type="http://schemas.openxmlformats.org/officeDocument/2006/relationships/footer" Target="footer13.xml" /><Relationship Id="rId19" Type="http://schemas.openxmlformats.org/officeDocument/2006/relationships/footer" Target="footer14.xml" /><Relationship Id="rId2" Type="http://schemas.openxmlformats.org/officeDocument/2006/relationships/webSettings" Target="webSettings.xml" /><Relationship Id="rId20" Type="http://schemas.openxmlformats.org/officeDocument/2006/relationships/footer" Target="footer15.xml" /><Relationship Id="rId21" Type="http://schemas.openxmlformats.org/officeDocument/2006/relationships/footer" Target="footer16.xml" /><Relationship Id="rId22" Type="http://schemas.openxmlformats.org/officeDocument/2006/relationships/footer" Target="footer17.xml" /><Relationship Id="rId23" Type="http://schemas.openxmlformats.org/officeDocument/2006/relationships/footer" Target="footer18.xml" /><Relationship Id="rId24" Type="http://schemas.openxmlformats.org/officeDocument/2006/relationships/footer" Target="footer19.xml" /><Relationship Id="rId25" Type="http://schemas.openxmlformats.org/officeDocument/2006/relationships/footer" Target="footer20.xml" /><Relationship Id="rId26" Type="http://schemas.openxmlformats.org/officeDocument/2006/relationships/footer" Target="footer21.xml" /><Relationship Id="rId27" Type="http://schemas.openxmlformats.org/officeDocument/2006/relationships/footer" Target="footer22.xml" /><Relationship Id="rId28" Type="http://schemas.openxmlformats.org/officeDocument/2006/relationships/footer" Target="footer23.xml" /><Relationship Id="rId29" Type="http://schemas.openxmlformats.org/officeDocument/2006/relationships/footer" Target="footer24.xml" /><Relationship Id="rId3" Type="http://schemas.openxmlformats.org/officeDocument/2006/relationships/fontTable" Target="fontTable.xml" /><Relationship Id="rId30" Type="http://schemas.openxmlformats.org/officeDocument/2006/relationships/footer" Target="footer25.xml" /><Relationship Id="rId31" Type="http://schemas.openxmlformats.org/officeDocument/2006/relationships/footer" Target="footer26.xml" /><Relationship Id="rId32" Type="http://schemas.openxmlformats.org/officeDocument/2006/relationships/footer" Target="footer27.xml" /><Relationship Id="rId33" Type="http://schemas.openxmlformats.org/officeDocument/2006/relationships/footer" Target="footer28.xml" /><Relationship Id="rId34" Type="http://schemas.openxmlformats.org/officeDocument/2006/relationships/footer" Target="footer29.xml" /><Relationship Id="rId35" Type="http://schemas.openxmlformats.org/officeDocument/2006/relationships/hyperlink" Target="https://d.book118.com/555342244043011114" TargetMode="External" /><Relationship Id="rId36" Type="http://schemas.openxmlformats.org/officeDocument/2006/relationships/footer" Target="footer30.xml" /><Relationship Id="rId37" Type="http://schemas.openxmlformats.org/officeDocument/2006/relationships/theme" Target="theme/theme1.xml" /><Relationship Id="rId38"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32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附件2</dc:title>
  <dc:creator>lhj</dc:creator>
  <cp:revision>0</cp:revision>
  <dcterms:created xsi:type="dcterms:W3CDTF">2024-01-14T18:11:31Z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2024-01-14T18:56:52Z</vt:filetime>
  </property>
  <property fmtid="{D5CDD505-2E9C-101B-9397-08002B2CF9AE}" pid="3" name="CRO">
    <vt:lpwstr>wqlLaW5nc29mdCBQREYgdG8gV1BTIDkw</vt:lpwstr>
  </property>
</Properties>
</file>