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洗衣粉项目计划设计方案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35" w:history="1">
        <w:r>
          <w:rPr>
            <w:rFonts w:ascii="仿宋" w:eastAsia="仿宋" w:hAnsi="仿宋" w:cs="仿宋" w:hint="eastAsia"/>
            <w:lang w:eastAsia="zh-CN"/>
          </w:rPr>
          <w:t>概论</w:t>
        </w:r>
        <w:r>
          <w:tab/>
        </w:r>
        <w:r>
          <w:fldChar w:fldCharType="begin"/>
        </w:r>
        <w:r>
          <w:instrText xml:space="preserve"> PAGEREF _Toc25735 \h </w:instrText>
        </w:r>
        <w:r>
          <w:fldChar w:fldCharType="separate"/>
        </w:r>
        <w:r>
          <w:t>3</w:t>
        </w:r>
        <w:r>
          <w:fldChar w:fldCharType="end"/>
        </w:r>
      </w:hyperlink>
    </w:p>
    <w:p>
      <w:pPr>
        <w:pStyle w:val="TOC1"/>
        <w:tabs>
          <w:tab w:val="right" w:leader="dot" w:pos="8306"/>
        </w:tabs>
      </w:pPr>
      <w:hyperlink w:anchor="_Toc20905" w:history="1">
        <w:r>
          <w:rPr>
            <w:rFonts w:ascii="仿宋" w:eastAsia="仿宋" w:hAnsi="仿宋" w:cs="仿宋" w:hint="eastAsia"/>
            <w:lang w:eastAsia="zh-CN"/>
          </w:rPr>
          <w:t>一、洗衣粉项目文档管理</w:t>
        </w:r>
        <w:r>
          <w:tab/>
        </w:r>
        <w:r>
          <w:fldChar w:fldCharType="begin"/>
        </w:r>
        <w:r>
          <w:instrText xml:space="preserve"> PAGEREF _Toc20905 \h </w:instrText>
        </w:r>
        <w:r>
          <w:fldChar w:fldCharType="separate"/>
        </w:r>
        <w:r>
          <w:t>3</w:t>
        </w:r>
        <w:r>
          <w:fldChar w:fldCharType="end"/>
        </w:r>
      </w:hyperlink>
    </w:p>
    <w:p>
      <w:pPr>
        <w:pStyle w:val="TOC2"/>
        <w:tabs>
          <w:tab w:val="right" w:leader="dot" w:pos="8306"/>
        </w:tabs>
      </w:pPr>
      <w:hyperlink w:anchor="_Toc11848" w:history="1">
        <w:r>
          <w:rPr>
            <w:rFonts w:ascii="仿宋" w:eastAsia="仿宋" w:hAnsi="仿宋" w:cs="仿宋" w:hint="eastAsia"/>
            <w:lang w:eastAsia="zh-CN"/>
          </w:rPr>
          <w:t>(一)、文档编制与审查</w:t>
        </w:r>
        <w:r>
          <w:tab/>
        </w:r>
        <w:r>
          <w:fldChar w:fldCharType="begin"/>
        </w:r>
        <w:r>
          <w:instrText xml:space="preserve"> PAGEREF _Toc11848 \h </w:instrText>
        </w:r>
        <w:r>
          <w:fldChar w:fldCharType="separate"/>
        </w:r>
        <w:r>
          <w:t>3</w:t>
        </w:r>
        <w:r>
          <w:fldChar w:fldCharType="end"/>
        </w:r>
      </w:hyperlink>
    </w:p>
    <w:p>
      <w:pPr>
        <w:pStyle w:val="TOC2"/>
        <w:tabs>
          <w:tab w:val="right" w:leader="dot" w:pos="8306"/>
        </w:tabs>
      </w:pPr>
      <w:hyperlink w:anchor="_Toc20169" w:history="1">
        <w:r>
          <w:rPr>
            <w:rFonts w:ascii="仿宋" w:eastAsia="仿宋" w:hAnsi="仿宋" w:cs="仿宋" w:hint="eastAsia"/>
            <w:lang w:eastAsia="zh-CN"/>
          </w:rPr>
          <w:t>(二)、文档发布与分发</w:t>
        </w:r>
        <w:r>
          <w:tab/>
        </w:r>
        <w:r>
          <w:fldChar w:fldCharType="begin"/>
        </w:r>
        <w:r>
          <w:instrText xml:space="preserve"> PAGEREF _Toc20169 \h </w:instrText>
        </w:r>
        <w:r>
          <w:fldChar w:fldCharType="separate"/>
        </w:r>
        <w:r>
          <w:t>4</w:t>
        </w:r>
        <w:r>
          <w:fldChar w:fldCharType="end"/>
        </w:r>
      </w:hyperlink>
    </w:p>
    <w:p>
      <w:pPr>
        <w:pStyle w:val="TOC2"/>
        <w:tabs>
          <w:tab w:val="right" w:leader="dot" w:pos="8306"/>
        </w:tabs>
      </w:pPr>
      <w:hyperlink w:anchor="_Toc8924" w:history="1">
        <w:r>
          <w:rPr>
            <w:rFonts w:ascii="仿宋" w:eastAsia="仿宋" w:hAnsi="仿宋" w:cs="仿宋" w:hint="eastAsia"/>
            <w:lang w:eastAsia="zh-CN"/>
          </w:rPr>
          <w:t>(三)、文档存档与归档</w:t>
        </w:r>
        <w:r>
          <w:tab/>
        </w:r>
        <w:r>
          <w:fldChar w:fldCharType="begin"/>
        </w:r>
        <w:r>
          <w:instrText xml:space="preserve"> PAGEREF _Toc8924 \h </w:instrText>
        </w:r>
        <w:r>
          <w:fldChar w:fldCharType="separate"/>
        </w:r>
        <w:r>
          <w:t>5</w:t>
        </w:r>
        <w:r>
          <w:fldChar w:fldCharType="end"/>
        </w:r>
      </w:hyperlink>
    </w:p>
    <w:p>
      <w:pPr>
        <w:pStyle w:val="TOC1"/>
        <w:tabs>
          <w:tab w:val="right" w:leader="dot" w:pos="8306"/>
        </w:tabs>
      </w:pPr>
      <w:hyperlink w:anchor="_Toc15316" w:history="1">
        <w:r>
          <w:rPr>
            <w:rFonts w:ascii="仿宋" w:eastAsia="仿宋" w:hAnsi="仿宋" w:cs="仿宋" w:hint="eastAsia"/>
            <w:lang w:eastAsia="zh-CN"/>
          </w:rPr>
          <w:t>二、洗衣粉项目可持续发展</w:t>
        </w:r>
        <w:r>
          <w:tab/>
        </w:r>
        <w:r>
          <w:fldChar w:fldCharType="begin"/>
        </w:r>
        <w:r>
          <w:instrText xml:space="preserve"> PAGEREF _Toc15316 \h </w:instrText>
        </w:r>
        <w:r>
          <w:fldChar w:fldCharType="separate"/>
        </w:r>
        <w:r>
          <w:t>6</w:t>
        </w:r>
        <w:r>
          <w:fldChar w:fldCharType="end"/>
        </w:r>
      </w:hyperlink>
    </w:p>
    <w:p>
      <w:pPr>
        <w:pStyle w:val="TOC2"/>
        <w:tabs>
          <w:tab w:val="right" w:leader="dot" w:pos="8306"/>
        </w:tabs>
      </w:pPr>
      <w:hyperlink w:anchor="_Toc20358" w:history="1">
        <w:r>
          <w:rPr>
            <w:rFonts w:ascii="仿宋" w:eastAsia="仿宋" w:hAnsi="仿宋" w:cs="仿宋" w:hint="eastAsia"/>
            <w:lang w:eastAsia="zh-CN"/>
          </w:rPr>
          <w:t>(一)、可持续战略与实践</w:t>
        </w:r>
        <w:r>
          <w:tab/>
        </w:r>
        <w:r>
          <w:fldChar w:fldCharType="begin"/>
        </w:r>
        <w:r>
          <w:instrText xml:space="preserve"> PAGEREF _Toc20358 \h </w:instrText>
        </w:r>
        <w:r>
          <w:fldChar w:fldCharType="separate"/>
        </w:r>
        <w:r>
          <w:t>6</w:t>
        </w:r>
        <w:r>
          <w:fldChar w:fldCharType="end"/>
        </w:r>
      </w:hyperlink>
    </w:p>
    <w:p>
      <w:pPr>
        <w:pStyle w:val="TOC2"/>
        <w:tabs>
          <w:tab w:val="right" w:leader="dot" w:pos="8306"/>
        </w:tabs>
      </w:pPr>
      <w:hyperlink w:anchor="_Toc24081" w:history="1">
        <w:r>
          <w:rPr>
            <w:rFonts w:ascii="仿宋" w:eastAsia="仿宋" w:hAnsi="仿宋" w:cs="仿宋" w:hint="eastAsia"/>
            <w:lang w:eastAsia="zh-CN"/>
          </w:rPr>
          <w:t>(二)、环保与社会责任</w:t>
        </w:r>
        <w:r>
          <w:tab/>
        </w:r>
        <w:r>
          <w:fldChar w:fldCharType="begin"/>
        </w:r>
        <w:r>
          <w:instrText xml:space="preserve"> PAGEREF _Toc24081 \h </w:instrText>
        </w:r>
        <w:r>
          <w:fldChar w:fldCharType="separate"/>
        </w:r>
        <w:r>
          <w:t>7</w:t>
        </w:r>
        <w:r>
          <w:fldChar w:fldCharType="end"/>
        </w:r>
      </w:hyperlink>
    </w:p>
    <w:p>
      <w:pPr>
        <w:pStyle w:val="TOC1"/>
        <w:tabs>
          <w:tab w:val="right" w:leader="dot" w:pos="8306"/>
        </w:tabs>
      </w:pPr>
      <w:hyperlink w:anchor="_Toc25919" w:history="1">
        <w:r>
          <w:rPr>
            <w:rFonts w:ascii="仿宋" w:eastAsia="仿宋" w:hAnsi="仿宋" w:cs="仿宋" w:hint="eastAsia"/>
            <w:lang w:eastAsia="zh-CN"/>
          </w:rPr>
          <w:t>三、洗衣粉项目建设背景及必要性分析</w:t>
        </w:r>
        <w:r>
          <w:tab/>
        </w:r>
        <w:r>
          <w:fldChar w:fldCharType="begin"/>
        </w:r>
        <w:r>
          <w:instrText xml:space="preserve"> PAGEREF _Toc25919 \h </w:instrText>
        </w:r>
        <w:r>
          <w:fldChar w:fldCharType="separate"/>
        </w:r>
        <w:r>
          <w:t>8</w:t>
        </w:r>
        <w:r>
          <w:fldChar w:fldCharType="end"/>
        </w:r>
      </w:hyperlink>
    </w:p>
    <w:p>
      <w:pPr>
        <w:pStyle w:val="TOC2"/>
        <w:tabs>
          <w:tab w:val="right" w:leader="dot" w:pos="8306"/>
        </w:tabs>
      </w:pPr>
      <w:hyperlink w:anchor="_Toc18486" w:history="1">
        <w:r>
          <w:rPr>
            <w:rFonts w:ascii="仿宋" w:eastAsia="仿宋" w:hAnsi="仿宋" w:cs="仿宋" w:hint="eastAsia"/>
            <w:lang w:eastAsia="zh-CN"/>
          </w:rPr>
          <w:t>(一)、洗衣粉项目背景分析</w:t>
        </w:r>
        <w:r>
          <w:tab/>
        </w:r>
        <w:r>
          <w:fldChar w:fldCharType="begin"/>
        </w:r>
        <w:r>
          <w:instrText xml:space="preserve"> PAGEREF _Toc18486 \h </w:instrText>
        </w:r>
        <w:r>
          <w:fldChar w:fldCharType="separate"/>
        </w:r>
        <w:r>
          <w:t>8</w:t>
        </w:r>
        <w:r>
          <w:fldChar w:fldCharType="end"/>
        </w:r>
      </w:hyperlink>
    </w:p>
    <w:p>
      <w:pPr>
        <w:pStyle w:val="TOC2"/>
        <w:tabs>
          <w:tab w:val="right" w:leader="dot" w:pos="8306"/>
        </w:tabs>
      </w:pPr>
      <w:hyperlink w:anchor="_Toc17149" w:history="1">
        <w:r>
          <w:rPr>
            <w:rFonts w:ascii="仿宋" w:eastAsia="仿宋" w:hAnsi="仿宋" w:cs="仿宋" w:hint="eastAsia"/>
            <w:lang w:eastAsia="zh-CN"/>
          </w:rPr>
          <w:t>(二)、洗衣粉项目建设必要性分析</w:t>
        </w:r>
        <w:r>
          <w:tab/>
        </w:r>
        <w:r>
          <w:fldChar w:fldCharType="begin"/>
        </w:r>
        <w:r>
          <w:instrText xml:space="preserve"> PAGEREF _Toc17149 \h </w:instrText>
        </w:r>
        <w:r>
          <w:fldChar w:fldCharType="separate"/>
        </w:r>
        <w:r>
          <w:t>9</w:t>
        </w:r>
        <w:r>
          <w:fldChar w:fldCharType="end"/>
        </w:r>
      </w:hyperlink>
    </w:p>
    <w:p>
      <w:pPr>
        <w:pStyle w:val="TOC1"/>
        <w:tabs>
          <w:tab w:val="right" w:leader="dot" w:pos="8306"/>
        </w:tabs>
      </w:pPr>
      <w:hyperlink w:anchor="_Toc22" w:history="1">
        <w:r>
          <w:rPr>
            <w:rFonts w:ascii="仿宋" w:eastAsia="仿宋" w:hAnsi="仿宋" w:cs="仿宋" w:hint="eastAsia"/>
            <w:lang w:eastAsia="zh-CN"/>
          </w:rPr>
          <w:t>四、洗衣粉项目绩效评估</w:t>
        </w:r>
        <w:r>
          <w:tab/>
        </w:r>
        <w:r>
          <w:fldChar w:fldCharType="begin"/>
        </w:r>
        <w:r>
          <w:instrText xml:space="preserve"> PAGEREF _Toc22 \h </w:instrText>
        </w:r>
        <w:r>
          <w:fldChar w:fldCharType="separate"/>
        </w:r>
        <w:r>
          <w:t>11</w:t>
        </w:r>
        <w:r>
          <w:fldChar w:fldCharType="end"/>
        </w:r>
      </w:hyperlink>
    </w:p>
    <w:p>
      <w:pPr>
        <w:pStyle w:val="TOC2"/>
        <w:tabs>
          <w:tab w:val="right" w:leader="dot" w:pos="8306"/>
        </w:tabs>
      </w:pPr>
      <w:hyperlink w:anchor="_Toc14128" w:history="1">
        <w:r>
          <w:rPr>
            <w:rFonts w:ascii="仿宋" w:eastAsia="仿宋" w:hAnsi="仿宋" w:cs="仿宋" w:hint="eastAsia"/>
            <w:lang w:eastAsia="zh-CN"/>
          </w:rPr>
          <w:t>(一)、绩效评估指标</w:t>
        </w:r>
        <w:r>
          <w:tab/>
        </w:r>
        <w:r>
          <w:fldChar w:fldCharType="begin"/>
        </w:r>
        <w:r>
          <w:instrText xml:space="preserve"> PAGEREF _Toc14128 \h </w:instrText>
        </w:r>
        <w:r>
          <w:fldChar w:fldCharType="separate"/>
        </w:r>
        <w:r>
          <w:t>11</w:t>
        </w:r>
        <w:r>
          <w:fldChar w:fldCharType="end"/>
        </w:r>
      </w:hyperlink>
    </w:p>
    <w:p>
      <w:pPr>
        <w:pStyle w:val="TOC2"/>
        <w:tabs>
          <w:tab w:val="right" w:leader="dot" w:pos="8306"/>
        </w:tabs>
      </w:pPr>
      <w:hyperlink w:anchor="_Toc8864" w:history="1">
        <w:r>
          <w:rPr>
            <w:rFonts w:ascii="仿宋" w:eastAsia="仿宋" w:hAnsi="仿宋" w:cs="仿宋" w:hint="eastAsia"/>
            <w:lang w:eastAsia="zh-CN"/>
          </w:rPr>
          <w:t>(二)、绩效评估方法</w:t>
        </w:r>
        <w:r>
          <w:tab/>
        </w:r>
        <w:r>
          <w:fldChar w:fldCharType="begin"/>
        </w:r>
        <w:r>
          <w:instrText xml:space="preserve"> PAGEREF _Toc8864 \h </w:instrText>
        </w:r>
        <w:r>
          <w:fldChar w:fldCharType="separate"/>
        </w:r>
        <w:r>
          <w:t>12</w:t>
        </w:r>
        <w:r>
          <w:fldChar w:fldCharType="end"/>
        </w:r>
      </w:hyperlink>
    </w:p>
    <w:p>
      <w:pPr>
        <w:pStyle w:val="TOC2"/>
        <w:tabs>
          <w:tab w:val="right" w:leader="dot" w:pos="8306"/>
        </w:tabs>
      </w:pPr>
      <w:hyperlink w:anchor="_Toc23111" w:history="1">
        <w:r>
          <w:rPr>
            <w:rFonts w:ascii="仿宋" w:eastAsia="仿宋" w:hAnsi="仿宋" w:cs="仿宋" w:hint="eastAsia"/>
            <w:lang w:eastAsia="zh-CN"/>
          </w:rPr>
          <w:t>(三)、绩效评估周期</w:t>
        </w:r>
        <w:r>
          <w:tab/>
        </w:r>
        <w:r>
          <w:fldChar w:fldCharType="begin"/>
        </w:r>
        <w:r>
          <w:instrText xml:space="preserve"> PAGEREF _Toc23111 \h </w:instrText>
        </w:r>
        <w:r>
          <w:fldChar w:fldCharType="separate"/>
        </w:r>
        <w:r>
          <w:t>13</w:t>
        </w:r>
        <w:r>
          <w:fldChar w:fldCharType="end"/>
        </w:r>
      </w:hyperlink>
    </w:p>
    <w:p>
      <w:pPr>
        <w:pStyle w:val="TOC1"/>
        <w:tabs>
          <w:tab w:val="right" w:leader="dot" w:pos="8306"/>
        </w:tabs>
      </w:pPr>
      <w:hyperlink w:anchor="_Toc219" w:history="1">
        <w:r>
          <w:rPr>
            <w:rFonts w:ascii="仿宋" w:eastAsia="仿宋" w:hAnsi="仿宋" w:cs="仿宋" w:hint="eastAsia"/>
            <w:lang w:eastAsia="zh-CN"/>
          </w:rPr>
          <w:t>五、市场分析、调研</w:t>
        </w:r>
        <w:r>
          <w:tab/>
        </w:r>
        <w:r>
          <w:fldChar w:fldCharType="begin"/>
        </w:r>
        <w:r>
          <w:instrText xml:space="preserve"> PAGEREF _Toc219 \h </w:instrText>
        </w:r>
        <w:r>
          <w:fldChar w:fldCharType="separate"/>
        </w:r>
        <w:r>
          <w:t>14</w:t>
        </w:r>
        <w:r>
          <w:fldChar w:fldCharType="end"/>
        </w:r>
      </w:hyperlink>
    </w:p>
    <w:p>
      <w:pPr>
        <w:pStyle w:val="TOC2"/>
        <w:tabs>
          <w:tab w:val="right" w:leader="dot" w:pos="8306"/>
        </w:tabs>
      </w:pPr>
      <w:hyperlink w:anchor="_Toc12856" w:history="1">
        <w:r>
          <w:rPr>
            <w:rFonts w:ascii="仿宋" w:eastAsia="仿宋" w:hAnsi="仿宋" w:cs="仿宋" w:hint="eastAsia"/>
            <w:lang w:eastAsia="zh-CN"/>
          </w:rPr>
          <w:t>(一)、洗衣粉行业分析</w:t>
        </w:r>
        <w:r>
          <w:tab/>
        </w:r>
        <w:r>
          <w:fldChar w:fldCharType="begin"/>
        </w:r>
        <w:r>
          <w:instrText xml:space="preserve"> PAGEREF _Toc12856 \h </w:instrText>
        </w:r>
        <w:r>
          <w:fldChar w:fldCharType="separate"/>
        </w:r>
        <w:r>
          <w:t>14</w:t>
        </w:r>
        <w:r>
          <w:fldChar w:fldCharType="end"/>
        </w:r>
      </w:hyperlink>
    </w:p>
    <w:p>
      <w:pPr>
        <w:pStyle w:val="TOC2"/>
        <w:tabs>
          <w:tab w:val="right" w:leader="dot" w:pos="8306"/>
        </w:tabs>
      </w:pPr>
      <w:hyperlink w:anchor="_Toc17863" w:history="1">
        <w:r>
          <w:rPr>
            <w:rFonts w:ascii="仿宋" w:eastAsia="仿宋" w:hAnsi="仿宋" w:cs="仿宋" w:hint="eastAsia"/>
            <w:lang w:eastAsia="zh-CN"/>
          </w:rPr>
          <w:t>(二)、洗衣粉市场分析预测</w:t>
        </w:r>
        <w:r>
          <w:tab/>
        </w:r>
        <w:r>
          <w:fldChar w:fldCharType="begin"/>
        </w:r>
        <w:r>
          <w:instrText xml:space="preserve"> PAGEREF _Toc17863 \h </w:instrText>
        </w:r>
        <w:r>
          <w:fldChar w:fldCharType="separate"/>
        </w:r>
        <w:r>
          <w:t>15</w:t>
        </w:r>
        <w:r>
          <w:fldChar w:fldCharType="end"/>
        </w:r>
      </w:hyperlink>
    </w:p>
    <w:p>
      <w:pPr>
        <w:pStyle w:val="TOC1"/>
        <w:tabs>
          <w:tab w:val="right" w:leader="dot" w:pos="8306"/>
        </w:tabs>
      </w:pPr>
      <w:hyperlink w:anchor="_Toc3930" w:history="1">
        <w:r>
          <w:rPr>
            <w:rFonts w:ascii="仿宋" w:eastAsia="仿宋" w:hAnsi="仿宋" w:cs="仿宋" w:hint="eastAsia"/>
            <w:lang w:eastAsia="zh-CN"/>
          </w:rPr>
          <w:t>六、洗衣粉项目土建工程</w:t>
        </w:r>
        <w:r>
          <w:tab/>
        </w:r>
        <w:r>
          <w:fldChar w:fldCharType="begin"/>
        </w:r>
        <w:r>
          <w:instrText xml:space="preserve"> PAGEREF _Toc3930 \h </w:instrText>
        </w:r>
        <w:r>
          <w:fldChar w:fldCharType="separate"/>
        </w:r>
        <w:r>
          <w:t>15</w:t>
        </w:r>
        <w:r>
          <w:fldChar w:fldCharType="end"/>
        </w:r>
      </w:hyperlink>
    </w:p>
    <w:p>
      <w:pPr>
        <w:pStyle w:val="TOC2"/>
        <w:tabs>
          <w:tab w:val="right" w:leader="dot" w:pos="8306"/>
        </w:tabs>
      </w:pPr>
      <w:hyperlink w:anchor="_Toc29772" w:history="1">
        <w:r>
          <w:rPr>
            <w:rFonts w:ascii="仿宋" w:eastAsia="仿宋" w:hAnsi="仿宋" w:cs="仿宋" w:hint="eastAsia"/>
            <w:lang w:eastAsia="zh-CN"/>
          </w:rPr>
          <w:t>(一)、建筑工程设计原则</w:t>
        </w:r>
        <w:r>
          <w:tab/>
        </w:r>
        <w:r>
          <w:fldChar w:fldCharType="begin"/>
        </w:r>
        <w:r>
          <w:instrText xml:space="preserve"> PAGEREF _Toc29772 \h </w:instrText>
        </w:r>
        <w:r>
          <w:fldChar w:fldCharType="separate"/>
        </w:r>
        <w:r>
          <w:t>15</w:t>
        </w:r>
        <w:r>
          <w:fldChar w:fldCharType="end"/>
        </w:r>
      </w:hyperlink>
    </w:p>
    <w:p>
      <w:pPr>
        <w:pStyle w:val="TOC2"/>
        <w:tabs>
          <w:tab w:val="right" w:leader="dot" w:pos="8306"/>
        </w:tabs>
      </w:pPr>
      <w:hyperlink w:anchor="_Toc21790" w:history="1">
        <w:r>
          <w:rPr>
            <w:rFonts w:ascii="仿宋" w:eastAsia="仿宋" w:hAnsi="仿宋" w:cs="仿宋" w:hint="eastAsia"/>
            <w:lang w:eastAsia="zh-CN"/>
          </w:rPr>
          <w:t>(二)、土建工程设计年限及安全等级</w:t>
        </w:r>
        <w:r>
          <w:tab/>
        </w:r>
        <w:r>
          <w:fldChar w:fldCharType="begin"/>
        </w:r>
        <w:r>
          <w:instrText xml:space="preserve"> PAGEREF _Toc21790 \h </w:instrText>
        </w:r>
        <w:r>
          <w:fldChar w:fldCharType="separate"/>
        </w:r>
        <w:r>
          <w:t>17</w:t>
        </w:r>
        <w:r>
          <w:fldChar w:fldCharType="end"/>
        </w:r>
      </w:hyperlink>
    </w:p>
    <w:p>
      <w:pPr>
        <w:pStyle w:val="TOC2"/>
        <w:tabs>
          <w:tab w:val="right" w:leader="dot" w:pos="8306"/>
        </w:tabs>
      </w:pPr>
      <w:hyperlink w:anchor="_Toc17825" w:history="1">
        <w:r>
          <w:rPr>
            <w:rFonts w:ascii="仿宋" w:eastAsia="仿宋" w:hAnsi="仿宋" w:cs="仿宋" w:hint="eastAsia"/>
            <w:lang w:eastAsia="zh-CN"/>
          </w:rPr>
          <w:t>(三)、建筑工程设计总体要求</w:t>
        </w:r>
        <w:r>
          <w:tab/>
        </w:r>
        <w:r>
          <w:fldChar w:fldCharType="begin"/>
        </w:r>
        <w:r>
          <w:instrText xml:space="preserve"> PAGEREF _Toc17825 \h </w:instrText>
        </w:r>
        <w:r>
          <w:fldChar w:fldCharType="separate"/>
        </w:r>
        <w:r>
          <w:t>18</w:t>
        </w:r>
        <w:r>
          <w:fldChar w:fldCharType="end"/>
        </w:r>
      </w:hyperlink>
    </w:p>
    <w:p>
      <w:pPr>
        <w:pStyle w:val="TOC2"/>
        <w:tabs>
          <w:tab w:val="right" w:leader="dot" w:pos="8306"/>
        </w:tabs>
      </w:pPr>
      <w:hyperlink w:anchor="_Toc13662" w:history="1">
        <w:r>
          <w:rPr>
            <w:rFonts w:ascii="仿宋" w:eastAsia="仿宋" w:hAnsi="仿宋" w:cs="仿宋" w:hint="eastAsia"/>
            <w:lang w:eastAsia="zh-CN"/>
          </w:rPr>
          <w:t>(四)、土建工程建设指标</w:t>
        </w:r>
        <w:r>
          <w:tab/>
        </w:r>
        <w:r>
          <w:fldChar w:fldCharType="begin"/>
        </w:r>
        <w:r>
          <w:instrText xml:space="preserve"> PAGEREF _Toc13662 \h </w:instrText>
        </w:r>
        <w:r>
          <w:fldChar w:fldCharType="separate"/>
        </w:r>
        <w:r>
          <w:t>18</w:t>
        </w:r>
        <w:r>
          <w:fldChar w:fldCharType="end"/>
        </w:r>
      </w:hyperlink>
    </w:p>
    <w:p>
      <w:pPr>
        <w:pStyle w:val="TOC1"/>
        <w:tabs>
          <w:tab w:val="right" w:leader="dot" w:pos="8306"/>
        </w:tabs>
      </w:pPr>
      <w:hyperlink w:anchor="_Toc29639" w:history="1">
        <w:r>
          <w:rPr>
            <w:rFonts w:ascii="仿宋" w:eastAsia="仿宋" w:hAnsi="仿宋" w:cs="仿宋" w:hint="eastAsia"/>
            <w:lang w:eastAsia="zh-CN"/>
          </w:rPr>
          <w:t>七、洗衣粉项目创新与研发</w:t>
        </w:r>
        <w:r>
          <w:tab/>
        </w:r>
        <w:r>
          <w:fldChar w:fldCharType="begin"/>
        </w:r>
        <w:r>
          <w:instrText xml:space="preserve"> PAGEREF _Toc29639 \h </w:instrText>
        </w:r>
        <w:r>
          <w:fldChar w:fldCharType="separate"/>
        </w:r>
        <w:r>
          <w:t>19</w:t>
        </w:r>
        <w:r>
          <w:fldChar w:fldCharType="end"/>
        </w:r>
      </w:hyperlink>
    </w:p>
    <w:p>
      <w:pPr>
        <w:pStyle w:val="TOC2"/>
        <w:tabs>
          <w:tab w:val="right" w:leader="dot" w:pos="8306"/>
        </w:tabs>
      </w:pPr>
      <w:hyperlink w:anchor="_Toc23390" w:history="1">
        <w:r>
          <w:rPr>
            <w:rFonts w:ascii="仿宋" w:eastAsia="仿宋" w:hAnsi="仿宋" w:cs="仿宋" w:hint="eastAsia"/>
            <w:lang w:eastAsia="zh-CN"/>
          </w:rPr>
          <w:t>(一)、创新策略与方向</w:t>
        </w:r>
        <w:r>
          <w:tab/>
        </w:r>
        <w:r>
          <w:fldChar w:fldCharType="begin"/>
        </w:r>
        <w:r>
          <w:instrText xml:space="preserve"> PAGEREF _Toc23390 \h </w:instrText>
        </w:r>
        <w:r>
          <w:fldChar w:fldCharType="separate"/>
        </w:r>
        <w:r>
          <w:t>19</w:t>
        </w:r>
        <w:r>
          <w:fldChar w:fldCharType="end"/>
        </w:r>
      </w:hyperlink>
    </w:p>
    <w:p>
      <w:pPr>
        <w:pStyle w:val="TOC2"/>
        <w:tabs>
          <w:tab w:val="right" w:leader="dot" w:pos="8306"/>
        </w:tabs>
      </w:pPr>
      <w:hyperlink w:anchor="_Toc6418" w:history="1">
        <w:r>
          <w:rPr>
            <w:rFonts w:ascii="仿宋" w:eastAsia="仿宋" w:hAnsi="仿宋" w:cs="仿宋" w:hint="eastAsia"/>
            <w:lang w:eastAsia="zh-CN"/>
          </w:rPr>
          <w:t>(二)、研发规划与投入</w:t>
        </w:r>
        <w:r>
          <w:tab/>
        </w:r>
        <w:r>
          <w:fldChar w:fldCharType="begin"/>
        </w:r>
        <w:r>
          <w:instrText xml:space="preserve"> PAGEREF _Toc6418 \h </w:instrText>
        </w:r>
        <w:r>
          <w:fldChar w:fldCharType="separate"/>
        </w:r>
        <w:r>
          <w:t>20</w:t>
        </w:r>
        <w:r>
          <w:fldChar w:fldCharType="end"/>
        </w:r>
      </w:hyperlink>
    </w:p>
    <w:p>
      <w:pPr>
        <w:pStyle w:val="TOC1"/>
        <w:tabs>
          <w:tab w:val="right" w:leader="dot" w:pos="8306"/>
        </w:tabs>
      </w:pPr>
      <w:hyperlink w:anchor="_Toc11196" w:history="1">
        <w:r>
          <w:rPr>
            <w:rFonts w:ascii="仿宋" w:eastAsia="仿宋" w:hAnsi="仿宋" w:cs="仿宋" w:hint="eastAsia"/>
            <w:lang w:eastAsia="zh-CN"/>
          </w:rPr>
          <w:t>八、洗衣粉项目人力资源管理</w:t>
        </w:r>
        <w:r>
          <w:tab/>
        </w:r>
        <w:r>
          <w:fldChar w:fldCharType="begin"/>
        </w:r>
        <w:r>
          <w:instrText xml:space="preserve"> PAGEREF _Toc11196 \h </w:instrText>
        </w:r>
        <w:r>
          <w:fldChar w:fldCharType="separate"/>
        </w:r>
        <w:r>
          <w:t>22</w:t>
        </w:r>
        <w:r>
          <w:fldChar w:fldCharType="end"/>
        </w:r>
      </w:hyperlink>
    </w:p>
    <w:p>
      <w:pPr>
        <w:pStyle w:val="TOC2"/>
        <w:tabs>
          <w:tab w:val="right" w:leader="dot" w:pos="8306"/>
        </w:tabs>
      </w:pPr>
      <w:hyperlink w:anchor="_Toc21723" w:history="1">
        <w:r>
          <w:rPr>
            <w:rFonts w:ascii="仿宋" w:eastAsia="仿宋" w:hAnsi="仿宋" w:cs="仿宋" w:hint="eastAsia"/>
            <w:lang w:eastAsia="zh-CN"/>
          </w:rPr>
          <w:t>(一)、建立健全的预算管理制度</w:t>
        </w:r>
        <w:r>
          <w:tab/>
        </w:r>
        <w:r>
          <w:fldChar w:fldCharType="begin"/>
        </w:r>
        <w:r>
          <w:instrText xml:space="preserve"> PAGEREF _Toc21723 \h </w:instrText>
        </w:r>
        <w:r>
          <w:fldChar w:fldCharType="separate"/>
        </w:r>
        <w:r>
          <w:t>22</w:t>
        </w:r>
        <w:r>
          <w:fldChar w:fldCharType="end"/>
        </w:r>
      </w:hyperlink>
    </w:p>
    <w:p>
      <w:pPr>
        <w:pStyle w:val="TOC2"/>
        <w:tabs>
          <w:tab w:val="right" w:leader="dot" w:pos="8306"/>
        </w:tabs>
      </w:pPr>
      <w:hyperlink w:anchor="_Toc10455" w:history="1">
        <w:r>
          <w:rPr>
            <w:rFonts w:ascii="仿宋" w:eastAsia="仿宋" w:hAnsi="仿宋" w:cs="仿宋" w:hint="eastAsia"/>
            <w:lang w:eastAsia="zh-CN"/>
          </w:rPr>
          <w:t>(二)、加强资金流动监控</w:t>
        </w:r>
        <w:r>
          <w:tab/>
        </w:r>
        <w:r>
          <w:fldChar w:fldCharType="begin"/>
        </w:r>
        <w:r>
          <w:instrText xml:space="preserve"> PAGEREF _Toc10455 \h </w:instrText>
        </w:r>
        <w:r>
          <w:fldChar w:fldCharType="separate"/>
        </w:r>
        <w:r>
          <w:t>23</w:t>
        </w:r>
        <w:r>
          <w:fldChar w:fldCharType="end"/>
        </w:r>
      </w:hyperlink>
    </w:p>
    <w:p>
      <w:pPr>
        <w:pStyle w:val="TOC2"/>
        <w:tabs>
          <w:tab w:val="right" w:leader="dot" w:pos="8306"/>
        </w:tabs>
      </w:pPr>
      <w:hyperlink w:anchor="_Toc9928" w:history="1">
        <w:r>
          <w:rPr>
            <w:rFonts w:ascii="仿宋" w:eastAsia="仿宋" w:hAnsi="仿宋" w:cs="仿宋" w:hint="eastAsia"/>
            <w:lang w:eastAsia="zh-CN"/>
          </w:rPr>
          <w:t>(三)、制定完善的风险控制机制</w:t>
        </w:r>
        <w:r>
          <w:tab/>
        </w:r>
        <w:r>
          <w:fldChar w:fldCharType="begin"/>
        </w:r>
        <w:r>
          <w:instrText xml:space="preserve"> PAGEREF _Toc9928 \h </w:instrText>
        </w:r>
        <w:r>
          <w:fldChar w:fldCharType="separate"/>
        </w:r>
        <w:r>
          <w:t>25</w:t>
        </w:r>
        <w:r>
          <w:fldChar w:fldCharType="end"/>
        </w:r>
      </w:hyperlink>
    </w:p>
    <w:p>
      <w:pPr>
        <w:pStyle w:val="TOC2"/>
        <w:tabs>
          <w:tab w:val="right" w:leader="dot" w:pos="8306"/>
        </w:tabs>
      </w:pPr>
      <w:hyperlink w:anchor="_Toc18296" w:history="1">
        <w:r>
          <w:rPr>
            <w:rFonts w:ascii="仿宋" w:eastAsia="仿宋" w:hAnsi="仿宋" w:cs="仿宋" w:hint="eastAsia"/>
            <w:lang w:eastAsia="zh-CN"/>
          </w:rPr>
          <w:t>(四)、优化成本管理</w:t>
        </w:r>
        <w:r>
          <w:tab/>
        </w:r>
        <w:r>
          <w:fldChar w:fldCharType="begin"/>
        </w:r>
        <w:r>
          <w:instrText xml:space="preserve"> PAGEREF _Toc18296 \h </w:instrText>
        </w:r>
        <w:r>
          <w:fldChar w:fldCharType="separate"/>
        </w:r>
        <w:r>
          <w:t>26</w:t>
        </w:r>
        <w:r>
          <w:fldChar w:fldCharType="end"/>
        </w:r>
      </w:hyperlink>
    </w:p>
    <w:p>
      <w:pPr>
        <w:pStyle w:val="TOC1"/>
        <w:tabs>
          <w:tab w:val="right" w:leader="dot" w:pos="8306"/>
        </w:tabs>
      </w:pPr>
      <w:hyperlink w:anchor="_Toc15696" w:history="1">
        <w:r>
          <w:rPr>
            <w:rFonts w:ascii="仿宋" w:eastAsia="仿宋" w:hAnsi="仿宋" w:cs="仿宋" w:hint="eastAsia"/>
            <w:lang w:eastAsia="zh-CN"/>
          </w:rPr>
          <w:t>九、洗衣粉项目经营效益</w:t>
        </w:r>
        <w:r>
          <w:tab/>
        </w:r>
        <w:r>
          <w:fldChar w:fldCharType="begin"/>
        </w:r>
        <w:r>
          <w:instrText xml:space="preserve"> PAGEREF _Toc15696 \h </w:instrText>
        </w:r>
        <w:r>
          <w:fldChar w:fldCharType="separate"/>
        </w:r>
        <w:r>
          <w:t>27</w:t>
        </w:r>
        <w:r>
          <w:fldChar w:fldCharType="end"/>
        </w:r>
      </w:hyperlink>
    </w:p>
    <w:p>
      <w:pPr>
        <w:pStyle w:val="TOC2"/>
        <w:tabs>
          <w:tab w:val="right" w:leader="dot" w:pos="8306"/>
        </w:tabs>
      </w:pPr>
      <w:hyperlink w:anchor="_Toc7620" w:history="1">
        <w:r>
          <w:rPr>
            <w:rFonts w:ascii="仿宋" w:eastAsia="仿宋" w:hAnsi="仿宋" w:cs="仿宋" w:hint="eastAsia"/>
            <w:lang w:eastAsia="zh-CN"/>
          </w:rPr>
          <w:t>(一)、经济评价财务测算</w:t>
        </w:r>
        <w:r>
          <w:tab/>
        </w:r>
        <w:r>
          <w:fldChar w:fldCharType="begin"/>
        </w:r>
        <w:r>
          <w:instrText xml:space="preserve"> PAGEREF _Toc7620 \h </w:instrText>
        </w:r>
        <w:r>
          <w:fldChar w:fldCharType="separate"/>
        </w:r>
        <w:r>
          <w:t>27</w:t>
        </w:r>
        <w:r>
          <w:fldChar w:fldCharType="end"/>
        </w:r>
      </w:hyperlink>
    </w:p>
    <w:p>
      <w:pPr>
        <w:pStyle w:val="TOC2"/>
        <w:tabs>
          <w:tab w:val="right" w:leader="dot" w:pos="8306"/>
        </w:tabs>
      </w:pPr>
      <w:hyperlink w:anchor="_Toc6500" w:history="1">
        <w:r>
          <w:rPr>
            <w:rFonts w:ascii="仿宋" w:eastAsia="仿宋" w:hAnsi="仿宋" w:cs="仿宋" w:hint="eastAsia"/>
            <w:lang w:eastAsia="zh-CN"/>
          </w:rPr>
          <w:t>(二)、洗衣粉项目盈利能力分析</w:t>
        </w:r>
        <w:r>
          <w:tab/>
        </w:r>
        <w:r>
          <w:fldChar w:fldCharType="begin"/>
        </w:r>
        <w:r>
          <w:instrText xml:space="preserve"> PAGEREF _Toc6500 \h </w:instrText>
        </w:r>
        <w:r>
          <w:fldChar w:fldCharType="separate"/>
        </w:r>
        <w:r>
          <w:t>28</w:t>
        </w:r>
        <w:r>
          <w:fldChar w:fldCharType="end"/>
        </w:r>
      </w:hyperlink>
    </w:p>
    <w:p>
      <w:pPr>
        <w:pStyle w:val="TOC1"/>
        <w:tabs>
          <w:tab w:val="right" w:leader="dot" w:pos="8306"/>
        </w:tabs>
      </w:pPr>
      <w:hyperlink w:anchor="_Toc26304" w:history="1">
        <w:r>
          <w:rPr>
            <w:rFonts w:ascii="仿宋" w:eastAsia="仿宋" w:hAnsi="仿宋" w:cs="仿宋" w:hint="eastAsia"/>
            <w:lang w:eastAsia="zh-CN"/>
          </w:rPr>
          <w:t>十、洗衣粉项目技术管理</w:t>
        </w:r>
        <w:r>
          <w:tab/>
        </w:r>
        <w:r>
          <w:fldChar w:fldCharType="begin"/>
        </w:r>
        <w:r>
          <w:instrText xml:space="preserve"> PAGEREF _Toc26304 \h </w:instrText>
        </w:r>
        <w:r>
          <w:fldChar w:fldCharType="separate"/>
        </w:r>
        <w:r>
          <w:t>29</w:t>
        </w:r>
        <w:r>
          <w:fldChar w:fldCharType="end"/>
        </w:r>
      </w:hyperlink>
    </w:p>
    <w:p>
      <w:pPr>
        <w:pStyle w:val="TOC2"/>
        <w:tabs>
          <w:tab w:val="right" w:leader="dot" w:pos="8306"/>
        </w:tabs>
      </w:pPr>
      <w:hyperlink w:anchor="_Toc14439" w:history="1">
        <w:r>
          <w:rPr>
            <w:rFonts w:ascii="仿宋" w:eastAsia="仿宋" w:hAnsi="仿宋" w:cs="仿宋" w:hint="eastAsia"/>
            <w:lang w:eastAsia="zh-CN"/>
          </w:rPr>
          <w:t>(一)、技术方案选用方向</w:t>
        </w:r>
        <w:r>
          <w:tab/>
        </w:r>
        <w:r>
          <w:fldChar w:fldCharType="begin"/>
        </w:r>
        <w:r>
          <w:instrText xml:space="preserve"> PAGEREF _Toc14439 \h </w:instrText>
        </w:r>
        <w:r>
          <w:fldChar w:fldCharType="separate"/>
        </w:r>
        <w:r>
          <w:t>29</w:t>
        </w:r>
        <w:r>
          <w:fldChar w:fldCharType="end"/>
        </w:r>
      </w:hyperlink>
    </w:p>
    <w:p>
      <w:pPr>
        <w:pStyle w:val="TOC2"/>
        <w:tabs>
          <w:tab w:val="right" w:leader="dot" w:pos="8306"/>
        </w:tabs>
      </w:pPr>
      <w:hyperlink w:anchor="_Toc26349" w:history="1">
        <w:r>
          <w:rPr>
            <w:rFonts w:ascii="仿宋" w:eastAsia="仿宋" w:hAnsi="仿宋" w:cs="仿宋" w:hint="eastAsia"/>
            <w:lang w:eastAsia="zh-CN"/>
          </w:rPr>
          <w:t>(二)、工艺技术方案选用原则</w:t>
        </w:r>
        <w:r>
          <w:tab/>
        </w:r>
        <w:r>
          <w:fldChar w:fldCharType="begin"/>
        </w:r>
        <w:r>
          <w:instrText xml:space="preserve"> PAGEREF _Toc26349 \h </w:instrText>
        </w:r>
        <w:r>
          <w:fldChar w:fldCharType="separate"/>
        </w:r>
        <w:r>
          <w:t>31</w:t>
        </w:r>
        <w:r>
          <w:fldChar w:fldCharType="end"/>
        </w:r>
      </w:hyperlink>
    </w:p>
    <w:p>
      <w:pPr>
        <w:pStyle w:val="TOC2"/>
        <w:tabs>
          <w:tab w:val="right" w:leader="dot" w:pos="8306"/>
        </w:tabs>
      </w:pPr>
      <w:hyperlink w:anchor="_Toc16090" w:history="1">
        <w:r>
          <w:rPr>
            <w:rFonts w:ascii="仿宋" w:eastAsia="仿宋" w:hAnsi="仿宋" w:cs="仿宋" w:hint="eastAsia"/>
            <w:lang w:eastAsia="zh-CN"/>
          </w:rPr>
          <w:t>(三)、工艺技术方案要求</w:t>
        </w:r>
        <w:r>
          <w:tab/>
        </w:r>
        <w:r>
          <w:fldChar w:fldCharType="begin"/>
        </w:r>
        <w:r>
          <w:instrText xml:space="preserve"> PAGEREF _Toc16090 \h </w:instrText>
        </w:r>
        <w:r>
          <w:fldChar w:fldCharType="separate"/>
        </w:r>
        <w:r>
          <w:t>33</w:t>
        </w:r>
        <w:r>
          <w:fldChar w:fldCharType="end"/>
        </w:r>
      </w:hyperlink>
    </w:p>
    <w:p>
      <w:pPr>
        <w:pStyle w:val="TOC1"/>
        <w:tabs>
          <w:tab w:val="right" w:leader="dot" w:pos="8306"/>
        </w:tabs>
      </w:pPr>
      <w:hyperlink w:anchor="_Toc25285" w:history="1">
        <w:r>
          <w:rPr>
            <w:rFonts w:ascii="仿宋" w:eastAsia="仿宋" w:hAnsi="仿宋" w:cs="仿宋" w:hint="eastAsia"/>
            <w:lang w:eastAsia="zh-CN"/>
          </w:rPr>
          <w:t>十一、洗衣粉项目人力资源培养与发展</w:t>
        </w:r>
        <w:r>
          <w:tab/>
        </w:r>
        <w:r>
          <w:fldChar w:fldCharType="begin"/>
        </w:r>
        <w:r>
          <w:instrText xml:space="preserve"> PAGEREF _Toc25285 \h </w:instrText>
        </w:r>
        <w:r>
          <w:fldChar w:fldCharType="separate"/>
        </w:r>
        <w:r>
          <w:t>35</w:t>
        </w:r>
        <w:r>
          <w:fldChar w:fldCharType="end"/>
        </w:r>
      </w:hyperlink>
    </w:p>
    <w:p>
      <w:pPr>
        <w:pStyle w:val="TOC2"/>
        <w:tabs>
          <w:tab w:val="right" w:leader="dot" w:pos="8306"/>
        </w:tabs>
      </w:pPr>
      <w:hyperlink w:anchor="_Toc12642" w:history="1">
        <w:r>
          <w:rPr>
            <w:rFonts w:ascii="仿宋" w:eastAsia="仿宋" w:hAnsi="仿宋" w:cs="仿宋" w:hint="eastAsia"/>
            <w:lang w:eastAsia="zh-CN"/>
          </w:rPr>
          <w:t>(一)、人才需求与规划</w:t>
        </w:r>
        <w:r>
          <w:tab/>
        </w:r>
        <w:r>
          <w:fldChar w:fldCharType="begin"/>
        </w:r>
        <w:r>
          <w:instrText xml:space="preserve"> PAGEREF _Toc12642 \h </w:instrText>
        </w:r>
        <w:r>
          <w:fldChar w:fldCharType="separate"/>
        </w:r>
        <w:r>
          <w:t>35</w:t>
        </w:r>
        <w:r>
          <w:fldChar w:fldCharType="end"/>
        </w:r>
      </w:hyperlink>
    </w:p>
    <w:p>
      <w:pPr>
        <w:pStyle w:val="TOC2"/>
        <w:tabs>
          <w:tab w:val="right" w:leader="dot" w:pos="8306"/>
        </w:tabs>
      </w:pPr>
      <w:hyperlink w:anchor="_Toc7711" w:history="1">
        <w:r>
          <w:rPr>
            <w:rFonts w:ascii="仿宋" w:eastAsia="仿宋" w:hAnsi="仿宋" w:cs="仿宋" w:hint="eastAsia"/>
            <w:lang w:eastAsia="zh-CN"/>
          </w:rPr>
          <w:t>(二)、培训与发展计划</w:t>
        </w:r>
        <w:r>
          <w:tab/>
        </w:r>
        <w:r>
          <w:fldChar w:fldCharType="begin"/>
        </w:r>
        <w:r>
          <w:instrText xml:space="preserve"> PAGEREF _Toc7711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90" w:history="1">
        <w:r>
          <w:rPr>
            <w:rFonts w:ascii="仿宋" w:eastAsia="仿宋" w:hAnsi="仿宋" w:cs="仿宋" w:hint="eastAsia"/>
            <w:lang w:eastAsia="zh-CN"/>
          </w:rPr>
          <w:t>十二、洗衣粉项目财务管理</w:t>
        </w:r>
        <w:r>
          <w:tab/>
        </w:r>
        <w:r>
          <w:fldChar w:fldCharType="begin"/>
        </w:r>
        <w:r>
          <w:instrText xml:space="preserve"> PAGEREF _Toc30490 \h </w:instrText>
        </w:r>
        <w:r>
          <w:fldChar w:fldCharType="separate"/>
        </w:r>
        <w:r>
          <w:t>36</w:t>
        </w:r>
        <w:r>
          <w:fldChar w:fldCharType="end"/>
        </w:r>
      </w:hyperlink>
    </w:p>
    <w:p>
      <w:pPr>
        <w:pStyle w:val="TOC2"/>
        <w:tabs>
          <w:tab w:val="right" w:leader="dot" w:pos="8306"/>
        </w:tabs>
      </w:pPr>
      <w:hyperlink w:anchor="_Toc21449" w:history="1">
        <w:r>
          <w:rPr>
            <w:rFonts w:ascii="仿宋" w:eastAsia="仿宋" w:hAnsi="仿宋" w:cs="仿宋" w:hint="eastAsia"/>
            <w:lang w:eastAsia="zh-CN"/>
          </w:rPr>
          <w:t>(一)、资金需求大</w:t>
        </w:r>
        <w:r>
          <w:tab/>
        </w:r>
        <w:r>
          <w:fldChar w:fldCharType="begin"/>
        </w:r>
        <w:r>
          <w:instrText xml:space="preserve"> PAGEREF _Toc21449 \h </w:instrText>
        </w:r>
        <w:r>
          <w:fldChar w:fldCharType="separate"/>
        </w:r>
        <w:r>
          <w:t>36</w:t>
        </w:r>
        <w:r>
          <w:fldChar w:fldCharType="end"/>
        </w:r>
      </w:hyperlink>
    </w:p>
    <w:p>
      <w:pPr>
        <w:pStyle w:val="TOC2"/>
        <w:tabs>
          <w:tab w:val="right" w:leader="dot" w:pos="8306"/>
        </w:tabs>
      </w:pPr>
      <w:hyperlink w:anchor="_Toc30535" w:history="1">
        <w:r>
          <w:rPr>
            <w:rFonts w:ascii="仿宋" w:eastAsia="仿宋" w:hAnsi="仿宋" w:cs="仿宋" w:hint="eastAsia"/>
            <w:lang w:eastAsia="zh-CN"/>
          </w:rPr>
          <w:t>(二)、研发周期长</w:t>
        </w:r>
        <w:r>
          <w:tab/>
        </w:r>
        <w:r>
          <w:fldChar w:fldCharType="begin"/>
        </w:r>
        <w:r>
          <w:instrText xml:space="preserve"> PAGEREF _Toc30535 \h </w:instrText>
        </w:r>
        <w:r>
          <w:fldChar w:fldCharType="separate"/>
        </w:r>
        <w:r>
          <w:t>37</w:t>
        </w:r>
        <w:r>
          <w:fldChar w:fldCharType="end"/>
        </w:r>
      </w:hyperlink>
    </w:p>
    <w:p>
      <w:pPr>
        <w:pStyle w:val="TOC2"/>
        <w:tabs>
          <w:tab w:val="right" w:leader="dot" w:pos="8306"/>
        </w:tabs>
      </w:pPr>
      <w:hyperlink w:anchor="_Toc20185" w:history="1">
        <w:r>
          <w:rPr>
            <w:rFonts w:ascii="仿宋" w:eastAsia="仿宋" w:hAnsi="仿宋" w:cs="仿宋" w:hint="eastAsia"/>
            <w:lang w:eastAsia="zh-CN"/>
          </w:rPr>
          <w:t>(三)、市场风险大</w:t>
        </w:r>
        <w:r>
          <w:tab/>
        </w:r>
        <w:r>
          <w:fldChar w:fldCharType="begin"/>
        </w:r>
        <w:r>
          <w:instrText xml:space="preserve"> PAGEREF _Toc20185 \h </w:instrText>
        </w:r>
        <w:r>
          <w:fldChar w:fldCharType="separate"/>
        </w:r>
        <w:r>
          <w:t>39</w:t>
        </w:r>
        <w:r>
          <w:fldChar w:fldCharType="end"/>
        </w:r>
      </w:hyperlink>
    </w:p>
    <w:p>
      <w:pPr>
        <w:pStyle w:val="TOC2"/>
        <w:tabs>
          <w:tab w:val="right" w:leader="dot" w:pos="8306"/>
        </w:tabs>
      </w:pPr>
      <w:hyperlink w:anchor="_Toc30192" w:history="1">
        <w:r>
          <w:rPr>
            <w:rFonts w:ascii="仿宋" w:eastAsia="仿宋" w:hAnsi="仿宋" w:cs="仿宋" w:hint="eastAsia"/>
            <w:lang w:eastAsia="zh-CN"/>
          </w:rPr>
          <w:t>(四)、利润率高</w:t>
        </w:r>
        <w:r>
          <w:tab/>
        </w:r>
        <w:r>
          <w:fldChar w:fldCharType="begin"/>
        </w:r>
        <w:r>
          <w:instrText xml:space="preserve"> PAGEREF _Toc30192 \h </w:instrText>
        </w:r>
        <w:r>
          <w:fldChar w:fldCharType="separate"/>
        </w:r>
        <w:r>
          <w:t>41</w:t>
        </w:r>
        <w:r>
          <w:fldChar w:fldCharType="end"/>
        </w:r>
      </w:hyperlink>
    </w:p>
    <w:p>
      <w:pPr>
        <w:pStyle w:val="TOC1"/>
        <w:tabs>
          <w:tab w:val="right" w:leader="dot" w:pos="8306"/>
        </w:tabs>
      </w:pPr>
      <w:hyperlink w:anchor="_Toc23417" w:history="1">
        <w:r>
          <w:rPr>
            <w:rFonts w:ascii="仿宋" w:eastAsia="仿宋" w:hAnsi="仿宋" w:cs="仿宋" w:hint="eastAsia"/>
            <w:lang w:eastAsia="zh-CN"/>
          </w:rPr>
          <w:t>十三、洗衣粉项目变更管理</w:t>
        </w:r>
        <w:r>
          <w:tab/>
        </w:r>
        <w:r>
          <w:fldChar w:fldCharType="begin"/>
        </w:r>
        <w:r>
          <w:instrText xml:space="preserve"> PAGEREF _Toc23417 \h </w:instrText>
        </w:r>
        <w:r>
          <w:fldChar w:fldCharType="separate"/>
        </w:r>
        <w:r>
          <w:t>43</w:t>
        </w:r>
        <w:r>
          <w:fldChar w:fldCharType="end"/>
        </w:r>
      </w:hyperlink>
    </w:p>
    <w:p>
      <w:pPr>
        <w:pStyle w:val="TOC2"/>
        <w:tabs>
          <w:tab w:val="right" w:leader="dot" w:pos="8306"/>
        </w:tabs>
      </w:pPr>
      <w:hyperlink w:anchor="_Toc11746" w:history="1">
        <w:r>
          <w:rPr>
            <w:rFonts w:ascii="仿宋" w:eastAsia="仿宋" w:hAnsi="仿宋" w:cs="仿宋" w:hint="eastAsia"/>
            <w:lang w:eastAsia="zh-CN"/>
          </w:rPr>
          <w:t>(一)、变更申请与评估</w:t>
        </w:r>
        <w:r>
          <w:tab/>
        </w:r>
        <w:r>
          <w:fldChar w:fldCharType="begin"/>
        </w:r>
        <w:r>
          <w:instrText xml:space="preserve"> PAGEREF _Toc11746 \h </w:instrText>
        </w:r>
        <w:r>
          <w:fldChar w:fldCharType="separate"/>
        </w:r>
        <w:r>
          <w:t>43</w:t>
        </w:r>
        <w:r>
          <w:fldChar w:fldCharType="end"/>
        </w:r>
      </w:hyperlink>
    </w:p>
    <w:p>
      <w:pPr>
        <w:pStyle w:val="TOC2"/>
        <w:tabs>
          <w:tab w:val="right" w:leader="dot" w:pos="8306"/>
        </w:tabs>
      </w:pPr>
      <w:hyperlink w:anchor="_Toc13128" w:history="1">
        <w:r>
          <w:rPr>
            <w:rFonts w:ascii="仿宋" w:eastAsia="仿宋" w:hAnsi="仿宋" w:cs="仿宋" w:hint="eastAsia"/>
            <w:lang w:eastAsia="zh-CN"/>
          </w:rPr>
          <w:t>(二)、变更实施与控制</w:t>
        </w:r>
        <w:r>
          <w:tab/>
        </w:r>
        <w:r>
          <w:fldChar w:fldCharType="begin"/>
        </w:r>
        <w:r>
          <w:instrText xml:space="preserve"> PAGEREF _Toc13128 \h </w:instrText>
        </w:r>
        <w:r>
          <w:fldChar w:fldCharType="separate"/>
        </w:r>
        <w:r>
          <w:t>44</w:t>
        </w:r>
        <w:r>
          <w:fldChar w:fldCharType="end"/>
        </w:r>
      </w:hyperlink>
    </w:p>
    <w:p>
      <w:pPr>
        <w:pStyle w:val="TOC1"/>
        <w:tabs>
          <w:tab w:val="right" w:leader="dot" w:pos="8306"/>
        </w:tabs>
      </w:pPr>
      <w:hyperlink w:anchor="_Toc23592" w:history="1">
        <w:r>
          <w:rPr>
            <w:rFonts w:ascii="仿宋" w:eastAsia="仿宋" w:hAnsi="仿宋" w:cs="仿宋" w:hint="eastAsia"/>
            <w:lang w:eastAsia="zh-CN"/>
          </w:rPr>
          <w:t>十四、营销与推广策略</w:t>
        </w:r>
        <w:r>
          <w:tab/>
        </w:r>
        <w:r>
          <w:fldChar w:fldCharType="begin"/>
        </w:r>
        <w:r>
          <w:instrText xml:space="preserve"> PAGEREF _Toc23592 \h </w:instrText>
        </w:r>
        <w:r>
          <w:fldChar w:fldCharType="separate"/>
        </w:r>
        <w:r>
          <w:t>44</w:t>
        </w:r>
        <w:r>
          <w:fldChar w:fldCharType="end"/>
        </w:r>
      </w:hyperlink>
    </w:p>
    <w:p>
      <w:pPr>
        <w:pStyle w:val="TOC2"/>
        <w:tabs>
          <w:tab w:val="right" w:leader="dot" w:pos="8306"/>
        </w:tabs>
      </w:pPr>
      <w:hyperlink w:anchor="_Toc27006" w:history="1">
        <w:r>
          <w:rPr>
            <w:rFonts w:ascii="仿宋" w:eastAsia="仿宋" w:hAnsi="仿宋" w:cs="仿宋" w:hint="eastAsia"/>
            <w:lang w:eastAsia="zh-CN"/>
          </w:rPr>
          <w:t>(一)、产品/服务定位与特点</w:t>
        </w:r>
        <w:r>
          <w:tab/>
        </w:r>
        <w:r>
          <w:fldChar w:fldCharType="begin"/>
        </w:r>
        <w:r>
          <w:instrText xml:space="preserve"> PAGEREF _Toc27006 \h </w:instrText>
        </w:r>
        <w:r>
          <w:fldChar w:fldCharType="separate"/>
        </w:r>
        <w:r>
          <w:t>44</w:t>
        </w:r>
        <w:r>
          <w:fldChar w:fldCharType="end"/>
        </w:r>
      </w:hyperlink>
    </w:p>
    <w:p>
      <w:pPr>
        <w:pStyle w:val="TOC2"/>
        <w:tabs>
          <w:tab w:val="right" w:leader="dot" w:pos="8306"/>
        </w:tabs>
      </w:pPr>
      <w:hyperlink w:anchor="_Toc20489" w:history="1">
        <w:r>
          <w:rPr>
            <w:rFonts w:ascii="仿宋" w:eastAsia="仿宋" w:hAnsi="仿宋" w:cs="仿宋" w:hint="eastAsia"/>
            <w:lang w:eastAsia="zh-CN"/>
          </w:rPr>
          <w:t>(二)、市场定位与竞争分析</w:t>
        </w:r>
        <w:r>
          <w:tab/>
        </w:r>
        <w:r>
          <w:fldChar w:fldCharType="begin"/>
        </w:r>
        <w:r>
          <w:instrText xml:space="preserve"> PAGEREF _Toc20489 \h </w:instrText>
        </w:r>
        <w:r>
          <w:fldChar w:fldCharType="separate"/>
        </w:r>
        <w:r>
          <w:t>46</w:t>
        </w:r>
        <w:r>
          <w:fldChar w:fldCharType="end"/>
        </w:r>
      </w:hyperlink>
    </w:p>
    <w:p>
      <w:pPr>
        <w:pStyle w:val="TOC2"/>
        <w:tabs>
          <w:tab w:val="right" w:leader="dot" w:pos="8306"/>
        </w:tabs>
      </w:pPr>
      <w:hyperlink w:anchor="_Toc15733" w:history="1">
        <w:r>
          <w:rPr>
            <w:rFonts w:ascii="仿宋" w:eastAsia="仿宋" w:hAnsi="仿宋" w:cs="仿宋" w:hint="eastAsia"/>
            <w:lang w:eastAsia="zh-CN"/>
          </w:rPr>
          <w:t>(三)、营销渠道与策略</w:t>
        </w:r>
        <w:r>
          <w:tab/>
        </w:r>
        <w:r>
          <w:fldChar w:fldCharType="begin"/>
        </w:r>
        <w:r>
          <w:instrText xml:space="preserve"> PAGEREF _Toc15733 \h </w:instrText>
        </w:r>
        <w:r>
          <w:fldChar w:fldCharType="separate"/>
        </w:r>
        <w:r>
          <w:t>47</w:t>
        </w:r>
        <w:r>
          <w:fldChar w:fldCharType="end"/>
        </w:r>
      </w:hyperlink>
    </w:p>
    <w:p>
      <w:pPr>
        <w:pStyle w:val="TOC2"/>
        <w:tabs>
          <w:tab w:val="right" w:leader="dot" w:pos="8306"/>
        </w:tabs>
      </w:pPr>
      <w:hyperlink w:anchor="_Toc27639" w:history="1">
        <w:r>
          <w:rPr>
            <w:rFonts w:ascii="仿宋" w:eastAsia="仿宋" w:hAnsi="仿宋" w:cs="仿宋" w:hint="eastAsia"/>
            <w:lang w:eastAsia="zh-CN"/>
          </w:rPr>
          <w:t>(四)、推广与宣传活动</w:t>
        </w:r>
        <w:r>
          <w:tab/>
        </w:r>
        <w:r>
          <w:fldChar w:fldCharType="begin"/>
        </w:r>
        <w:r>
          <w:instrText xml:space="preserve"> PAGEREF _Toc27639 \h </w:instrText>
        </w:r>
        <w:r>
          <w:fldChar w:fldCharType="separate"/>
        </w:r>
        <w:r>
          <w:t>48</w:t>
        </w:r>
        <w:r>
          <w:fldChar w:fldCharType="end"/>
        </w:r>
      </w:hyperlink>
    </w:p>
    <w:p>
      <w:pPr>
        <w:pStyle w:val="TOC1"/>
        <w:tabs>
          <w:tab w:val="right" w:leader="dot" w:pos="8306"/>
        </w:tabs>
      </w:pPr>
      <w:hyperlink w:anchor="_Toc11855" w:history="1">
        <w:r>
          <w:rPr>
            <w:rFonts w:ascii="仿宋" w:eastAsia="仿宋" w:hAnsi="仿宋" w:cs="仿宋" w:hint="eastAsia"/>
            <w:lang w:eastAsia="zh-CN"/>
          </w:rPr>
          <w:t>十五、洗衣粉项目实施时间节点</w:t>
        </w:r>
        <w:r>
          <w:tab/>
        </w:r>
        <w:r>
          <w:fldChar w:fldCharType="begin"/>
        </w:r>
        <w:r>
          <w:instrText xml:space="preserve"> PAGEREF _Toc11855 \h </w:instrText>
        </w:r>
        <w:r>
          <w:fldChar w:fldCharType="separate"/>
        </w:r>
        <w:r>
          <w:t>53</w:t>
        </w:r>
        <w:r>
          <w:fldChar w:fldCharType="end"/>
        </w:r>
      </w:hyperlink>
    </w:p>
    <w:p>
      <w:pPr>
        <w:pStyle w:val="TOC2"/>
        <w:tabs>
          <w:tab w:val="right" w:leader="dot" w:pos="8306"/>
        </w:tabs>
      </w:pPr>
      <w:hyperlink w:anchor="_Toc10020" w:history="1">
        <w:r>
          <w:rPr>
            <w:rFonts w:ascii="仿宋" w:eastAsia="仿宋" w:hAnsi="仿宋" w:cs="仿宋" w:hint="eastAsia"/>
            <w:lang w:eastAsia="zh-CN"/>
          </w:rPr>
          <w:t>(一)、洗衣粉项目启动阶段时间节点</w:t>
        </w:r>
        <w:r>
          <w:tab/>
        </w:r>
        <w:r>
          <w:fldChar w:fldCharType="begin"/>
        </w:r>
        <w:r>
          <w:instrText xml:space="preserve"> PAGEREF _Toc10020 \h </w:instrText>
        </w:r>
        <w:r>
          <w:fldChar w:fldCharType="separate"/>
        </w:r>
        <w:r>
          <w:t>53</w:t>
        </w:r>
        <w:r>
          <w:fldChar w:fldCharType="end"/>
        </w:r>
      </w:hyperlink>
    </w:p>
    <w:p>
      <w:pPr>
        <w:pStyle w:val="TOC2"/>
        <w:tabs>
          <w:tab w:val="right" w:leader="dot" w:pos="8306"/>
        </w:tabs>
      </w:pPr>
      <w:hyperlink w:anchor="_Toc16574" w:history="1">
        <w:r>
          <w:rPr>
            <w:rFonts w:ascii="仿宋" w:eastAsia="仿宋" w:hAnsi="仿宋" w:cs="仿宋" w:hint="eastAsia"/>
            <w:lang w:eastAsia="zh-CN"/>
          </w:rPr>
          <w:t>(二)、洗衣粉项目执行阶段时间节点</w:t>
        </w:r>
        <w:r>
          <w:tab/>
        </w:r>
        <w:r>
          <w:fldChar w:fldCharType="begin"/>
        </w:r>
        <w:r>
          <w:instrText xml:space="preserve"> PAGEREF _Toc16574 \h </w:instrText>
        </w:r>
        <w:r>
          <w:fldChar w:fldCharType="separate"/>
        </w:r>
        <w:r>
          <w:t>55</w:t>
        </w:r>
        <w:r>
          <w:fldChar w:fldCharType="end"/>
        </w:r>
      </w:hyperlink>
    </w:p>
    <w:p>
      <w:pPr>
        <w:pStyle w:val="TOC2"/>
        <w:tabs>
          <w:tab w:val="right" w:leader="dot" w:pos="8306"/>
        </w:tabs>
      </w:pPr>
      <w:hyperlink w:anchor="_Toc23702" w:history="1">
        <w:r>
          <w:rPr>
            <w:rFonts w:ascii="仿宋" w:eastAsia="仿宋" w:hAnsi="仿宋" w:cs="仿宋" w:hint="eastAsia"/>
            <w:lang w:eastAsia="zh-CN"/>
          </w:rPr>
          <w:t>(三)、洗衣粉项目完成阶段时间节点</w:t>
        </w:r>
        <w:r>
          <w:tab/>
        </w:r>
        <w:r>
          <w:fldChar w:fldCharType="begin"/>
        </w:r>
        <w:r>
          <w:instrText xml:space="preserve"> PAGEREF _Toc23702 \h </w:instrText>
        </w:r>
        <w:r>
          <w:fldChar w:fldCharType="separate"/>
        </w:r>
        <w:r>
          <w:t>55</w:t>
        </w:r>
        <w:r>
          <w:fldChar w:fldCharType="end"/>
        </w:r>
      </w:hyperlink>
    </w:p>
    <w:p>
      <w:pPr>
        <w:pStyle w:val="TOC1"/>
        <w:tabs>
          <w:tab w:val="right" w:leader="dot" w:pos="8306"/>
        </w:tabs>
      </w:pPr>
      <w:hyperlink w:anchor="_Toc12361" w:history="1">
        <w:r>
          <w:rPr>
            <w:rFonts w:ascii="仿宋" w:eastAsia="仿宋" w:hAnsi="仿宋" w:cs="仿宋" w:hint="eastAsia"/>
            <w:lang w:eastAsia="zh-CN"/>
          </w:rPr>
          <w:t>十六、洗衣粉项目实施保障措施</w:t>
        </w:r>
        <w:r>
          <w:tab/>
        </w:r>
        <w:r>
          <w:fldChar w:fldCharType="begin"/>
        </w:r>
        <w:r>
          <w:instrText xml:space="preserve"> PAGEREF _Toc12361 \h </w:instrText>
        </w:r>
        <w:r>
          <w:fldChar w:fldCharType="separate"/>
        </w:r>
        <w:r>
          <w:t>56</w:t>
        </w:r>
        <w:r>
          <w:fldChar w:fldCharType="end"/>
        </w:r>
      </w:hyperlink>
    </w:p>
    <w:p>
      <w:pPr>
        <w:pStyle w:val="TOC2"/>
        <w:tabs>
          <w:tab w:val="right" w:leader="dot" w:pos="8306"/>
        </w:tabs>
      </w:pPr>
      <w:hyperlink w:anchor="_Toc23532" w:history="1">
        <w:r>
          <w:rPr>
            <w:rFonts w:ascii="仿宋" w:eastAsia="仿宋" w:hAnsi="仿宋" w:cs="仿宋" w:hint="eastAsia"/>
            <w:lang w:eastAsia="zh-CN"/>
          </w:rPr>
          <w:t>(一)、洗衣粉项目实施保障机制</w:t>
        </w:r>
        <w:r>
          <w:tab/>
        </w:r>
        <w:r>
          <w:fldChar w:fldCharType="begin"/>
        </w:r>
        <w:r>
          <w:instrText xml:space="preserve"> PAGEREF _Toc23532 \h </w:instrText>
        </w:r>
        <w:r>
          <w:fldChar w:fldCharType="separate"/>
        </w:r>
        <w:r>
          <w:t>56</w:t>
        </w:r>
        <w:r>
          <w:fldChar w:fldCharType="end"/>
        </w:r>
      </w:hyperlink>
    </w:p>
    <w:p>
      <w:pPr>
        <w:pStyle w:val="TOC2"/>
        <w:tabs>
          <w:tab w:val="right" w:leader="dot" w:pos="8306"/>
        </w:tabs>
      </w:pPr>
      <w:hyperlink w:anchor="_Toc20355" w:history="1">
        <w:r>
          <w:rPr>
            <w:rFonts w:ascii="仿宋" w:eastAsia="仿宋" w:hAnsi="仿宋" w:cs="仿宋" w:hint="eastAsia"/>
            <w:lang w:eastAsia="zh-CN"/>
          </w:rPr>
          <w:t>(二)、洗衣粉项目法律合规要求</w:t>
        </w:r>
        <w:r>
          <w:tab/>
        </w:r>
        <w:r>
          <w:fldChar w:fldCharType="begin"/>
        </w:r>
        <w:r>
          <w:instrText xml:space="preserve"> PAGEREF _Toc20355 \h </w:instrText>
        </w:r>
        <w:r>
          <w:fldChar w:fldCharType="separate"/>
        </w:r>
        <w:r>
          <w:t>60</w:t>
        </w:r>
        <w:r>
          <w:fldChar w:fldCharType="end"/>
        </w:r>
      </w:hyperlink>
    </w:p>
    <w:p>
      <w:pPr>
        <w:pStyle w:val="TOC2"/>
        <w:tabs>
          <w:tab w:val="right" w:leader="dot" w:pos="8306"/>
        </w:tabs>
      </w:pPr>
      <w:hyperlink w:anchor="_Toc4400" w:history="1">
        <w:r>
          <w:rPr>
            <w:rFonts w:ascii="仿宋" w:eastAsia="仿宋" w:hAnsi="仿宋" w:cs="仿宋" w:hint="eastAsia"/>
            <w:lang w:eastAsia="zh-CN"/>
          </w:rPr>
          <w:t>(三)、洗衣粉项目合同管理与法律事务</w:t>
        </w:r>
        <w:r>
          <w:tab/>
        </w:r>
        <w:r>
          <w:fldChar w:fldCharType="begin"/>
        </w:r>
        <w:r>
          <w:instrText xml:space="preserve"> PAGEREF _Toc4400 \h </w:instrText>
        </w:r>
        <w:r>
          <w:fldChar w:fldCharType="separate"/>
        </w:r>
        <w:r>
          <w:t>64</w:t>
        </w:r>
        <w:r>
          <w:fldChar w:fldCharType="end"/>
        </w:r>
      </w:hyperlink>
    </w:p>
    <w:p>
      <w:pPr>
        <w:pStyle w:val="TOC2"/>
        <w:tabs>
          <w:tab w:val="right" w:leader="dot" w:pos="8306"/>
        </w:tabs>
      </w:pPr>
      <w:hyperlink w:anchor="_Toc14081" w:history="1">
        <w:r>
          <w:rPr>
            <w:rFonts w:ascii="仿宋" w:eastAsia="仿宋" w:hAnsi="仿宋" w:cs="仿宋" w:hint="eastAsia"/>
            <w:lang w:eastAsia="zh-CN"/>
          </w:rPr>
          <w:t>(四)、洗衣粉项目知识产权保护策略</w:t>
        </w:r>
        <w:r>
          <w:tab/>
        </w:r>
        <w:r>
          <w:fldChar w:fldCharType="begin"/>
        </w:r>
        <w:r>
          <w:instrText xml:space="preserve"> PAGEREF _Toc14081 \h </w:instrText>
        </w:r>
        <w:r>
          <w:fldChar w:fldCharType="separate"/>
        </w:r>
        <w:r>
          <w:t>70</w:t>
        </w:r>
        <w:r>
          <w:fldChar w:fldCharType="end"/>
        </w:r>
      </w:hyperlink>
    </w:p>
    <w:p>
      <w:pPr>
        <w:pStyle w:val="TOC1"/>
        <w:tabs>
          <w:tab w:val="right" w:leader="dot" w:pos="8306"/>
        </w:tabs>
      </w:pPr>
      <w:hyperlink w:anchor="_Toc1138" w:history="1">
        <w:r>
          <w:rPr>
            <w:rFonts w:ascii="仿宋" w:eastAsia="仿宋" w:hAnsi="仿宋" w:cs="仿宋" w:hint="eastAsia"/>
            <w:lang w:eastAsia="zh-CN"/>
          </w:rPr>
          <w:t>十七、洗衣粉项目工程方案分析</w:t>
        </w:r>
        <w:r>
          <w:tab/>
        </w:r>
        <w:r>
          <w:fldChar w:fldCharType="begin"/>
        </w:r>
        <w:r>
          <w:instrText xml:space="preserve"> PAGEREF _Toc1138 \h </w:instrText>
        </w:r>
        <w:r>
          <w:fldChar w:fldCharType="separate"/>
        </w:r>
        <w:r>
          <w:t>72</w:t>
        </w:r>
        <w:r>
          <w:fldChar w:fldCharType="end"/>
        </w:r>
      </w:hyperlink>
    </w:p>
    <w:p>
      <w:pPr>
        <w:pStyle w:val="TOC2"/>
        <w:tabs>
          <w:tab w:val="right" w:leader="dot" w:pos="8306"/>
        </w:tabs>
      </w:pPr>
      <w:hyperlink w:anchor="_Toc8481" w:history="1">
        <w:r>
          <w:rPr>
            <w:rFonts w:ascii="仿宋" w:eastAsia="仿宋" w:hAnsi="仿宋" w:cs="仿宋" w:hint="eastAsia"/>
            <w:lang w:eastAsia="zh-CN"/>
          </w:rPr>
          <w:t>(一)、建筑工程设计原则</w:t>
        </w:r>
        <w:r>
          <w:tab/>
        </w:r>
        <w:r>
          <w:fldChar w:fldCharType="begin"/>
        </w:r>
        <w:r>
          <w:instrText xml:space="preserve"> PAGEREF _Toc8481 \h </w:instrText>
        </w:r>
        <w:r>
          <w:fldChar w:fldCharType="separate"/>
        </w:r>
        <w:r>
          <w:t>72</w:t>
        </w:r>
        <w:r>
          <w:fldChar w:fldCharType="end"/>
        </w:r>
      </w:hyperlink>
    </w:p>
    <w:p>
      <w:pPr>
        <w:pStyle w:val="TOC2"/>
        <w:tabs>
          <w:tab w:val="right" w:leader="dot" w:pos="8306"/>
        </w:tabs>
      </w:pPr>
      <w:hyperlink w:anchor="_Toc14078" w:history="1">
        <w:r>
          <w:rPr>
            <w:rFonts w:ascii="仿宋" w:eastAsia="仿宋" w:hAnsi="仿宋" w:cs="仿宋" w:hint="eastAsia"/>
            <w:lang w:eastAsia="zh-CN"/>
          </w:rPr>
          <w:t>(二)、土建工程建设指标</w:t>
        </w:r>
        <w:r>
          <w:tab/>
        </w:r>
        <w:r>
          <w:fldChar w:fldCharType="begin"/>
        </w:r>
        <w:r>
          <w:instrText xml:space="preserve"> PAGEREF _Toc14078 \h </w:instrText>
        </w:r>
        <w:r>
          <w:fldChar w:fldCharType="separate"/>
        </w:r>
        <w:r>
          <w:t>76</w:t>
        </w:r>
        <w:r>
          <w:fldChar w:fldCharType="end"/>
        </w:r>
      </w:hyperlink>
    </w:p>
    <w:p>
      <w:pPr>
        <w:pStyle w:val="TOC1"/>
        <w:tabs>
          <w:tab w:val="right" w:leader="dot" w:pos="8306"/>
        </w:tabs>
      </w:pPr>
      <w:hyperlink w:anchor="_Toc217" w:history="1">
        <w:r>
          <w:rPr>
            <w:rFonts w:ascii="仿宋" w:eastAsia="仿宋" w:hAnsi="仿宋" w:cs="仿宋" w:hint="eastAsia"/>
            <w:lang w:eastAsia="zh-CN"/>
          </w:rPr>
          <w:t>十八、洗衣粉项目治理与监督</w:t>
        </w:r>
        <w:r>
          <w:tab/>
        </w:r>
        <w:r>
          <w:fldChar w:fldCharType="begin"/>
        </w:r>
        <w:r>
          <w:instrText xml:space="preserve"> PAGEREF _Toc217 \h </w:instrText>
        </w:r>
        <w:r>
          <w:fldChar w:fldCharType="separate"/>
        </w:r>
        <w:r>
          <w:t>77</w:t>
        </w:r>
        <w:r>
          <w:fldChar w:fldCharType="end"/>
        </w:r>
      </w:hyperlink>
    </w:p>
    <w:p>
      <w:pPr>
        <w:pStyle w:val="TOC2"/>
        <w:tabs>
          <w:tab w:val="right" w:leader="dot" w:pos="8306"/>
        </w:tabs>
      </w:pPr>
      <w:hyperlink w:anchor="_Toc21347" w:history="1">
        <w:r>
          <w:rPr>
            <w:rFonts w:ascii="仿宋" w:eastAsia="仿宋" w:hAnsi="仿宋" w:cs="仿宋" w:hint="eastAsia"/>
            <w:lang w:eastAsia="zh-CN"/>
          </w:rPr>
          <w:t>(一)、洗衣粉项目治理结构</w:t>
        </w:r>
        <w:r>
          <w:tab/>
        </w:r>
        <w:r>
          <w:fldChar w:fldCharType="begin"/>
        </w:r>
        <w:r>
          <w:instrText xml:space="preserve"> PAGEREF _Toc21347 \h </w:instrText>
        </w:r>
        <w:r>
          <w:fldChar w:fldCharType="separate"/>
        </w:r>
        <w:r>
          <w:t>77</w:t>
        </w:r>
        <w:r>
          <w:fldChar w:fldCharType="end"/>
        </w:r>
      </w:hyperlink>
    </w:p>
    <w:p>
      <w:pPr>
        <w:pStyle w:val="TOC2"/>
        <w:tabs>
          <w:tab w:val="right" w:leader="dot" w:pos="8306"/>
        </w:tabs>
      </w:pPr>
      <w:hyperlink w:anchor="_Toc5156" w:history="1">
        <w:r>
          <w:rPr>
            <w:rFonts w:ascii="仿宋" w:eastAsia="仿宋" w:hAnsi="仿宋" w:cs="仿宋" w:hint="eastAsia"/>
            <w:lang w:eastAsia="zh-CN"/>
          </w:rPr>
          <w:t>(二)、监督与审计</w:t>
        </w:r>
        <w:r>
          <w:tab/>
        </w:r>
        <w:r>
          <w:fldChar w:fldCharType="begin"/>
        </w:r>
        <w:r>
          <w:instrText xml:space="preserve"> PAGEREF _Toc5156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905"/>
      <w:r>
        <w:rPr>
          <w:rFonts w:ascii="仿宋" w:eastAsia="仿宋" w:hAnsi="仿宋" w:cs="仿宋" w:hint="eastAsia"/>
          <w:sz w:val="28"/>
          <w:lang w:eastAsia="zh-CN"/>
        </w:rPr>
        <w:t>一、洗衣粉项目文档管理</w:t>
      </w:r>
      <w:bookmarkEnd w:id="2"/>
    </w:p>
    <w:p>
      <w:pPr>
        <w:pStyle w:val="Heading2"/>
        <w:rPr>
          <w:rFonts w:ascii="仿宋" w:eastAsia="仿宋" w:hAnsi="仿宋" w:cs="仿宋" w:hint="eastAsia"/>
          <w:lang w:eastAsia="zh-CN"/>
        </w:rPr>
      </w:pPr>
      <w:bookmarkStart w:id="3" w:name="_Toc1184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洗衣粉项目高度重视文档的质量和准确性，以支持洗衣粉项目的各项活动和决策。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粉项目文档的编制始于洗衣粉项目计划的初期，我们制定了详细的文档编制计划，明确了每个文档的内容、格式和编写责任人。在洗衣粉项目启动阶段，我们首先编制了洗衣粉项目章程，明确定义了洗衣粉项目的目标、范围、风险等关键要素。随后，洗衣粉项目团队根据计划陆续编制了需求文档、设计文档、测试文档等各类文档，确保洗衣粉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洗衣粉项目管理中的重要环节，旨在确保洗衣粉项目文档符合质量标准和洗衣粉项目需求。在洗衣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除了内部审查，我们还进行了外部审查，邀请洗衣粉项目相关利益方和专业领域的专家对文档进行独立审查。这有助于获取更全面、客观的反馈，确保洗衣粉项目文档不仅符合内部标准，也满足外部需求。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洗衣粉项目在文档编制与审查方面建立了严格的管理机制，通过规范的流程和多维度的审查，确保洗衣粉项目文档的质量、准确性和可靠性，为洗衣粉项目的顺利推进提供了有力支持。</w:t>
      </w:r>
    </w:p>
    <w:p>
      <w:pPr>
        <w:pStyle w:val="Heading2"/>
        <w:ind w:firstLine="560" w:firstLineChars="200"/>
        <w:rPr>
          <w:rFonts w:ascii="仿宋" w:eastAsia="仿宋" w:hAnsi="仿宋" w:cs="仿宋" w:hint="eastAsia"/>
          <w:sz w:val="28"/>
          <w:lang w:eastAsia="zh-CN"/>
        </w:rPr>
      </w:pPr>
      <w:bookmarkStart w:id="4" w:name="_Toc2016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在洗衣粉项目中，我们致力于优化文档发布与分发过程，以确保信息的高效传递和团队间协作的顺畅进行。以下是我们采取的关键优化策略：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我们通过多渠道发布文档，包括电子邮件、洗衣粉项目管理平台、内部网站等，以满足不同团队成员的偏好和需求。多渠道发布确保了信息的全面覆盖。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我们采用了精细的权限控制，确保只有授权人员可以访问敏感信息。这种安全措施保护了洗衣粉项目文档的机密性，防止了未经授权的信息泄露。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92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文档存档与归档是洗衣粉项目生命周期中一个至关重要的环节，直接关系到洗衣粉项目信息的长期保存和历史记录的完整性。在洗衣粉项目中，我们实施了一系列有效的文档存档与归档管理策略：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316"/>
      <w:r>
        <w:rPr>
          <w:rFonts w:ascii="仿宋" w:eastAsia="仿宋" w:hAnsi="仿宋" w:cs="仿宋" w:hint="eastAsia"/>
          <w:sz w:val="28"/>
          <w:lang w:eastAsia="zh-CN"/>
        </w:rPr>
        <w:t>二、洗衣粉项目可持续发展</w:t>
      </w:r>
      <w:bookmarkEnd w:id="6"/>
    </w:p>
    <w:p>
      <w:pPr>
        <w:pStyle w:val="Heading2"/>
        <w:rPr>
          <w:rFonts w:ascii="仿宋" w:eastAsia="仿宋" w:hAnsi="仿宋" w:cs="仿宋" w:hint="eastAsia"/>
          <w:lang w:eastAsia="zh-CN"/>
        </w:rPr>
      </w:pPr>
      <w:bookmarkStart w:id="7" w:name="_Toc20358"/>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洗衣粉项目中，洗衣粉项目团队着眼于未来，明确了可持续发展的战略方向。制定的具体可持续发展目标包括降低资源使用、采用环保技术、最大化社会效益等。这一步骤不仅有助于洗衣粉项目在环保和社会责任方面达到最高标准，也为未来提供了明确的指引，确保洗衣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可持续实践的融入洗衣粉项目管理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洗衣粉项目管理周期。从洗衣粉项目规划开始，洗衣粉项目团队就考虑了环境和社会的因素。在执行阶段，洗衣粉项目团队积极推动绿色技术的应用，优化资源利用。此外，关注员工的社会责任，通过培训和沟通活动提高员工对可持续发展的认知，使他们能够在日常工作中践行可持续实践。这些举措不仅为洗衣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408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扎根于洗衣粉项目的可持续发展理念，我们深信环保与社会责任是洗衣粉项目成功的关键支柱。在洗衣粉项目的每一步，我们都致力于通过创新和实践，履行对环境和社会的坚定责任。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粉项目团队通过引入先进的环保技术、建立高效的废物处理系统以及推动能源节约措施，积极履行环保责任。定期的环保监测和评估确保洗衣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衣粉项目不仅致力于自身可持续发展，还注重对社会的回馈。通过支持社区洗衣粉项目、参与慈善事业、提供培训机会等方式，洗衣粉项目积极履行社会责任。与当地社区建立积极互动，关注员工的工作与生活平衡，以及员工的身心健康，是洗衣粉项目在社会责任层面的关键举措。这样的实践不仅增强了洗衣粉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5919"/>
      <w:r>
        <w:rPr>
          <w:rFonts w:ascii="仿宋" w:eastAsia="仿宋" w:hAnsi="仿宋" w:cs="仿宋" w:hint="eastAsia"/>
          <w:sz w:val="28"/>
          <w:lang w:eastAsia="zh-CN"/>
        </w:rPr>
        <w:t>三、洗衣粉项目建设背景及必要性分析</w:t>
      </w:r>
      <w:bookmarkEnd w:id="9"/>
    </w:p>
    <w:p>
      <w:pPr>
        <w:pStyle w:val="Heading2"/>
        <w:rPr>
          <w:rFonts w:ascii="仿宋" w:eastAsia="仿宋" w:hAnsi="仿宋" w:cs="仿宋" w:hint="eastAsia"/>
          <w:lang w:eastAsia="zh-CN"/>
        </w:rPr>
      </w:pPr>
      <w:bookmarkStart w:id="10" w:name="_Toc18486"/>
      <w:r>
        <w:rPr>
          <w:rFonts w:ascii="仿宋" w:eastAsia="仿宋" w:hAnsi="仿宋" w:cs="仿宋" w:hint="eastAsia"/>
          <w:lang w:eastAsia="zh-CN"/>
        </w:rPr>
        <w:t>(一)、洗衣粉项目背景分析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洗衣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我们的背景分析将深入挖掘当前行业的发展趋势，通过对竞争态势的全面审视，找到洗衣粉项目在这个潮流中的定位。同时，我们将关注行业内涌现的新兴机遇，以便洗衣粉项目更好地融入行业发展的潮流中。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洗衣粉项目提供了强大的发展动力。我们将聚焦于行业内最新的技术发展趋势，包括但不限于人工智能、大数据分析、物联网等领域。通过深度的技术研究，我们将确保洗衣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洗衣粉项目发展的源泉。我们将投入更多的精力对市场需求进行深入剖析，超越表面的需求，深入挖掘潜在的市场痛点和机遇。通过对市场需求的细致了解，洗衣粉项目将更有针对性地设计解决方案，满足市场的多样化需求，从而更好地促进洗衣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洗衣粉项目战略至关重要。我们将对竞争态势进行更为深入的分析，包括但不限于市场份额、产品特点、客户满意度等多个维度。通过深度的竞争分析，洗衣粉项目将能够更准确地把握市场脉搏，制定具有竞争力的洗衣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洗衣粉项目的发展具有直接的影响。我们将进行更为全面的法规和政策分析，了解行业发展中的潜在法律风险和合规挑战。通过充分了解和遵守相关法规，洗衣粉项目将确保在法律框架内合法合规运营，为洗衣粉项目的稳健发展提供有力支持。</w:t>
      </w:r>
    </w:p>
    <w:p>
      <w:pPr>
        <w:pStyle w:val="Heading2"/>
        <w:ind w:firstLine="560" w:firstLineChars="200"/>
        <w:rPr>
          <w:rFonts w:ascii="仿宋" w:eastAsia="仿宋" w:hAnsi="仿宋" w:cs="仿宋" w:hint="eastAsia"/>
          <w:sz w:val="28"/>
          <w:lang w:eastAsia="zh-CN"/>
        </w:rPr>
      </w:pPr>
      <w:bookmarkStart w:id="11" w:name="_Toc17149"/>
      <w:r>
        <w:rPr>
          <w:rFonts w:ascii="仿宋" w:eastAsia="仿宋" w:hAnsi="仿宋" w:cs="仿宋" w:hint="eastAsia"/>
          <w:sz w:val="28"/>
          <w:lang w:eastAsia="zh-CN"/>
        </w:rPr>
        <w:t>(二)、洗衣粉项目建设必要性分析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粉项目建设的迫切性源于对行业发展趋势的深刻洞察。我们正处于一个行业变革的时代，科技创新、数字化转型成为企业发展的关键动力。洗衣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粉项目建设不仅仅是为了跟上潮流，更是为了通过技术创新推动企业的持续发展。通过引入先进的技术和解决方案，洗衣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洗衣粉项目的建设成为必然选择，通过提高产品质量、拓展服务领域，从而在竞争中获得更多的机会。洗衣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洗衣粉项目建设的必要性体现在对客户需求更精准的满足。通过洗衣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衣粉项目建设的背后是对企业持续创新的追求。只有通过不断创新，企业才能在竞争中立于不败之地。洗衣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2"/>
      <w:r>
        <w:rPr>
          <w:rFonts w:ascii="仿宋" w:eastAsia="仿宋" w:hAnsi="仿宋" w:cs="仿宋" w:hint="eastAsia"/>
          <w:sz w:val="28"/>
          <w:lang w:eastAsia="zh-CN"/>
        </w:rPr>
        <w:t>四、洗衣粉项目绩效评估</w:t>
      </w:r>
      <w:bookmarkEnd w:id="12"/>
    </w:p>
    <w:p>
      <w:pPr>
        <w:pStyle w:val="Heading2"/>
        <w:rPr>
          <w:rFonts w:ascii="仿宋" w:eastAsia="仿宋" w:hAnsi="仿宋" w:cs="仿宋" w:hint="eastAsia"/>
          <w:lang w:eastAsia="zh-CN"/>
        </w:rPr>
      </w:pPr>
      <w:bookmarkStart w:id="13" w:name="_Toc1412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在洗衣粉项目中，我们设计了一套全面的绩效评估指标，以确保洗衣粉项目的可控和成功交付。这些指标跨足洗衣粉项目目标、成本、进度和质量等多个维度，为我们提供了全面洞察洗衣粉项目的健康状况。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粉项目目标达成率是我们关注的首要指标。我们设定了明确的目标，并通过定期监测和评估，迅速发现并应对潜在的目标偏差。这为洗衣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成本绩效是另一个核心关注点。通过实际成本与预算成本的对比分析，我们深入了解成本差异的原因，及时调整资源分配，保持洗衣粉项目在经济效益方面的合理水平。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洗衣粉项目进度作为关键的绩效指标之一，得到了精心的关注。我们制定了详细的洗衣粉项目进度计划，并设立了进度符合度指标，确保实际进度与计划进度保持一致。这使我们能够快速发现和解决潜在的进度问题，保持洗衣粉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洗衣粉项目绩效的不可或缺的一环。我们引入了一系列的质量标准和客户满意度指标，以确保洗衣粉项目交付的成果在质量上达到或超越预期水平。通过持续监测这些指标，我们努力提升洗衣粉项目整体质量水平，为洗衣粉项目的成功交付提供有力保障。通过这些科学且全面的绩效评估，我们能够更好地引导洗衣粉项目的持续改进，确保洗衣粉项目目标的顺利达成。</w:t>
      </w:r>
    </w:p>
    <w:p>
      <w:pPr>
        <w:pStyle w:val="Heading2"/>
        <w:ind w:firstLine="560" w:firstLineChars="200"/>
        <w:rPr>
          <w:rFonts w:ascii="仿宋" w:eastAsia="仿宋" w:hAnsi="仿宋" w:cs="仿宋" w:hint="eastAsia"/>
          <w:sz w:val="28"/>
          <w:lang w:eastAsia="zh-CN"/>
        </w:rPr>
      </w:pPr>
      <w:bookmarkStart w:id="14" w:name="_Toc886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绩效评估是洗衣粉项目中的关键环节，为确保洗衣粉项目达到预期目标，我们采用了多层次、多维度的绩效评估方法。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洗衣粉项目的战略目标对齐，确保每个决策和行动都与洗衣粉项目整体目标保持一致。团队会定期召开战略对齐会议，审视当前工作与洗衣粉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洗衣粉项目进度、质量、成本和风险等方面。这些指标通过数据收集和分析，为洗衣粉项目管理团队提供了客观的评估依据。例如，我们通过洗衣粉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绩效评估不仅仅停留在洗衣粉项目内部，还考虑了洗衣粉项目对外部环境的影响。我们定期进行干系人满意度调查，以了解各利益相关方对洗衣粉项目的期望和满意度，并及时做出调整。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这种多层次、多角度的绩效评估方法，使得我们能够全面了解洗衣粉项目的运行状态，及时做出调整，确保洗衣粉项目在不断变化的环境中保持稳健前行。</w:t>
      </w:r>
    </w:p>
    <w:p>
      <w:pPr>
        <w:pStyle w:val="Heading2"/>
        <w:ind w:firstLine="560" w:firstLineChars="200"/>
        <w:rPr>
          <w:rFonts w:ascii="仿宋" w:eastAsia="仿宋" w:hAnsi="仿宋" w:cs="仿宋" w:hint="eastAsia"/>
          <w:sz w:val="28"/>
          <w:lang w:eastAsia="zh-CN"/>
        </w:rPr>
      </w:pPr>
      <w:bookmarkStart w:id="15" w:name="_Toc2311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为了确保洗衣粉项目的有效管理和不断优化，我们采用了精心设计的绩效评估周期。这个周期旨在实现灵活、实时和全面的评估，以适应洗衣粉项目执行中的各种挑战。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洗衣粉项目的不同需求，分为短期、中期和长期。短期评估关注每个迭代或工作周期，以及时发现和解决当前任务中的问题。中期评估涵盖几个迭代，深入了解整体洗衣粉项目的趋势和性能。长期评估则着眼于整个洗衣粉项目阶段，确保洗衣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强调实时性的信息反馈，通过采用先进的洗衣粉项目管理工具和协作平台，团队成员能够随时更新和分享洗衣粉项目数据。这种实时性的反馈机制使我们能够及时察觉潜在问题，快速调整，保持洗衣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洗衣粉项目的决策制定密不可分。每个周期的洗衣粉项目回顾会议成为集体总结经验、识别问题深层次原因并找到创新解决方案的平台。这种定期的反思与调整机制使洗衣粉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19"/>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2856"/>
      <w:r>
        <w:rPr>
          <w:rFonts w:ascii="仿宋" w:eastAsia="仿宋" w:hAnsi="仿宋" w:cs="仿宋" w:hint="eastAsia"/>
          <w:lang w:eastAsia="zh-CN"/>
        </w:rPr>
        <w:t>(一)、洗衣粉行业分析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洗衣粉行业一直以来都是市场的关注焦点。行业内的发展趋势、竞争态势以及潜在机会都对洗衣粉项目的推进产生深远的影响。通过深入研究行业的整体概貌，我们将更好地理解行业的核心特征，为洗衣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衣粉行业，技术一直是推动创新和发展的关键因素。我们将对当前技术趋势进行详尽分析，包括但不限于人工智能、大数据应用、先进制造技术等。这有助于洗衣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洗衣粉项目成功的基础。我们将对主要竞争对手进行深入研究，包括其市场份额、产品特点、市场定位等。通过全面了解竞争对手的优势和劣势，洗衣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7863"/>
      <w:r>
        <w:rPr>
          <w:rFonts w:ascii="仿宋" w:eastAsia="仿宋" w:hAnsi="仿宋" w:cs="仿宋" w:hint="eastAsia"/>
          <w:sz w:val="28"/>
          <w:lang w:eastAsia="zh-CN"/>
        </w:rPr>
        <w:t>(二)、洗衣粉市场分析预测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通过对市场规模的深入调研，我们将预测洗衣粉市场未来的增长趋势。这包括市场的整体规模、各细分领域的发展趋势等。洗衣粉项目可以根据市场的扩张速度和潜在机会，制定更符合市场需求的发展策略。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了解消费者的需求是市场分析的核心。我们将通过调查研究，深入挖掘目标消费者的需求特点、购买习惯以及对产品和服务的期望。这有助于洗衣粉项目更好地定位目标市场，提供更符合消费者期待的解决方案。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洗衣粉项目实施过程中需要充分考虑的因素。我们将对市场风险进行全面评估，包括但不限于政策法规风险、市场竞争风险、技术变革风险等。通过对潜在风险的深入分析，洗衣粉项目可以制定相应的风险缓解策略，降低不确定性对洗衣粉项目的影响。</w:t>
      </w:r>
    </w:p>
    <w:p>
      <w:pPr>
        <w:pStyle w:val="Heading1"/>
        <w:ind w:firstLine="560" w:firstLineChars="200"/>
        <w:rPr>
          <w:rFonts w:ascii="仿宋" w:eastAsia="仿宋" w:hAnsi="仿宋" w:cs="仿宋" w:hint="eastAsia"/>
          <w:sz w:val="28"/>
          <w:lang w:eastAsia="zh-CN"/>
        </w:rPr>
      </w:pPr>
      <w:bookmarkStart w:id="19" w:name="_Toc3930"/>
      <w:r>
        <w:rPr>
          <w:rFonts w:ascii="仿宋" w:eastAsia="仿宋" w:hAnsi="仿宋" w:cs="仿宋" w:hint="eastAsia"/>
          <w:sz w:val="28"/>
          <w:lang w:eastAsia="zh-CN"/>
        </w:rPr>
        <w:t>六、洗衣粉项目土建工程</w:t>
      </w:r>
      <w:bookmarkEnd w:id="19"/>
    </w:p>
    <w:p>
      <w:pPr>
        <w:pStyle w:val="Heading2"/>
        <w:rPr>
          <w:rFonts w:ascii="仿宋" w:eastAsia="仿宋" w:hAnsi="仿宋" w:cs="仿宋" w:hint="eastAsia"/>
          <w:lang w:eastAsia="zh-CN"/>
        </w:rPr>
      </w:pPr>
      <w:bookmarkStart w:id="20" w:name="_Toc29772"/>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在洗衣粉项目的建筑工程设计中，我们将秉承一系列重要的设计原则，以确保洗衣粉项目建筑在功能、美观、可持续性等方面达到最佳效果。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首要原则是确保建筑的功能性得到最大化的发挥。我们将充分理解洗衣粉项目的实际需求，合理布局各个功能区域，保证建筑在满足业务需求的同时，提供高效的工作环境。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https://d.book118.com/555343244132011122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500228"/>
    <w:rsid w:val="435002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5343244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2024-03-02T12:08:00Z</dcterms:created>
  <dcterms:modified xsi:type="dcterms:W3CDTF">2024-03-02T12:08:33Z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539E83AA41F24950B887A61323C0AB95_11</vt:lpwstr>
  </property>
  <property fmtid="{D5CDD505-2E9C-101B-9397-08002B2CF9AE}" pid="3" name="KSOProductBuildVer">
    <vt:lpwstr>2052-12.1.0.16388</vt:lpwstr>
  </property>
</Properties>
</file>