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PP胶水项目计划设计方案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 w:history="1">
        <w:r>
          <w:rPr>
            <w:rFonts w:ascii="仿宋" w:eastAsia="仿宋" w:hAnsi="仿宋" w:cs="仿宋" w:hint="eastAsia"/>
            <w:lang w:eastAsia="zh-CN"/>
          </w:rPr>
          <w:t>序言</w:t>
        </w:r>
        <w:r>
          <w:tab/>
        </w:r>
        <w:r>
          <w:fldChar w:fldCharType="begin"/>
        </w:r>
        <w:r>
          <w:instrText xml:space="preserve"> PAGEREF _Toc278 \h </w:instrText>
        </w:r>
        <w:r>
          <w:fldChar w:fldCharType="separate"/>
        </w:r>
        <w:r>
          <w:t>3</w:t>
        </w:r>
        <w:r>
          <w:fldChar w:fldCharType="end"/>
        </w:r>
      </w:hyperlink>
    </w:p>
    <w:p>
      <w:pPr>
        <w:pStyle w:val="TOC1"/>
        <w:tabs>
          <w:tab w:val="right" w:leader="dot" w:pos="8306"/>
        </w:tabs>
      </w:pPr>
      <w:hyperlink w:anchor="_Toc2464" w:history="1">
        <w:r>
          <w:rPr>
            <w:rFonts w:ascii="仿宋" w:eastAsia="仿宋" w:hAnsi="仿宋" w:cs="仿宋" w:hint="eastAsia"/>
            <w:lang w:eastAsia="zh-CN"/>
          </w:rPr>
          <w:t>一、PP胶水项目建设背景及必要性分析</w:t>
        </w:r>
        <w:r>
          <w:tab/>
        </w:r>
        <w:r>
          <w:fldChar w:fldCharType="begin"/>
        </w:r>
        <w:r>
          <w:instrText xml:space="preserve"> PAGEREF _Toc2464 \h </w:instrText>
        </w:r>
        <w:r>
          <w:fldChar w:fldCharType="separate"/>
        </w:r>
        <w:r>
          <w:t>3</w:t>
        </w:r>
        <w:r>
          <w:fldChar w:fldCharType="end"/>
        </w:r>
      </w:hyperlink>
    </w:p>
    <w:p>
      <w:pPr>
        <w:pStyle w:val="TOC2"/>
        <w:tabs>
          <w:tab w:val="right" w:leader="dot" w:pos="8306"/>
        </w:tabs>
      </w:pPr>
      <w:hyperlink w:anchor="_Toc14675" w:history="1">
        <w:r>
          <w:rPr>
            <w:rFonts w:ascii="仿宋" w:eastAsia="仿宋" w:hAnsi="仿宋" w:cs="仿宋" w:hint="eastAsia"/>
            <w:lang w:eastAsia="zh-CN"/>
          </w:rPr>
          <w:t>(一)、PP胶水项目背景分析</w:t>
        </w:r>
        <w:r>
          <w:tab/>
        </w:r>
        <w:r>
          <w:fldChar w:fldCharType="begin"/>
        </w:r>
        <w:r>
          <w:instrText xml:space="preserve"> PAGEREF _Toc14675 \h </w:instrText>
        </w:r>
        <w:r>
          <w:fldChar w:fldCharType="separate"/>
        </w:r>
        <w:r>
          <w:t>3</w:t>
        </w:r>
        <w:r>
          <w:fldChar w:fldCharType="end"/>
        </w:r>
      </w:hyperlink>
    </w:p>
    <w:p>
      <w:pPr>
        <w:pStyle w:val="TOC2"/>
        <w:tabs>
          <w:tab w:val="right" w:leader="dot" w:pos="8306"/>
        </w:tabs>
      </w:pPr>
      <w:hyperlink w:anchor="_Toc314" w:history="1">
        <w:r>
          <w:rPr>
            <w:rFonts w:ascii="仿宋" w:eastAsia="仿宋" w:hAnsi="仿宋" w:cs="仿宋" w:hint="eastAsia"/>
            <w:lang w:eastAsia="zh-CN"/>
          </w:rPr>
          <w:t>(二)、PP胶水项目建设必要性分析</w:t>
        </w:r>
        <w:r>
          <w:tab/>
        </w:r>
        <w:r>
          <w:fldChar w:fldCharType="begin"/>
        </w:r>
        <w:r>
          <w:instrText xml:space="preserve"> PAGEREF _Toc314 \h </w:instrText>
        </w:r>
        <w:r>
          <w:fldChar w:fldCharType="separate"/>
        </w:r>
        <w:r>
          <w:t>5</w:t>
        </w:r>
        <w:r>
          <w:fldChar w:fldCharType="end"/>
        </w:r>
      </w:hyperlink>
    </w:p>
    <w:p>
      <w:pPr>
        <w:pStyle w:val="TOC1"/>
        <w:tabs>
          <w:tab w:val="right" w:leader="dot" w:pos="8306"/>
        </w:tabs>
      </w:pPr>
      <w:hyperlink w:anchor="_Toc19379" w:history="1">
        <w:r>
          <w:rPr>
            <w:rFonts w:ascii="仿宋" w:eastAsia="仿宋" w:hAnsi="仿宋" w:cs="仿宋" w:hint="eastAsia"/>
            <w:lang w:eastAsia="zh-CN"/>
          </w:rPr>
          <w:t>二、PP胶水项目可持续发展</w:t>
        </w:r>
        <w:r>
          <w:tab/>
        </w:r>
        <w:r>
          <w:fldChar w:fldCharType="begin"/>
        </w:r>
        <w:r>
          <w:instrText xml:space="preserve"> PAGEREF _Toc19379 \h </w:instrText>
        </w:r>
        <w:r>
          <w:fldChar w:fldCharType="separate"/>
        </w:r>
        <w:r>
          <w:t>6</w:t>
        </w:r>
        <w:r>
          <w:fldChar w:fldCharType="end"/>
        </w:r>
      </w:hyperlink>
    </w:p>
    <w:p>
      <w:pPr>
        <w:pStyle w:val="TOC2"/>
        <w:tabs>
          <w:tab w:val="right" w:leader="dot" w:pos="8306"/>
        </w:tabs>
      </w:pPr>
      <w:hyperlink w:anchor="_Toc20521" w:history="1">
        <w:r>
          <w:rPr>
            <w:rFonts w:ascii="仿宋" w:eastAsia="仿宋" w:hAnsi="仿宋" w:cs="仿宋" w:hint="eastAsia"/>
            <w:lang w:eastAsia="zh-CN"/>
          </w:rPr>
          <w:t>(一)、可持续战略与实践</w:t>
        </w:r>
        <w:r>
          <w:tab/>
        </w:r>
        <w:r>
          <w:fldChar w:fldCharType="begin"/>
        </w:r>
        <w:r>
          <w:instrText xml:space="preserve"> PAGEREF _Toc20521 \h </w:instrText>
        </w:r>
        <w:r>
          <w:fldChar w:fldCharType="separate"/>
        </w:r>
        <w:r>
          <w:t>6</w:t>
        </w:r>
        <w:r>
          <w:fldChar w:fldCharType="end"/>
        </w:r>
      </w:hyperlink>
    </w:p>
    <w:p>
      <w:pPr>
        <w:pStyle w:val="TOC2"/>
        <w:tabs>
          <w:tab w:val="right" w:leader="dot" w:pos="8306"/>
        </w:tabs>
      </w:pPr>
      <w:hyperlink w:anchor="_Toc30678" w:history="1">
        <w:r>
          <w:rPr>
            <w:rFonts w:ascii="仿宋" w:eastAsia="仿宋" w:hAnsi="仿宋" w:cs="仿宋" w:hint="eastAsia"/>
            <w:lang w:eastAsia="zh-CN"/>
          </w:rPr>
          <w:t>(二)、环保与社会责任</w:t>
        </w:r>
        <w:r>
          <w:tab/>
        </w:r>
        <w:r>
          <w:fldChar w:fldCharType="begin"/>
        </w:r>
        <w:r>
          <w:instrText xml:space="preserve"> PAGEREF _Toc30678 \h </w:instrText>
        </w:r>
        <w:r>
          <w:fldChar w:fldCharType="separate"/>
        </w:r>
        <w:r>
          <w:t>7</w:t>
        </w:r>
        <w:r>
          <w:fldChar w:fldCharType="end"/>
        </w:r>
      </w:hyperlink>
    </w:p>
    <w:p>
      <w:pPr>
        <w:pStyle w:val="TOC1"/>
        <w:tabs>
          <w:tab w:val="right" w:leader="dot" w:pos="8306"/>
        </w:tabs>
      </w:pPr>
      <w:hyperlink w:anchor="_Toc32660" w:history="1">
        <w:r>
          <w:rPr>
            <w:rFonts w:ascii="仿宋" w:eastAsia="仿宋" w:hAnsi="仿宋" w:cs="仿宋" w:hint="eastAsia"/>
            <w:lang w:eastAsia="zh-CN"/>
          </w:rPr>
          <w:t>三、PP胶水项目概论</w:t>
        </w:r>
        <w:r>
          <w:tab/>
        </w:r>
        <w:r>
          <w:fldChar w:fldCharType="begin"/>
        </w:r>
        <w:r>
          <w:instrText xml:space="preserve"> PAGEREF _Toc32660 \h </w:instrText>
        </w:r>
        <w:r>
          <w:fldChar w:fldCharType="separate"/>
        </w:r>
        <w:r>
          <w:t>7</w:t>
        </w:r>
        <w:r>
          <w:fldChar w:fldCharType="end"/>
        </w:r>
      </w:hyperlink>
    </w:p>
    <w:p>
      <w:pPr>
        <w:pStyle w:val="TOC2"/>
        <w:tabs>
          <w:tab w:val="right" w:leader="dot" w:pos="8306"/>
        </w:tabs>
      </w:pPr>
      <w:hyperlink w:anchor="_Toc21053" w:history="1">
        <w:r>
          <w:rPr>
            <w:rFonts w:ascii="仿宋" w:eastAsia="仿宋" w:hAnsi="仿宋" w:cs="仿宋" w:hint="eastAsia"/>
            <w:lang w:eastAsia="zh-CN"/>
          </w:rPr>
          <w:t>(一)、PP胶水项目概况</w:t>
        </w:r>
        <w:r>
          <w:tab/>
        </w:r>
        <w:r>
          <w:fldChar w:fldCharType="begin"/>
        </w:r>
        <w:r>
          <w:instrText xml:space="preserve"> PAGEREF _Toc21053 \h </w:instrText>
        </w:r>
        <w:r>
          <w:fldChar w:fldCharType="separate"/>
        </w:r>
        <w:r>
          <w:t>7</w:t>
        </w:r>
        <w:r>
          <w:fldChar w:fldCharType="end"/>
        </w:r>
      </w:hyperlink>
    </w:p>
    <w:p>
      <w:pPr>
        <w:pStyle w:val="TOC2"/>
        <w:tabs>
          <w:tab w:val="right" w:leader="dot" w:pos="8306"/>
        </w:tabs>
      </w:pPr>
      <w:hyperlink w:anchor="_Toc10757" w:history="1">
        <w:r>
          <w:rPr>
            <w:rFonts w:ascii="仿宋" w:eastAsia="仿宋" w:hAnsi="仿宋" w:cs="仿宋" w:hint="eastAsia"/>
            <w:lang w:eastAsia="zh-CN"/>
          </w:rPr>
          <w:t>(二)、PP胶水项目目标</w:t>
        </w:r>
        <w:r>
          <w:tab/>
        </w:r>
        <w:r>
          <w:fldChar w:fldCharType="begin"/>
        </w:r>
        <w:r>
          <w:instrText xml:space="preserve"> PAGEREF _Toc10757 \h </w:instrText>
        </w:r>
        <w:r>
          <w:fldChar w:fldCharType="separate"/>
        </w:r>
        <w:r>
          <w:t>10</w:t>
        </w:r>
        <w:r>
          <w:fldChar w:fldCharType="end"/>
        </w:r>
      </w:hyperlink>
    </w:p>
    <w:p>
      <w:pPr>
        <w:pStyle w:val="TOC2"/>
        <w:tabs>
          <w:tab w:val="right" w:leader="dot" w:pos="8306"/>
        </w:tabs>
      </w:pPr>
      <w:hyperlink w:anchor="_Toc19223" w:history="1">
        <w:r>
          <w:rPr>
            <w:rFonts w:ascii="仿宋" w:eastAsia="仿宋" w:hAnsi="仿宋" w:cs="仿宋" w:hint="eastAsia"/>
            <w:lang w:eastAsia="zh-CN"/>
          </w:rPr>
          <w:t>(三)、PP胶水项目提出的理由</w:t>
        </w:r>
        <w:r>
          <w:tab/>
        </w:r>
        <w:r>
          <w:fldChar w:fldCharType="begin"/>
        </w:r>
        <w:r>
          <w:instrText xml:space="preserve"> PAGEREF _Toc19223 \h </w:instrText>
        </w:r>
        <w:r>
          <w:fldChar w:fldCharType="separate"/>
        </w:r>
        <w:r>
          <w:t>10</w:t>
        </w:r>
        <w:r>
          <w:fldChar w:fldCharType="end"/>
        </w:r>
      </w:hyperlink>
    </w:p>
    <w:p>
      <w:pPr>
        <w:pStyle w:val="TOC2"/>
        <w:tabs>
          <w:tab w:val="right" w:leader="dot" w:pos="8306"/>
        </w:tabs>
      </w:pPr>
      <w:hyperlink w:anchor="_Toc26515" w:history="1">
        <w:r>
          <w:rPr>
            <w:rFonts w:ascii="仿宋" w:eastAsia="仿宋" w:hAnsi="仿宋" w:cs="仿宋" w:hint="eastAsia"/>
            <w:lang w:eastAsia="zh-CN"/>
          </w:rPr>
          <w:t>(四)、PP胶水项目意义</w:t>
        </w:r>
        <w:r>
          <w:tab/>
        </w:r>
        <w:r>
          <w:fldChar w:fldCharType="begin"/>
        </w:r>
        <w:r>
          <w:instrText xml:space="preserve"> PAGEREF _Toc26515 \h </w:instrText>
        </w:r>
        <w:r>
          <w:fldChar w:fldCharType="separate"/>
        </w:r>
        <w:r>
          <w:t>12</w:t>
        </w:r>
        <w:r>
          <w:fldChar w:fldCharType="end"/>
        </w:r>
      </w:hyperlink>
    </w:p>
    <w:p>
      <w:pPr>
        <w:pStyle w:val="TOC2"/>
        <w:tabs>
          <w:tab w:val="right" w:leader="dot" w:pos="8306"/>
        </w:tabs>
      </w:pPr>
      <w:hyperlink w:anchor="_Toc26676" w:history="1">
        <w:r>
          <w:rPr>
            <w:rFonts w:ascii="仿宋" w:eastAsia="仿宋" w:hAnsi="仿宋" w:cs="仿宋" w:hint="eastAsia"/>
            <w:lang w:eastAsia="zh-CN"/>
          </w:rPr>
          <w:t>(五)、PP胶水项目背景</w:t>
        </w:r>
        <w:r>
          <w:tab/>
        </w:r>
        <w:r>
          <w:fldChar w:fldCharType="begin"/>
        </w:r>
        <w:r>
          <w:instrText xml:space="preserve"> PAGEREF _Toc26676 \h </w:instrText>
        </w:r>
        <w:r>
          <w:fldChar w:fldCharType="separate"/>
        </w:r>
        <w:r>
          <w:t>13</w:t>
        </w:r>
        <w:r>
          <w:fldChar w:fldCharType="end"/>
        </w:r>
      </w:hyperlink>
    </w:p>
    <w:p>
      <w:pPr>
        <w:pStyle w:val="TOC1"/>
        <w:tabs>
          <w:tab w:val="right" w:leader="dot" w:pos="8306"/>
        </w:tabs>
      </w:pPr>
      <w:hyperlink w:anchor="_Toc9347" w:history="1">
        <w:r>
          <w:rPr>
            <w:rFonts w:ascii="仿宋" w:eastAsia="仿宋" w:hAnsi="仿宋" w:cs="仿宋" w:hint="eastAsia"/>
            <w:lang w:eastAsia="zh-CN"/>
          </w:rPr>
          <w:t>四、PP胶水项目土建工程</w:t>
        </w:r>
        <w:r>
          <w:tab/>
        </w:r>
        <w:r>
          <w:fldChar w:fldCharType="begin"/>
        </w:r>
        <w:r>
          <w:instrText xml:space="preserve"> PAGEREF _Toc9347 \h </w:instrText>
        </w:r>
        <w:r>
          <w:fldChar w:fldCharType="separate"/>
        </w:r>
        <w:r>
          <w:t>14</w:t>
        </w:r>
        <w:r>
          <w:fldChar w:fldCharType="end"/>
        </w:r>
      </w:hyperlink>
    </w:p>
    <w:p>
      <w:pPr>
        <w:pStyle w:val="TOC2"/>
        <w:tabs>
          <w:tab w:val="right" w:leader="dot" w:pos="8306"/>
        </w:tabs>
      </w:pPr>
      <w:hyperlink w:anchor="_Toc13236" w:history="1">
        <w:r>
          <w:rPr>
            <w:rFonts w:ascii="仿宋" w:eastAsia="仿宋" w:hAnsi="仿宋" w:cs="仿宋" w:hint="eastAsia"/>
            <w:lang w:eastAsia="zh-CN"/>
          </w:rPr>
          <w:t>(一)、建筑工程设计原则</w:t>
        </w:r>
        <w:r>
          <w:tab/>
        </w:r>
        <w:r>
          <w:fldChar w:fldCharType="begin"/>
        </w:r>
        <w:r>
          <w:instrText xml:space="preserve"> PAGEREF _Toc13236 \h </w:instrText>
        </w:r>
        <w:r>
          <w:fldChar w:fldCharType="separate"/>
        </w:r>
        <w:r>
          <w:t>14</w:t>
        </w:r>
        <w:r>
          <w:fldChar w:fldCharType="end"/>
        </w:r>
      </w:hyperlink>
    </w:p>
    <w:p>
      <w:pPr>
        <w:pStyle w:val="TOC2"/>
        <w:tabs>
          <w:tab w:val="right" w:leader="dot" w:pos="8306"/>
        </w:tabs>
      </w:pPr>
      <w:hyperlink w:anchor="_Toc32176" w:history="1">
        <w:r>
          <w:rPr>
            <w:rFonts w:ascii="仿宋" w:eastAsia="仿宋" w:hAnsi="仿宋" w:cs="仿宋" w:hint="eastAsia"/>
            <w:lang w:eastAsia="zh-CN"/>
          </w:rPr>
          <w:t>(二)、土建工程设计年限及安全等级</w:t>
        </w:r>
        <w:r>
          <w:tab/>
        </w:r>
        <w:r>
          <w:fldChar w:fldCharType="begin"/>
        </w:r>
        <w:r>
          <w:instrText xml:space="preserve"> PAGEREF _Toc32176 \h </w:instrText>
        </w:r>
        <w:r>
          <w:fldChar w:fldCharType="separate"/>
        </w:r>
        <w:r>
          <w:t>15</w:t>
        </w:r>
        <w:r>
          <w:fldChar w:fldCharType="end"/>
        </w:r>
      </w:hyperlink>
    </w:p>
    <w:p>
      <w:pPr>
        <w:pStyle w:val="TOC2"/>
        <w:tabs>
          <w:tab w:val="right" w:leader="dot" w:pos="8306"/>
        </w:tabs>
      </w:pPr>
      <w:hyperlink w:anchor="_Toc11583" w:history="1">
        <w:r>
          <w:rPr>
            <w:rFonts w:ascii="仿宋" w:eastAsia="仿宋" w:hAnsi="仿宋" w:cs="仿宋" w:hint="eastAsia"/>
            <w:lang w:eastAsia="zh-CN"/>
          </w:rPr>
          <w:t>(三)、建筑工程设计总体要求</w:t>
        </w:r>
        <w:r>
          <w:tab/>
        </w:r>
        <w:r>
          <w:fldChar w:fldCharType="begin"/>
        </w:r>
        <w:r>
          <w:instrText xml:space="preserve"> PAGEREF _Toc11583 \h </w:instrText>
        </w:r>
        <w:r>
          <w:fldChar w:fldCharType="separate"/>
        </w:r>
        <w:r>
          <w:t>16</w:t>
        </w:r>
        <w:r>
          <w:fldChar w:fldCharType="end"/>
        </w:r>
      </w:hyperlink>
    </w:p>
    <w:p>
      <w:pPr>
        <w:pStyle w:val="TOC2"/>
        <w:tabs>
          <w:tab w:val="right" w:leader="dot" w:pos="8306"/>
        </w:tabs>
      </w:pPr>
      <w:hyperlink w:anchor="_Toc22909" w:history="1">
        <w:r>
          <w:rPr>
            <w:rFonts w:ascii="仿宋" w:eastAsia="仿宋" w:hAnsi="仿宋" w:cs="仿宋" w:hint="eastAsia"/>
            <w:lang w:eastAsia="zh-CN"/>
          </w:rPr>
          <w:t>(四)、土建工程建设指标</w:t>
        </w:r>
        <w:r>
          <w:tab/>
        </w:r>
        <w:r>
          <w:fldChar w:fldCharType="begin"/>
        </w:r>
        <w:r>
          <w:instrText xml:space="preserve"> PAGEREF _Toc22909 \h </w:instrText>
        </w:r>
        <w:r>
          <w:fldChar w:fldCharType="separate"/>
        </w:r>
        <w:r>
          <w:t>17</w:t>
        </w:r>
        <w:r>
          <w:fldChar w:fldCharType="end"/>
        </w:r>
      </w:hyperlink>
    </w:p>
    <w:p>
      <w:pPr>
        <w:pStyle w:val="TOC1"/>
        <w:tabs>
          <w:tab w:val="right" w:leader="dot" w:pos="8306"/>
        </w:tabs>
      </w:pPr>
      <w:hyperlink w:anchor="_Toc14773" w:history="1">
        <w:r>
          <w:rPr>
            <w:rFonts w:ascii="仿宋" w:eastAsia="仿宋" w:hAnsi="仿宋" w:cs="仿宋" w:hint="eastAsia"/>
            <w:lang w:eastAsia="zh-CN"/>
          </w:rPr>
          <w:t>五、PP胶水项目危机管理</w:t>
        </w:r>
        <w:r>
          <w:tab/>
        </w:r>
        <w:r>
          <w:fldChar w:fldCharType="begin"/>
        </w:r>
        <w:r>
          <w:instrText xml:space="preserve"> PAGEREF _Toc14773 \h </w:instrText>
        </w:r>
        <w:r>
          <w:fldChar w:fldCharType="separate"/>
        </w:r>
        <w:r>
          <w:t>17</w:t>
        </w:r>
        <w:r>
          <w:fldChar w:fldCharType="end"/>
        </w:r>
      </w:hyperlink>
    </w:p>
    <w:p>
      <w:pPr>
        <w:pStyle w:val="TOC2"/>
        <w:tabs>
          <w:tab w:val="right" w:leader="dot" w:pos="8306"/>
        </w:tabs>
      </w:pPr>
      <w:hyperlink w:anchor="_Toc26916" w:history="1">
        <w:r>
          <w:rPr>
            <w:rFonts w:ascii="仿宋" w:eastAsia="仿宋" w:hAnsi="仿宋" w:cs="仿宋" w:hint="eastAsia"/>
            <w:lang w:eastAsia="zh-CN"/>
          </w:rPr>
          <w:t>(一)、危机预警与识别</w:t>
        </w:r>
        <w:r>
          <w:tab/>
        </w:r>
        <w:r>
          <w:fldChar w:fldCharType="begin"/>
        </w:r>
        <w:r>
          <w:instrText xml:space="preserve"> PAGEREF _Toc26916 \h </w:instrText>
        </w:r>
        <w:r>
          <w:fldChar w:fldCharType="separate"/>
        </w:r>
        <w:r>
          <w:t>17</w:t>
        </w:r>
        <w:r>
          <w:fldChar w:fldCharType="end"/>
        </w:r>
      </w:hyperlink>
    </w:p>
    <w:p>
      <w:pPr>
        <w:pStyle w:val="TOC2"/>
        <w:tabs>
          <w:tab w:val="right" w:leader="dot" w:pos="8306"/>
        </w:tabs>
      </w:pPr>
      <w:hyperlink w:anchor="_Toc11715" w:history="1">
        <w:r>
          <w:rPr>
            <w:rFonts w:ascii="仿宋" w:eastAsia="仿宋" w:hAnsi="仿宋" w:cs="仿宋" w:hint="eastAsia"/>
            <w:lang w:eastAsia="zh-CN"/>
          </w:rPr>
          <w:t>(二)、危机应对与恢复</w:t>
        </w:r>
        <w:r>
          <w:tab/>
        </w:r>
        <w:r>
          <w:fldChar w:fldCharType="begin"/>
        </w:r>
        <w:r>
          <w:instrText xml:space="preserve"> PAGEREF _Toc11715 \h </w:instrText>
        </w:r>
        <w:r>
          <w:fldChar w:fldCharType="separate"/>
        </w:r>
        <w:r>
          <w:t>18</w:t>
        </w:r>
        <w:r>
          <w:fldChar w:fldCharType="end"/>
        </w:r>
      </w:hyperlink>
    </w:p>
    <w:p>
      <w:pPr>
        <w:pStyle w:val="TOC1"/>
        <w:tabs>
          <w:tab w:val="right" w:leader="dot" w:pos="8306"/>
        </w:tabs>
      </w:pPr>
      <w:hyperlink w:anchor="_Toc23957" w:history="1">
        <w:r>
          <w:rPr>
            <w:rFonts w:ascii="仿宋" w:eastAsia="仿宋" w:hAnsi="仿宋" w:cs="仿宋" w:hint="eastAsia"/>
            <w:lang w:eastAsia="zh-CN"/>
          </w:rPr>
          <w:t>六、产品规划分析</w:t>
        </w:r>
        <w:r>
          <w:tab/>
        </w:r>
        <w:r>
          <w:fldChar w:fldCharType="begin"/>
        </w:r>
        <w:r>
          <w:instrText xml:space="preserve"> PAGEREF _Toc23957 \h </w:instrText>
        </w:r>
        <w:r>
          <w:fldChar w:fldCharType="separate"/>
        </w:r>
        <w:r>
          <w:t>20</w:t>
        </w:r>
        <w:r>
          <w:fldChar w:fldCharType="end"/>
        </w:r>
      </w:hyperlink>
    </w:p>
    <w:p>
      <w:pPr>
        <w:pStyle w:val="TOC2"/>
        <w:tabs>
          <w:tab w:val="right" w:leader="dot" w:pos="8306"/>
        </w:tabs>
      </w:pPr>
      <w:hyperlink w:anchor="_Toc12735" w:history="1">
        <w:r>
          <w:rPr>
            <w:rFonts w:ascii="仿宋" w:eastAsia="仿宋" w:hAnsi="仿宋" w:cs="仿宋" w:hint="eastAsia"/>
            <w:lang w:eastAsia="zh-CN"/>
          </w:rPr>
          <w:t>(一)、产品规划</w:t>
        </w:r>
        <w:r>
          <w:tab/>
        </w:r>
        <w:r>
          <w:fldChar w:fldCharType="begin"/>
        </w:r>
        <w:r>
          <w:instrText xml:space="preserve"> PAGEREF _Toc12735 \h </w:instrText>
        </w:r>
        <w:r>
          <w:fldChar w:fldCharType="separate"/>
        </w:r>
        <w:r>
          <w:t>20</w:t>
        </w:r>
        <w:r>
          <w:fldChar w:fldCharType="end"/>
        </w:r>
      </w:hyperlink>
    </w:p>
    <w:p>
      <w:pPr>
        <w:pStyle w:val="TOC2"/>
        <w:tabs>
          <w:tab w:val="right" w:leader="dot" w:pos="8306"/>
        </w:tabs>
      </w:pPr>
      <w:hyperlink w:anchor="_Toc13389" w:history="1">
        <w:r>
          <w:rPr>
            <w:rFonts w:ascii="仿宋" w:eastAsia="仿宋" w:hAnsi="仿宋" w:cs="仿宋" w:hint="eastAsia"/>
            <w:lang w:eastAsia="zh-CN"/>
          </w:rPr>
          <w:t>(二)、建设规模</w:t>
        </w:r>
        <w:r>
          <w:tab/>
        </w:r>
        <w:r>
          <w:fldChar w:fldCharType="begin"/>
        </w:r>
        <w:r>
          <w:instrText xml:space="preserve"> PAGEREF _Toc13389 \h </w:instrText>
        </w:r>
        <w:r>
          <w:fldChar w:fldCharType="separate"/>
        </w:r>
        <w:r>
          <w:t>20</w:t>
        </w:r>
        <w:r>
          <w:fldChar w:fldCharType="end"/>
        </w:r>
      </w:hyperlink>
    </w:p>
    <w:p>
      <w:pPr>
        <w:pStyle w:val="TOC1"/>
        <w:tabs>
          <w:tab w:val="right" w:leader="dot" w:pos="8306"/>
        </w:tabs>
      </w:pPr>
      <w:hyperlink w:anchor="_Toc29108" w:history="1">
        <w:r>
          <w:rPr>
            <w:rFonts w:ascii="仿宋" w:eastAsia="仿宋" w:hAnsi="仿宋" w:cs="仿宋" w:hint="eastAsia"/>
            <w:lang w:eastAsia="zh-CN"/>
          </w:rPr>
          <w:t>七、PP胶水项目创新与研发</w:t>
        </w:r>
        <w:r>
          <w:tab/>
        </w:r>
        <w:r>
          <w:fldChar w:fldCharType="begin"/>
        </w:r>
        <w:r>
          <w:instrText xml:space="preserve"> PAGEREF _Toc29108 \h </w:instrText>
        </w:r>
        <w:r>
          <w:fldChar w:fldCharType="separate"/>
        </w:r>
        <w:r>
          <w:t>22</w:t>
        </w:r>
        <w:r>
          <w:fldChar w:fldCharType="end"/>
        </w:r>
      </w:hyperlink>
    </w:p>
    <w:p>
      <w:pPr>
        <w:pStyle w:val="TOC2"/>
        <w:tabs>
          <w:tab w:val="right" w:leader="dot" w:pos="8306"/>
        </w:tabs>
      </w:pPr>
      <w:hyperlink w:anchor="_Toc25535" w:history="1">
        <w:r>
          <w:rPr>
            <w:rFonts w:ascii="仿宋" w:eastAsia="仿宋" w:hAnsi="仿宋" w:cs="仿宋" w:hint="eastAsia"/>
            <w:lang w:eastAsia="zh-CN"/>
          </w:rPr>
          <w:t>(一)、创新策略与方向</w:t>
        </w:r>
        <w:r>
          <w:tab/>
        </w:r>
        <w:r>
          <w:fldChar w:fldCharType="begin"/>
        </w:r>
        <w:r>
          <w:instrText xml:space="preserve"> PAGEREF _Toc25535 \h </w:instrText>
        </w:r>
        <w:r>
          <w:fldChar w:fldCharType="separate"/>
        </w:r>
        <w:r>
          <w:t>22</w:t>
        </w:r>
        <w:r>
          <w:fldChar w:fldCharType="end"/>
        </w:r>
      </w:hyperlink>
    </w:p>
    <w:p>
      <w:pPr>
        <w:pStyle w:val="TOC2"/>
        <w:tabs>
          <w:tab w:val="right" w:leader="dot" w:pos="8306"/>
        </w:tabs>
      </w:pPr>
      <w:hyperlink w:anchor="_Toc25226" w:history="1">
        <w:r>
          <w:rPr>
            <w:rFonts w:ascii="仿宋" w:eastAsia="仿宋" w:hAnsi="仿宋" w:cs="仿宋" w:hint="eastAsia"/>
            <w:lang w:eastAsia="zh-CN"/>
          </w:rPr>
          <w:t>(二)、研发规划与投入</w:t>
        </w:r>
        <w:r>
          <w:tab/>
        </w:r>
        <w:r>
          <w:fldChar w:fldCharType="begin"/>
        </w:r>
        <w:r>
          <w:instrText xml:space="preserve"> PAGEREF _Toc25226 \h </w:instrText>
        </w:r>
        <w:r>
          <w:fldChar w:fldCharType="separate"/>
        </w:r>
        <w:r>
          <w:t>23</w:t>
        </w:r>
        <w:r>
          <w:fldChar w:fldCharType="end"/>
        </w:r>
      </w:hyperlink>
    </w:p>
    <w:p>
      <w:pPr>
        <w:pStyle w:val="TOC1"/>
        <w:tabs>
          <w:tab w:val="right" w:leader="dot" w:pos="8306"/>
        </w:tabs>
      </w:pPr>
      <w:hyperlink w:anchor="_Toc11346" w:history="1">
        <w:r>
          <w:rPr>
            <w:rFonts w:ascii="仿宋" w:eastAsia="仿宋" w:hAnsi="仿宋" w:cs="仿宋" w:hint="eastAsia"/>
            <w:lang w:eastAsia="zh-CN"/>
          </w:rPr>
          <w:t>八、PP胶水项目人力资源培养与发展</w:t>
        </w:r>
        <w:r>
          <w:tab/>
        </w:r>
        <w:r>
          <w:fldChar w:fldCharType="begin"/>
        </w:r>
        <w:r>
          <w:instrText xml:space="preserve"> PAGEREF _Toc11346 \h </w:instrText>
        </w:r>
        <w:r>
          <w:fldChar w:fldCharType="separate"/>
        </w:r>
        <w:r>
          <w:t>25</w:t>
        </w:r>
        <w:r>
          <w:fldChar w:fldCharType="end"/>
        </w:r>
      </w:hyperlink>
    </w:p>
    <w:p>
      <w:pPr>
        <w:pStyle w:val="TOC2"/>
        <w:tabs>
          <w:tab w:val="right" w:leader="dot" w:pos="8306"/>
        </w:tabs>
      </w:pPr>
      <w:hyperlink w:anchor="_Toc28075" w:history="1">
        <w:r>
          <w:rPr>
            <w:rFonts w:ascii="仿宋" w:eastAsia="仿宋" w:hAnsi="仿宋" w:cs="仿宋" w:hint="eastAsia"/>
            <w:lang w:eastAsia="zh-CN"/>
          </w:rPr>
          <w:t>(一)、人才需求与规划</w:t>
        </w:r>
        <w:r>
          <w:tab/>
        </w:r>
        <w:r>
          <w:fldChar w:fldCharType="begin"/>
        </w:r>
        <w:r>
          <w:instrText xml:space="preserve"> PAGEREF _Toc28075 \h </w:instrText>
        </w:r>
        <w:r>
          <w:fldChar w:fldCharType="separate"/>
        </w:r>
        <w:r>
          <w:t>25</w:t>
        </w:r>
        <w:r>
          <w:fldChar w:fldCharType="end"/>
        </w:r>
      </w:hyperlink>
    </w:p>
    <w:p>
      <w:pPr>
        <w:pStyle w:val="TOC2"/>
        <w:tabs>
          <w:tab w:val="right" w:leader="dot" w:pos="8306"/>
        </w:tabs>
      </w:pPr>
      <w:hyperlink w:anchor="_Toc14848" w:history="1">
        <w:r>
          <w:rPr>
            <w:rFonts w:ascii="仿宋" w:eastAsia="仿宋" w:hAnsi="仿宋" w:cs="仿宋" w:hint="eastAsia"/>
            <w:lang w:eastAsia="zh-CN"/>
          </w:rPr>
          <w:t>(二)、培训与发展计划</w:t>
        </w:r>
        <w:r>
          <w:tab/>
        </w:r>
        <w:r>
          <w:fldChar w:fldCharType="begin"/>
        </w:r>
        <w:r>
          <w:instrText xml:space="preserve"> PAGEREF _Toc14848 \h </w:instrText>
        </w:r>
        <w:r>
          <w:fldChar w:fldCharType="separate"/>
        </w:r>
        <w:r>
          <w:t>25</w:t>
        </w:r>
        <w:r>
          <w:fldChar w:fldCharType="end"/>
        </w:r>
      </w:hyperlink>
    </w:p>
    <w:p>
      <w:pPr>
        <w:pStyle w:val="TOC1"/>
        <w:tabs>
          <w:tab w:val="right" w:leader="dot" w:pos="8306"/>
        </w:tabs>
      </w:pPr>
      <w:hyperlink w:anchor="_Toc7829" w:history="1">
        <w:r>
          <w:rPr>
            <w:rFonts w:ascii="仿宋" w:eastAsia="仿宋" w:hAnsi="仿宋" w:cs="仿宋" w:hint="eastAsia"/>
            <w:lang w:eastAsia="zh-CN"/>
          </w:rPr>
          <w:t>九、PP胶水项目投资规划</w:t>
        </w:r>
        <w:r>
          <w:tab/>
        </w:r>
        <w:r>
          <w:fldChar w:fldCharType="begin"/>
        </w:r>
        <w:r>
          <w:instrText xml:space="preserve"> PAGEREF _Toc7829 \h </w:instrText>
        </w:r>
        <w:r>
          <w:fldChar w:fldCharType="separate"/>
        </w:r>
        <w:r>
          <w:t>26</w:t>
        </w:r>
        <w:r>
          <w:fldChar w:fldCharType="end"/>
        </w:r>
      </w:hyperlink>
    </w:p>
    <w:p>
      <w:pPr>
        <w:pStyle w:val="TOC2"/>
        <w:tabs>
          <w:tab w:val="right" w:leader="dot" w:pos="8306"/>
        </w:tabs>
      </w:pPr>
      <w:hyperlink w:anchor="_Toc25610" w:history="1">
        <w:r>
          <w:rPr>
            <w:rFonts w:ascii="仿宋" w:eastAsia="仿宋" w:hAnsi="仿宋" w:cs="仿宋" w:hint="eastAsia"/>
            <w:lang w:eastAsia="zh-CN"/>
          </w:rPr>
          <w:t>(一)、PP胶水项目总投资估算</w:t>
        </w:r>
        <w:r>
          <w:tab/>
        </w:r>
        <w:r>
          <w:fldChar w:fldCharType="begin"/>
        </w:r>
        <w:r>
          <w:instrText xml:space="preserve"> PAGEREF _Toc25610 \h </w:instrText>
        </w:r>
        <w:r>
          <w:fldChar w:fldCharType="separate"/>
        </w:r>
        <w:r>
          <w:t>26</w:t>
        </w:r>
        <w:r>
          <w:fldChar w:fldCharType="end"/>
        </w:r>
      </w:hyperlink>
    </w:p>
    <w:p>
      <w:pPr>
        <w:pStyle w:val="TOC2"/>
        <w:tabs>
          <w:tab w:val="right" w:leader="dot" w:pos="8306"/>
        </w:tabs>
      </w:pPr>
      <w:hyperlink w:anchor="_Toc2617" w:history="1">
        <w:r>
          <w:rPr>
            <w:rFonts w:ascii="仿宋" w:eastAsia="仿宋" w:hAnsi="仿宋" w:cs="仿宋" w:hint="eastAsia"/>
            <w:lang w:eastAsia="zh-CN"/>
          </w:rPr>
          <w:t>(二)、资金筹措</w:t>
        </w:r>
        <w:r>
          <w:tab/>
        </w:r>
        <w:r>
          <w:fldChar w:fldCharType="begin"/>
        </w:r>
        <w:r>
          <w:instrText xml:space="preserve"> PAGEREF _Toc2617 \h </w:instrText>
        </w:r>
        <w:r>
          <w:fldChar w:fldCharType="separate"/>
        </w:r>
        <w:r>
          <w:t>27</w:t>
        </w:r>
        <w:r>
          <w:fldChar w:fldCharType="end"/>
        </w:r>
      </w:hyperlink>
    </w:p>
    <w:p>
      <w:pPr>
        <w:pStyle w:val="TOC1"/>
        <w:tabs>
          <w:tab w:val="right" w:leader="dot" w:pos="8306"/>
        </w:tabs>
      </w:pPr>
      <w:hyperlink w:anchor="_Toc885" w:history="1">
        <w:r>
          <w:rPr>
            <w:rFonts w:ascii="仿宋" w:eastAsia="仿宋" w:hAnsi="仿宋" w:cs="仿宋" w:hint="eastAsia"/>
            <w:lang w:eastAsia="zh-CN"/>
          </w:rPr>
          <w:t>十、PP胶水项目社会影响</w:t>
        </w:r>
        <w:r>
          <w:tab/>
        </w:r>
        <w:r>
          <w:fldChar w:fldCharType="begin"/>
        </w:r>
        <w:r>
          <w:instrText xml:space="preserve"> PAGEREF _Toc885 \h </w:instrText>
        </w:r>
        <w:r>
          <w:fldChar w:fldCharType="separate"/>
        </w:r>
        <w:r>
          <w:t>28</w:t>
        </w:r>
        <w:r>
          <w:fldChar w:fldCharType="end"/>
        </w:r>
      </w:hyperlink>
    </w:p>
    <w:p>
      <w:pPr>
        <w:pStyle w:val="TOC2"/>
        <w:tabs>
          <w:tab w:val="right" w:leader="dot" w:pos="8306"/>
        </w:tabs>
      </w:pPr>
      <w:hyperlink w:anchor="_Toc9753" w:history="1">
        <w:r>
          <w:rPr>
            <w:rFonts w:ascii="仿宋" w:eastAsia="仿宋" w:hAnsi="仿宋" w:cs="仿宋" w:hint="eastAsia"/>
            <w:lang w:eastAsia="zh-CN"/>
          </w:rPr>
          <w:t>(一)、社会责任与义务</w:t>
        </w:r>
        <w:r>
          <w:tab/>
        </w:r>
        <w:r>
          <w:fldChar w:fldCharType="begin"/>
        </w:r>
        <w:r>
          <w:instrText xml:space="preserve"> PAGEREF _Toc9753 \h </w:instrText>
        </w:r>
        <w:r>
          <w:fldChar w:fldCharType="separate"/>
        </w:r>
        <w:r>
          <w:t>28</w:t>
        </w:r>
        <w:r>
          <w:fldChar w:fldCharType="end"/>
        </w:r>
      </w:hyperlink>
    </w:p>
    <w:p>
      <w:pPr>
        <w:pStyle w:val="TOC2"/>
        <w:tabs>
          <w:tab w:val="right" w:leader="dot" w:pos="8306"/>
        </w:tabs>
      </w:pPr>
      <w:hyperlink w:anchor="_Toc24090" w:history="1">
        <w:r>
          <w:rPr>
            <w:rFonts w:ascii="仿宋" w:eastAsia="仿宋" w:hAnsi="仿宋" w:cs="仿宋" w:hint="eastAsia"/>
            <w:lang w:eastAsia="zh-CN"/>
          </w:rPr>
          <w:t>(二)、社会参与与沟通</w:t>
        </w:r>
        <w:r>
          <w:tab/>
        </w:r>
        <w:r>
          <w:fldChar w:fldCharType="begin"/>
        </w:r>
        <w:r>
          <w:instrText xml:space="preserve"> PAGEREF _Toc24090 \h </w:instrText>
        </w:r>
        <w:r>
          <w:fldChar w:fldCharType="separate"/>
        </w:r>
        <w:r>
          <w:t>28</w:t>
        </w:r>
        <w:r>
          <w:fldChar w:fldCharType="end"/>
        </w:r>
      </w:hyperlink>
    </w:p>
    <w:p>
      <w:pPr>
        <w:pStyle w:val="TOC1"/>
        <w:tabs>
          <w:tab w:val="right" w:leader="dot" w:pos="8306"/>
        </w:tabs>
      </w:pPr>
      <w:hyperlink w:anchor="_Toc13692" w:history="1">
        <w:r>
          <w:rPr>
            <w:rFonts w:ascii="仿宋" w:eastAsia="仿宋" w:hAnsi="仿宋" w:cs="仿宋" w:hint="eastAsia"/>
            <w:lang w:eastAsia="zh-CN"/>
          </w:rPr>
          <w:t>十一、PP胶水项目计划安排</w:t>
        </w:r>
        <w:r>
          <w:tab/>
        </w:r>
        <w:r>
          <w:fldChar w:fldCharType="begin"/>
        </w:r>
        <w:r>
          <w:instrText xml:space="preserve"> PAGEREF _Toc13692 \h </w:instrText>
        </w:r>
        <w:r>
          <w:fldChar w:fldCharType="separate"/>
        </w:r>
        <w:r>
          <w:t>29</w:t>
        </w:r>
        <w:r>
          <w:fldChar w:fldCharType="end"/>
        </w:r>
      </w:hyperlink>
    </w:p>
    <w:p>
      <w:pPr>
        <w:pStyle w:val="TOC2"/>
        <w:tabs>
          <w:tab w:val="right" w:leader="dot" w:pos="8306"/>
        </w:tabs>
      </w:pPr>
      <w:hyperlink w:anchor="_Toc21398" w:history="1">
        <w:r>
          <w:rPr>
            <w:rFonts w:ascii="仿宋" w:eastAsia="仿宋" w:hAnsi="仿宋" w:cs="仿宋" w:hint="eastAsia"/>
            <w:lang w:eastAsia="zh-CN"/>
          </w:rPr>
          <w:t>(一)、建设周期</w:t>
        </w:r>
        <w:r>
          <w:tab/>
        </w:r>
        <w:r>
          <w:fldChar w:fldCharType="begin"/>
        </w:r>
        <w:r>
          <w:instrText xml:space="preserve"> PAGEREF _Toc21398 \h </w:instrText>
        </w:r>
        <w:r>
          <w:fldChar w:fldCharType="separate"/>
        </w:r>
        <w:r>
          <w:t>29</w:t>
        </w:r>
        <w:r>
          <w:fldChar w:fldCharType="end"/>
        </w:r>
      </w:hyperlink>
    </w:p>
    <w:p>
      <w:pPr>
        <w:pStyle w:val="TOC2"/>
        <w:tabs>
          <w:tab w:val="right" w:leader="dot" w:pos="8306"/>
        </w:tabs>
      </w:pPr>
      <w:hyperlink w:anchor="_Toc25915" w:history="1">
        <w:r>
          <w:rPr>
            <w:rFonts w:ascii="仿宋" w:eastAsia="仿宋" w:hAnsi="仿宋" w:cs="仿宋" w:hint="eastAsia"/>
            <w:lang w:eastAsia="zh-CN"/>
          </w:rPr>
          <w:t>(二)、建设进度</w:t>
        </w:r>
        <w:r>
          <w:tab/>
        </w:r>
        <w:r>
          <w:fldChar w:fldCharType="begin"/>
        </w:r>
        <w:r>
          <w:instrText xml:space="preserve"> PAGEREF _Toc25915 \h </w:instrText>
        </w:r>
        <w:r>
          <w:fldChar w:fldCharType="separate"/>
        </w:r>
        <w:r>
          <w:t>30</w:t>
        </w:r>
        <w:r>
          <w:fldChar w:fldCharType="end"/>
        </w:r>
      </w:hyperlink>
    </w:p>
    <w:p>
      <w:pPr>
        <w:pStyle w:val="TOC2"/>
        <w:tabs>
          <w:tab w:val="right" w:leader="dot" w:pos="8306"/>
        </w:tabs>
      </w:pPr>
      <w:hyperlink w:anchor="_Toc8798" w:history="1">
        <w:r>
          <w:rPr>
            <w:rFonts w:ascii="仿宋" w:eastAsia="仿宋" w:hAnsi="仿宋" w:cs="仿宋" w:hint="eastAsia"/>
            <w:lang w:eastAsia="zh-CN"/>
          </w:rPr>
          <w:t>(三)、进度安排注意事项</w:t>
        </w:r>
        <w:r>
          <w:tab/>
        </w:r>
        <w:r>
          <w:fldChar w:fldCharType="begin"/>
        </w:r>
        <w:r>
          <w:instrText xml:space="preserve"> PAGEREF _Toc8798 \h </w:instrText>
        </w:r>
        <w:r>
          <w:fldChar w:fldCharType="separate"/>
        </w:r>
        <w:r>
          <w:t>31</w:t>
        </w:r>
        <w:r>
          <w:fldChar w:fldCharType="end"/>
        </w:r>
      </w:hyperlink>
    </w:p>
    <w:p>
      <w:pPr>
        <w:pStyle w:val="TOC2"/>
        <w:tabs>
          <w:tab w:val="right" w:leader="dot" w:pos="8306"/>
        </w:tabs>
      </w:pPr>
      <w:hyperlink w:anchor="_Toc13039" w:history="1">
        <w:r>
          <w:rPr>
            <w:rFonts w:ascii="仿宋" w:eastAsia="仿宋" w:hAnsi="仿宋" w:cs="仿宋" w:hint="eastAsia"/>
            <w:lang w:eastAsia="zh-CN"/>
          </w:rPr>
          <w:t>(四)、人力资源配置</w:t>
        </w:r>
        <w:r>
          <w:tab/>
        </w:r>
        <w:r>
          <w:fldChar w:fldCharType="begin"/>
        </w:r>
        <w:r>
          <w:instrText xml:space="preserve"> PAGEREF _Toc13039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72" w:history="1">
        <w:r>
          <w:rPr>
            <w:rFonts w:ascii="仿宋" w:eastAsia="仿宋" w:hAnsi="仿宋" w:cs="仿宋" w:hint="eastAsia"/>
            <w:lang w:eastAsia="zh-CN"/>
          </w:rPr>
          <w:t>十二、PP胶水项目风险管理</w:t>
        </w:r>
        <w:r>
          <w:tab/>
        </w:r>
        <w:r>
          <w:fldChar w:fldCharType="begin"/>
        </w:r>
        <w:r>
          <w:instrText xml:space="preserve"> PAGEREF _Toc3772 \h </w:instrText>
        </w:r>
        <w:r>
          <w:fldChar w:fldCharType="separate"/>
        </w:r>
        <w:r>
          <w:t>33</w:t>
        </w:r>
        <w:r>
          <w:fldChar w:fldCharType="end"/>
        </w:r>
      </w:hyperlink>
    </w:p>
    <w:p>
      <w:pPr>
        <w:pStyle w:val="TOC2"/>
        <w:tabs>
          <w:tab w:val="right" w:leader="dot" w:pos="8306"/>
        </w:tabs>
      </w:pPr>
      <w:hyperlink w:anchor="_Toc25221" w:history="1">
        <w:r>
          <w:rPr>
            <w:rFonts w:ascii="仿宋" w:eastAsia="仿宋" w:hAnsi="仿宋" w:cs="仿宋" w:hint="eastAsia"/>
            <w:lang w:eastAsia="zh-CN"/>
          </w:rPr>
          <w:t>(一)、风险识别与评估</w:t>
        </w:r>
        <w:r>
          <w:tab/>
        </w:r>
        <w:r>
          <w:fldChar w:fldCharType="begin"/>
        </w:r>
        <w:r>
          <w:instrText xml:space="preserve"> PAGEREF _Toc25221 \h </w:instrText>
        </w:r>
        <w:r>
          <w:fldChar w:fldCharType="separate"/>
        </w:r>
        <w:r>
          <w:t>33</w:t>
        </w:r>
        <w:r>
          <w:fldChar w:fldCharType="end"/>
        </w:r>
      </w:hyperlink>
    </w:p>
    <w:p>
      <w:pPr>
        <w:pStyle w:val="TOC2"/>
        <w:tabs>
          <w:tab w:val="right" w:leader="dot" w:pos="8306"/>
        </w:tabs>
      </w:pPr>
      <w:hyperlink w:anchor="_Toc17035" w:history="1">
        <w:r>
          <w:rPr>
            <w:rFonts w:ascii="仿宋" w:eastAsia="仿宋" w:hAnsi="仿宋" w:cs="仿宋" w:hint="eastAsia"/>
            <w:lang w:eastAsia="zh-CN"/>
          </w:rPr>
          <w:t>(二)、风险应对策略</w:t>
        </w:r>
        <w:r>
          <w:tab/>
        </w:r>
        <w:r>
          <w:fldChar w:fldCharType="begin"/>
        </w:r>
        <w:r>
          <w:instrText xml:space="preserve"> PAGEREF _Toc17035 \h </w:instrText>
        </w:r>
        <w:r>
          <w:fldChar w:fldCharType="separate"/>
        </w:r>
        <w:r>
          <w:t>35</w:t>
        </w:r>
        <w:r>
          <w:fldChar w:fldCharType="end"/>
        </w:r>
      </w:hyperlink>
    </w:p>
    <w:p>
      <w:pPr>
        <w:pStyle w:val="TOC2"/>
        <w:tabs>
          <w:tab w:val="right" w:leader="dot" w:pos="8306"/>
        </w:tabs>
      </w:pPr>
      <w:hyperlink w:anchor="_Toc7558" w:history="1">
        <w:r>
          <w:rPr>
            <w:rFonts w:ascii="仿宋" w:eastAsia="仿宋" w:hAnsi="仿宋" w:cs="仿宋" w:hint="eastAsia"/>
            <w:lang w:eastAsia="zh-CN"/>
          </w:rPr>
          <w:t>(三)、风险监控与控制</w:t>
        </w:r>
        <w:r>
          <w:tab/>
        </w:r>
        <w:r>
          <w:fldChar w:fldCharType="begin"/>
        </w:r>
        <w:r>
          <w:instrText xml:space="preserve"> PAGEREF _Toc7558 \h </w:instrText>
        </w:r>
        <w:r>
          <w:fldChar w:fldCharType="separate"/>
        </w:r>
        <w:r>
          <w:t>36</w:t>
        </w:r>
        <w:r>
          <w:fldChar w:fldCharType="end"/>
        </w:r>
      </w:hyperlink>
    </w:p>
    <w:p>
      <w:pPr>
        <w:pStyle w:val="TOC1"/>
        <w:tabs>
          <w:tab w:val="right" w:leader="dot" w:pos="8306"/>
        </w:tabs>
      </w:pPr>
      <w:hyperlink w:anchor="_Toc13281" w:history="1">
        <w:r>
          <w:rPr>
            <w:rFonts w:ascii="仿宋" w:eastAsia="仿宋" w:hAnsi="仿宋" w:cs="仿宋" w:hint="eastAsia"/>
            <w:lang w:eastAsia="zh-CN"/>
          </w:rPr>
          <w:t>十三、质量管理体系</w:t>
        </w:r>
        <w:r>
          <w:tab/>
        </w:r>
        <w:r>
          <w:fldChar w:fldCharType="begin"/>
        </w:r>
        <w:r>
          <w:instrText xml:space="preserve"> PAGEREF _Toc13281 \h </w:instrText>
        </w:r>
        <w:r>
          <w:fldChar w:fldCharType="separate"/>
        </w:r>
        <w:r>
          <w:t>37</w:t>
        </w:r>
        <w:r>
          <w:fldChar w:fldCharType="end"/>
        </w:r>
      </w:hyperlink>
    </w:p>
    <w:p>
      <w:pPr>
        <w:pStyle w:val="TOC2"/>
        <w:tabs>
          <w:tab w:val="right" w:leader="dot" w:pos="8306"/>
        </w:tabs>
      </w:pPr>
      <w:hyperlink w:anchor="_Toc29079" w:history="1">
        <w:r>
          <w:rPr>
            <w:rFonts w:ascii="仿宋" w:eastAsia="仿宋" w:hAnsi="仿宋" w:cs="仿宋" w:hint="eastAsia"/>
            <w:lang w:eastAsia="zh-CN"/>
          </w:rPr>
          <w:t>(一)、质量目标与方针</w:t>
        </w:r>
        <w:r>
          <w:tab/>
        </w:r>
        <w:r>
          <w:fldChar w:fldCharType="begin"/>
        </w:r>
        <w:r>
          <w:instrText xml:space="preserve"> PAGEREF _Toc29079 \h </w:instrText>
        </w:r>
        <w:r>
          <w:fldChar w:fldCharType="separate"/>
        </w:r>
        <w:r>
          <w:t>37</w:t>
        </w:r>
        <w:r>
          <w:fldChar w:fldCharType="end"/>
        </w:r>
      </w:hyperlink>
    </w:p>
    <w:p>
      <w:pPr>
        <w:pStyle w:val="TOC2"/>
        <w:tabs>
          <w:tab w:val="right" w:leader="dot" w:pos="8306"/>
        </w:tabs>
      </w:pPr>
      <w:hyperlink w:anchor="_Toc4626" w:history="1">
        <w:r>
          <w:rPr>
            <w:rFonts w:ascii="仿宋" w:eastAsia="仿宋" w:hAnsi="仿宋" w:cs="仿宋" w:hint="eastAsia"/>
            <w:lang w:eastAsia="zh-CN"/>
          </w:rPr>
          <w:t>(二)、质量管理责任</w:t>
        </w:r>
        <w:r>
          <w:tab/>
        </w:r>
        <w:r>
          <w:fldChar w:fldCharType="begin"/>
        </w:r>
        <w:r>
          <w:instrText xml:space="preserve"> PAGEREF _Toc4626 \h </w:instrText>
        </w:r>
        <w:r>
          <w:fldChar w:fldCharType="separate"/>
        </w:r>
        <w:r>
          <w:t>38</w:t>
        </w:r>
        <w:r>
          <w:fldChar w:fldCharType="end"/>
        </w:r>
      </w:hyperlink>
    </w:p>
    <w:p>
      <w:pPr>
        <w:pStyle w:val="TOC2"/>
        <w:tabs>
          <w:tab w:val="right" w:leader="dot" w:pos="8306"/>
        </w:tabs>
      </w:pPr>
      <w:hyperlink w:anchor="_Toc20475" w:history="1">
        <w:r>
          <w:rPr>
            <w:rFonts w:ascii="仿宋" w:eastAsia="仿宋" w:hAnsi="仿宋" w:cs="仿宋" w:hint="eastAsia"/>
            <w:lang w:eastAsia="zh-CN"/>
          </w:rPr>
          <w:t>(三)、质量管理体系文件</w:t>
        </w:r>
        <w:r>
          <w:tab/>
        </w:r>
        <w:r>
          <w:fldChar w:fldCharType="begin"/>
        </w:r>
        <w:r>
          <w:instrText xml:space="preserve"> PAGEREF _Toc20475 \h </w:instrText>
        </w:r>
        <w:r>
          <w:fldChar w:fldCharType="separate"/>
        </w:r>
        <w:r>
          <w:t>40</w:t>
        </w:r>
        <w:r>
          <w:fldChar w:fldCharType="end"/>
        </w:r>
      </w:hyperlink>
    </w:p>
    <w:p>
      <w:pPr>
        <w:pStyle w:val="TOC2"/>
        <w:tabs>
          <w:tab w:val="right" w:leader="dot" w:pos="8306"/>
        </w:tabs>
      </w:pPr>
      <w:hyperlink w:anchor="_Toc29607" w:history="1">
        <w:r>
          <w:rPr>
            <w:rFonts w:ascii="仿宋" w:eastAsia="仿宋" w:hAnsi="仿宋" w:cs="仿宋" w:hint="eastAsia"/>
            <w:lang w:eastAsia="zh-CN"/>
          </w:rPr>
          <w:t>(四)、质量培训与教育</w:t>
        </w:r>
        <w:r>
          <w:tab/>
        </w:r>
        <w:r>
          <w:fldChar w:fldCharType="begin"/>
        </w:r>
        <w:r>
          <w:instrText xml:space="preserve"> PAGEREF _Toc29607 \h </w:instrText>
        </w:r>
        <w:r>
          <w:fldChar w:fldCharType="separate"/>
        </w:r>
        <w:r>
          <w:t>42</w:t>
        </w:r>
        <w:r>
          <w:fldChar w:fldCharType="end"/>
        </w:r>
      </w:hyperlink>
    </w:p>
    <w:p>
      <w:pPr>
        <w:pStyle w:val="TOC2"/>
        <w:tabs>
          <w:tab w:val="right" w:leader="dot" w:pos="8306"/>
        </w:tabs>
      </w:pPr>
      <w:hyperlink w:anchor="_Toc32282" w:history="1">
        <w:r>
          <w:rPr>
            <w:rFonts w:ascii="仿宋" w:eastAsia="仿宋" w:hAnsi="仿宋" w:cs="仿宋" w:hint="eastAsia"/>
            <w:lang w:eastAsia="zh-CN"/>
          </w:rPr>
          <w:t>(五)、质量审核与评价</w:t>
        </w:r>
        <w:r>
          <w:tab/>
        </w:r>
        <w:r>
          <w:fldChar w:fldCharType="begin"/>
        </w:r>
        <w:r>
          <w:instrText xml:space="preserve"> PAGEREF _Toc32282 \h </w:instrText>
        </w:r>
        <w:r>
          <w:fldChar w:fldCharType="separate"/>
        </w:r>
        <w:r>
          <w:t>43</w:t>
        </w:r>
        <w:r>
          <w:fldChar w:fldCharType="end"/>
        </w:r>
      </w:hyperlink>
    </w:p>
    <w:p>
      <w:pPr>
        <w:pStyle w:val="TOC2"/>
        <w:tabs>
          <w:tab w:val="right" w:leader="dot" w:pos="8306"/>
        </w:tabs>
      </w:pPr>
      <w:hyperlink w:anchor="_Toc5447" w:history="1">
        <w:r>
          <w:rPr>
            <w:rFonts w:ascii="仿宋" w:eastAsia="仿宋" w:hAnsi="仿宋" w:cs="仿宋" w:hint="eastAsia"/>
            <w:lang w:eastAsia="zh-CN"/>
          </w:rPr>
          <w:t>(六)、不符合与纠正措施</w:t>
        </w:r>
        <w:r>
          <w:tab/>
        </w:r>
        <w:r>
          <w:fldChar w:fldCharType="begin"/>
        </w:r>
        <w:r>
          <w:instrText xml:space="preserve"> PAGEREF _Toc5447 \h </w:instrText>
        </w:r>
        <w:r>
          <w:fldChar w:fldCharType="separate"/>
        </w:r>
        <w:r>
          <w:t>44</w:t>
        </w:r>
        <w:r>
          <w:fldChar w:fldCharType="end"/>
        </w:r>
      </w:hyperlink>
    </w:p>
    <w:p>
      <w:pPr>
        <w:pStyle w:val="TOC1"/>
        <w:tabs>
          <w:tab w:val="right" w:leader="dot" w:pos="8306"/>
        </w:tabs>
      </w:pPr>
      <w:hyperlink w:anchor="_Toc10082" w:history="1">
        <w:r>
          <w:rPr>
            <w:rFonts w:ascii="仿宋" w:eastAsia="仿宋" w:hAnsi="仿宋" w:cs="仿宋" w:hint="eastAsia"/>
            <w:lang w:eastAsia="zh-CN"/>
          </w:rPr>
          <w:t>十四、PP胶水项目变更管理</w:t>
        </w:r>
        <w:r>
          <w:tab/>
        </w:r>
        <w:r>
          <w:fldChar w:fldCharType="begin"/>
        </w:r>
        <w:r>
          <w:instrText xml:space="preserve"> PAGEREF _Toc10082 \h </w:instrText>
        </w:r>
        <w:r>
          <w:fldChar w:fldCharType="separate"/>
        </w:r>
        <w:r>
          <w:t>45</w:t>
        </w:r>
        <w:r>
          <w:fldChar w:fldCharType="end"/>
        </w:r>
      </w:hyperlink>
    </w:p>
    <w:p>
      <w:pPr>
        <w:pStyle w:val="TOC2"/>
        <w:tabs>
          <w:tab w:val="right" w:leader="dot" w:pos="8306"/>
        </w:tabs>
      </w:pPr>
      <w:hyperlink w:anchor="_Toc14492" w:history="1">
        <w:r>
          <w:rPr>
            <w:rFonts w:ascii="仿宋" w:eastAsia="仿宋" w:hAnsi="仿宋" w:cs="仿宋" w:hint="eastAsia"/>
            <w:lang w:eastAsia="zh-CN"/>
          </w:rPr>
          <w:t>(一)、变更申请与评估</w:t>
        </w:r>
        <w:r>
          <w:tab/>
        </w:r>
        <w:r>
          <w:fldChar w:fldCharType="begin"/>
        </w:r>
        <w:r>
          <w:instrText xml:space="preserve"> PAGEREF _Toc14492 \h </w:instrText>
        </w:r>
        <w:r>
          <w:fldChar w:fldCharType="separate"/>
        </w:r>
        <w:r>
          <w:t>45</w:t>
        </w:r>
        <w:r>
          <w:fldChar w:fldCharType="end"/>
        </w:r>
      </w:hyperlink>
    </w:p>
    <w:p>
      <w:pPr>
        <w:pStyle w:val="TOC2"/>
        <w:tabs>
          <w:tab w:val="right" w:leader="dot" w:pos="8306"/>
        </w:tabs>
      </w:pPr>
      <w:hyperlink w:anchor="_Toc758" w:history="1">
        <w:r>
          <w:rPr>
            <w:rFonts w:ascii="仿宋" w:eastAsia="仿宋" w:hAnsi="仿宋" w:cs="仿宋" w:hint="eastAsia"/>
            <w:lang w:eastAsia="zh-CN"/>
          </w:rPr>
          <w:t>(二)、变更实施与控制</w:t>
        </w:r>
        <w:r>
          <w:tab/>
        </w:r>
        <w:r>
          <w:fldChar w:fldCharType="begin"/>
        </w:r>
        <w:r>
          <w:instrText xml:space="preserve"> PAGEREF _Toc758 \h </w:instrText>
        </w:r>
        <w:r>
          <w:fldChar w:fldCharType="separate"/>
        </w:r>
        <w:r>
          <w:t>46</w:t>
        </w:r>
        <w:r>
          <w:fldChar w:fldCharType="end"/>
        </w:r>
      </w:hyperlink>
    </w:p>
    <w:p>
      <w:pPr>
        <w:pStyle w:val="TOC1"/>
        <w:tabs>
          <w:tab w:val="right" w:leader="dot" w:pos="8306"/>
        </w:tabs>
      </w:pPr>
      <w:hyperlink w:anchor="_Toc27586" w:history="1">
        <w:r>
          <w:rPr>
            <w:rFonts w:ascii="仿宋" w:eastAsia="仿宋" w:hAnsi="仿宋" w:cs="仿宋" w:hint="eastAsia"/>
            <w:lang w:eastAsia="zh-CN"/>
          </w:rPr>
          <w:t>十五、营销与推广策略</w:t>
        </w:r>
        <w:r>
          <w:tab/>
        </w:r>
        <w:r>
          <w:fldChar w:fldCharType="begin"/>
        </w:r>
        <w:r>
          <w:instrText xml:space="preserve"> PAGEREF _Toc27586 \h </w:instrText>
        </w:r>
        <w:r>
          <w:fldChar w:fldCharType="separate"/>
        </w:r>
        <w:r>
          <w:t>46</w:t>
        </w:r>
        <w:r>
          <w:fldChar w:fldCharType="end"/>
        </w:r>
      </w:hyperlink>
    </w:p>
    <w:p>
      <w:pPr>
        <w:pStyle w:val="TOC2"/>
        <w:tabs>
          <w:tab w:val="right" w:leader="dot" w:pos="8306"/>
        </w:tabs>
      </w:pPr>
      <w:hyperlink w:anchor="_Toc21508" w:history="1">
        <w:r>
          <w:rPr>
            <w:rFonts w:ascii="仿宋" w:eastAsia="仿宋" w:hAnsi="仿宋" w:cs="仿宋" w:hint="eastAsia"/>
            <w:lang w:eastAsia="zh-CN"/>
          </w:rPr>
          <w:t>(一)、产品/服务定位与特点</w:t>
        </w:r>
        <w:r>
          <w:tab/>
        </w:r>
        <w:r>
          <w:fldChar w:fldCharType="begin"/>
        </w:r>
        <w:r>
          <w:instrText xml:space="preserve"> PAGEREF _Toc21508 \h </w:instrText>
        </w:r>
        <w:r>
          <w:fldChar w:fldCharType="separate"/>
        </w:r>
        <w:r>
          <w:t>46</w:t>
        </w:r>
        <w:r>
          <w:fldChar w:fldCharType="end"/>
        </w:r>
      </w:hyperlink>
    </w:p>
    <w:p>
      <w:pPr>
        <w:pStyle w:val="TOC2"/>
        <w:tabs>
          <w:tab w:val="right" w:leader="dot" w:pos="8306"/>
        </w:tabs>
      </w:pPr>
      <w:hyperlink w:anchor="_Toc1213" w:history="1">
        <w:r>
          <w:rPr>
            <w:rFonts w:ascii="仿宋" w:eastAsia="仿宋" w:hAnsi="仿宋" w:cs="仿宋" w:hint="eastAsia"/>
            <w:lang w:eastAsia="zh-CN"/>
          </w:rPr>
          <w:t>(二)、市场定位与竞争分析</w:t>
        </w:r>
        <w:r>
          <w:tab/>
        </w:r>
        <w:r>
          <w:fldChar w:fldCharType="begin"/>
        </w:r>
        <w:r>
          <w:instrText xml:space="preserve"> PAGEREF _Toc1213 \h </w:instrText>
        </w:r>
        <w:r>
          <w:fldChar w:fldCharType="separate"/>
        </w:r>
        <w:r>
          <w:t>48</w:t>
        </w:r>
        <w:r>
          <w:fldChar w:fldCharType="end"/>
        </w:r>
      </w:hyperlink>
    </w:p>
    <w:p>
      <w:pPr>
        <w:pStyle w:val="TOC2"/>
        <w:tabs>
          <w:tab w:val="right" w:leader="dot" w:pos="8306"/>
        </w:tabs>
      </w:pPr>
      <w:hyperlink w:anchor="_Toc453" w:history="1">
        <w:r>
          <w:rPr>
            <w:rFonts w:ascii="仿宋" w:eastAsia="仿宋" w:hAnsi="仿宋" w:cs="仿宋" w:hint="eastAsia"/>
            <w:lang w:eastAsia="zh-CN"/>
          </w:rPr>
          <w:t>(三)、营销渠道与策略</w:t>
        </w:r>
        <w:r>
          <w:tab/>
        </w:r>
        <w:r>
          <w:fldChar w:fldCharType="begin"/>
        </w:r>
        <w:r>
          <w:instrText xml:space="preserve"> PAGEREF _Toc453 \h </w:instrText>
        </w:r>
        <w:r>
          <w:fldChar w:fldCharType="separate"/>
        </w:r>
        <w:r>
          <w:t>49</w:t>
        </w:r>
        <w:r>
          <w:fldChar w:fldCharType="end"/>
        </w:r>
      </w:hyperlink>
    </w:p>
    <w:p>
      <w:pPr>
        <w:pStyle w:val="TOC2"/>
        <w:tabs>
          <w:tab w:val="right" w:leader="dot" w:pos="8306"/>
        </w:tabs>
      </w:pPr>
      <w:hyperlink w:anchor="_Toc14853" w:history="1">
        <w:r>
          <w:rPr>
            <w:rFonts w:ascii="仿宋" w:eastAsia="仿宋" w:hAnsi="仿宋" w:cs="仿宋" w:hint="eastAsia"/>
            <w:lang w:eastAsia="zh-CN"/>
          </w:rPr>
          <w:t>(四)、推广与宣传活动</w:t>
        </w:r>
        <w:r>
          <w:tab/>
        </w:r>
        <w:r>
          <w:fldChar w:fldCharType="begin"/>
        </w:r>
        <w:r>
          <w:instrText xml:space="preserve"> PAGEREF _Toc14853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4"/>
      <w:r>
        <w:rPr>
          <w:rFonts w:ascii="仿宋" w:eastAsia="仿宋" w:hAnsi="仿宋" w:cs="仿宋" w:hint="eastAsia"/>
          <w:sz w:val="28"/>
          <w:lang w:eastAsia="zh-CN"/>
        </w:rPr>
        <w:t>一、PP胶水项目建设背景及必要性分析</w:t>
      </w:r>
      <w:bookmarkEnd w:id="2"/>
    </w:p>
    <w:p>
      <w:pPr>
        <w:pStyle w:val="Heading2"/>
        <w:rPr>
          <w:rFonts w:ascii="仿宋" w:eastAsia="仿宋" w:hAnsi="仿宋" w:cs="仿宋" w:hint="eastAsia"/>
          <w:lang w:eastAsia="zh-CN"/>
        </w:rPr>
      </w:pPr>
      <w:bookmarkStart w:id="3" w:name="_Toc14675"/>
      <w:r>
        <w:rPr>
          <w:rFonts w:ascii="仿宋" w:eastAsia="仿宋" w:hAnsi="仿宋" w:cs="仿宋" w:hint="eastAsia"/>
          <w:lang w:eastAsia="zh-CN"/>
        </w:rPr>
        <w:t>(一)、PP胶水项目背景分析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P胶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我们的背景分析将深入挖掘当前行业的发展趋势，通过对竞争态势的全面审视，找到PP胶水项目在这个潮流中的定位。同时，我们将关注行业内涌现的新兴机遇，以便PP胶水项目更好地融入行业发展的潮流中。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P胶水项目提供了强大的发展动力。我们将聚焦于行业内最新的技术发展趋势，包括但不限于人工智能、大数据分析、物联网等领域。通过深度的技术研究，我们将确保PP胶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P胶水项目发展的源泉。我们将投入更多的精力对市场需求进行深入剖析，超越表面的需求，深入挖掘潜在的市场痛点和机遇。通过对市场需求的细致了解，PP胶水项目将更有针对性地设计解决方案，满足市场的多样化需求，从而更好地促进PP胶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P胶水项目战略至关重要。我们将对竞争态势进行更为深入的分析，包括但不限于市场份额、产品特点、客户满意度等多个维度。通过深度的竞争分析，PP胶水项目将能够更准确地把握市场脉搏，制定具有竞争力的PP胶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P胶水项目的发展具有直接的影响。我们将进行更为全面的法规和政策分析，了解行业发展中的潜在法律风险和合规挑战。通过充分了解和遵守相关法规，PP胶水项目将确保在法律框架内合法合规运营，为PP胶水项目的稳健发展提供有力支持。</w:t>
      </w:r>
    </w:p>
    <w:p>
      <w:pPr>
        <w:pStyle w:val="Heading2"/>
        <w:ind w:firstLine="560" w:firstLineChars="200"/>
        <w:rPr>
          <w:rFonts w:ascii="仿宋" w:eastAsia="仿宋" w:hAnsi="仿宋" w:cs="仿宋" w:hint="eastAsia"/>
          <w:sz w:val="28"/>
          <w:lang w:eastAsia="zh-CN"/>
        </w:rPr>
      </w:pPr>
      <w:bookmarkStart w:id="4" w:name="_Toc314"/>
      <w:r>
        <w:rPr>
          <w:rFonts w:ascii="仿宋" w:eastAsia="仿宋" w:hAnsi="仿宋" w:cs="仿宋" w:hint="eastAsia"/>
          <w:sz w:val="28"/>
          <w:lang w:eastAsia="zh-CN"/>
        </w:rPr>
        <w:t>(二)、PP胶水项目建设必要性分析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建设的迫切性源于对行业发展趋势的深刻洞察。我们正处于一个行业变革的时代，科技创新、数字化转型成为企业发展的关键动力。PP胶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建设不仅仅是为了跟上潮流，更是为了通过技术创新推动企业的持续发展。通过引入先进的技术和解决方案，PP胶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P胶水项目的建设成为必然选择，通过提高产品质量、拓展服务领域，从而在竞争中获得更多的机会。PP胶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P胶水项目建设的必要性体现在对客户需求更精准的满足。通过PP胶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建设的背后是对企业持续创新的追求。只有通过不断创新，企业才能在竞争中立于不败之地。PP胶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379"/>
      <w:r>
        <w:rPr>
          <w:rFonts w:ascii="仿宋" w:eastAsia="仿宋" w:hAnsi="仿宋" w:cs="仿宋" w:hint="eastAsia"/>
          <w:sz w:val="28"/>
          <w:lang w:eastAsia="zh-CN"/>
        </w:rPr>
        <w:t>二、PP胶水项目可持续发展</w:t>
      </w:r>
      <w:bookmarkEnd w:id="5"/>
    </w:p>
    <w:p>
      <w:pPr>
        <w:pStyle w:val="Heading2"/>
        <w:rPr>
          <w:rFonts w:ascii="仿宋" w:eastAsia="仿宋" w:hAnsi="仿宋" w:cs="仿宋" w:hint="eastAsia"/>
          <w:lang w:eastAsia="zh-CN"/>
        </w:rPr>
      </w:pPr>
      <w:bookmarkStart w:id="6" w:name="_Toc2052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胶水项目中，PP胶水项目团队着眼于未来，明确了可持续发展的战略方向。制定的具体可持续发展目标包括降低资源使用、采用环保技术、最大化社会效益等。这一步骤不仅有助于PP胶水项目在环保和社会责任方面达到最高标准，也为未来提供了明确的指引，确保PP胶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可持续实践的融入PP胶水项目管理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PP胶水项目管理周期。从PP胶水项目规划开始，PP胶水项目团队就考虑了环境和社会的因素。在执行阶段，PP胶水项目团队积极推动绿色技术的应用，优化资源利用。此外，关注员工的社会责任，通过培训和沟通活动提高员工对可持续发展的认知，使他们能够在日常工作中践行可持续实践。这些举措不仅为PP胶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67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扎根于PP胶水项目的可持续发展理念，我们深信环保与社会责任是PP胶水项目成功的关键支柱。在PP胶水项目的每一步，我们都致力于通过创新和实践，履行对环境和社会的坚定责任。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团队通过引入先进的环保技术、建立高效的废物处理系统以及推动能源节约措施，积极履行环保责任。定期的环保监测和评估确保PP胶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不仅致力于自身可持续发展，还注重对社会的回馈。通过支持社区PP胶水项目、参与慈善事业、提供培训机会等方式，PP胶水项目积极履行社会责任。与当地社区建立积极互动，关注员工的工作与生活平衡，以及员工的身心健康，是PP胶水项目在社会责任层面的关键举措。这样的实践不仅增强了PP胶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660"/>
      <w:r>
        <w:rPr>
          <w:rFonts w:ascii="仿宋" w:eastAsia="仿宋" w:hAnsi="仿宋" w:cs="仿宋" w:hint="eastAsia"/>
          <w:sz w:val="28"/>
          <w:lang w:eastAsia="zh-CN"/>
        </w:rPr>
        <w:t>三、PP胶水项目概论</w:t>
      </w:r>
      <w:bookmarkEnd w:id="8"/>
    </w:p>
    <w:p>
      <w:pPr>
        <w:pStyle w:val="Heading2"/>
        <w:rPr>
          <w:rFonts w:ascii="仿宋" w:eastAsia="仿宋" w:hAnsi="仿宋" w:cs="仿宋" w:hint="eastAsia"/>
          <w:lang w:eastAsia="zh-CN"/>
        </w:rPr>
      </w:pPr>
      <w:bookmarkStart w:id="9" w:name="_Toc21053"/>
      <w:r>
        <w:rPr>
          <w:rFonts w:ascii="仿宋" w:eastAsia="仿宋" w:hAnsi="仿宋" w:cs="仿宋" w:hint="eastAsia"/>
          <w:lang w:eastAsia="zh-CN"/>
        </w:rPr>
        <w:t>(一)、PP胶水项目概况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起源追溯至对市场的深入洞察。市场的不断演变与变革为PP胶水项目提供了难得的机遇。当前市场存在的需求缺口和变革的大环境共同构成了PP胶水项目的背景。这个PP胶水项目旨在充分利用市场机遇，填补行业中尚未满足的需求，为客户提供全新的解决方案。市场的变革和需求的增长使得这个PP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PP胶水项目名称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PP胶水项目正式命名为PP胶水。这个名称不仅仅是一个标识，更代表了PP胶水项目的核心理念和愿景。它蕴含着PP胶水项目所要解决问题的关键字，具有强烈的表达和辨识度，为PP胶水项目树立了鲜明的品牌形象。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核心目标是提供一种全新、高效的解决方案，满足客户日益增长的需求。PP胶水项目追求的不仅仅是满足市场需求，更是在市场中获得卓越的竞争优势。通过不断提升产品或服务的质量和创新水平，PP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PP胶水项目范围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全面涵盖了产品研发、制造、市场推广和售后服务，确保从产品设计到最终用户体验的全方位关注。这一全面的PP胶水项目范围是为了确保PP胶水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PP胶水项目时间表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PP胶水项目计划在未来18个月内完成，包括研发、测试、市场试点和正式推出等不同阶段。这个时间表的合理设计是为了确保PP胶水项目各个阶段的顺利推进，以便按时交付高质量的成果。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PP胶水项目预算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PP胶水项目总预算估算为XX百万美元，主要分配在研发、市场推广、人员培训和运营等方面。这一充足的预算为PP胶水项目提供了充足的资源，确保PP胶水项目在各个方面都能取得优异的表现。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PP胶水项目风险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PP胶水项目可能面临的风险包括市场接受度低、技术难题、竞争激烈等。PP胶水项目团队已经制定了相应的风险应对计划，通过前瞻性的风险管理，确保PP胶水项目在面对不确定性时能够迅速做出应对。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PP胶水项目汇聚了一支经验丰富、多领域专业素养的核心团队，确保PP胶水项目在各个方面都能拥有高水平的执行力。团队的协同作战是PP胶水项目成功的关键因素之一。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PP胶水项目背景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PP胶水项目的背景根植于市场对更高效、创新产品的渴望，同时也受到科技发展对行业格局的深刻改变的影响。这为PP胶水项目提供了广阔的发展空间和市场需求。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PP胶水项目现状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截至目前，PP胶水项目已完成市场调研和技术验证，取得了初步的成功。这为PP胶水项目在未来的发展奠定了坚实的基础，为更远大的目标打下了坚实的基石。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757"/>
      <w:r>
        <w:rPr>
          <w:rFonts w:ascii="仿宋" w:eastAsia="仿宋" w:hAnsi="仿宋" w:cs="仿宋" w:hint="eastAsia"/>
          <w:sz w:val="28"/>
          <w:lang w:eastAsia="zh-CN"/>
        </w:rPr>
        <w:t>(二)、PP胶水项目目标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keyword》PP胶水项目首要业务目标是在市场中占据有利地位，实现产品/服务的成功推广和销售。通过不断提升产品质量、创新性，PP胶水项目追求成为行业中的领导者，赢得更多客户的青睐。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在科技迅速发展的时代，PP胶水项目着眼于技术创新。通过持续的研发和技术升级，PP胶水项目旨在推出更具创新性的产品或服务，以满足市场对新鲜、先进解决方案的需求。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为了建立可持续的客户关系，PP胶水项目设定了客户满意度目标。通过提供卓越的产品质量和优质的客户服务，PP胶水项目追求赢得客户的信任和忠诚度，确保他们的满意度达到行业领先水平。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PP胶水项目注重社会责任和可持续发展。通过实施环保、社会责任PP胶水项目，PP胶水项目致力于在经济发展的同时保护环境，促进社会公平，实现可持续经营。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PP胶水项目的团队是实现目标的核心驱动力。因此，PP胶水项目设定了团队发展目标，包括提升团队成员的专业技能、培养领导力，以及搭建协同高效的团队工作氛围。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223"/>
      <w:r>
        <w:rPr>
          <w:rFonts w:ascii="仿宋" w:eastAsia="仿宋" w:hAnsi="仿宋" w:cs="仿宋" w:hint="eastAsia"/>
          <w:sz w:val="28"/>
          <w:lang w:eastAsia="zh-CN"/>
        </w:rPr>
        <w:t>(三)、PP胶水项目提出的理由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PP胶水项目提出的理由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源于对市场机遇的深刻洞察。当前市场中存在的需求缺口和行业发展趋势表明，有巨大的商业机会等待被开发。通过准确捕捉市场机遇，PP胶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理念基于对技术创新的信仰。通过持续的研发和技术投入，PP胶水项目有望推出更具创新性的产品或服务。在科技飞速发展的当下，PP胶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是为了增强企业的行业竞争力。通过提升产品或服务的质量和独特性，PP胶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响应了消费者需求的变化。随着社会和科技的不断发展，消费者对产品和服务的需求也在发生变化。通过深入了解并及时回应消费者的新需求，PP胶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PP胶水项目的提出是企业战略发展规划的一部分。在面对日益激烈的市场竞争和不断变化的商业环境中，PP胶水项目作为企业战略的一环，旨在为企业开辟新的增长领域，巩固企业在行业中的地位。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PP胶水项目的提出不仅仅是基于商业考量，还注重社会责任。通过推出环保、社会责任等方面的PP胶水项目，PP胶水企业可以在社会中树立积极形象，为社会做出积极贡献，实现经济效益和社会效益的双赢。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PP胶水项目的提出反映了对利益相关者期望的关注。包括客户、员工、投资者等利益相关者在企业发展中都有着各自的期望，PP胶水项目力求在满足这些期望的同时，取得更大的共赢。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515"/>
      <w:r>
        <w:rPr>
          <w:rFonts w:ascii="仿宋" w:eastAsia="仿宋" w:hAnsi="仿宋" w:cs="仿宋" w:hint="eastAsia"/>
          <w:sz w:val="28"/>
          <w:lang w:eastAsia="zh-CN"/>
        </w:rPr>
        <w:t>(四)、PP胶水项目意义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在实施PP胶水项目的过程中，我们不仅仅是在追逐商业成功，更是为企业和社会的多个层面创造了深远的意义。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首要意义在于提升企业的市场竞争力。通过持续的创新和对产品质量的高标准要求，PP胶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P胶水项目的推进将促使行业技术水平的提升。通过引入先进技术和创新性解决方案，PP胶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在社会层面，PP胶水项目不仅创造了大量就业机会，提高了就业水平，还注重社会责任和环保。通过参与社会公益事业和推动环保PP胶水项目，PP胶水项目为社会贡献了一份力量，体现了企业对社会的积极回馈。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综合而言，PP胶水项目意义重大，不仅推动了企业的发展，也为行业和社会的进步贡献了积极力量。这是一个全面而深刻的影响，将在未来产生可持续的正面效应。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676"/>
      <w:r>
        <w:rPr>
          <w:rFonts w:ascii="仿宋" w:eastAsia="仿宋" w:hAnsi="仿宋" w:cs="仿宋" w:hint="eastAsia"/>
          <w:sz w:val="28"/>
          <w:lang w:eastAsia="zh-CN"/>
        </w:rPr>
        <w:t>(五)、PP胶水项目背景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在当今迅猛发展的商业环境中，PP胶水项目的动因根植于对多方面因素的审慎考量。这个PP胶水项目的提出并非孤立的决策，而是对企业所处背景深入思考的产物。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市场的不断演变是PP胶水项目背后的首要原因。科技的迅速发展和全球市场的快速变化使得企业必须灵活应对。PP胶水项目应运而生，旨在通过创新性的解决方案迎合市场的多变需求，赢得竞争中的先机。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竞争的激烈程度也是PP胶水项目背景中不可忽视的一环。企业需要在激烈竞争中脱颖而出，为此，PP胶水项目致力于打破常规，提供独特的价值主张，以吸引客户并确保市场份额的增长。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技术的迅速发展为企业带来了机遇与挑战。作为PP胶水项目启动的背景之一，对新兴技术的应用将有助于提升企业的技术水平，使其在不断演进的商业环境中保持竞争优势。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此外，社会对企业责任的期望也在逐渐升高。PP胶水项目充分融入了社会责任的理念，通过可持续经营和社会公益PP胶水项目，企图为社会贡献一份力量，在商业成功的同时关注社会价值。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347"/>
      <w:r>
        <w:rPr>
          <w:rFonts w:ascii="仿宋" w:eastAsia="仿宋" w:hAnsi="仿宋" w:cs="仿宋" w:hint="eastAsia"/>
          <w:sz w:val="28"/>
          <w:lang w:eastAsia="zh-CN"/>
        </w:rPr>
        <w:t>四、PP胶水项目土建工程</w:t>
      </w:r>
      <w:bookmarkEnd w:id="14"/>
    </w:p>
    <w:p>
      <w:pPr>
        <w:pStyle w:val="Heading2"/>
        <w:rPr>
          <w:rFonts w:ascii="仿宋" w:eastAsia="仿宋" w:hAnsi="仿宋" w:cs="仿宋" w:hint="eastAsia"/>
          <w:lang w:eastAsia="zh-CN"/>
        </w:rPr>
      </w:pPr>
      <w:bookmarkStart w:id="15" w:name="_Toc1323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在PP胶水项目的建筑工程设计中，我们将秉承一系列重要的设计原则，以确保PP胶水项目建筑在功能、美观、可持续性等方面达到最佳效果。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在建筑设计中，我们将综合考虑建设和运营成本。通过精细的经济效益分析，确保设计方案在高效利用资源的同时，对PP胶水项目的长期盈利能力有积极的贡献。</w:t>
      </w:r>
    </w:p>
    <w:p>
      <w:pPr>
        <w:pStyle w:val="Heading2"/>
        <w:ind w:firstLine="560" w:firstLineChars="200"/>
        <w:rPr>
          <w:rFonts w:ascii="仿宋" w:eastAsia="仿宋" w:hAnsi="仿宋" w:cs="仿宋" w:hint="eastAsia"/>
          <w:sz w:val="28"/>
          <w:lang w:eastAsia="zh-CN"/>
        </w:rPr>
      </w:pPr>
      <w:bookmarkStart w:id="16" w:name="_Toc3217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胶水项目的土建工程设计中，我们将精准设定设计年限，结合PP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P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58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https://d.book118.com/556011113043010040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126C6D"/>
    <w:rsid w:val="6F126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01111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2024-01-20T08:57:00Z</dcterms:created>
  <dcterms:modified xsi:type="dcterms:W3CDTF">2024-01-20T08:57:50Z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93BD7FCADBD54722B3E18C5776D14B46_11</vt:lpwstr>
  </property>
  <property fmtid="{D5CDD505-2E9C-101B-9397-08002B2CF9AE}" pid="3" name="KSOProductBuildVer">
    <vt:lpwstr>2052-12.1.0.16120</vt:lpwstr>
  </property>
</Properties>
</file>