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穿水冷却装置项目招商引资方案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2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4" w:history="1">
        <w:r>
          <w:rPr>
            <w:rFonts w:ascii="仿宋" w:eastAsia="仿宋" w:hAnsi="仿宋" w:cs="仿宋" w:hint="eastAsia"/>
            <w:lang w:eastAsia="zh-CN"/>
          </w:rPr>
          <w:t>一、穿水冷却装置项目建设背景</w:t>
        </w:r>
        <w:r>
          <w:tab/>
        </w:r>
        <w:r>
          <w:fldChar w:fldCharType="begin"/>
        </w:r>
        <w:r>
          <w:instrText xml:space="preserve"> PAGEREF _Toc21794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(一)、穿水冷却装置项目承办单位背景分析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_Toc773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(三)、穿水冷却装置项目建设对区域经济的影响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3" w:history="1">
        <w:r>
          <w:rPr>
            <w:rFonts w:ascii="仿宋" w:eastAsia="仿宋" w:hAnsi="仿宋" w:cs="仿宋" w:hint="eastAsia"/>
            <w:lang w:eastAsia="zh-CN"/>
          </w:rPr>
          <w:t>(四)、穿水冷却装置项目必要性分析</w:t>
        </w:r>
        <w:r>
          <w:tab/>
        </w:r>
        <w:r>
          <w:fldChar w:fldCharType="begin"/>
        </w:r>
        <w:r>
          <w:instrText xml:space="preserve"> PAGEREF _Toc14803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二、穿水冷却装置项目工程设计研究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8" w:history="1">
        <w:r>
          <w:rPr>
            <w:rFonts w:ascii="仿宋" w:eastAsia="仿宋" w:hAnsi="仿宋" w:cs="仿宋" w:hint="eastAsia"/>
            <w:lang w:eastAsia="zh-CN"/>
          </w:rPr>
          <w:t>(二)、穿水冷却装置项目工程建设标准规范</w:t>
        </w:r>
        <w:r>
          <w:tab/>
        </w:r>
        <w:r>
          <w:fldChar w:fldCharType="begin"/>
        </w:r>
        <w:r>
          <w:instrText xml:space="preserve"> PAGEREF _Toc22348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6" w:history="1">
        <w:r>
          <w:rPr>
            <w:rFonts w:ascii="仿宋" w:eastAsia="仿宋" w:hAnsi="仿宋" w:cs="仿宋" w:hint="eastAsia"/>
            <w:lang w:eastAsia="zh-CN"/>
          </w:rPr>
          <w:t>(三)、穿水冷却装置项目总平面设计要求</w:t>
        </w:r>
        <w:r>
          <w:tab/>
        </w:r>
        <w:r>
          <w:fldChar w:fldCharType="begin"/>
        </w:r>
        <w:r>
          <w:instrText xml:space="preserve"> PAGEREF _Toc11706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_Toc11266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_Toc18390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_Toc1199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_Toc10926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_Toc15470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_Toc16225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3" w:history="1">
        <w:r>
          <w:rPr>
            <w:rFonts w:ascii="仿宋" w:eastAsia="仿宋" w:hAnsi="仿宋" w:cs="仿宋" w:hint="eastAsia"/>
            <w:lang w:eastAsia="zh-CN"/>
          </w:rPr>
          <w:t>(四)、穿水冷却装置项目建设对区域经济的短期与长期影响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_Toc12853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_Toc12326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0" w:history="1">
        <w:r>
          <w:rPr>
            <w:rFonts w:ascii="仿宋" w:eastAsia="仿宋" w:hAnsi="仿宋" w:cs="仿宋" w:hint="eastAsia"/>
            <w:lang w:eastAsia="zh-CN"/>
          </w:rPr>
          <w:t>(八)、穿水冷却装置项目建设的经济效益与环境效益权衡分析</w:t>
        </w:r>
        <w:r>
          <w:tab/>
        </w:r>
        <w:r>
          <w:fldChar w:fldCharType="begin"/>
        </w:r>
        <w:r>
          <w:instrText xml:space="preserve"> PAGEREF _Toc25300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_Toc4698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1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_Toc16581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_Toc894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_Toc660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_Toc29515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_Toc28452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_Toc11339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8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_Toc21789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2" w:history="1">
        <w:r>
          <w:rPr>
            <w:rFonts w:ascii="仿宋" w:eastAsia="仿宋" w:hAnsi="仿宋" w:cs="仿宋" w:hint="eastAsia"/>
            <w:lang w:eastAsia="zh-CN"/>
          </w:rPr>
          <w:t>(三)、穿水冷却装置项目盈利能力分析</w:t>
        </w:r>
        <w:r>
          <w:tab/>
        </w:r>
        <w:r>
          <w:fldChar w:fldCharType="begin"/>
        </w:r>
        <w:r>
          <w:instrText xml:space="preserve"> PAGEREF _Toc14652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0" w:history="1">
        <w:r>
          <w:rPr>
            <w:rFonts w:ascii="仿宋" w:eastAsia="仿宋" w:hAnsi="仿宋" w:cs="仿宋" w:hint="eastAsia"/>
            <w:lang w:eastAsia="zh-CN"/>
          </w:rPr>
          <w:t>(三)、穿水冷却装置项目地能源消耗与供应状况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_Toc7016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_Toc20431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_Toc26887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9" w:history="1">
        <w:r>
          <w:rPr>
            <w:rFonts w:ascii="仿宋" w:eastAsia="仿宋" w:hAnsi="仿宋" w:cs="仿宋" w:hint="eastAsia"/>
            <w:lang w:eastAsia="zh-CN"/>
          </w:rPr>
          <w:t>八、穿水冷却装置项目实施进度</w:t>
        </w:r>
        <w:r>
          <w:tab/>
        </w:r>
        <w:r>
          <w:fldChar w:fldCharType="begin"/>
        </w:r>
        <w:r>
          <w:instrText xml:space="preserve"> PAGEREF _Toc3899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_Toc32747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_Toc16944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_Toc30527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(六)、穿水冷却装置项目实施保障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九、穿水冷却装置项目优势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_Toc16369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_Toc4885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5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_Toc23285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_Toc29213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_Toc31578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_Toc21603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5" w:history="1">
        <w:r>
          <w:rPr>
            <w:rFonts w:ascii="仿宋" w:eastAsia="仿宋" w:hAnsi="仿宋" w:cs="仿宋" w:hint="eastAsia"/>
            <w:lang w:eastAsia="zh-CN"/>
          </w:rPr>
          <w:t>十一、穿水冷却装置项目可行性研究</w:t>
        </w:r>
        <w:r>
          <w:tab/>
        </w:r>
        <w:r>
          <w:fldChar w:fldCharType="begin"/>
        </w:r>
        <w:r>
          <w:instrText xml:space="preserve"> PAGEREF _Toc6155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9" w:history="1">
        <w:r>
          <w:rPr>
            <w:rFonts w:ascii="仿宋" w:eastAsia="仿宋" w:hAnsi="仿宋" w:cs="仿宋" w:hint="eastAsia"/>
            <w:lang w:eastAsia="zh-CN"/>
          </w:rPr>
          <w:t>十二、穿水冷却装置项目管理计划</w:t>
        </w:r>
        <w:r>
          <w:tab/>
        </w:r>
        <w:r>
          <w:fldChar w:fldCharType="begin"/>
        </w:r>
        <w:r>
          <w:instrText xml:space="preserve"> PAGEREF _Toc8429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0" w:history="1">
        <w:r>
          <w:rPr>
            <w:rFonts w:ascii="仿宋" w:eastAsia="仿宋" w:hAnsi="仿宋" w:cs="仿宋" w:hint="eastAsia"/>
            <w:lang w:eastAsia="zh-CN"/>
          </w:rPr>
          <w:t>(一)、穿水冷却装置项目管理概述</w:t>
        </w:r>
        <w:r>
          <w:tab/>
        </w:r>
        <w:r>
          <w:fldChar w:fldCharType="begin"/>
        </w:r>
        <w:r>
          <w:instrText xml:space="preserve"> PAGEREF _Toc18750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3" w:history="1">
        <w:r>
          <w:rPr>
            <w:rFonts w:ascii="仿宋" w:eastAsia="仿宋" w:hAnsi="仿宋" w:cs="仿宋" w:hint="eastAsia"/>
            <w:lang w:eastAsia="zh-CN"/>
          </w:rPr>
          <w:t>(二)、穿水冷却装置项目组织结构</w:t>
        </w:r>
        <w:r>
          <w:tab/>
        </w:r>
        <w:r>
          <w:fldChar w:fldCharType="begin"/>
        </w:r>
        <w:r>
          <w:instrText xml:space="preserve"> PAGEREF _Toc10203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(三)、穿水冷却装置项目计划与进度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(四)、穿水冷却装置项目质量管理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(五)、穿水冷却装置项目风险管理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(六)、穿水冷却装置项目成本管理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3" w:history="1">
        <w:r>
          <w:rPr>
            <w:rFonts w:ascii="仿宋" w:eastAsia="仿宋" w:hAnsi="仿宋" w:cs="仿宋" w:hint="eastAsia"/>
            <w:lang w:eastAsia="zh-CN"/>
          </w:rPr>
          <w:t>(七)、穿水冷却装置项目人力资源管理</w:t>
        </w:r>
        <w:r>
          <w:tab/>
        </w:r>
        <w:r>
          <w:fldChar w:fldCharType="begin"/>
        </w:r>
        <w:r>
          <w:instrText xml:space="preserve"> PAGEREF _Toc31063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8" w:history="1">
        <w:r>
          <w:rPr>
            <w:rFonts w:ascii="仿宋" w:eastAsia="仿宋" w:hAnsi="仿宋" w:cs="仿宋" w:hint="eastAsia"/>
            <w:lang w:eastAsia="zh-CN"/>
          </w:rPr>
          <w:t>(八)、穿水冷却装置项目沟通与合作</w:t>
        </w:r>
        <w:r>
          <w:tab/>
        </w:r>
        <w:r>
          <w:fldChar w:fldCharType="begin"/>
        </w:r>
        <w:r>
          <w:instrText xml:space="preserve"> PAGEREF _Toc8378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2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穿水冷却装置项目，以吸引潜在投资者的兴趣。项目穿水冷却装置是一项创新性的项目，通过引入先进技术和优质资源，致力于实现某一特定领域的发展和突破。本文档将全面展示项目穿水冷却装置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794"/>
      <w:r>
        <w:rPr>
          <w:rFonts w:ascii="仿宋" w:eastAsia="仿宋" w:hAnsi="仿宋" w:cs="仿宋" w:hint="eastAsia"/>
          <w:sz w:val="28"/>
          <w:lang w:eastAsia="zh-CN"/>
        </w:rPr>
        <w:t>一、穿水冷却装置项目建设背景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53"/>
      <w:r>
        <w:rPr>
          <w:rFonts w:ascii="仿宋" w:eastAsia="仿宋" w:hAnsi="仿宋" w:cs="仿宋" w:hint="eastAsia"/>
          <w:lang w:eastAsia="zh-CN"/>
        </w:rPr>
        <w:t>(一)、穿水冷却装置项目承办单位背景分析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https://d.book118.com/556011132022010040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5869CF"/>
    <w:rsid w:val="3A5869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6011132022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2024-01-13T12:50:00Z</dcterms:created>
  <dcterms:modified xsi:type="dcterms:W3CDTF">2024-01-13T12:51:07Z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3E4424407AF54D1090E6B7B60552246F_11</vt:lpwstr>
  </property>
  <property fmtid="{D5CDD505-2E9C-101B-9397-08002B2CF9AE}" pid="3" name="KSOProductBuildVer">
    <vt:lpwstr>2052-12.1.0.16120</vt:lpwstr>
  </property>
</Properties>
</file>