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52" w:history="1">
        <w:r>
          <w:rPr>
            <w:rFonts w:ascii="仿宋" w:eastAsia="仿宋" w:hAnsi="仿宋" w:cs="仿宋" w:hint="eastAsia"/>
            <w:lang w:eastAsia="zh-CN"/>
          </w:rPr>
          <w:t>概论</w:t>
        </w:r>
        <w:r>
          <w:tab/>
        </w:r>
        <w:r>
          <w:fldChar w:fldCharType="begin"/>
        </w:r>
        <w:r>
          <w:instrText xml:space="preserve"> PAGEREF _Toc15952 \h </w:instrText>
        </w:r>
        <w:r>
          <w:fldChar w:fldCharType="separate"/>
        </w:r>
        <w:r>
          <w:t>3</w:t>
        </w:r>
        <w:r>
          <w:fldChar w:fldCharType="end"/>
        </w:r>
      </w:hyperlink>
    </w:p>
    <w:p>
      <w:pPr>
        <w:pStyle w:val="TOC1"/>
        <w:tabs>
          <w:tab w:val="right" w:leader="dot" w:pos="8306"/>
        </w:tabs>
      </w:pPr>
      <w:hyperlink w:anchor="_Toc18298" w:history="1">
        <w:r>
          <w:rPr>
            <w:rFonts w:ascii="仿宋" w:eastAsia="仿宋" w:hAnsi="仿宋" w:cs="仿宋" w:hint="eastAsia"/>
            <w:lang w:eastAsia="zh-CN"/>
          </w:rPr>
          <w:t>一、发展规划、产业政策和行业准入分析</w:t>
        </w:r>
        <w:r>
          <w:tab/>
        </w:r>
        <w:r>
          <w:fldChar w:fldCharType="begin"/>
        </w:r>
        <w:r>
          <w:instrText xml:space="preserve"> PAGEREF _Toc18298 \h </w:instrText>
        </w:r>
        <w:r>
          <w:fldChar w:fldCharType="separate"/>
        </w:r>
        <w:r>
          <w:t>3</w:t>
        </w:r>
        <w:r>
          <w:fldChar w:fldCharType="end"/>
        </w:r>
      </w:hyperlink>
    </w:p>
    <w:p>
      <w:pPr>
        <w:pStyle w:val="TOC2"/>
        <w:tabs>
          <w:tab w:val="right" w:leader="dot" w:pos="8306"/>
        </w:tabs>
      </w:pPr>
      <w:hyperlink w:anchor="_Toc4837" w:history="1">
        <w:r>
          <w:rPr>
            <w:rFonts w:ascii="仿宋" w:eastAsia="仿宋" w:hAnsi="仿宋" w:cs="仿宋" w:hint="eastAsia"/>
            <w:lang w:eastAsia="zh-CN"/>
          </w:rPr>
          <w:t>(一)、发展规划分析</w:t>
        </w:r>
        <w:r>
          <w:tab/>
        </w:r>
        <w:r>
          <w:fldChar w:fldCharType="begin"/>
        </w:r>
        <w:r>
          <w:instrText xml:space="preserve"> PAGEREF _Toc4837 \h </w:instrText>
        </w:r>
        <w:r>
          <w:fldChar w:fldCharType="separate"/>
        </w:r>
        <w:r>
          <w:t>3</w:t>
        </w:r>
        <w:r>
          <w:fldChar w:fldCharType="end"/>
        </w:r>
      </w:hyperlink>
    </w:p>
    <w:p>
      <w:pPr>
        <w:pStyle w:val="TOC2"/>
        <w:tabs>
          <w:tab w:val="right" w:leader="dot" w:pos="8306"/>
        </w:tabs>
      </w:pPr>
      <w:hyperlink w:anchor="_Toc24540" w:history="1">
        <w:r>
          <w:rPr>
            <w:rFonts w:ascii="仿宋" w:eastAsia="仿宋" w:hAnsi="仿宋" w:cs="仿宋" w:hint="eastAsia"/>
            <w:lang w:eastAsia="zh-CN"/>
          </w:rPr>
          <w:t>(二)、产业政策分析</w:t>
        </w:r>
        <w:r>
          <w:tab/>
        </w:r>
        <w:r>
          <w:fldChar w:fldCharType="begin"/>
        </w:r>
        <w:r>
          <w:instrText xml:space="preserve"> PAGEREF _Toc24540 \h </w:instrText>
        </w:r>
        <w:r>
          <w:fldChar w:fldCharType="separate"/>
        </w:r>
        <w:r>
          <w:t>5</w:t>
        </w:r>
        <w:r>
          <w:fldChar w:fldCharType="end"/>
        </w:r>
      </w:hyperlink>
    </w:p>
    <w:p>
      <w:pPr>
        <w:pStyle w:val="TOC2"/>
        <w:tabs>
          <w:tab w:val="right" w:leader="dot" w:pos="8306"/>
        </w:tabs>
      </w:pPr>
      <w:hyperlink w:anchor="_Toc32642" w:history="1">
        <w:r>
          <w:rPr>
            <w:rFonts w:ascii="仿宋" w:eastAsia="仿宋" w:hAnsi="仿宋" w:cs="仿宋" w:hint="eastAsia"/>
            <w:lang w:eastAsia="zh-CN"/>
          </w:rPr>
          <w:t>(三)、行业准入分析</w:t>
        </w:r>
        <w:r>
          <w:tab/>
        </w:r>
        <w:r>
          <w:fldChar w:fldCharType="begin"/>
        </w:r>
        <w:r>
          <w:instrText xml:space="preserve"> PAGEREF _Toc32642 \h </w:instrText>
        </w:r>
        <w:r>
          <w:fldChar w:fldCharType="separate"/>
        </w:r>
        <w:r>
          <w:t>6</w:t>
        </w:r>
        <w:r>
          <w:fldChar w:fldCharType="end"/>
        </w:r>
      </w:hyperlink>
    </w:p>
    <w:p>
      <w:pPr>
        <w:pStyle w:val="TOC1"/>
        <w:tabs>
          <w:tab w:val="right" w:leader="dot" w:pos="8306"/>
        </w:tabs>
      </w:pPr>
      <w:hyperlink w:anchor="_Toc4192" w:history="1">
        <w:r>
          <w:rPr>
            <w:rFonts w:ascii="仿宋" w:eastAsia="仿宋" w:hAnsi="仿宋" w:cs="仿宋" w:hint="eastAsia"/>
            <w:lang w:eastAsia="zh-CN"/>
          </w:rPr>
          <w:t>二、资源开发及综合利用分析</w:t>
        </w:r>
        <w:r>
          <w:tab/>
        </w:r>
        <w:r>
          <w:fldChar w:fldCharType="begin"/>
        </w:r>
        <w:r>
          <w:instrText xml:space="preserve"> PAGEREF _Toc4192 \h </w:instrText>
        </w:r>
        <w:r>
          <w:fldChar w:fldCharType="separate"/>
        </w:r>
        <w:r>
          <w:t>7</w:t>
        </w:r>
        <w:r>
          <w:fldChar w:fldCharType="end"/>
        </w:r>
      </w:hyperlink>
    </w:p>
    <w:p>
      <w:pPr>
        <w:pStyle w:val="TOC2"/>
        <w:tabs>
          <w:tab w:val="right" w:leader="dot" w:pos="8306"/>
        </w:tabs>
      </w:pPr>
      <w:hyperlink w:anchor="_Toc17409" w:history="1">
        <w:r>
          <w:rPr>
            <w:rFonts w:ascii="仿宋" w:eastAsia="仿宋" w:hAnsi="仿宋" w:cs="仿宋" w:hint="eastAsia"/>
            <w:lang w:eastAsia="zh-CN"/>
          </w:rPr>
          <w:t>(一)、资源开发方案</w:t>
        </w:r>
        <w:r>
          <w:tab/>
        </w:r>
        <w:r>
          <w:fldChar w:fldCharType="begin"/>
        </w:r>
        <w:r>
          <w:instrText xml:space="preserve"> PAGEREF _Toc17409 \h </w:instrText>
        </w:r>
        <w:r>
          <w:fldChar w:fldCharType="separate"/>
        </w:r>
        <w:r>
          <w:t>7</w:t>
        </w:r>
        <w:r>
          <w:fldChar w:fldCharType="end"/>
        </w:r>
      </w:hyperlink>
    </w:p>
    <w:p>
      <w:pPr>
        <w:pStyle w:val="TOC2"/>
        <w:tabs>
          <w:tab w:val="right" w:leader="dot" w:pos="8306"/>
        </w:tabs>
      </w:pPr>
      <w:hyperlink w:anchor="_Toc5469" w:history="1">
        <w:r>
          <w:rPr>
            <w:rFonts w:ascii="仿宋" w:eastAsia="仿宋" w:hAnsi="仿宋" w:cs="仿宋" w:hint="eastAsia"/>
            <w:lang w:eastAsia="zh-CN"/>
          </w:rPr>
          <w:t>(二)、资源利用方案</w:t>
        </w:r>
        <w:r>
          <w:tab/>
        </w:r>
        <w:r>
          <w:fldChar w:fldCharType="begin"/>
        </w:r>
        <w:r>
          <w:instrText xml:space="preserve"> PAGEREF _Toc5469 \h </w:instrText>
        </w:r>
        <w:r>
          <w:fldChar w:fldCharType="separate"/>
        </w:r>
        <w:r>
          <w:t>9</w:t>
        </w:r>
        <w:r>
          <w:fldChar w:fldCharType="end"/>
        </w:r>
      </w:hyperlink>
    </w:p>
    <w:p>
      <w:pPr>
        <w:pStyle w:val="TOC2"/>
        <w:tabs>
          <w:tab w:val="right" w:leader="dot" w:pos="8306"/>
        </w:tabs>
      </w:pPr>
      <w:hyperlink w:anchor="_Toc16316" w:history="1">
        <w:r>
          <w:rPr>
            <w:rFonts w:ascii="仿宋" w:eastAsia="仿宋" w:hAnsi="仿宋" w:cs="仿宋" w:hint="eastAsia"/>
            <w:lang w:eastAsia="zh-CN"/>
          </w:rPr>
          <w:t>(三)、资源节约措施</w:t>
        </w:r>
        <w:r>
          <w:tab/>
        </w:r>
        <w:r>
          <w:fldChar w:fldCharType="begin"/>
        </w:r>
        <w:r>
          <w:instrText xml:space="preserve"> PAGEREF _Toc16316 \h </w:instrText>
        </w:r>
        <w:r>
          <w:fldChar w:fldCharType="separate"/>
        </w:r>
        <w:r>
          <w:t>10</w:t>
        </w:r>
        <w:r>
          <w:fldChar w:fldCharType="end"/>
        </w:r>
      </w:hyperlink>
    </w:p>
    <w:p>
      <w:pPr>
        <w:pStyle w:val="TOC1"/>
        <w:tabs>
          <w:tab w:val="right" w:leader="dot" w:pos="8306"/>
        </w:tabs>
      </w:pPr>
      <w:hyperlink w:anchor="_Toc31670" w:history="1">
        <w:r>
          <w:rPr>
            <w:rFonts w:ascii="仿宋" w:eastAsia="仿宋" w:hAnsi="仿宋" w:cs="仿宋" w:hint="eastAsia"/>
            <w:lang w:eastAsia="zh-CN"/>
          </w:rPr>
          <w:t>三、环境和生态影响分析</w:t>
        </w:r>
        <w:r>
          <w:tab/>
        </w:r>
        <w:r>
          <w:fldChar w:fldCharType="begin"/>
        </w:r>
        <w:r>
          <w:instrText xml:space="preserve"> PAGEREF _Toc31670 \h </w:instrText>
        </w:r>
        <w:r>
          <w:fldChar w:fldCharType="separate"/>
        </w:r>
        <w:r>
          <w:t>11</w:t>
        </w:r>
        <w:r>
          <w:fldChar w:fldCharType="end"/>
        </w:r>
      </w:hyperlink>
    </w:p>
    <w:p>
      <w:pPr>
        <w:pStyle w:val="TOC2"/>
        <w:tabs>
          <w:tab w:val="right" w:leader="dot" w:pos="8306"/>
        </w:tabs>
      </w:pPr>
      <w:hyperlink w:anchor="_Toc4914" w:history="1">
        <w:r>
          <w:rPr>
            <w:rFonts w:ascii="仿宋" w:eastAsia="仿宋" w:hAnsi="仿宋" w:cs="仿宋" w:hint="eastAsia"/>
            <w:lang w:eastAsia="zh-CN"/>
          </w:rPr>
          <w:t>(一)、环境和生态现状</w:t>
        </w:r>
        <w:r>
          <w:tab/>
        </w:r>
        <w:r>
          <w:fldChar w:fldCharType="begin"/>
        </w:r>
        <w:r>
          <w:instrText xml:space="preserve"> PAGEREF _Toc4914 \h </w:instrText>
        </w:r>
        <w:r>
          <w:fldChar w:fldCharType="separate"/>
        </w:r>
        <w:r>
          <w:t>11</w:t>
        </w:r>
        <w:r>
          <w:fldChar w:fldCharType="end"/>
        </w:r>
      </w:hyperlink>
    </w:p>
    <w:p>
      <w:pPr>
        <w:pStyle w:val="TOC2"/>
        <w:tabs>
          <w:tab w:val="right" w:leader="dot" w:pos="8306"/>
        </w:tabs>
      </w:pPr>
      <w:hyperlink w:anchor="_Toc13425" w:history="1">
        <w:r>
          <w:rPr>
            <w:rFonts w:ascii="仿宋" w:eastAsia="仿宋" w:hAnsi="仿宋" w:cs="仿宋" w:hint="eastAsia"/>
            <w:lang w:eastAsia="zh-CN"/>
          </w:rPr>
          <w:t>(二)、生态环境影响分析</w:t>
        </w:r>
        <w:r>
          <w:tab/>
        </w:r>
        <w:r>
          <w:fldChar w:fldCharType="begin"/>
        </w:r>
        <w:r>
          <w:instrText xml:space="preserve"> PAGEREF _Toc13425 \h </w:instrText>
        </w:r>
        <w:r>
          <w:fldChar w:fldCharType="separate"/>
        </w:r>
        <w:r>
          <w:t>12</w:t>
        </w:r>
        <w:r>
          <w:fldChar w:fldCharType="end"/>
        </w:r>
      </w:hyperlink>
    </w:p>
    <w:p>
      <w:pPr>
        <w:pStyle w:val="TOC2"/>
        <w:tabs>
          <w:tab w:val="right" w:leader="dot" w:pos="8306"/>
        </w:tabs>
      </w:pPr>
      <w:hyperlink w:anchor="_Toc31691" w:history="1">
        <w:r>
          <w:rPr>
            <w:rFonts w:ascii="仿宋" w:eastAsia="仿宋" w:hAnsi="仿宋" w:cs="仿宋" w:hint="eastAsia"/>
            <w:lang w:eastAsia="zh-CN"/>
          </w:rPr>
          <w:t>(三)、生态环境保护措施</w:t>
        </w:r>
        <w:r>
          <w:tab/>
        </w:r>
        <w:r>
          <w:fldChar w:fldCharType="begin"/>
        </w:r>
        <w:r>
          <w:instrText xml:space="preserve"> PAGEREF _Toc31691 \h </w:instrText>
        </w:r>
        <w:r>
          <w:fldChar w:fldCharType="separate"/>
        </w:r>
        <w:r>
          <w:t>14</w:t>
        </w:r>
        <w:r>
          <w:fldChar w:fldCharType="end"/>
        </w:r>
      </w:hyperlink>
    </w:p>
    <w:p>
      <w:pPr>
        <w:pStyle w:val="TOC2"/>
        <w:tabs>
          <w:tab w:val="right" w:leader="dot" w:pos="8306"/>
        </w:tabs>
      </w:pPr>
      <w:hyperlink w:anchor="_Toc15847" w:history="1">
        <w:r>
          <w:rPr>
            <w:rFonts w:ascii="仿宋" w:eastAsia="仿宋" w:hAnsi="仿宋" w:cs="仿宋" w:hint="eastAsia"/>
            <w:lang w:eastAsia="zh-CN"/>
          </w:rPr>
          <w:t>(四)、地质灾害影响分析</w:t>
        </w:r>
        <w:r>
          <w:tab/>
        </w:r>
        <w:r>
          <w:fldChar w:fldCharType="begin"/>
        </w:r>
        <w:r>
          <w:instrText xml:space="preserve"> PAGEREF _Toc15847 \h </w:instrText>
        </w:r>
        <w:r>
          <w:fldChar w:fldCharType="separate"/>
        </w:r>
        <w:r>
          <w:t>15</w:t>
        </w:r>
        <w:r>
          <w:fldChar w:fldCharType="end"/>
        </w:r>
      </w:hyperlink>
    </w:p>
    <w:p>
      <w:pPr>
        <w:pStyle w:val="TOC2"/>
        <w:tabs>
          <w:tab w:val="right" w:leader="dot" w:pos="8306"/>
        </w:tabs>
      </w:pPr>
      <w:hyperlink w:anchor="_Toc8904" w:history="1">
        <w:r>
          <w:rPr>
            <w:rFonts w:ascii="仿宋" w:eastAsia="仿宋" w:hAnsi="仿宋" w:cs="仿宋" w:hint="eastAsia"/>
            <w:lang w:eastAsia="zh-CN"/>
          </w:rPr>
          <w:t>(五)、特殊环境影响</w:t>
        </w:r>
        <w:r>
          <w:tab/>
        </w:r>
        <w:r>
          <w:fldChar w:fldCharType="begin"/>
        </w:r>
        <w:r>
          <w:instrText xml:space="preserve"> PAGEREF _Toc8904 \h </w:instrText>
        </w:r>
        <w:r>
          <w:fldChar w:fldCharType="separate"/>
        </w:r>
        <w:r>
          <w:t>17</w:t>
        </w:r>
        <w:r>
          <w:fldChar w:fldCharType="end"/>
        </w:r>
      </w:hyperlink>
    </w:p>
    <w:p>
      <w:pPr>
        <w:pStyle w:val="TOC1"/>
        <w:tabs>
          <w:tab w:val="right" w:leader="dot" w:pos="8306"/>
        </w:tabs>
      </w:pPr>
      <w:hyperlink w:anchor="_Toc22392" w:history="1">
        <w:r>
          <w:rPr>
            <w:rFonts w:ascii="仿宋" w:eastAsia="仿宋" w:hAnsi="仿宋" w:cs="仿宋" w:hint="eastAsia"/>
            <w:lang w:eastAsia="zh-CN"/>
          </w:rPr>
          <w:t>四、印刷机械项目概论</w:t>
        </w:r>
        <w:r>
          <w:tab/>
        </w:r>
        <w:r>
          <w:fldChar w:fldCharType="begin"/>
        </w:r>
        <w:r>
          <w:instrText xml:space="preserve"> PAGEREF _Toc22392 \h </w:instrText>
        </w:r>
        <w:r>
          <w:fldChar w:fldCharType="separate"/>
        </w:r>
        <w:r>
          <w:t>18</w:t>
        </w:r>
        <w:r>
          <w:fldChar w:fldCharType="end"/>
        </w:r>
      </w:hyperlink>
    </w:p>
    <w:p>
      <w:pPr>
        <w:pStyle w:val="TOC2"/>
        <w:tabs>
          <w:tab w:val="right" w:leader="dot" w:pos="8306"/>
        </w:tabs>
      </w:pPr>
      <w:hyperlink w:anchor="_Toc8351" w:history="1">
        <w:r>
          <w:rPr>
            <w:rFonts w:ascii="仿宋" w:eastAsia="仿宋" w:hAnsi="仿宋" w:cs="仿宋" w:hint="eastAsia"/>
            <w:lang w:eastAsia="zh-CN"/>
          </w:rPr>
          <w:t>(一)、项目申报单位概况</w:t>
        </w:r>
        <w:r>
          <w:tab/>
        </w:r>
        <w:r>
          <w:fldChar w:fldCharType="begin"/>
        </w:r>
        <w:r>
          <w:instrText xml:space="preserve"> PAGEREF _Toc8351 \h </w:instrText>
        </w:r>
        <w:r>
          <w:fldChar w:fldCharType="separate"/>
        </w:r>
        <w:r>
          <w:t>18</w:t>
        </w:r>
        <w:r>
          <w:fldChar w:fldCharType="end"/>
        </w:r>
      </w:hyperlink>
    </w:p>
    <w:p>
      <w:pPr>
        <w:pStyle w:val="TOC2"/>
        <w:tabs>
          <w:tab w:val="right" w:leader="dot" w:pos="8306"/>
        </w:tabs>
      </w:pPr>
      <w:hyperlink w:anchor="_Toc7153" w:history="1">
        <w:r>
          <w:rPr>
            <w:rFonts w:ascii="仿宋" w:eastAsia="仿宋" w:hAnsi="仿宋" w:cs="仿宋" w:hint="eastAsia"/>
            <w:lang w:eastAsia="zh-CN"/>
          </w:rPr>
          <w:t>(二)、项目概况</w:t>
        </w:r>
        <w:r>
          <w:tab/>
        </w:r>
        <w:r>
          <w:fldChar w:fldCharType="begin"/>
        </w:r>
        <w:r>
          <w:instrText xml:space="preserve"> PAGEREF _Toc7153 \h </w:instrText>
        </w:r>
        <w:r>
          <w:fldChar w:fldCharType="separate"/>
        </w:r>
        <w:r>
          <w:t>19</w:t>
        </w:r>
        <w:r>
          <w:fldChar w:fldCharType="end"/>
        </w:r>
      </w:hyperlink>
    </w:p>
    <w:p>
      <w:pPr>
        <w:pStyle w:val="TOC1"/>
        <w:tabs>
          <w:tab w:val="right" w:leader="dot" w:pos="8306"/>
        </w:tabs>
      </w:pPr>
      <w:hyperlink w:anchor="_Toc16473" w:history="1">
        <w:r>
          <w:rPr>
            <w:rFonts w:ascii="仿宋" w:eastAsia="仿宋" w:hAnsi="仿宋" w:cs="仿宋" w:hint="eastAsia"/>
            <w:lang w:eastAsia="zh-CN"/>
          </w:rPr>
          <w:t>五、项目选址研究</w:t>
        </w:r>
        <w:r>
          <w:tab/>
        </w:r>
        <w:r>
          <w:fldChar w:fldCharType="begin"/>
        </w:r>
        <w:r>
          <w:instrText xml:space="preserve"> PAGEREF _Toc16473 \h </w:instrText>
        </w:r>
        <w:r>
          <w:fldChar w:fldCharType="separate"/>
        </w:r>
        <w:r>
          <w:t>22</w:t>
        </w:r>
        <w:r>
          <w:fldChar w:fldCharType="end"/>
        </w:r>
      </w:hyperlink>
    </w:p>
    <w:p>
      <w:pPr>
        <w:pStyle w:val="TOC2"/>
        <w:tabs>
          <w:tab w:val="right" w:leader="dot" w:pos="8306"/>
        </w:tabs>
      </w:pPr>
      <w:hyperlink w:anchor="_Toc32766" w:history="1">
        <w:r>
          <w:rPr>
            <w:rFonts w:ascii="仿宋" w:eastAsia="仿宋" w:hAnsi="仿宋" w:cs="仿宋" w:hint="eastAsia"/>
            <w:lang w:eastAsia="zh-CN"/>
          </w:rPr>
          <w:t>(一)、项目选址原则</w:t>
        </w:r>
        <w:r>
          <w:tab/>
        </w:r>
        <w:r>
          <w:fldChar w:fldCharType="begin"/>
        </w:r>
        <w:r>
          <w:instrText xml:space="preserve"> PAGEREF _Toc32766 \h </w:instrText>
        </w:r>
        <w:r>
          <w:fldChar w:fldCharType="separate"/>
        </w:r>
        <w:r>
          <w:t>22</w:t>
        </w:r>
        <w:r>
          <w:fldChar w:fldCharType="end"/>
        </w:r>
      </w:hyperlink>
    </w:p>
    <w:p>
      <w:pPr>
        <w:pStyle w:val="TOC2"/>
        <w:tabs>
          <w:tab w:val="right" w:leader="dot" w:pos="8306"/>
        </w:tabs>
      </w:pPr>
      <w:hyperlink w:anchor="_Toc10914" w:history="1">
        <w:r>
          <w:rPr>
            <w:rFonts w:ascii="仿宋" w:eastAsia="仿宋" w:hAnsi="仿宋" w:cs="仿宋" w:hint="eastAsia"/>
            <w:lang w:eastAsia="zh-CN"/>
          </w:rPr>
          <w:t>(二)、项目选址</w:t>
        </w:r>
        <w:r>
          <w:tab/>
        </w:r>
        <w:r>
          <w:fldChar w:fldCharType="begin"/>
        </w:r>
        <w:r>
          <w:instrText xml:space="preserve"> PAGEREF _Toc10914 \h </w:instrText>
        </w:r>
        <w:r>
          <w:fldChar w:fldCharType="separate"/>
        </w:r>
        <w:r>
          <w:t>25</w:t>
        </w:r>
        <w:r>
          <w:fldChar w:fldCharType="end"/>
        </w:r>
      </w:hyperlink>
    </w:p>
    <w:p>
      <w:pPr>
        <w:pStyle w:val="TOC2"/>
        <w:tabs>
          <w:tab w:val="right" w:leader="dot" w:pos="8306"/>
        </w:tabs>
      </w:pPr>
      <w:hyperlink w:anchor="_Toc23912" w:history="1">
        <w:r>
          <w:rPr>
            <w:rFonts w:ascii="仿宋" w:eastAsia="仿宋" w:hAnsi="仿宋" w:cs="仿宋" w:hint="eastAsia"/>
            <w:lang w:eastAsia="zh-CN"/>
          </w:rPr>
          <w:t>(三)、建设条件分析</w:t>
        </w:r>
        <w:r>
          <w:tab/>
        </w:r>
        <w:r>
          <w:fldChar w:fldCharType="begin"/>
        </w:r>
        <w:r>
          <w:instrText xml:space="preserve"> PAGEREF _Toc23912 \h </w:instrText>
        </w:r>
        <w:r>
          <w:fldChar w:fldCharType="separate"/>
        </w:r>
        <w:r>
          <w:t>27</w:t>
        </w:r>
        <w:r>
          <w:fldChar w:fldCharType="end"/>
        </w:r>
      </w:hyperlink>
    </w:p>
    <w:p>
      <w:pPr>
        <w:pStyle w:val="TOC2"/>
        <w:tabs>
          <w:tab w:val="right" w:leader="dot" w:pos="8306"/>
        </w:tabs>
      </w:pPr>
      <w:hyperlink w:anchor="_Toc7861" w:history="1">
        <w:r>
          <w:rPr>
            <w:rFonts w:ascii="仿宋" w:eastAsia="仿宋" w:hAnsi="仿宋" w:cs="仿宋" w:hint="eastAsia"/>
            <w:lang w:eastAsia="zh-CN"/>
          </w:rPr>
          <w:t>(四)、用地控制指标</w:t>
        </w:r>
        <w:r>
          <w:tab/>
        </w:r>
        <w:r>
          <w:fldChar w:fldCharType="begin"/>
        </w:r>
        <w:r>
          <w:instrText xml:space="preserve"> PAGEREF _Toc7861 \h </w:instrText>
        </w:r>
        <w:r>
          <w:fldChar w:fldCharType="separate"/>
        </w:r>
        <w:r>
          <w:t>29</w:t>
        </w:r>
        <w:r>
          <w:fldChar w:fldCharType="end"/>
        </w:r>
      </w:hyperlink>
    </w:p>
    <w:p>
      <w:pPr>
        <w:pStyle w:val="TOC2"/>
        <w:tabs>
          <w:tab w:val="right" w:leader="dot" w:pos="8306"/>
        </w:tabs>
      </w:pPr>
      <w:hyperlink w:anchor="_Toc14563" w:history="1">
        <w:r>
          <w:rPr>
            <w:rFonts w:ascii="仿宋" w:eastAsia="仿宋" w:hAnsi="仿宋" w:cs="仿宋" w:hint="eastAsia"/>
            <w:lang w:eastAsia="zh-CN"/>
          </w:rPr>
          <w:t>(五)、地总体要求</w:t>
        </w:r>
        <w:r>
          <w:tab/>
        </w:r>
        <w:r>
          <w:fldChar w:fldCharType="begin"/>
        </w:r>
        <w:r>
          <w:instrText xml:space="preserve"> PAGEREF _Toc14563 \h </w:instrText>
        </w:r>
        <w:r>
          <w:fldChar w:fldCharType="separate"/>
        </w:r>
        <w:r>
          <w:t>30</w:t>
        </w:r>
        <w:r>
          <w:fldChar w:fldCharType="end"/>
        </w:r>
      </w:hyperlink>
    </w:p>
    <w:p>
      <w:pPr>
        <w:pStyle w:val="TOC2"/>
        <w:tabs>
          <w:tab w:val="right" w:leader="dot" w:pos="8306"/>
        </w:tabs>
      </w:pPr>
      <w:hyperlink w:anchor="_Toc20297" w:history="1">
        <w:r>
          <w:rPr>
            <w:rFonts w:ascii="仿宋" w:eastAsia="仿宋" w:hAnsi="仿宋" w:cs="仿宋" w:hint="eastAsia"/>
            <w:lang w:eastAsia="zh-CN"/>
          </w:rPr>
          <w:t>(六)、节约用地措施</w:t>
        </w:r>
        <w:r>
          <w:tab/>
        </w:r>
        <w:r>
          <w:fldChar w:fldCharType="begin"/>
        </w:r>
        <w:r>
          <w:instrText xml:space="preserve"> PAGEREF _Toc20297 \h </w:instrText>
        </w:r>
        <w:r>
          <w:fldChar w:fldCharType="separate"/>
        </w:r>
        <w:r>
          <w:t>31</w:t>
        </w:r>
        <w:r>
          <w:fldChar w:fldCharType="end"/>
        </w:r>
      </w:hyperlink>
    </w:p>
    <w:p>
      <w:pPr>
        <w:pStyle w:val="TOC2"/>
        <w:tabs>
          <w:tab w:val="right" w:leader="dot" w:pos="8306"/>
        </w:tabs>
      </w:pPr>
      <w:hyperlink w:anchor="_Toc8125" w:history="1">
        <w:r>
          <w:rPr>
            <w:rFonts w:ascii="仿宋" w:eastAsia="仿宋" w:hAnsi="仿宋" w:cs="仿宋" w:hint="eastAsia"/>
            <w:lang w:eastAsia="zh-CN"/>
          </w:rPr>
          <w:t>(七)、选址综合评价</w:t>
        </w:r>
        <w:r>
          <w:tab/>
        </w:r>
        <w:r>
          <w:fldChar w:fldCharType="begin"/>
        </w:r>
        <w:r>
          <w:instrText xml:space="preserve"> PAGEREF _Toc8125 \h </w:instrText>
        </w:r>
        <w:r>
          <w:fldChar w:fldCharType="separate"/>
        </w:r>
        <w:r>
          <w:t>33</w:t>
        </w:r>
        <w:r>
          <w:fldChar w:fldCharType="end"/>
        </w:r>
      </w:hyperlink>
    </w:p>
    <w:p>
      <w:pPr>
        <w:pStyle w:val="TOC1"/>
        <w:tabs>
          <w:tab w:val="right" w:leader="dot" w:pos="8306"/>
        </w:tabs>
      </w:pPr>
      <w:hyperlink w:anchor="_Toc27676" w:history="1">
        <w:r>
          <w:rPr>
            <w:rFonts w:ascii="仿宋" w:eastAsia="仿宋" w:hAnsi="仿宋" w:cs="仿宋" w:hint="eastAsia"/>
            <w:lang w:eastAsia="zh-CN"/>
          </w:rPr>
          <w:t>六、背景、必要性分析</w:t>
        </w:r>
        <w:r>
          <w:tab/>
        </w:r>
        <w:r>
          <w:fldChar w:fldCharType="begin"/>
        </w:r>
        <w:r>
          <w:instrText xml:space="preserve"> PAGEREF _Toc27676 \h </w:instrText>
        </w:r>
        <w:r>
          <w:fldChar w:fldCharType="separate"/>
        </w:r>
        <w:r>
          <w:t>34</w:t>
        </w:r>
        <w:r>
          <w:fldChar w:fldCharType="end"/>
        </w:r>
      </w:hyperlink>
    </w:p>
    <w:p>
      <w:pPr>
        <w:pStyle w:val="TOC2"/>
        <w:tabs>
          <w:tab w:val="right" w:leader="dot" w:pos="8306"/>
        </w:tabs>
      </w:pPr>
      <w:hyperlink w:anchor="_Toc9144" w:history="1">
        <w:r>
          <w:rPr>
            <w:rFonts w:ascii="仿宋" w:eastAsia="仿宋" w:hAnsi="仿宋" w:cs="仿宋" w:hint="eastAsia"/>
            <w:lang w:eastAsia="zh-CN"/>
          </w:rPr>
          <w:t>(一)、项目建设背景</w:t>
        </w:r>
        <w:r>
          <w:tab/>
        </w:r>
        <w:r>
          <w:fldChar w:fldCharType="begin"/>
        </w:r>
        <w:r>
          <w:instrText xml:space="preserve"> PAGEREF _Toc9144 \h </w:instrText>
        </w:r>
        <w:r>
          <w:fldChar w:fldCharType="separate"/>
        </w:r>
        <w:r>
          <w:t>34</w:t>
        </w:r>
        <w:r>
          <w:fldChar w:fldCharType="end"/>
        </w:r>
      </w:hyperlink>
    </w:p>
    <w:p>
      <w:pPr>
        <w:pStyle w:val="TOC2"/>
        <w:tabs>
          <w:tab w:val="right" w:leader="dot" w:pos="8306"/>
        </w:tabs>
      </w:pPr>
      <w:hyperlink w:anchor="_Toc25832" w:history="1">
        <w:r>
          <w:rPr>
            <w:rFonts w:ascii="仿宋" w:eastAsia="仿宋" w:hAnsi="仿宋" w:cs="仿宋" w:hint="eastAsia"/>
            <w:lang w:eastAsia="zh-CN"/>
          </w:rPr>
          <w:t>(二)、必要性分析</w:t>
        </w:r>
        <w:r>
          <w:tab/>
        </w:r>
        <w:r>
          <w:fldChar w:fldCharType="begin"/>
        </w:r>
        <w:r>
          <w:instrText xml:space="preserve"> PAGEREF _Toc25832 \h </w:instrText>
        </w:r>
        <w:r>
          <w:fldChar w:fldCharType="separate"/>
        </w:r>
        <w:r>
          <w:t>35</w:t>
        </w:r>
        <w:r>
          <w:fldChar w:fldCharType="end"/>
        </w:r>
      </w:hyperlink>
    </w:p>
    <w:p>
      <w:pPr>
        <w:pStyle w:val="TOC2"/>
        <w:tabs>
          <w:tab w:val="right" w:leader="dot" w:pos="8306"/>
        </w:tabs>
      </w:pPr>
      <w:hyperlink w:anchor="_Toc28352" w:history="1">
        <w:r>
          <w:rPr>
            <w:rFonts w:ascii="仿宋" w:eastAsia="仿宋" w:hAnsi="仿宋" w:cs="仿宋" w:hint="eastAsia"/>
            <w:lang w:eastAsia="zh-CN"/>
          </w:rPr>
          <w:t>(三)、项目建设有利条件</w:t>
        </w:r>
        <w:r>
          <w:tab/>
        </w:r>
        <w:r>
          <w:fldChar w:fldCharType="begin"/>
        </w:r>
        <w:r>
          <w:instrText xml:space="preserve"> PAGEREF _Toc28352 \h </w:instrText>
        </w:r>
        <w:r>
          <w:fldChar w:fldCharType="separate"/>
        </w:r>
        <w:r>
          <w:t>36</w:t>
        </w:r>
        <w:r>
          <w:fldChar w:fldCharType="end"/>
        </w:r>
      </w:hyperlink>
    </w:p>
    <w:p>
      <w:pPr>
        <w:pStyle w:val="TOC1"/>
        <w:tabs>
          <w:tab w:val="right" w:leader="dot" w:pos="8306"/>
        </w:tabs>
      </w:pPr>
      <w:hyperlink w:anchor="_Toc6319" w:history="1">
        <w:r>
          <w:rPr>
            <w:rFonts w:ascii="仿宋" w:eastAsia="仿宋" w:hAnsi="仿宋" w:cs="仿宋" w:hint="eastAsia"/>
            <w:lang w:eastAsia="zh-CN"/>
          </w:rPr>
          <w:t>七、经济效益与社会效益优化</w:t>
        </w:r>
        <w:r>
          <w:tab/>
        </w:r>
        <w:r>
          <w:fldChar w:fldCharType="begin"/>
        </w:r>
        <w:r>
          <w:instrText xml:space="preserve"> PAGEREF _Toc6319 \h </w:instrText>
        </w:r>
        <w:r>
          <w:fldChar w:fldCharType="separate"/>
        </w:r>
        <w:r>
          <w:t>38</w:t>
        </w:r>
        <w:r>
          <w:fldChar w:fldCharType="end"/>
        </w:r>
      </w:hyperlink>
    </w:p>
    <w:p>
      <w:pPr>
        <w:pStyle w:val="TOC2"/>
        <w:tabs>
          <w:tab w:val="right" w:leader="dot" w:pos="8306"/>
        </w:tabs>
      </w:pPr>
      <w:hyperlink w:anchor="_Toc30059" w:history="1">
        <w:r>
          <w:rPr>
            <w:rFonts w:ascii="仿宋" w:eastAsia="仿宋" w:hAnsi="仿宋" w:cs="仿宋" w:hint="eastAsia"/>
            <w:lang w:eastAsia="zh-CN"/>
          </w:rPr>
          <w:t>(一)、经济效益提升策略</w:t>
        </w:r>
        <w:r>
          <w:tab/>
        </w:r>
        <w:r>
          <w:fldChar w:fldCharType="begin"/>
        </w:r>
        <w:r>
          <w:instrText xml:space="preserve"> PAGEREF _Toc30059 \h </w:instrText>
        </w:r>
        <w:r>
          <w:fldChar w:fldCharType="separate"/>
        </w:r>
        <w:r>
          <w:t>38</w:t>
        </w:r>
        <w:r>
          <w:fldChar w:fldCharType="end"/>
        </w:r>
      </w:hyperlink>
    </w:p>
    <w:p>
      <w:pPr>
        <w:pStyle w:val="TOC2"/>
        <w:tabs>
          <w:tab w:val="right" w:leader="dot" w:pos="8306"/>
        </w:tabs>
      </w:pPr>
      <w:hyperlink w:anchor="_Toc31946" w:history="1">
        <w:r>
          <w:rPr>
            <w:rFonts w:ascii="仿宋" w:eastAsia="仿宋" w:hAnsi="仿宋" w:cs="仿宋" w:hint="eastAsia"/>
            <w:lang w:eastAsia="zh-CN"/>
          </w:rPr>
          <w:t>(二)、社会效益增强方案</w:t>
        </w:r>
        <w:r>
          <w:tab/>
        </w:r>
        <w:r>
          <w:fldChar w:fldCharType="begin"/>
        </w:r>
        <w:r>
          <w:instrText xml:space="preserve"> PAGEREF _Toc31946 \h </w:instrText>
        </w:r>
        <w:r>
          <w:fldChar w:fldCharType="separate"/>
        </w:r>
        <w:r>
          <w:t>39</w:t>
        </w:r>
        <w:r>
          <w:fldChar w:fldCharType="end"/>
        </w:r>
      </w:hyperlink>
    </w:p>
    <w:p>
      <w:pPr>
        <w:pStyle w:val="TOC1"/>
        <w:tabs>
          <w:tab w:val="right" w:leader="dot" w:pos="8306"/>
        </w:tabs>
      </w:pPr>
      <w:hyperlink w:anchor="_Toc18020" w:history="1">
        <w:r>
          <w:rPr>
            <w:rFonts w:ascii="仿宋" w:eastAsia="仿宋" w:hAnsi="仿宋" w:cs="仿宋" w:hint="eastAsia"/>
            <w:lang w:eastAsia="zh-CN"/>
          </w:rPr>
          <w:t>八、环境保护与绿色发展</w:t>
        </w:r>
        <w:r>
          <w:tab/>
        </w:r>
        <w:r>
          <w:fldChar w:fldCharType="begin"/>
        </w:r>
        <w:r>
          <w:instrText xml:space="preserve"> PAGEREF _Toc18020 \h </w:instrText>
        </w:r>
        <w:r>
          <w:fldChar w:fldCharType="separate"/>
        </w:r>
        <w:r>
          <w:t>40</w:t>
        </w:r>
        <w:r>
          <w:fldChar w:fldCharType="end"/>
        </w:r>
      </w:hyperlink>
    </w:p>
    <w:p>
      <w:pPr>
        <w:pStyle w:val="TOC2"/>
        <w:tabs>
          <w:tab w:val="right" w:leader="dot" w:pos="8306"/>
        </w:tabs>
      </w:pPr>
      <w:hyperlink w:anchor="_Toc24869" w:history="1">
        <w:r>
          <w:rPr>
            <w:rFonts w:ascii="仿宋" w:eastAsia="仿宋" w:hAnsi="仿宋" w:cs="仿宋" w:hint="eastAsia"/>
            <w:lang w:eastAsia="zh-CN"/>
          </w:rPr>
          <w:t>(一)、环境保护措施</w:t>
        </w:r>
        <w:r>
          <w:tab/>
        </w:r>
        <w:r>
          <w:fldChar w:fldCharType="begin"/>
        </w:r>
        <w:r>
          <w:instrText xml:space="preserve"> PAGEREF _Toc24869 \h </w:instrText>
        </w:r>
        <w:r>
          <w:fldChar w:fldCharType="separate"/>
        </w:r>
        <w:r>
          <w:t>40</w:t>
        </w:r>
        <w:r>
          <w:fldChar w:fldCharType="end"/>
        </w:r>
      </w:hyperlink>
    </w:p>
    <w:p>
      <w:pPr>
        <w:pStyle w:val="TOC2"/>
        <w:tabs>
          <w:tab w:val="right" w:leader="dot" w:pos="8306"/>
        </w:tabs>
      </w:pPr>
      <w:hyperlink w:anchor="_Toc9767" w:history="1">
        <w:r>
          <w:rPr>
            <w:rFonts w:ascii="仿宋" w:eastAsia="仿宋" w:hAnsi="仿宋" w:cs="仿宋" w:hint="eastAsia"/>
            <w:lang w:eastAsia="zh-CN"/>
          </w:rPr>
          <w:t>(二)、绿色发展与可持续发展策略</w:t>
        </w:r>
        <w:r>
          <w:tab/>
        </w:r>
        <w:r>
          <w:fldChar w:fldCharType="begin"/>
        </w:r>
        <w:r>
          <w:instrText xml:space="preserve"> PAGEREF _Toc9767 \h </w:instrText>
        </w:r>
        <w:r>
          <w:fldChar w:fldCharType="separate"/>
        </w:r>
        <w:r>
          <w:t>41</w:t>
        </w:r>
        <w:r>
          <w:fldChar w:fldCharType="end"/>
        </w:r>
      </w:hyperlink>
    </w:p>
    <w:p>
      <w:pPr>
        <w:pStyle w:val="TOC1"/>
        <w:tabs>
          <w:tab w:val="right" w:leader="dot" w:pos="8306"/>
        </w:tabs>
      </w:pPr>
      <w:hyperlink w:anchor="_Toc25473" w:history="1">
        <w:r>
          <w:rPr>
            <w:rFonts w:ascii="仿宋" w:eastAsia="仿宋" w:hAnsi="仿宋" w:cs="仿宋" w:hint="eastAsia"/>
            <w:lang w:eastAsia="zh-CN"/>
          </w:rPr>
          <w:t>九、项目进度计划</w:t>
        </w:r>
        <w:r>
          <w:tab/>
        </w:r>
        <w:r>
          <w:fldChar w:fldCharType="begin"/>
        </w:r>
        <w:r>
          <w:instrText xml:space="preserve"> PAGEREF _Toc25473 \h </w:instrText>
        </w:r>
        <w:r>
          <w:fldChar w:fldCharType="separate"/>
        </w:r>
        <w:r>
          <w:t>43</w:t>
        </w:r>
        <w:r>
          <w:fldChar w:fldCharType="end"/>
        </w:r>
      </w:hyperlink>
    </w:p>
    <w:p>
      <w:pPr>
        <w:pStyle w:val="TOC2"/>
        <w:tabs>
          <w:tab w:val="right" w:leader="dot" w:pos="8306"/>
        </w:tabs>
      </w:pPr>
      <w:hyperlink w:anchor="_Toc25026" w:history="1">
        <w:r>
          <w:rPr>
            <w:rFonts w:ascii="仿宋" w:eastAsia="仿宋" w:hAnsi="仿宋" w:cs="仿宋" w:hint="eastAsia"/>
            <w:lang w:eastAsia="zh-CN"/>
          </w:rPr>
          <w:t>(一)、建设周期</w:t>
        </w:r>
        <w:r>
          <w:tab/>
        </w:r>
        <w:r>
          <w:fldChar w:fldCharType="begin"/>
        </w:r>
        <w:r>
          <w:instrText xml:space="preserve"> PAGEREF _Toc25026 \h </w:instrText>
        </w:r>
        <w:r>
          <w:fldChar w:fldCharType="separate"/>
        </w:r>
        <w:r>
          <w:t>43</w:t>
        </w:r>
        <w:r>
          <w:fldChar w:fldCharType="end"/>
        </w:r>
      </w:hyperlink>
    </w:p>
    <w:p>
      <w:pPr>
        <w:pStyle w:val="TOC2"/>
        <w:tabs>
          <w:tab w:val="right" w:leader="dot" w:pos="8306"/>
        </w:tabs>
      </w:pPr>
      <w:hyperlink w:anchor="_Toc29119" w:history="1">
        <w:r>
          <w:rPr>
            <w:rFonts w:ascii="仿宋" w:eastAsia="仿宋" w:hAnsi="仿宋" w:cs="仿宋" w:hint="eastAsia"/>
            <w:lang w:eastAsia="zh-CN"/>
          </w:rPr>
          <w:t>(二)、建设进度</w:t>
        </w:r>
        <w:r>
          <w:tab/>
        </w:r>
        <w:r>
          <w:fldChar w:fldCharType="begin"/>
        </w:r>
        <w:r>
          <w:instrText xml:space="preserve"> PAGEREF _Toc29119 \h </w:instrText>
        </w:r>
        <w:r>
          <w:fldChar w:fldCharType="separate"/>
        </w:r>
        <w:r>
          <w:t>43</w:t>
        </w:r>
        <w:r>
          <w:fldChar w:fldCharType="end"/>
        </w:r>
      </w:hyperlink>
    </w:p>
    <w:p>
      <w:pPr>
        <w:pStyle w:val="TOC2"/>
        <w:tabs>
          <w:tab w:val="right" w:leader="dot" w:pos="8306"/>
        </w:tabs>
      </w:pPr>
      <w:hyperlink w:anchor="_Toc22646" w:history="1">
        <w:r>
          <w:rPr>
            <w:rFonts w:ascii="仿宋" w:eastAsia="仿宋" w:hAnsi="仿宋" w:cs="仿宋" w:hint="eastAsia"/>
            <w:lang w:eastAsia="zh-CN"/>
          </w:rPr>
          <w:t>(三)、进度安排注意事项</w:t>
        </w:r>
        <w:r>
          <w:tab/>
        </w:r>
        <w:r>
          <w:fldChar w:fldCharType="begin"/>
        </w:r>
        <w:r>
          <w:instrText xml:space="preserve"> PAGEREF _Toc22646 \h </w:instrText>
        </w:r>
        <w:r>
          <w:fldChar w:fldCharType="separate"/>
        </w:r>
        <w:r>
          <w:t>44</w:t>
        </w:r>
        <w:r>
          <w:fldChar w:fldCharType="end"/>
        </w:r>
      </w:hyperlink>
    </w:p>
    <w:p>
      <w:pPr>
        <w:pStyle w:val="TOC2"/>
        <w:tabs>
          <w:tab w:val="right" w:leader="dot" w:pos="8306"/>
        </w:tabs>
      </w:pPr>
      <w:hyperlink w:anchor="_Toc31611" w:history="1">
        <w:r>
          <w:rPr>
            <w:rFonts w:ascii="仿宋" w:eastAsia="仿宋" w:hAnsi="仿宋" w:cs="仿宋" w:hint="eastAsia"/>
            <w:lang w:eastAsia="zh-CN"/>
          </w:rPr>
          <w:t>(四)、人力资源配置</w:t>
        </w:r>
        <w:r>
          <w:tab/>
        </w:r>
        <w:r>
          <w:fldChar w:fldCharType="begin"/>
        </w:r>
        <w:r>
          <w:instrText xml:space="preserve"> PAGEREF _Toc31611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85" w:history="1">
        <w:r>
          <w:rPr>
            <w:rFonts w:ascii="仿宋" w:eastAsia="仿宋" w:hAnsi="仿宋" w:cs="仿宋" w:hint="eastAsia"/>
            <w:lang w:eastAsia="zh-CN"/>
          </w:rPr>
          <w:t>(五)、员工培训</w:t>
        </w:r>
        <w:r>
          <w:tab/>
        </w:r>
        <w:r>
          <w:fldChar w:fldCharType="begin"/>
        </w:r>
        <w:r>
          <w:instrText xml:space="preserve"> PAGEREF _Toc31585 \h </w:instrText>
        </w:r>
        <w:r>
          <w:fldChar w:fldCharType="separate"/>
        </w:r>
        <w:r>
          <w:t>47</w:t>
        </w:r>
        <w:r>
          <w:fldChar w:fldCharType="end"/>
        </w:r>
      </w:hyperlink>
    </w:p>
    <w:p>
      <w:pPr>
        <w:pStyle w:val="TOC2"/>
        <w:tabs>
          <w:tab w:val="right" w:leader="dot" w:pos="8306"/>
        </w:tabs>
      </w:pPr>
      <w:hyperlink w:anchor="_Toc13694" w:history="1">
        <w:r>
          <w:rPr>
            <w:rFonts w:ascii="仿宋" w:eastAsia="仿宋" w:hAnsi="仿宋" w:cs="仿宋" w:hint="eastAsia"/>
            <w:lang w:eastAsia="zh-CN"/>
          </w:rPr>
          <w:t>(六)、项目实施保障</w:t>
        </w:r>
        <w:r>
          <w:tab/>
        </w:r>
        <w:r>
          <w:fldChar w:fldCharType="begin"/>
        </w:r>
        <w:r>
          <w:instrText xml:space="preserve"> PAGEREF _Toc13694 \h </w:instrText>
        </w:r>
        <w:r>
          <w:fldChar w:fldCharType="separate"/>
        </w:r>
        <w:r>
          <w:t>48</w:t>
        </w:r>
        <w:r>
          <w:fldChar w:fldCharType="end"/>
        </w:r>
      </w:hyperlink>
    </w:p>
    <w:p>
      <w:pPr>
        <w:pStyle w:val="TOC2"/>
        <w:tabs>
          <w:tab w:val="right" w:leader="dot" w:pos="8306"/>
        </w:tabs>
      </w:pPr>
      <w:hyperlink w:anchor="_Toc15273" w:history="1">
        <w:r>
          <w:rPr>
            <w:rFonts w:ascii="仿宋" w:eastAsia="仿宋" w:hAnsi="仿宋" w:cs="仿宋" w:hint="eastAsia"/>
            <w:lang w:eastAsia="zh-CN"/>
          </w:rPr>
          <w:t>(七)、安全规范管理</w:t>
        </w:r>
        <w:r>
          <w:tab/>
        </w:r>
        <w:r>
          <w:fldChar w:fldCharType="begin"/>
        </w:r>
        <w:r>
          <w:instrText xml:space="preserve"> PAGEREF _Toc15273 \h </w:instrText>
        </w:r>
        <w:r>
          <w:fldChar w:fldCharType="separate"/>
        </w:r>
        <w:r>
          <w:t>49</w:t>
        </w:r>
        <w:r>
          <w:fldChar w:fldCharType="end"/>
        </w:r>
      </w:hyperlink>
    </w:p>
    <w:p>
      <w:pPr>
        <w:pStyle w:val="TOC1"/>
        <w:tabs>
          <w:tab w:val="right" w:leader="dot" w:pos="8306"/>
        </w:tabs>
      </w:pPr>
      <w:hyperlink w:anchor="_Toc9686" w:history="1">
        <w:r>
          <w:rPr>
            <w:rFonts w:ascii="仿宋" w:eastAsia="仿宋" w:hAnsi="仿宋" w:cs="仿宋" w:hint="eastAsia"/>
            <w:lang w:eastAsia="zh-CN"/>
          </w:rPr>
          <w:t>十、客户关系管理与市场拓展</w:t>
        </w:r>
        <w:r>
          <w:tab/>
        </w:r>
        <w:r>
          <w:fldChar w:fldCharType="begin"/>
        </w:r>
        <w:r>
          <w:instrText xml:space="preserve"> PAGEREF _Toc9686 \h </w:instrText>
        </w:r>
        <w:r>
          <w:fldChar w:fldCharType="separate"/>
        </w:r>
        <w:r>
          <w:t>50</w:t>
        </w:r>
        <w:r>
          <w:fldChar w:fldCharType="end"/>
        </w:r>
      </w:hyperlink>
    </w:p>
    <w:p>
      <w:pPr>
        <w:pStyle w:val="TOC2"/>
        <w:tabs>
          <w:tab w:val="right" w:leader="dot" w:pos="8306"/>
        </w:tabs>
      </w:pPr>
      <w:hyperlink w:anchor="_Toc25269" w:history="1">
        <w:r>
          <w:rPr>
            <w:rFonts w:ascii="仿宋" w:eastAsia="仿宋" w:hAnsi="仿宋" w:cs="仿宋" w:hint="eastAsia"/>
            <w:lang w:eastAsia="zh-CN"/>
          </w:rPr>
          <w:t>(一)、客户关系管理策略</w:t>
        </w:r>
        <w:r>
          <w:tab/>
        </w:r>
        <w:r>
          <w:fldChar w:fldCharType="begin"/>
        </w:r>
        <w:r>
          <w:instrText xml:space="preserve"> PAGEREF _Toc25269 \h </w:instrText>
        </w:r>
        <w:r>
          <w:fldChar w:fldCharType="separate"/>
        </w:r>
        <w:r>
          <w:t>50</w:t>
        </w:r>
        <w:r>
          <w:fldChar w:fldCharType="end"/>
        </w:r>
      </w:hyperlink>
    </w:p>
    <w:p>
      <w:pPr>
        <w:pStyle w:val="TOC2"/>
        <w:tabs>
          <w:tab w:val="right" w:leader="dot" w:pos="8306"/>
        </w:tabs>
      </w:pPr>
      <w:hyperlink w:anchor="_Toc9619" w:history="1">
        <w:r>
          <w:rPr>
            <w:rFonts w:ascii="仿宋" w:eastAsia="仿宋" w:hAnsi="仿宋" w:cs="仿宋" w:hint="eastAsia"/>
            <w:lang w:eastAsia="zh-CN"/>
          </w:rPr>
          <w:t>(二)、市场拓展方案</w:t>
        </w:r>
        <w:r>
          <w:tab/>
        </w:r>
        <w:r>
          <w:fldChar w:fldCharType="begin"/>
        </w:r>
        <w:r>
          <w:instrText xml:space="preserve"> PAGEREF _Toc9619 \h </w:instrText>
        </w:r>
        <w:r>
          <w:fldChar w:fldCharType="separate"/>
        </w:r>
        <w:r>
          <w:t>52</w:t>
        </w:r>
        <w:r>
          <w:fldChar w:fldCharType="end"/>
        </w:r>
      </w:hyperlink>
    </w:p>
    <w:p>
      <w:pPr>
        <w:pStyle w:val="TOC1"/>
        <w:tabs>
          <w:tab w:val="right" w:leader="dot" w:pos="8306"/>
        </w:tabs>
      </w:pPr>
      <w:hyperlink w:anchor="_Toc28025" w:history="1">
        <w:r>
          <w:rPr>
            <w:rFonts w:ascii="仿宋" w:eastAsia="仿宋" w:hAnsi="仿宋" w:cs="仿宋" w:hint="eastAsia"/>
            <w:lang w:eastAsia="zh-CN"/>
          </w:rPr>
          <w:t>十一、土地利用与规划方案</w:t>
        </w:r>
        <w:r>
          <w:tab/>
        </w:r>
        <w:r>
          <w:fldChar w:fldCharType="begin"/>
        </w:r>
        <w:r>
          <w:instrText xml:space="preserve"> PAGEREF _Toc28025 \h </w:instrText>
        </w:r>
        <w:r>
          <w:fldChar w:fldCharType="separate"/>
        </w:r>
        <w:r>
          <w:t>53</w:t>
        </w:r>
        <w:r>
          <w:fldChar w:fldCharType="end"/>
        </w:r>
      </w:hyperlink>
    </w:p>
    <w:p>
      <w:pPr>
        <w:pStyle w:val="TOC2"/>
        <w:tabs>
          <w:tab w:val="right" w:leader="dot" w:pos="8306"/>
        </w:tabs>
      </w:pPr>
      <w:hyperlink w:anchor="_Toc11637" w:history="1">
        <w:r>
          <w:rPr>
            <w:rFonts w:ascii="仿宋" w:eastAsia="仿宋" w:hAnsi="仿宋" w:cs="仿宋" w:hint="eastAsia"/>
            <w:lang w:eastAsia="zh-CN"/>
          </w:rPr>
          <w:t>(一)、项目用地情况分析</w:t>
        </w:r>
        <w:r>
          <w:tab/>
        </w:r>
        <w:r>
          <w:fldChar w:fldCharType="begin"/>
        </w:r>
        <w:r>
          <w:instrText xml:space="preserve"> PAGEREF _Toc11637 \h </w:instrText>
        </w:r>
        <w:r>
          <w:fldChar w:fldCharType="separate"/>
        </w:r>
        <w:r>
          <w:t>53</w:t>
        </w:r>
        <w:r>
          <w:fldChar w:fldCharType="end"/>
        </w:r>
      </w:hyperlink>
    </w:p>
    <w:p>
      <w:pPr>
        <w:pStyle w:val="TOC2"/>
        <w:tabs>
          <w:tab w:val="right" w:leader="dot" w:pos="8306"/>
        </w:tabs>
      </w:pPr>
      <w:hyperlink w:anchor="_Toc2789" w:history="1">
        <w:r>
          <w:rPr>
            <w:rFonts w:ascii="仿宋" w:eastAsia="仿宋" w:hAnsi="仿宋" w:cs="仿宋" w:hint="eastAsia"/>
            <w:lang w:eastAsia="zh-CN"/>
          </w:rPr>
          <w:t>(二)、土地利用规划方案</w:t>
        </w:r>
        <w:r>
          <w:tab/>
        </w:r>
        <w:r>
          <w:fldChar w:fldCharType="begin"/>
        </w:r>
        <w:r>
          <w:instrText xml:space="preserve"> PAGEREF _Toc2789 \h </w:instrText>
        </w:r>
        <w:r>
          <w:fldChar w:fldCharType="separate"/>
        </w:r>
        <w:r>
          <w:t>54</w:t>
        </w:r>
        <w:r>
          <w:fldChar w:fldCharType="end"/>
        </w:r>
      </w:hyperlink>
    </w:p>
    <w:p>
      <w:pPr>
        <w:pStyle w:val="TOC1"/>
        <w:tabs>
          <w:tab w:val="right" w:leader="dot" w:pos="8306"/>
        </w:tabs>
      </w:pPr>
      <w:hyperlink w:anchor="_Toc11543" w:history="1">
        <w:r>
          <w:rPr>
            <w:rFonts w:ascii="仿宋" w:eastAsia="仿宋" w:hAnsi="仿宋" w:cs="仿宋" w:hint="eastAsia"/>
            <w:lang w:eastAsia="zh-CN"/>
          </w:rPr>
          <w:t>十二、资金管理与财务规划</w:t>
        </w:r>
        <w:r>
          <w:tab/>
        </w:r>
        <w:r>
          <w:fldChar w:fldCharType="begin"/>
        </w:r>
        <w:r>
          <w:instrText xml:space="preserve"> PAGEREF _Toc11543 \h </w:instrText>
        </w:r>
        <w:r>
          <w:fldChar w:fldCharType="separate"/>
        </w:r>
        <w:r>
          <w:t>55</w:t>
        </w:r>
        <w:r>
          <w:fldChar w:fldCharType="end"/>
        </w:r>
      </w:hyperlink>
    </w:p>
    <w:p>
      <w:pPr>
        <w:pStyle w:val="TOC2"/>
        <w:tabs>
          <w:tab w:val="right" w:leader="dot" w:pos="8306"/>
        </w:tabs>
      </w:pPr>
      <w:hyperlink w:anchor="_Toc7918" w:history="1">
        <w:r>
          <w:rPr>
            <w:rFonts w:ascii="仿宋" w:eastAsia="仿宋" w:hAnsi="仿宋" w:cs="仿宋" w:hint="eastAsia"/>
            <w:lang w:eastAsia="zh-CN"/>
          </w:rPr>
          <w:t>(一)、项目资金来源与筹措</w:t>
        </w:r>
        <w:r>
          <w:tab/>
        </w:r>
        <w:r>
          <w:fldChar w:fldCharType="begin"/>
        </w:r>
        <w:r>
          <w:instrText xml:space="preserve"> PAGEREF _Toc7918 \h </w:instrText>
        </w:r>
        <w:r>
          <w:fldChar w:fldCharType="separate"/>
        </w:r>
        <w:r>
          <w:t>55</w:t>
        </w:r>
        <w:r>
          <w:fldChar w:fldCharType="end"/>
        </w:r>
      </w:hyperlink>
    </w:p>
    <w:p>
      <w:pPr>
        <w:pStyle w:val="TOC2"/>
        <w:tabs>
          <w:tab w:val="right" w:leader="dot" w:pos="8306"/>
        </w:tabs>
      </w:pPr>
      <w:hyperlink w:anchor="_Toc26708" w:history="1">
        <w:r>
          <w:rPr>
            <w:rFonts w:ascii="仿宋" w:eastAsia="仿宋" w:hAnsi="仿宋" w:cs="仿宋" w:hint="eastAsia"/>
            <w:lang w:eastAsia="zh-CN"/>
          </w:rPr>
          <w:t>(二)、资金使用与监管</w:t>
        </w:r>
        <w:r>
          <w:tab/>
        </w:r>
        <w:r>
          <w:fldChar w:fldCharType="begin"/>
        </w:r>
        <w:r>
          <w:instrText xml:space="preserve"> PAGEREF _Toc26708 \h </w:instrText>
        </w:r>
        <w:r>
          <w:fldChar w:fldCharType="separate"/>
        </w:r>
        <w:r>
          <w:t>56</w:t>
        </w:r>
        <w:r>
          <w:fldChar w:fldCharType="end"/>
        </w:r>
      </w:hyperlink>
    </w:p>
    <w:p>
      <w:pPr>
        <w:pStyle w:val="TOC2"/>
        <w:tabs>
          <w:tab w:val="right" w:leader="dot" w:pos="8306"/>
        </w:tabs>
      </w:pPr>
      <w:hyperlink w:anchor="_Toc30418" w:history="1">
        <w:r>
          <w:rPr>
            <w:rFonts w:ascii="仿宋" w:eastAsia="仿宋" w:hAnsi="仿宋" w:cs="仿宋" w:hint="eastAsia"/>
            <w:lang w:eastAsia="zh-CN"/>
          </w:rPr>
          <w:t>(三)、财务规划与预测</w:t>
        </w:r>
        <w:r>
          <w:tab/>
        </w:r>
        <w:r>
          <w:fldChar w:fldCharType="begin"/>
        </w:r>
        <w:r>
          <w:instrText xml:space="preserve"> PAGEREF _Toc30418 \h </w:instrText>
        </w:r>
        <w:r>
          <w:fldChar w:fldCharType="separate"/>
        </w:r>
        <w:r>
          <w:t>58</w:t>
        </w:r>
        <w:r>
          <w:fldChar w:fldCharType="end"/>
        </w:r>
      </w:hyperlink>
    </w:p>
    <w:p>
      <w:pPr>
        <w:pStyle w:val="TOC1"/>
        <w:tabs>
          <w:tab w:val="right" w:leader="dot" w:pos="8306"/>
        </w:tabs>
      </w:pPr>
      <w:hyperlink w:anchor="_Toc29948" w:history="1">
        <w:r>
          <w:rPr>
            <w:rFonts w:ascii="仿宋" w:eastAsia="仿宋" w:hAnsi="仿宋" w:cs="仿宋" w:hint="eastAsia"/>
            <w:lang w:eastAsia="zh-CN"/>
          </w:rPr>
          <w:t>十三、创新驱动与持续发展</w:t>
        </w:r>
        <w:r>
          <w:tab/>
        </w:r>
        <w:r>
          <w:fldChar w:fldCharType="begin"/>
        </w:r>
        <w:r>
          <w:instrText xml:space="preserve"> PAGEREF _Toc29948 \h </w:instrText>
        </w:r>
        <w:r>
          <w:fldChar w:fldCharType="separate"/>
        </w:r>
        <w:r>
          <w:t>59</w:t>
        </w:r>
        <w:r>
          <w:fldChar w:fldCharType="end"/>
        </w:r>
      </w:hyperlink>
    </w:p>
    <w:p>
      <w:pPr>
        <w:pStyle w:val="TOC2"/>
        <w:tabs>
          <w:tab w:val="right" w:leader="dot" w:pos="8306"/>
        </w:tabs>
      </w:pPr>
      <w:hyperlink w:anchor="_Toc128" w:history="1">
        <w:r>
          <w:rPr>
            <w:rFonts w:ascii="仿宋" w:eastAsia="仿宋" w:hAnsi="仿宋" w:cs="仿宋" w:hint="eastAsia"/>
            <w:lang w:eastAsia="zh-CN"/>
          </w:rPr>
          <w:t>(一)、创新驱动战略实施</w:t>
        </w:r>
        <w:r>
          <w:tab/>
        </w:r>
        <w:r>
          <w:fldChar w:fldCharType="begin"/>
        </w:r>
        <w:r>
          <w:instrText xml:space="preserve"> PAGEREF _Toc128 \h </w:instrText>
        </w:r>
        <w:r>
          <w:fldChar w:fldCharType="separate"/>
        </w:r>
        <w:r>
          <w:t>59</w:t>
        </w:r>
        <w:r>
          <w:fldChar w:fldCharType="end"/>
        </w:r>
      </w:hyperlink>
    </w:p>
    <w:p>
      <w:pPr>
        <w:pStyle w:val="TOC2"/>
        <w:tabs>
          <w:tab w:val="right" w:leader="dot" w:pos="8306"/>
        </w:tabs>
      </w:pPr>
      <w:hyperlink w:anchor="_Toc792" w:history="1">
        <w:r>
          <w:rPr>
            <w:rFonts w:ascii="仿宋" w:eastAsia="仿宋" w:hAnsi="仿宋" w:cs="仿宋" w:hint="eastAsia"/>
            <w:lang w:eastAsia="zh-CN"/>
          </w:rPr>
          <w:t>(二)、持续发展路径探索</w:t>
        </w:r>
        <w:r>
          <w:tab/>
        </w:r>
        <w:r>
          <w:fldChar w:fldCharType="begin"/>
        </w:r>
        <w:r>
          <w:instrText xml:space="preserve"> PAGEREF _Toc792 \h </w:instrText>
        </w:r>
        <w:r>
          <w:fldChar w:fldCharType="separate"/>
        </w:r>
        <w:r>
          <w:t>60</w:t>
        </w:r>
        <w:r>
          <w:fldChar w:fldCharType="end"/>
        </w:r>
      </w:hyperlink>
    </w:p>
    <w:p>
      <w:pPr>
        <w:pStyle w:val="TOC1"/>
        <w:tabs>
          <w:tab w:val="right" w:leader="dot" w:pos="8306"/>
        </w:tabs>
      </w:pPr>
      <w:hyperlink w:anchor="_Toc9812" w:history="1">
        <w:r>
          <w:rPr>
            <w:rFonts w:ascii="仿宋" w:eastAsia="仿宋" w:hAnsi="仿宋" w:cs="仿宋" w:hint="eastAsia"/>
            <w:lang w:eastAsia="zh-CN"/>
          </w:rPr>
          <w:t>十四、知识产权管理与保护</w:t>
        </w:r>
        <w:r>
          <w:tab/>
        </w:r>
        <w:r>
          <w:fldChar w:fldCharType="begin"/>
        </w:r>
        <w:r>
          <w:instrText xml:space="preserve"> PAGEREF _Toc9812 \h </w:instrText>
        </w:r>
        <w:r>
          <w:fldChar w:fldCharType="separate"/>
        </w:r>
        <w:r>
          <w:t>64</w:t>
        </w:r>
        <w:r>
          <w:fldChar w:fldCharType="end"/>
        </w:r>
      </w:hyperlink>
    </w:p>
    <w:p>
      <w:pPr>
        <w:pStyle w:val="TOC2"/>
        <w:tabs>
          <w:tab w:val="right" w:leader="dot" w:pos="8306"/>
        </w:tabs>
      </w:pPr>
      <w:hyperlink w:anchor="_Toc11332" w:history="1">
        <w:r>
          <w:rPr>
            <w:rFonts w:ascii="仿宋" w:eastAsia="仿宋" w:hAnsi="仿宋" w:cs="仿宋" w:hint="eastAsia"/>
            <w:lang w:eastAsia="zh-CN"/>
          </w:rPr>
          <w:t>(一)、知识产权管理体系建设</w:t>
        </w:r>
        <w:r>
          <w:tab/>
        </w:r>
        <w:r>
          <w:fldChar w:fldCharType="begin"/>
        </w:r>
        <w:r>
          <w:instrText xml:space="preserve"> PAGEREF _Toc11332 \h </w:instrText>
        </w:r>
        <w:r>
          <w:fldChar w:fldCharType="separate"/>
        </w:r>
        <w:r>
          <w:t>64</w:t>
        </w:r>
        <w:r>
          <w:fldChar w:fldCharType="end"/>
        </w:r>
      </w:hyperlink>
    </w:p>
    <w:p>
      <w:pPr>
        <w:pStyle w:val="TOC2"/>
        <w:tabs>
          <w:tab w:val="right" w:leader="dot" w:pos="8306"/>
        </w:tabs>
      </w:pPr>
      <w:hyperlink w:anchor="_Toc14717" w:history="1">
        <w:r>
          <w:rPr>
            <w:rFonts w:ascii="仿宋" w:eastAsia="仿宋" w:hAnsi="仿宋" w:cs="仿宋" w:hint="eastAsia"/>
            <w:lang w:eastAsia="zh-CN"/>
          </w:rPr>
          <w:t>(二)、知识产权保护措施</w:t>
        </w:r>
        <w:r>
          <w:tab/>
        </w:r>
        <w:r>
          <w:fldChar w:fldCharType="begin"/>
        </w:r>
        <w:r>
          <w:instrText xml:space="preserve"> PAGEREF _Toc14717 \h </w:instrText>
        </w:r>
        <w:r>
          <w:fldChar w:fldCharType="separate"/>
        </w:r>
        <w:r>
          <w:t>65</w:t>
        </w:r>
        <w:r>
          <w:fldChar w:fldCharType="end"/>
        </w:r>
      </w:hyperlink>
    </w:p>
    <w:p>
      <w:pPr>
        <w:pStyle w:val="TOC1"/>
        <w:tabs>
          <w:tab w:val="right" w:leader="dot" w:pos="8306"/>
        </w:tabs>
      </w:pPr>
      <w:hyperlink w:anchor="_Toc10987" w:history="1">
        <w:r>
          <w:rPr>
            <w:rFonts w:ascii="仿宋" w:eastAsia="仿宋" w:hAnsi="仿宋" w:cs="仿宋" w:hint="eastAsia"/>
            <w:lang w:eastAsia="zh-CN"/>
          </w:rPr>
          <w:t>十五、企业合规与伦理</w:t>
        </w:r>
        <w:r>
          <w:tab/>
        </w:r>
        <w:r>
          <w:fldChar w:fldCharType="begin"/>
        </w:r>
        <w:r>
          <w:instrText xml:space="preserve"> PAGEREF _Toc10987 \h </w:instrText>
        </w:r>
        <w:r>
          <w:fldChar w:fldCharType="separate"/>
        </w:r>
        <w:r>
          <w:t>67</w:t>
        </w:r>
        <w:r>
          <w:fldChar w:fldCharType="end"/>
        </w:r>
      </w:hyperlink>
    </w:p>
    <w:p>
      <w:pPr>
        <w:pStyle w:val="TOC2"/>
        <w:tabs>
          <w:tab w:val="right" w:leader="dot" w:pos="8306"/>
        </w:tabs>
      </w:pPr>
      <w:hyperlink w:anchor="_Toc26822" w:history="1">
        <w:r>
          <w:rPr>
            <w:rFonts w:ascii="仿宋" w:eastAsia="仿宋" w:hAnsi="仿宋" w:cs="仿宋" w:hint="eastAsia"/>
            <w:lang w:eastAsia="zh-CN"/>
          </w:rPr>
          <w:t>(一)、合规政策与程序</w:t>
        </w:r>
        <w:r>
          <w:tab/>
        </w:r>
        <w:r>
          <w:fldChar w:fldCharType="begin"/>
        </w:r>
        <w:r>
          <w:instrText xml:space="preserve"> PAGEREF _Toc26822 \h </w:instrText>
        </w:r>
        <w:r>
          <w:fldChar w:fldCharType="separate"/>
        </w:r>
        <w:r>
          <w:t>67</w:t>
        </w:r>
        <w:r>
          <w:fldChar w:fldCharType="end"/>
        </w:r>
      </w:hyperlink>
    </w:p>
    <w:p>
      <w:pPr>
        <w:pStyle w:val="TOC2"/>
        <w:tabs>
          <w:tab w:val="right" w:leader="dot" w:pos="8306"/>
        </w:tabs>
      </w:pPr>
      <w:hyperlink w:anchor="_Toc8304" w:history="1">
        <w:r>
          <w:rPr>
            <w:rFonts w:ascii="仿宋" w:eastAsia="仿宋" w:hAnsi="仿宋" w:cs="仿宋" w:hint="eastAsia"/>
            <w:lang w:eastAsia="zh-CN"/>
          </w:rPr>
          <w:t>(二)、伦理规范与培训</w:t>
        </w:r>
        <w:r>
          <w:tab/>
        </w:r>
        <w:r>
          <w:fldChar w:fldCharType="begin"/>
        </w:r>
        <w:r>
          <w:instrText xml:space="preserve"> PAGEREF _Toc8304 \h </w:instrText>
        </w:r>
        <w:r>
          <w:fldChar w:fldCharType="separate"/>
        </w:r>
        <w:r>
          <w:t>68</w:t>
        </w:r>
        <w:r>
          <w:fldChar w:fldCharType="end"/>
        </w:r>
      </w:hyperlink>
    </w:p>
    <w:p>
      <w:pPr>
        <w:pStyle w:val="TOC2"/>
        <w:tabs>
          <w:tab w:val="right" w:leader="dot" w:pos="8306"/>
        </w:tabs>
      </w:pPr>
      <w:hyperlink w:anchor="_Toc28330" w:history="1">
        <w:r>
          <w:rPr>
            <w:rFonts w:ascii="仿宋" w:eastAsia="仿宋" w:hAnsi="仿宋" w:cs="仿宋" w:hint="eastAsia"/>
            <w:lang w:eastAsia="zh-CN"/>
          </w:rPr>
          <w:t>(三)、合规风险评估</w:t>
        </w:r>
        <w:r>
          <w:tab/>
        </w:r>
        <w:r>
          <w:fldChar w:fldCharType="begin"/>
        </w:r>
        <w:r>
          <w:instrText xml:space="preserve"> PAGEREF _Toc28330 \h </w:instrText>
        </w:r>
        <w:r>
          <w:fldChar w:fldCharType="separate"/>
        </w:r>
        <w:r>
          <w:t>69</w:t>
        </w:r>
        <w:r>
          <w:fldChar w:fldCharType="end"/>
        </w:r>
      </w:hyperlink>
    </w:p>
    <w:p>
      <w:pPr>
        <w:pStyle w:val="TOC2"/>
        <w:tabs>
          <w:tab w:val="right" w:leader="dot" w:pos="8306"/>
        </w:tabs>
      </w:pPr>
      <w:hyperlink w:anchor="_Toc2438" w:history="1">
        <w:r>
          <w:rPr>
            <w:rFonts w:ascii="仿宋" w:eastAsia="仿宋" w:hAnsi="仿宋" w:cs="仿宋" w:hint="eastAsia"/>
            <w:lang w:eastAsia="zh-CN"/>
          </w:rPr>
          <w:t>(四)、合规监督与执行</w:t>
        </w:r>
        <w:r>
          <w:tab/>
        </w:r>
        <w:r>
          <w:fldChar w:fldCharType="begin"/>
        </w:r>
        <w:r>
          <w:instrText xml:space="preserve"> PAGEREF _Toc2438 \h </w:instrText>
        </w:r>
        <w:r>
          <w:fldChar w:fldCharType="separate"/>
        </w:r>
        <w:r>
          <w:t>70</w:t>
        </w:r>
        <w:r>
          <w:fldChar w:fldCharType="end"/>
        </w:r>
      </w:hyperlink>
    </w:p>
    <w:p>
      <w:pPr>
        <w:pStyle w:val="TOC1"/>
        <w:tabs>
          <w:tab w:val="right" w:leader="dot" w:pos="8306"/>
        </w:tabs>
      </w:pPr>
      <w:hyperlink w:anchor="_Toc14534" w:history="1">
        <w:r>
          <w:rPr>
            <w:rFonts w:ascii="仿宋" w:eastAsia="仿宋" w:hAnsi="仿宋" w:cs="仿宋" w:hint="eastAsia"/>
            <w:lang w:eastAsia="zh-CN"/>
          </w:rPr>
          <w:t>十六、质量管理与控制</w:t>
        </w:r>
        <w:r>
          <w:tab/>
        </w:r>
        <w:r>
          <w:fldChar w:fldCharType="begin"/>
        </w:r>
        <w:r>
          <w:instrText xml:space="preserve"> PAGEREF _Toc14534 \h </w:instrText>
        </w:r>
        <w:r>
          <w:fldChar w:fldCharType="separate"/>
        </w:r>
        <w:r>
          <w:t>71</w:t>
        </w:r>
        <w:r>
          <w:fldChar w:fldCharType="end"/>
        </w:r>
      </w:hyperlink>
    </w:p>
    <w:p>
      <w:pPr>
        <w:pStyle w:val="TOC2"/>
        <w:tabs>
          <w:tab w:val="right" w:leader="dot" w:pos="8306"/>
        </w:tabs>
      </w:pPr>
      <w:hyperlink w:anchor="_Toc14908" w:history="1">
        <w:r>
          <w:rPr>
            <w:rFonts w:ascii="仿宋" w:eastAsia="仿宋" w:hAnsi="仿宋" w:cs="仿宋" w:hint="eastAsia"/>
            <w:lang w:eastAsia="zh-CN"/>
          </w:rPr>
          <w:t>(一)、质量管理体系建设</w:t>
        </w:r>
        <w:r>
          <w:tab/>
        </w:r>
        <w:r>
          <w:fldChar w:fldCharType="begin"/>
        </w:r>
        <w:r>
          <w:instrText xml:space="preserve"> PAGEREF _Toc14908 \h </w:instrText>
        </w:r>
        <w:r>
          <w:fldChar w:fldCharType="separate"/>
        </w:r>
        <w:r>
          <w:t>71</w:t>
        </w:r>
        <w:r>
          <w:fldChar w:fldCharType="end"/>
        </w:r>
      </w:hyperlink>
    </w:p>
    <w:p>
      <w:pPr>
        <w:pStyle w:val="TOC2"/>
        <w:tabs>
          <w:tab w:val="right" w:leader="dot" w:pos="8306"/>
        </w:tabs>
      </w:pPr>
      <w:hyperlink w:anchor="_Toc7213" w:history="1">
        <w:r>
          <w:rPr>
            <w:rFonts w:ascii="仿宋" w:eastAsia="仿宋" w:hAnsi="仿宋" w:cs="仿宋" w:hint="eastAsia"/>
            <w:lang w:eastAsia="zh-CN"/>
          </w:rPr>
          <w:t>(二)、质量控制措施</w:t>
        </w:r>
        <w:r>
          <w:tab/>
        </w:r>
        <w:r>
          <w:fldChar w:fldCharType="begin"/>
        </w:r>
        <w:r>
          <w:instrText xml:space="preserve"> PAGEREF _Toc7213 \h </w:instrText>
        </w:r>
        <w:r>
          <w:fldChar w:fldCharType="separate"/>
        </w:r>
        <w:r>
          <w:t>72</w:t>
        </w:r>
        <w:r>
          <w:fldChar w:fldCharType="end"/>
        </w:r>
      </w:hyperlink>
    </w:p>
    <w:p>
      <w:pPr>
        <w:pStyle w:val="TOC1"/>
        <w:tabs>
          <w:tab w:val="right" w:leader="dot" w:pos="8306"/>
        </w:tabs>
      </w:pPr>
      <w:hyperlink w:anchor="_Toc18319" w:history="1">
        <w:r>
          <w:rPr>
            <w:rFonts w:ascii="仿宋" w:eastAsia="仿宋" w:hAnsi="仿宋" w:cs="仿宋" w:hint="eastAsia"/>
            <w:lang w:eastAsia="zh-CN"/>
          </w:rPr>
          <w:t>十七、人力资源管理与开发</w:t>
        </w:r>
        <w:r>
          <w:tab/>
        </w:r>
        <w:r>
          <w:fldChar w:fldCharType="begin"/>
        </w:r>
        <w:r>
          <w:instrText xml:space="preserve"> PAGEREF _Toc18319 \h </w:instrText>
        </w:r>
        <w:r>
          <w:fldChar w:fldCharType="separate"/>
        </w:r>
        <w:r>
          <w:t>73</w:t>
        </w:r>
        <w:r>
          <w:fldChar w:fldCharType="end"/>
        </w:r>
      </w:hyperlink>
    </w:p>
    <w:p>
      <w:pPr>
        <w:pStyle w:val="TOC2"/>
        <w:tabs>
          <w:tab w:val="right" w:leader="dot" w:pos="8306"/>
        </w:tabs>
      </w:pPr>
      <w:hyperlink w:anchor="_Toc1334" w:history="1">
        <w:r>
          <w:rPr>
            <w:rFonts w:ascii="仿宋" w:eastAsia="仿宋" w:hAnsi="仿宋" w:cs="仿宋" w:hint="eastAsia"/>
            <w:lang w:eastAsia="zh-CN"/>
          </w:rPr>
          <w:t>(一)、人力资源规划</w:t>
        </w:r>
        <w:r>
          <w:tab/>
        </w:r>
        <w:r>
          <w:fldChar w:fldCharType="begin"/>
        </w:r>
        <w:r>
          <w:instrText xml:space="preserve"> PAGEREF _Toc1334 \h </w:instrText>
        </w:r>
        <w:r>
          <w:fldChar w:fldCharType="separate"/>
        </w:r>
        <w:r>
          <w:t>73</w:t>
        </w:r>
        <w:r>
          <w:fldChar w:fldCharType="end"/>
        </w:r>
      </w:hyperlink>
    </w:p>
    <w:p>
      <w:pPr>
        <w:pStyle w:val="TOC2"/>
        <w:tabs>
          <w:tab w:val="right" w:leader="dot" w:pos="8306"/>
        </w:tabs>
      </w:pPr>
      <w:hyperlink w:anchor="_Toc12937" w:history="1">
        <w:r>
          <w:rPr>
            <w:rFonts w:ascii="仿宋" w:eastAsia="仿宋" w:hAnsi="仿宋" w:cs="仿宋" w:hint="eastAsia"/>
            <w:lang w:eastAsia="zh-CN"/>
          </w:rPr>
          <w:t>(二)、人力资源开发与培训</w:t>
        </w:r>
        <w:r>
          <w:tab/>
        </w:r>
        <w:r>
          <w:fldChar w:fldCharType="begin"/>
        </w:r>
        <w:r>
          <w:instrText xml:space="preserve"> PAGEREF _Toc12937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8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54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6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一、印刷机械项目的市场准入条件分析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刷机械项目而言，市场准入条件首先取决于政策法规环境。政府对于[行业名称]领域的法规，如环保标准、税收政策、和技术使用规范，直接影响印刷机械项目的运营和成本结构。例如，若政府针对使用可再生能源的企业提供税收优惠，这将对印刷机械项目的财务规划产生重要影响。同时，考虑经济环境和消费者偏好的变化对印刷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印刷机械项目来说，遵守行业规范和合规性要求是确保项目顺利进行的基础。这包括遵循质量控制标准、安全规定、数据保护法规等。例如，若印刷机械项目涉及数据处理，须严格遵守相关的数据保护法规。此外，行业内部的自律规范，如产品标准和服务流程，也对于提升印刷机械项目在行业内的认可度和竞争力至关重要。项目管理团队必须不断更新策略，以应对行业规范和法规的变化，确保印刷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械项目的发展规划中，理解行业的竞争格局对于制定有效的市场策略极为关键。这包括分析主要竞争对手的市场地位、优势及其业务模式。印刷机械项目面临的竞争对手可能包括大型成熟企业和创新型初创公司，各自采取不同的市场策略。因此，印刷机械项目需精确地定位自己的市场策略，如专注于产品创新、客户服务或成本效率，以在竞争中占据优势。通过深入的市场和竞争分析，印刷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19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40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一、印刷机械项目的技术资源开发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印刷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三、印刷机械项目的资金资源筹措与优化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印刷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46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印刷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印刷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印刷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31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印刷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印刷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智能技术的应用：印刷机械项目将利用智能技术，如物联网（IoT）和大数据分析，来监控和优化资源使用。通过实时数据分析，项目可以更有效地管理能源消耗、减少原材料浪费，并提高生产过程的整体效率。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67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491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https://d.book118.com/556012225225010054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652FF"/>
    <w:rsid w:val="6A4652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12225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2024-02-22T07:06:00Z</dcterms:created>
  <dcterms:modified xsi:type="dcterms:W3CDTF">2024-02-22T07:06:59Z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FCD4C846D5D346B190A734962005577C_11</vt:lpwstr>
  </property>
  <property fmtid="{D5CDD505-2E9C-101B-9397-08002B2CF9AE}" pid="3" name="KSOProductBuildVer">
    <vt:lpwstr>2052-12.1.0.16250</vt:lpwstr>
  </property>
</Properties>
</file>