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硅力敏传感器项目计划设计方案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57" w:history="1">
        <w:r>
          <w:rPr>
            <w:rFonts w:ascii="仿宋" w:eastAsia="仿宋" w:hAnsi="仿宋" w:cs="仿宋" w:hint="eastAsia"/>
            <w:lang w:eastAsia="zh-CN"/>
          </w:rPr>
          <w:t>序言</w:t>
        </w:r>
        <w:r>
          <w:tab/>
        </w:r>
        <w:r>
          <w:fldChar w:fldCharType="begin"/>
        </w:r>
        <w:r>
          <w:instrText xml:space="preserve"> PAGEREF _Toc16157 \h </w:instrText>
        </w:r>
        <w:r>
          <w:fldChar w:fldCharType="separate"/>
        </w:r>
        <w:r>
          <w:t>3</w:t>
        </w:r>
        <w:r>
          <w:fldChar w:fldCharType="end"/>
        </w:r>
      </w:hyperlink>
    </w:p>
    <w:p>
      <w:pPr>
        <w:pStyle w:val="TOC1"/>
        <w:tabs>
          <w:tab w:val="right" w:leader="dot" w:pos="8306"/>
        </w:tabs>
      </w:pPr>
      <w:hyperlink w:anchor="_Toc28306" w:history="1">
        <w:r>
          <w:rPr>
            <w:rFonts w:ascii="仿宋" w:eastAsia="仿宋" w:hAnsi="仿宋" w:cs="仿宋" w:hint="eastAsia"/>
            <w:lang w:eastAsia="zh-CN"/>
          </w:rPr>
          <w:t>一、硅力敏传感器项目选址可行性分析</w:t>
        </w:r>
        <w:r>
          <w:tab/>
        </w:r>
        <w:r>
          <w:fldChar w:fldCharType="begin"/>
        </w:r>
        <w:r>
          <w:instrText xml:space="preserve"> PAGEREF _Toc28306 \h </w:instrText>
        </w:r>
        <w:r>
          <w:fldChar w:fldCharType="separate"/>
        </w:r>
        <w:r>
          <w:t>3</w:t>
        </w:r>
        <w:r>
          <w:fldChar w:fldCharType="end"/>
        </w:r>
      </w:hyperlink>
    </w:p>
    <w:p>
      <w:pPr>
        <w:pStyle w:val="TOC2"/>
        <w:tabs>
          <w:tab w:val="right" w:leader="dot" w:pos="8306"/>
        </w:tabs>
      </w:pPr>
      <w:hyperlink w:anchor="_Toc9093" w:history="1">
        <w:r>
          <w:rPr>
            <w:rFonts w:ascii="仿宋" w:eastAsia="仿宋" w:hAnsi="仿宋" w:cs="仿宋" w:hint="eastAsia"/>
            <w:lang w:eastAsia="zh-CN"/>
          </w:rPr>
          <w:t>(一)、硅力敏传感器项目选址</w:t>
        </w:r>
        <w:r>
          <w:tab/>
        </w:r>
        <w:r>
          <w:fldChar w:fldCharType="begin"/>
        </w:r>
        <w:r>
          <w:instrText xml:space="preserve"> PAGEREF _Toc9093 \h </w:instrText>
        </w:r>
        <w:r>
          <w:fldChar w:fldCharType="separate"/>
        </w:r>
        <w:r>
          <w:t>3</w:t>
        </w:r>
        <w:r>
          <w:fldChar w:fldCharType="end"/>
        </w:r>
      </w:hyperlink>
    </w:p>
    <w:p>
      <w:pPr>
        <w:pStyle w:val="TOC2"/>
        <w:tabs>
          <w:tab w:val="right" w:leader="dot" w:pos="8306"/>
        </w:tabs>
      </w:pPr>
      <w:hyperlink w:anchor="_Toc5409" w:history="1">
        <w:r>
          <w:rPr>
            <w:rFonts w:ascii="仿宋" w:eastAsia="仿宋" w:hAnsi="仿宋" w:cs="仿宋" w:hint="eastAsia"/>
            <w:lang w:eastAsia="zh-CN"/>
          </w:rPr>
          <w:t>(二)、用地控制指标</w:t>
        </w:r>
        <w:r>
          <w:tab/>
        </w:r>
        <w:r>
          <w:fldChar w:fldCharType="begin"/>
        </w:r>
        <w:r>
          <w:instrText xml:space="preserve"> PAGEREF _Toc5409 \h </w:instrText>
        </w:r>
        <w:r>
          <w:fldChar w:fldCharType="separate"/>
        </w:r>
        <w:r>
          <w:t>3</w:t>
        </w:r>
        <w:r>
          <w:fldChar w:fldCharType="end"/>
        </w:r>
      </w:hyperlink>
    </w:p>
    <w:p>
      <w:pPr>
        <w:pStyle w:val="TOC2"/>
        <w:tabs>
          <w:tab w:val="right" w:leader="dot" w:pos="8306"/>
        </w:tabs>
      </w:pPr>
      <w:hyperlink w:anchor="_Toc16288" w:history="1">
        <w:r>
          <w:rPr>
            <w:rFonts w:ascii="仿宋" w:eastAsia="仿宋" w:hAnsi="仿宋" w:cs="仿宋" w:hint="eastAsia"/>
            <w:lang w:eastAsia="zh-CN"/>
          </w:rPr>
          <w:t>(三)、节约用地措施</w:t>
        </w:r>
        <w:r>
          <w:tab/>
        </w:r>
        <w:r>
          <w:fldChar w:fldCharType="begin"/>
        </w:r>
        <w:r>
          <w:instrText xml:space="preserve"> PAGEREF _Toc16288 \h </w:instrText>
        </w:r>
        <w:r>
          <w:fldChar w:fldCharType="separate"/>
        </w:r>
        <w:r>
          <w:t>5</w:t>
        </w:r>
        <w:r>
          <w:fldChar w:fldCharType="end"/>
        </w:r>
      </w:hyperlink>
    </w:p>
    <w:p>
      <w:pPr>
        <w:pStyle w:val="TOC2"/>
        <w:tabs>
          <w:tab w:val="right" w:leader="dot" w:pos="8306"/>
        </w:tabs>
      </w:pPr>
      <w:hyperlink w:anchor="_Toc28699" w:history="1">
        <w:r>
          <w:rPr>
            <w:rFonts w:ascii="仿宋" w:eastAsia="仿宋" w:hAnsi="仿宋" w:cs="仿宋" w:hint="eastAsia"/>
            <w:lang w:eastAsia="zh-CN"/>
          </w:rPr>
          <w:t>(四)、总图布置方案</w:t>
        </w:r>
        <w:r>
          <w:tab/>
        </w:r>
        <w:r>
          <w:fldChar w:fldCharType="begin"/>
        </w:r>
        <w:r>
          <w:instrText xml:space="preserve"> PAGEREF _Toc28699 \h </w:instrText>
        </w:r>
        <w:r>
          <w:fldChar w:fldCharType="separate"/>
        </w:r>
        <w:r>
          <w:t>6</w:t>
        </w:r>
        <w:r>
          <w:fldChar w:fldCharType="end"/>
        </w:r>
      </w:hyperlink>
    </w:p>
    <w:p>
      <w:pPr>
        <w:pStyle w:val="TOC2"/>
        <w:tabs>
          <w:tab w:val="right" w:leader="dot" w:pos="8306"/>
        </w:tabs>
      </w:pPr>
      <w:hyperlink w:anchor="_Toc1268" w:history="1">
        <w:r>
          <w:rPr>
            <w:rFonts w:ascii="仿宋" w:eastAsia="仿宋" w:hAnsi="仿宋" w:cs="仿宋" w:hint="eastAsia"/>
            <w:lang w:eastAsia="zh-CN"/>
          </w:rPr>
          <w:t>(五)、选址综合评价</w:t>
        </w:r>
        <w:r>
          <w:tab/>
        </w:r>
        <w:r>
          <w:fldChar w:fldCharType="begin"/>
        </w:r>
        <w:r>
          <w:instrText xml:space="preserve"> PAGEREF _Toc1268 \h </w:instrText>
        </w:r>
        <w:r>
          <w:fldChar w:fldCharType="separate"/>
        </w:r>
        <w:r>
          <w:t>7</w:t>
        </w:r>
        <w:r>
          <w:fldChar w:fldCharType="end"/>
        </w:r>
      </w:hyperlink>
    </w:p>
    <w:p>
      <w:pPr>
        <w:pStyle w:val="TOC1"/>
        <w:tabs>
          <w:tab w:val="right" w:leader="dot" w:pos="8306"/>
        </w:tabs>
      </w:pPr>
      <w:hyperlink w:anchor="_Toc28926" w:history="1">
        <w:r>
          <w:rPr>
            <w:rFonts w:ascii="仿宋" w:eastAsia="仿宋" w:hAnsi="仿宋" w:cs="仿宋" w:hint="eastAsia"/>
            <w:lang w:eastAsia="zh-CN"/>
          </w:rPr>
          <w:t>二、硅力敏传感器项目绩效评估</w:t>
        </w:r>
        <w:r>
          <w:tab/>
        </w:r>
        <w:r>
          <w:fldChar w:fldCharType="begin"/>
        </w:r>
        <w:r>
          <w:instrText xml:space="preserve"> PAGEREF _Toc28926 \h </w:instrText>
        </w:r>
        <w:r>
          <w:fldChar w:fldCharType="separate"/>
        </w:r>
        <w:r>
          <w:t>8</w:t>
        </w:r>
        <w:r>
          <w:fldChar w:fldCharType="end"/>
        </w:r>
      </w:hyperlink>
    </w:p>
    <w:p>
      <w:pPr>
        <w:pStyle w:val="TOC2"/>
        <w:tabs>
          <w:tab w:val="right" w:leader="dot" w:pos="8306"/>
        </w:tabs>
      </w:pPr>
      <w:hyperlink w:anchor="_Toc5326" w:history="1">
        <w:r>
          <w:rPr>
            <w:rFonts w:ascii="仿宋" w:eastAsia="仿宋" w:hAnsi="仿宋" w:cs="仿宋" w:hint="eastAsia"/>
            <w:lang w:eastAsia="zh-CN"/>
          </w:rPr>
          <w:t>(一)、绩效评估指标</w:t>
        </w:r>
        <w:r>
          <w:tab/>
        </w:r>
        <w:r>
          <w:fldChar w:fldCharType="begin"/>
        </w:r>
        <w:r>
          <w:instrText xml:space="preserve"> PAGEREF _Toc5326 \h </w:instrText>
        </w:r>
        <w:r>
          <w:fldChar w:fldCharType="separate"/>
        </w:r>
        <w:r>
          <w:t>8</w:t>
        </w:r>
        <w:r>
          <w:fldChar w:fldCharType="end"/>
        </w:r>
      </w:hyperlink>
    </w:p>
    <w:p>
      <w:pPr>
        <w:pStyle w:val="TOC2"/>
        <w:tabs>
          <w:tab w:val="right" w:leader="dot" w:pos="8306"/>
        </w:tabs>
      </w:pPr>
      <w:hyperlink w:anchor="_Toc31365" w:history="1">
        <w:r>
          <w:rPr>
            <w:rFonts w:ascii="仿宋" w:eastAsia="仿宋" w:hAnsi="仿宋" w:cs="仿宋" w:hint="eastAsia"/>
            <w:lang w:eastAsia="zh-CN"/>
          </w:rPr>
          <w:t>(二)、绩效评估方法</w:t>
        </w:r>
        <w:r>
          <w:tab/>
        </w:r>
        <w:r>
          <w:fldChar w:fldCharType="begin"/>
        </w:r>
        <w:r>
          <w:instrText xml:space="preserve"> PAGEREF _Toc31365 \h </w:instrText>
        </w:r>
        <w:r>
          <w:fldChar w:fldCharType="separate"/>
        </w:r>
        <w:r>
          <w:t>9</w:t>
        </w:r>
        <w:r>
          <w:fldChar w:fldCharType="end"/>
        </w:r>
      </w:hyperlink>
    </w:p>
    <w:p>
      <w:pPr>
        <w:pStyle w:val="TOC2"/>
        <w:tabs>
          <w:tab w:val="right" w:leader="dot" w:pos="8306"/>
        </w:tabs>
      </w:pPr>
      <w:hyperlink w:anchor="_Toc31513" w:history="1">
        <w:r>
          <w:rPr>
            <w:rFonts w:ascii="仿宋" w:eastAsia="仿宋" w:hAnsi="仿宋" w:cs="仿宋" w:hint="eastAsia"/>
            <w:lang w:eastAsia="zh-CN"/>
          </w:rPr>
          <w:t>(三)、绩效评估周期</w:t>
        </w:r>
        <w:r>
          <w:tab/>
        </w:r>
        <w:r>
          <w:fldChar w:fldCharType="begin"/>
        </w:r>
        <w:r>
          <w:instrText xml:space="preserve"> PAGEREF _Toc31513 \h </w:instrText>
        </w:r>
        <w:r>
          <w:fldChar w:fldCharType="separate"/>
        </w:r>
        <w:r>
          <w:t>10</w:t>
        </w:r>
        <w:r>
          <w:fldChar w:fldCharType="end"/>
        </w:r>
      </w:hyperlink>
    </w:p>
    <w:p>
      <w:pPr>
        <w:pStyle w:val="TOC1"/>
        <w:tabs>
          <w:tab w:val="right" w:leader="dot" w:pos="8306"/>
        </w:tabs>
      </w:pPr>
      <w:hyperlink w:anchor="_Toc13472" w:history="1">
        <w:r>
          <w:rPr>
            <w:rFonts w:ascii="仿宋" w:eastAsia="仿宋" w:hAnsi="仿宋" w:cs="仿宋" w:hint="eastAsia"/>
            <w:lang w:eastAsia="zh-CN"/>
          </w:rPr>
          <w:t>三、市场分析、调研</w:t>
        </w:r>
        <w:r>
          <w:tab/>
        </w:r>
        <w:r>
          <w:fldChar w:fldCharType="begin"/>
        </w:r>
        <w:r>
          <w:instrText xml:space="preserve"> PAGEREF _Toc13472 \h </w:instrText>
        </w:r>
        <w:r>
          <w:fldChar w:fldCharType="separate"/>
        </w:r>
        <w:r>
          <w:t>12</w:t>
        </w:r>
        <w:r>
          <w:fldChar w:fldCharType="end"/>
        </w:r>
      </w:hyperlink>
    </w:p>
    <w:p>
      <w:pPr>
        <w:pStyle w:val="TOC2"/>
        <w:tabs>
          <w:tab w:val="right" w:leader="dot" w:pos="8306"/>
        </w:tabs>
      </w:pPr>
      <w:hyperlink w:anchor="_Toc9455" w:history="1">
        <w:r>
          <w:rPr>
            <w:rFonts w:ascii="仿宋" w:eastAsia="仿宋" w:hAnsi="仿宋" w:cs="仿宋" w:hint="eastAsia"/>
            <w:lang w:eastAsia="zh-CN"/>
          </w:rPr>
          <w:t>(一)、硅力敏传感器行业分析</w:t>
        </w:r>
        <w:r>
          <w:tab/>
        </w:r>
        <w:r>
          <w:fldChar w:fldCharType="begin"/>
        </w:r>
        <w:r>
          <w:instrText xml:space="preserve"> PAGEREF _Toc9455 \h </w:instrText>
        </w:r>
        <w:r>
          <w:fldChar w:fldCharType="separate"/>
        </w:r>
        <w:r>
          <w:t>12</w:t>
        </w:r>
        <w:r>
          <w:fldChar w:fldCharType="end"/>
        </w:r>
      </w:hyperlink>
    </w:p>
    <w:p>
      <w:pPr>
        <w:pStyle w:val="TOC2"/>
        <w:tabs>
          <w:tab w:val="right" w:leader="dot" w:pos="8306"/>
        </w:tabs>
      </w:pPr>
      <w:hyperlink w:anchor="_Toc20806" w:history="1">
        <w:r>
          <w:rPr>
            <w:rFonts w:ascii="仿宋" w:eastAsia="仿宋" w:hAnsi="仿宋" w:cs="仿宋" w:hint="eastAsia"/>
            <w:lang w:eastAsia="zh-CN"/>
          </w:rPr>
          <w:t>(二)、硅力敏传感器市场分析预测</w:t>
        </w:r>
        <w:r>
          <w:tab/>
        </w:r>
        <w:r>
          <w:fldChar w:fldCharType="begin"/>
        </w:r>
        <w:r>
          <w:instrText xml:space="preserve"> PAGEREF _Toc20806 \h </w:instrText>
        </w:r>
        <w:r>
          <w:fldChar w:fldCharType="separate"/>
        </w:r>
        <w:r>
          <w:t>12</w:t>
        </w:r>
        <w:r>
          <w:fldChar w:fldCharType="end"/>
        </w:r>
      </w:hyperlink>
    </w:p>
    <w:p>
      <w:pPr>
        <w:pStyle w:val="TOC1"/>
        <w:tabs>
          <w:tab w:val="right" w:leader="dot" w:pos="8306"/>
        </w:tabs>
      </w:pPr>
      <w:hyperlink w:anchor="_Toc6313" w:history="1">
        <w:r>
          <w:rPr>
            <w:rFonts w:ascii="仿宋" w:eastAsia="仿宋" w:hAnsi="仿宋" w:cs="仿宋" w:hint="eastAsia"/>
            <w:lang w:eastAsia="zh-CN"/>
          </w:rPr>
          <w:t>四、工艺说明</w:t>
        </w:r>
        <w:r>
          <w:tab/>
        </w:r>
        <w:r>
          <w:fldChar w:fldCharType="begin"/>
        </w:r>
        <w:r>
          <w:instrText xml:space="preserve"> PAGEREF _Toc6313 \h </w:instrText>
        </w:r>
        <w:r>
          <w:fldChar w:fldCharType="separate"/>
        </w:r>
        <w:r>
          <w:t>13</w:t>
        </w:r>
        <w:r>
          <w:fldChar w:fldCharType="end"/>
        </w:r>
      </w:hyperlink>
    </w:p>
    <w:p>
      <w:pPr>
        <w:pStyle w:val="TOC2"/>
        <w:tabs>
          <w:tab w:val="right" w:leader="dot" w:pos="8306"/>
        </w:tabs>
      </w:pPr>
      <w:hyperlink w:anchor="_Toc20669" w:history="1">
        <w:r>
          <w:rPr>
            <w:rFonts w:ascii="仿宋" w:eastAsia="仿宋" w:hAnsi="仿宋" w:cs="仿宋" w:hint="eastAsia"/>
            <w:lang w:eastAsia="zh-CN"/>
          </w:rPr>
          <w:t>(一)、技术管理特点</w:t>
        </w:r>
        <w:r>
          <w:tab/>
        </w:r>
        <w:r>
          <w:fldChar w:fldCharType="begin"/>
        </w:r>
        <w:r>
          <w:instrText xml:space="preserve"> PAGEREF _Toc20669 \h </w:instrText>
        </w:r>
        <w:r>
          <w:fldChar w:fldCharType="separate"/>
        </w:r>
        <w:r>
          <w:t>13</w:t>
        </w:r>
        <w:r>
          <w:fldChar w:fldCharType="end"/>
        </w:r>
      </w:hyperlink>
    </w:p>
    <w:p>
      <w:pPr>
        <w:pStyle w:val="TOC2"/>
        <w:tabs>
          <w:tab w:val="right" w:leader="dot" w:pos="8306"/>
        </w:tabs>
      </w:pPr>
      <w:hyperlink w:anchor="_Toc25464" w:history="1">
        <w:r>
          <w:rPr>
            <w:rFonts w:ascii="仿宋" w:eastAsia="仿宋" w:hAnsi="仿宋" w:cs="仿宋" w:hint="eastAsia"/>
            <w:lang w:eastAsia="zh-CN"/>
          </w:rPr>
          <w:t>(二)、硅力敏传感器项目工艺技术设计方案</w:t>
        </w:r>
        <w:r>
          <w:tab/>
        </w:r>
        <w:r>
          <w:fldChar w:fldCharType="begin"/>
        </w:r>
        <w:r>
          <w:instrText xml:space="preserve"> PAGEREF _Toc25464 \h </w:instrText>
        </w:r>
        <w:r>
          <w:fldChar w:fldCharType="separate"/>
        </w:r>
        <w:r>
          <w:t>14</w:t>
        </w:r>
        <w:r>
          <w:fldChar w:fldCharType="end"/>
        </w:r>
      </w:hyperlink>
    </w:p>
    <w:p>
      <w:pPr>
        <w:pStyle w:val="TOC2"/>
        <w:tabs>
          <w:tab w:val="right" w:leader="dot" w:pos="8306"/>
        </w:tabs>
      </w:pPr>
      <w:hyperlink w:anchor="_Toc2386" w:history="1">
        <w:r>
          <w:rPr>
            <w:rFonts w:ascii="仿宋" w:eastAsia="仿宋" w:hAnsi="仿宋" w:cs="仿宋" w:hint="eastAsia"/>
            <w:lang w:eastAsia="zh-CN"/>
          </w:rPr>
          <w:t>(三)、设备选型方案</w:t>
        </w:r>
        <w:r>
          <w:tab/>
        </w:r>
        <w:r>
          <w:fldChar w:fldCharType="begin"/>
        </w:r>
        <w:r>
          <w:instrText xml:space="preserve"> PAGEREF _Toc2386 \h </w:instrText>
        </w:r>
        <w:r>
          <w:fldChar w:fldCharType="separate"/>
        </w:r>
        <w:r>
          <w:t>16</w:t>
        </w:r>
        <w:r>
          <w:fldChar w:fldCharType="end"/>
        </w:r>
      </w:hyperlink>
    </w:p>
    <w:p>
      <w:pPr>
        <w:pStyle w:val="TOC1"/>
        <w:tabs>
          <w:tab w:val="right" w:leader="dot" w:pos="8306"/>
        </w:tabs>
      </w:pPr>
      <w:hyperlink w:anchor="_Toc4307" w:history="1">
        <w:r>
          <w:rPr>
            <w:rFonts w:ascii="仿宋" w:eastAsia="仿宋" w:hAnsi="仿宋" w:cs="仿宋" w:hint="eastAsia"/>
            <w:lang w:eastAsia="zh-CN"/>
          </w:rPr>
          <w:t>五、硅力敏传感器项目建设单位说明</w:t>
        </w:r>
        <w:r>
          <w:tab/>
        </w:r>
        <w:r>
          <w:fldChar w:fldCharType="begin"/>
        </w:r>
        <w:r>
          <w:instrText xml:space="preserve"> PAGEREF _Toc4307 \h </w:instrText>
        </w:r>
        <w:r>
          <w:fldChar w:fldCharType="separate"/>
        </w:r>
        <w:r>
          <w:t>17</w:t>
        </w:r>
        <w:r>
          <w:fldChar w:fldCharType="end"/>
        </w:r>
      </w:hyperlink>
    </w:p>
    <w:p>
      <w:pPr>
        <w:pStyle w:val="TOC2"/>
        <w:tabs>
          <w:tab w:val="right" w:leader="dot" w:pos="8306"/>
        </w:tabs>
      </w:pPr>
      <w:hyperlink w:anchor="_Toc5523" w:history="1">
        <w:r>
          <w:rPr>
            <w:rFonts w:ascii="仿宋" w:eastAsia="仿宋" w:hAnsi="仿宋" w:cs="仿宋" w:hint="eastAsia"/>
            <w:lang w:eastAsia="zh-CN"/>
          </w:rPr>
          <w:t>(一)、硅力敏传感器项目承办单位基本情况</w:t>
        </w:r>
        <w:r>
          <w:tab/>
        </w:r>
        <w:r>
          <w:fldChar w:fldCharType="begin"/>
        </w:r>
        <w:r>
          <w:instrText xml:space="preserve"> PAGEREF _Toc5523 \h </w:instrText>
        </w:r>
        <w:r>
          <w:fldChar w:fldCharType="separate"/>
        </w:r>
        <w:r>
          <w:t>17</w:t>
        </w:r>
        <w:r>
          <w:fldChar w:fldCharType="end"/>
        </w:r>
      </w:hyperlink>
    </w:p>
    <w:p>
      <w:pPr>
        <w:pStyle w:val="TOC2"/>
        <w:tabs>
          <w:tab w:val="right" w:leader="dot" w:pos="8306"/>
        </w:tabs>
      </w:pPr>
      <w:hyperlink w:anchor="_Toc25146" w:history="1">
        <w:r>
          <w:rPr>
            <w:rFonts w:ascii="仿宋" w:eastAsia="仿宋" w:hAnsi="仿宋" w:cs="仿宋" w:hint="eastAsia"/>
            <w:lang w:eastAsia="zh-CN"/>
          </w:rPr>
          <w:t>(二)、公司经济效益分析</w:t>
        </w:r>
        <w:r>
          <w:tab/>
        </w:r>
        <w:r>
          <w:fldChar w:fldCharType="begin"/>
        </w:r>
        <w:r>
          <w:instrText xml:space="preserve"> PAGEREF _Toc25146 \h </w:instrText>
        </w:r>
        <w:r>
          <w:fldChar w:fldCharType="separate"/>
        </w:r>
        <w:r>
          <w:t>18</w:t>
        </w:r>
        <w:r>
          <w:fldChar w:fldCharType="end"/>
        </w:r>
      </w:hyperlink>
    </w:p>
    <w:p>
      <w:pPr>
        <w:pStyle w:val="TOC1"/>
        <w:tabs>
          <w:tab w:val="right" w:leader="dot" w:pos="8306"/>
        </w:tabs>
      </w:pPr>
      <w:hyperlink w:anchor="_Toc9604" w:history="1">
        <w:r>
          <w:rPr>
            <w:rFonts w:ascii="仿宋" w:eastAsia="仿宋" w:hAnsi="仿宋" w:cs="仿宋" w:hint="eastAsia"/>
            <w:lang w:eastAsia="zh-CN"/>
          </w:rPr>
          <w:t>六、硅力敏传感器项目文档管理</w:t>
        </w:r>
        <w:r>
          <w:tab/>
        </w:r>
        <w:r>
          <w:fldChar w:fldCharType="begin"/>
        </w:r>
        <w:r>
          <w:instrText xml:space="preserve"> PAGEREF _Toc9604 \h </w:instrText>
        </w:r>
        <w:r>
          <w:fldChar w:fldCharType="separate"/>
        </w:r>
        <w:r>
          <w:t>19</w:t>
        </w:r>
        <w:r>
          <w:fldChar w:fldCharType="end"/>
        </w:r>
      </w:hyperlink>
    </w:p>
    <w:p>
      <w:pPr>
        <w:pStyle w:val="TOC2"/>
        <w:tabs>
          <w:tab w:val="right" w:leader="dot" w:pos="8306"/>
        </w:tabs>
      </w:pPr>
      <w:hyperlink w:anchor="_Toc29208" w:history="1">
        <w:r>
          <w:rPr>
            <w:rFonts w:ascii="仿宋" w:eastAsia="仿宋" w:hAnsi="仿宋" w:cs="仿宋" w:hint="eastAsia"/>
            <w:lang w:eastAsia="zh-CN"/>
          </w:rPr>
          <w:t>(一)、文档编制与审查</w:t>
        </w:r>
        <w:r>
          <w:tab/>
        </w:r>
        <w:r>
          <w:fldChar w:fldCharType="begin"/>
        </w:r>
        <w:r>
          <w:instrText xml:space="preserve"> PAGEREF _Toc29208 \h </w:instrText>
        </w:r>
        <w:r>
          <w:fldChar w:fldCharType="separate"/>
        </w:r>
        <w:r>
          <w:t>19</w:t>
        </w:r>
        <w:r>
          <w:fldChar w:fldCharType="end"/>
        </w:r>
      </w:hyperlink>
    </w:p>
    <w:p>
      <w:pPr>
        <w:pStyle w:val="TOC2"/>
        <w:tabs>
          <w:tab w:val="right" w:leader="dot" w:pos="8306"/>
        </w:tabs>
      </w:pPr>
      <w:hyperlink w:anchor="_Toc21105" w:history="1">
        <w:r>
          <w:rPr>
            <w:rFonts w:ascii="仿宋" w:eastAsia="仿宋" w:hAnsi="仿宋" w:cs="仿宋" w:hint="eastAsia"/>
            <w:lang w:eastAsia="zh-CN"/>
          </w:rPr>
          <w:t>(二)、文档发布与分发</w:t>
        </w:r>
        <w:r>
          <w:tab/>
        </w:r>
        <w:r>
          <w:fldChar w:fldCharType="begin"/>
        </w:r>
        <w:r>
          <w:instrText xml:space="preserve"> PAGEREF _Toc21105 \h </w:instrText>
        </w:r>
        <w:r>
          <w:fldChar w:fldCharType="separate"/>
        </w:r>
        <w:r>
          <w:t>20</w:t>
        </w:r>
        <w:r>
          <w:fldChar w:fldCharType="end"/>
        </w:r>
      </w:hyperlink>
    </w:p>
    <w:p>
      <w:pPr>
        <w:pStyle w:val="TOC2"/>
        <w:tabs>
          <w:tab w:val="right" w:leader="dot" w:pos="8306"/>
        </w:tabs>
      </w:pPr>
      <w:hyperlink w:anchor="_Toc728" w:history="1">
        <w:r>
          <w:rPr>
            <w:rFonts w:ascii="仿宋" w:eastAsia="仿宋" w:hAnsi="仿宋" w:cs="仿宋" w:hint="eastAsia"/>
            <w:lang w:eastAsia="zh-CN"/>
          </w:rPr>
          <w:t>(三)、文档存档与归档</w:t>
        </w:r>
        <w:r>
          <w:tab/>
        </w:r>
        <w:r>
          <w:fldChar w:fldCharType="begin"/>
        </w:r>
        <w:r>
          <w:instrText xml:space="preserve"> PAGEREF _Toc728 \h </w:instrText>
        </w:r>
        <w:r>
          <w:fldChar w:fldCharType="separate"/>
        </w:r>
        <w:r>
          <w:t>21</w:t>
        </w:r>
        <w:r>
          <w:fldChar w:fldCharType="end"/>
        </w:r>
      </w:hyperlink>
    </w:p>
    <w:p>
      <w:pPr>
        <w:pStyle w:val="TOC1"/>
        <w:tabs>
          <w:tab w:val="right" w:leader="dot" w:pos="8306"/>
        </w:tabs>
      </w:pPr>
      <w:hyperlink w:anchor="_Toc21056" w:history="1">
        <w:r>
          <w:rPr>
            <w:rFonts w:ascii="仿宋" w:eastAsia="仿宋" w:hAnsi="仿宋" w:cs="仿宋" w:hint="eastAsia"/>
            <w:lang w:eastAsia="zh-CN"/>
          </w:rPr>
          <w:t>七、硅力敏传感器项目人力资源管理</w:t>
        </w:r>
        <w:r>
          <w:tab/>
        </w:r>
        <w:r>
          <w:fldChar w:fldCharType="begin"/>
        </w:r>
        <w:r>
          <w:instrText xml:space="preserve"> PAGEREF _Toc21056 \h </w:instrText>
        </w:r>
        <w:r>
          <w:fldChar w:fldCharType="separate"/>
        </w:r>
        <w:r>
          <w:t>22</w:t>
        </w:r>
        <w:r>
          <w:fldChar w:fldCharType="end"/>
        </w:r>
      </w:hyperlink>
    </w:p>
    <w:p>
      <w:pPr>
        <w:pStyle w:val="TOC2"/>
        <w:tabs>
          <w:tab w:val="right" w:leader="dot" w:pos="8306"/>
        </w:tabs>
      </w:pPr>
      <w:hyperlink w:anchor="_Toc861" w:history="1">
        <w:r>
          <w:rPr>
            <w:rFonts w:ascii="仿宋" w:eastAsia="仿宋" w:hAnsi="仿宋" w:cs="仿宋" w:hint="eastAsia"/>
            <w:lang w:eastAsia="zh-CN"/>
          </w:rPr>
          <w:t>(一)、建立健全的预算管理制度</w:t>
        </w:r>
        <w:r>
          <w:tab/>
        </w:r>
        <w:r>
          <w:fldChar w:fldCharType="begin"/>
        </w:r>
        <w:r>
          <w:instrText xml:space="preserve"> PAGEREF _Toc861 \h </w:instrText>
        </w:r>
        <w:r>
          <w:fldChar w:fldCharType="separate"/>
        </w:r>
        <w:r>
          <w:t>22</w:t>
        </w:r>
        <w:r>
          <w:fldChar w:fldCharType="end"/>
        </w:r>
      </w:hyperlink>
    </w:p>
    <w:p>
      <w:pPr>
        <w:pStyle w:val="TOC2"/>
        <w:tabs>
          <w:tab w:val="right" w:leader="dot" w:pos="8306"/>
        </w:tabs>
      </w:pPr>
      <w:hyperlink w:anchor="_Toc3704" w:history="1">
        <w:r>
          <w:rPr>
            <w:rFonts w:ascii="仿宋" w:eastAsia="仿宋" w:hAnsi="仿宋" w:cs="仿宋" w:hint="eastAsia"/>
            <w:lang w:eastAsia="zh-CN"/>
          </w:rPr>
          <w:t>(二)、加强资金流动监控</w:t>
        </w:r>
        <w:r>
          <w:tab/>
        </w:r>
        <w:r>
          <w:fldChar w:fldCharType="begin"/>
        </w:r>
        <w:r>
          <w:instrText xml:space="preserve"> PAGEREF _Toc3704 \h </w:instrText>
        </w:r>
        <w:r>
          <w:fldChar w:fldCharType="separate"/>
        </w:r>
        <w:r>
          <w:t>24</w:t>
        </w:r>
        <w:r>
          <w:fldChar w:fldCharType="end"/>
        </w:r>
      </w:hyperlink>
    </w:p>
    <w:p>
      <w:pPr>
        <w:pStyle w:val="TOC2"/>
        <w:tabs>
          <w:tab w:val="right" w:leader="dot" w:pos="8306"/>
        </w:tabs>
      </w:pPr>
      <w:hyperlink w:anchor="_Toc23678" w:history="1">
        <w:r>
          <w:rPr>
            <w:rFonts w:ascii="仿宋" w:eastAsia="仿宋" w:hAnsi="仿宋" w:cs="仿宋" w:hint="eastAsia"/>
            <w:lang w:eastAsia="zh-CN"/>
          </w:rPr>
          <w:t>(三)、制定完善的风险控制机制</w:t>
        </w:r>
        <w:r>
          <w:tab/>
        </w:r>
        <w:r>
          <w:fldChar w:fldCharType="begin"/>
        </w:r>
        <w:r>
          <w:instrText xml:space="preserve"> PAGEREF _Toc23678 \h </w:instrText>
        </w:r>
        <w:r>
          <w:fldChar w:fldCharType="separate"/>
        </w:r>
        <w:r>
          <w:t>25</w:t>
        </w:r>
        <w:r>
          <w:fldChar w:fldCharType="end"/>
        </w:r>
      </w:hyperlink>
    </w:p>
    <w:p>
      <w:pPr>
        <w:pStyle w:val="TOC2"/>
        <w:tabs>
          <w:tab w:val="right" w:leader="dot" w:pos="8306"/>
        </w:tabs>
      </w:pPr>
      <w:hyperlink w:anchor="_Toc1111" w:history="1">
        <w:r>
          <w:rPr>
            <w:rFonts w:ascii="仿宋" w:eastAsia="仿宋" w:hAnsi="仿宋" w:cs="仿宋" w:hint="eastAsia"/>
            <w:lang w:eastAsia="zh-CN"/>
          </w:rPr>
          <w:t>(四)、优化成本管理</w:t>
        </w:r>
        <w:r>
          <w:tab/>
        </w:r>
        <w:r>
          <w:fldChar w:fldCharType="begin"/>
        </w:r>
        <w:r>
          <w:instrText xml:space="preserve"> PAGEREF _Toc1111 \h </w:instrText>
        </w:r>
        <w:r>
          <w:fldChar w:fldCharType="separate"/>
        </w:r>
        <w:r>
          <w:t>26</w:t>
        </w:r>
        <w:r>
          <w:fldChar w:fldCharType="end"/>
        </w:r>
      </w:hyperlink>
    </w:p>
    <w:p>
      <w:pPr>
        <w:pStyle w:val="TOC1"/>
        <w:tabs>
          <w:tab w:val="right" w:leader="dot" w:pos="8306"/>
        </w:tabs>
      </w:pPr>
      <w:hyperlink w:anchor="_Toc30527" w:history="1">
        <w:r>
          <w:rPr>
            <w:rFonts w:ascii="仿宋" w:eastAsia="仿宋" w:hAnsi="仿宋" w:cs="仿宋" w:hint="eastAsia"/>
            <w:lang w:eastAsia="zh-CN"/>
          </w:rPr>
          <w:t>八、硅力敏传感器项目计划安排</w:t>
        </w:r>
        <w:r>
          <w:tab/>
        </w:r>
        <w:r>
          <w:fldChar w:fldCharType="begin"/>
        </w:r>
        <w:r>
          <w:instrText xml:space="preserve"> PAGEREF _Toc30527 \h </w:instrText>
        </w:r>
        <w:r>
          <w:fldChar w:fldCharType="separate"/>
        </w:r>
        <w:r>
          <w:t>28</w:t>
        </w:r>
        <w:r>
          <w:fldChar w:fldCharType="end"/>
        </w:r>
      </w:hyperlink>
    </w:p>
    <w:p>
      <w:pPr>
        <w:pStyle w:val="TOC2"/>
        <w:tabs>
          <w:tab w:val="right" w:leader="dot" w:pos="8306"/>
        </w:tabs>
      </w:pPr>
      <w:hyperlink w:anchor="_Toc16035" w:history="1">
        <w:r>
          <w:rPr>
            <w:rFonts w:ascii="仿宋" w:eastAsia="仿宋" w:hAnsi="仿宋" w:cs="仿宋" w:hint="eastAsia"/>
            <w:lang w:eastAsia="zh-CN"/>
          </w:rPr>
          <w:t>(一)、建设周期</w:t>
        </w:r>
        <w:r>
          <w:tab/>
        </w:r>
        <w:r>
          <w:fldChar w:fldCharType="begin"/>
        </w:r>
        <w:r>
          <w:instrText xml:space="preserve"> PAGEREF _Toc16035 \h </w:instrText>
        </w:r>
        <w:r>
          <w:fldChar w:fldCharType="separate"/>
        </w:r>
        <w:r>
          <w:t>28</w:t>
        </w:r>
        <w:r>
          <w:fldChar w:fldCharType="end"/>
        </w:r>
      </w:hyperlink>
    </w:p>
    <w:p>
      <w:pPr>
        <w:pStyle w:val="TOC2"/>
        <w:tabs>
          <w:tab w:val="right" w:leader="dot" w:pos="8306"/>
        </w:tabs>
      </w:pPr>
      <w:hyperlink w:anchor="_Toc10704" w:history="1">
        <w:r>
          <w:rPr>
            <w:rFonts w:ascii="仿宋" w:eastAsia="仿宋" w:hAnsi="仿宋" w:cs="仿宋" w:hint="eastAsia"/>
            <w:lang w:eastAsia="zh-CN"/>
          </w:rPr>
          <w:t>(二)、建设进度</w:t>
        </w:r>
        <w:r>
          <w:tab/>
        </w:r>
        <w:r>
          <w:fldChar w:fldCharType="begin"/>
        </w:r>
        <w:r>
          <w:instrText xml:space="preserve"> PAGEREF _Toc10704 \h </w:instrText>
        </w:r>
        <w:r>
          <w:fldChar w:fldCharType="separate"/>
        </w:r>
        <w:r>
          <w:t>28</w:t>
        </w:r>
        <w:r>
          <w:fldChar w:fldCharType="end"/>
        </w:r>
      </w:hyperlink>
    </w:p>
    <w:p>
      <w:pPr>
        <w:pStyle w:val="TOC2"/>
        <w:tabs>
          <w:tab w:val="right" w:leader="dot" w:pos="8306"/>
        </w:tabs>
      </w:pPr>
      <w:hyperlink w:anchor="_Toc32554" w:history="1">
        <w:r>
          <w:rPr>
            <w:rFonts w:ascii="仿宋" w:eastAsia="仿宋" w:hAnsi="仿宋" w:cs="仿宋" w:hint="eastAsia"/>
            <w:lang w:eastAsia="zh-CN"/>
          </w:rPr>
          <w:t>(三)、进度安排注意事项</w:t>
        </w:r>
        <w:r>
          <w:tab/>
        </w:r>
        <w:r>
          <w:fldChar w:fldCharType="begin"/>
        </w:r>
        <w:r>
          <w:instrText xml:space="preserve"> PAGEREF _Toc32554 \h </w:instrText>
        </w:r>
        <w:r>
          <w:fldChar w:fldCharType="separate"/>
        </w:r>
        <w:r>
          <w:t>29</w:t>
        </w:r>
        <w:r>
          <w:fldChar w:fldCharType="end"/>
        </w:r>
      </w:hyperlink>
    </w:p>
    <w:p>
      <w:pPr>
        <w:pStyle w:val="TOC2"/>
        <w:tabs>
          <w:tab w:val="right" w:leader="dot" w:pos="8306"/>
        </w:tabs>
      </w:pPr>
      <w:hyperlink w:anchor="_Toc27046" w:history="1">
        <w:r>
          <w:rPr>
            <w:rFonts w:ascii="仿宋" w:eastAsia="仿宋" w:hAnsi="仿宋" w:cs="仿宋" w:hint="eastAsia"/>
            <w:lang w:eastAsia="zh-CN"/>
          </w:rPr>
          <w:t>(四)、人力资源配置</w:t>
        </w:r>
        <w:r>
          <w:tab/>
        </w:r>
        <w:r>
          <w:fldChar w:fldCharType="begin"/>
        </w:r>
        <w:r>
          <w:instrText xml:space="preserve"> PAGEREF _Toc27046 \h </w:instrText>
        </w:r>
        <w:r>
          <w:fldChar w:fldCharType="separate"/>
        </w:r>
        <w:r>
          <w:t>31</w:t>
        </w:r>
        <w:r>
          <w:fldChar w:fldCharType="end"/>
        </w:r>
      </w:hyperlink>
    </w:p>
    <w:p>
      <w:pPr>
        <w:pStyle w:val="TOC1"/>
        <w:tabs>
          <w:tab w:val="right" w:leader="dot" w:pos="8306"/>
        </w:tabs>
      </w:pPr>
      <w:hyperlink w:anchor="_Toc7429" w:history="1">
        <w:r>
          <w:rPr>
            <w:rFonts w:ascii="仿宋" w:eastAsia="仿宋" w:hAnsi="仿宋" w:cs="仿宋" w:hint="eastAsia"/>
            <w:lang w:eastAsia="zh-CN"/>
          </w:rPr>
          <w:t>九、硅力敏传感器项目风险管理</w:t>
        </w:r>
        <w:r>
          <w:tab/>
        </w:r>
        <w:r>
          <w:fldChar w:fldCharType="begin"/>
        </w:r>
        <w:r>
          <w:instrText xml:space="preserve"> PAGEREF _Toc7429 \h </w:instrText>
        </w:r>
        <w:r>
          <w:fldChar w:fldCharType="separate"/>
        </w:r>
        <w:r>
          <w:t>32</w:t>
        </w:r>
        <w:r>
          <w:fldChar w:fldCharType="end"/>
        </w:r>
      </w:hyperlink>
    </w:p>
    <w:p>
      <w:pPr>
        <w:pStyle w:val="TOC2"/>
        <w:tabs>
          <w:tab w:val="right" w:leader="dot" w:pos="8306"/>
        </w:tabs>
      </w:pPr>
      <w:hyperlink w:anchor="_Toc21281" w:history="1">
        <w:r>
          <w:rPr>
            <w:rFonts w:ascii="仿宋" w:eastAsia="仿宋" w:hAnsi="仿宋" w:cs="仿宋" w:hint="eastAsia"/>
            <w:lang w:eastAsia="zh-CN"/>
          </w:rPr>
          <w:t>(一)、风险识别与评估</w:t>
        </w:r>
        <w:r>
          <w:tab/>
        </w:r>
        <w:r>
          <w:fldChar w:fldCharType="begin"/>
        </w:r>
        <w:r>
          <w:instrText xml:space="preserve"> PAGEREF _Toc21281 \h </w:instrText>
        </w:r>
        <w:r>
          <w:fldChar w:fldCharType="separate"/>
        </w:r>
        <w:r>
          <w:t>32</w:t>
        </w:r>
        <w:r>
          <w:fldChar w:fldCharType="end"/>
        </w:r>
      </w:hyperlink>
    </w:p>
    <w:p>
      <w:pPr>
        <w:pStyle w:val="TOC2"/>
        <w:tabs>
          <w:tab w:val="right" w:leader="dot" w:pos="8306"/>
        </w:tabs>
      </w:pPr>
      <w:hyperlink w:anchor="_Toc1555" w:history="1">
        <w:r>
          <w:rPr>
            <w:rFonts w:ascii="仿宋" w:eastAsia="仿宋" w:hAnsi="仿宋" w:cs="仿宋" w:hint="eastAsia"/>
            <w:lang w:eastAsia="zh-CN"/>
          </w:rPr>
          <w:t>(二)、风险应对策略</w:t>
        </w:r>
        <w:r>
          <w:tab/>
        </w:r>
        <w:r>
          <w:fldChar w:fldCharType="begin"/>
        </w:r>
        <w:r>
          <w:instrText xml:space="preserve"> PAGEREF _Toc1555 \h </w:instrText>
        </w:r>
        <w:r>
          <w:fldChar w:fldCharType="separate"/>
        </w:r>
        <w:r>
          <w:t>33</w:t>
        </w:r>
        <w:r>
          <w:fldChar w:fldCharType="end"/>
        </w:r>
      </w:hyperlink>
    </w:p>
    <w:p>
      <w:pPr>
        <w:pStyle w:val="TOC2"/>
        <w:tabs>
          <w:tab w:val="right" w:leader="dot" w:pos="8306"/>
        </w:tabs>
      </w:pPr>
      <w:hyperlink w:anchor="_Toc23453" w:history="1">
        <w:r>
          <w:rPr>
            <w:rFonts w:ascii="仿宋" w:eastAsia="仿宋" w:hAnsi="仿宋" w:cs="仿宋" w:hint="eastAsia"/>
            <w:lang w:eastAsia="zh-CN"/>
          </w:rPr>
          <w:t>(三)、风险监控与控制</w:t>
        </w:r>
        <w:r>
          <w:tab/>
        </w:r>
        <w:r>
          <w:fldChar w:fldCharType="begin"/>
        </w:r>
        <w:r>
          <w:instrText xml:space="preserve"> PAGEREF _Toc23453 \h </w:instrText>
        </w:r>
        <w:r>
          <w:fldChar w:fldCharType="separate"/>
        </w:r>
        <w:r>
          <w:t>35</w:t>
        </w:r>
        <w:r>
          <w:fldChar w:fldCharType="end"/>
        </w:r>
      </w:hyperlink>
    </w:p>
    <w:p>
      <w:pPr>
        <w:pStyle w:val="TOC1"/>
        <w:tabs>
          <w:tab w:val="right" w:leader="dot" w:pos="8306"/>
        </w:tabs>
      </w:pPr>
      <w:hyperlink w:anchor="_Toc1362" w:history="1">
        <w:r>
          <w:rPr>
            <w:rFonts w:ascii="仿宋" w:eastAsia="仿宋" w:hAnsi="仿宋" w:cs="仿宋" w:hint="eastAsia"/>
            <w:lang w:eastAsia="zh-CN"/>
          </w:rPr>
          <w:t>十、硅力敏传感器项目财务管理</w:t>
        </w:r>
        <w:r>
          <w:tab/>
        </w:r>
        <w:r>
          <w:fldChar w:fldCharType="begin"/>
        </w:r>
        <w:r>
          <w:instrText xml:space="preserve"> PAGEREF _Toc1362 \h </w:instrText>
        </w:r>
        <w:r>
          <w:fldChar w:fldCharType="separate"/>
        </w:r>
        <w:r>
          <w:t>36</w:t>
        </w:r>
        <w:r>
          <w:fldChar w:fldCharType="end"/>
        </w:r>
      </w:hyperlink>
    </w:p>
    <w:p>
      <w:pPr>
        <w:pStyle w:val="TOC2"/>
        <w:tabs>
          <w:tab w:val="right" w:leader="dot" w:pos="8306"/>
        </w:tabs>
      </w:pPr>
      <w:hyperlink w:anchor="_Toc26854" w:history="1">
        <w:r>
          <w:rPr>
            <w:rFonts w:ascii="仿宋" w:eastAsia="仿宋" w:hAnsi="仿宋" w:cs="仿宋" w:hint="eastAsia"/>
            <w:lang w:eastAsia="zh-CN"/>
          </w:rPr>
          <w:t>(一)、资金需求大</w:t>
        </w:r>
        <w:r>
          <w:tab/>
        </w:r>
        <w:r>
          <w:fldChar w:fldCharType="begin"/>
        </w:r>
        <w:r>
          <w:instrText xml:space="preserve"> PAGEREF _Toc26854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16" w:history="1">
        <w:r>
          <w:rPr>
            <w:rFonts w:ascii="仿宋" w:eastAsia="仿宋" w:hAnsi="仿宋" w:cs="仿宋" w:hint="eastAsia"/>
            <w:lang w:eastAsia="zh-CN"/>
          </w:rPr>
          <w:t>(二)、研发周期长</w:t>
        </w:r>
        <w:r>
          <w:tab/>
        </w:r>
        <w:r>
          <w:fldChar w:fldCharType="begin"/>
        </w:r>
        <w:r>
          <w:instrText xml:space="preserve"> PAGEREF _Toc15616 \h </w:instrText>
        </w:r>
        <w:r>
          <w:fldChar w:fldCharType="separate"/>
        </w:r>
        <w:r>
          <w:t>37</w:t>
        </w:r>
        <w:r>
          <w:fldChar w:fldCharType="end"/>
        </w:r>
      </w:hyperlink>
    </w:p>
    <w:p>
      <w:pPr>
        <w:pStyle w:val="TOC2"/>
        <w:tabs>
          <w:tab w:val="right" w:leader="dot" w:pos="8306"/>
        </w:tabs>
      </w:pPr>
      <w:hyperlink w:anchor="_Toc8545" w:history="1">
        <w:r>
          <w:rPr>
            <w:rFonts w:ascii="仿宋" w:eastAsia="仿宋" w:hAnsi="仿宋" w:cs="仿宋" w:hint="eastAsia"/>
            <w:lang w:eastAsia="zh-CN"/>
          </w:rPr>
          <w:t>(三)、市场风险大</w:t>
        </w:r>
        <w:r>
          <w:tab/>
        </w:r>
        <w:r>
          <w:fldChar w:fldCharType="begin"/>
        </w:r>
        <w:r>
          <w:instrText xml:space="preserve"> PAGEREF _Toc8545 \h </w:instrText>
        </w:r>
        <w:r>
          <w:fldChar w:fldCharType="separate"/>
        </w:r>
        <w:r>
          <w:t>38</w:t>
        </w:r>
        <w:r>
          <w:fldChar w:fldCharType="end"/>
        </w:r>
      </w:hyperlink>
    </w:p>
    <w:p>
      <w:pPr>
        <w:pStyle w:val="TOC2"/>
        <w:tabs>
          <w:tab w:val="right" w:leader="dot" w:pos="8306"/>
        </w:tabs>
      </w:pPr>
      <w:hyperlink w:anchor="_Toc31393" w:history="1">
        <w:r>
          <w:rPr>
            <w:rFonts w:ascii="仿宋" w:eastAsia="仿宋" w:hAnsi="仿宋" w:cs="仿宋" w:hint="eastAsia"/>
            <w:lang w:eastAsia="zh-CN"/>
          </w:rPr>
          <w:t>(四)、利润率高</w:t>
        </w:r>
        <w:r>
          <w:tab/>
        </w:r>
        <w:r>
          <w:fldChar w:fldCharType="begin"/>
        </w:r>
        <w:r>
          <w:instrText xml:space="preserve"> PAGEREF _Toc31393 \h </w:instrText>
        </w:r>
        <w:r>
          <w:fldChar w:fldCharType="separate"/>
        </w:r>
        <w:r>
          <w:t>41</w:t>
        </w:r>
        <w:r>
          <w:fldChar w:fldCharType="end"/>
        </w:r>
      </w:hyperlink>
    </w:p>
    <w:p>
      <w:pPr>
        <w:pStyle w:val="TOC1"/>
        <w:tabs>
          <w:tab w:val="right" w:leader="dot" w:pos="8306"/>
        </w:tabs>
      </w:pPr>
      <w:hyperlink w:anchor="_Toc8810" w:history="1">
        <w:r>
          <w:rPr>
            <w:rFonts w:ascii="仿宋" w:eastAsia="仿宋" w:hAnsi="仿宋" w:cs="仿宋" w:hint="eastAsia"/>
            <w:lang w:eastAsia="zh-CN"/>
          </w:rPr>
          <w:t>十一、硅力敏传感器项目技术管理</w:t>
        </w:r>
        <w:r>
          <w:tab/>
        </w:r>
        <w:r>
          <w:fldChar w:fldCharType="begin"/>
        </w:r>
        <w:r>
          <w:instrText xml:space="preserve"> PAGEREF _Toc8810 \h </w:instrText>
        </w:r>
        <w:r>
          <w:fldChar w:fldCharType="separate"/>
        </w:r>
        <w:r>
          <w:t>43</w:t>
        </w:r>
        <w:r>
          <w:fldChar w:fldCharType="end"/>
        </w:r>
      </w:hyperlink>
    </w:p>
    <w:p>
      <w:pPr>
        <w:pStyle w:val="TOC2"/>
        <w:tabs>
          <w:tab w:val="right" w:leader="dot" w:pos="8306"/>
        </w:tabs>
      </w:pPr>
      <w:hyperlink w:anchor="_Toc31841" w:history="1">
        <w:r>
          <w:rPr>
            <w:rFonts w:ascii="仿宋" w:eastAsia="仿宋" w:hAnsi="仿宋" w:cs="仿宋" w:hint="eastAsia"/>
            <w:lang w:eastAsia="zh-CN"/>
          </w:rPr>
          <w:t>(一)、技术方案选用方向</w:t>
        </w:r>
        <w:r>
          <w:tab/>
        </w:r>
        <w:r>
          <w:fldChar w:fldCharType="begin"/>
        </w:r>
        <w:r>
          <w:instrText xml:space="preserve"> PAGEREF _Toc31841 \h </w:instrText>
        </w:r>
        <w:r>
          <w:fldChar w:fldCharType="separate"/>
        </w:r>
        <w:r>
          <w:t>43</w:t>
        </w:r>
        <w:r>
          <w:fldChar w:fldCharType="end"/>
        </w:r>
      </w:hyperlink>
    </w:p>
    <w:p>
      <w:pPr>
        <w:pStyle w:val="TOC2"/>
        <w:tabs>
          <w:tab w:val="right" w:leader="dot" w:pos="8306"/>
        </w:tabs>
      </w:pPr>
      <w:hyperlink w:anchor="_Toc30391" w:history="1">
        <w:r>
          <w:rPr>
            <w:rFonts w:ascii="仿宋" w:eastAsia="仿宋" w:hAnsi="仿宋" w:cs="仿宋" w:hint="eastAsia"/>
            <w:lang w:eastAsia="zh-CN"/>
          </w:rPr>
          <w:t>(二)、工艺技术方案选用原则</w:t>
        </w:r>
        <w:r>
          <w:tab/>
        </w:r>
        <w:r>
          <w:fldChar w:fldCharType="begin"/>
        </w:r>
        <w:r>
          <w:instrText xml:space="preserve"> PAGEREF _Toc30391 \h </w:instrText>
        </w:r>
        <w:r>
          <w:fldChar w:fldCharType="separate"/>
        </w:r>
        <w:r>
          <w:t>45</w:t>
        </w:r>
        <w:r>
          <w:fldChar w:fldCharType="end"/>
        </w:r>
      </w:hyperlink>
    </w:p>
    <w:p>
      <w:pPr>
        <w:pStyle w:val="TOC2"/>
        <w:tabs>
          <w:tab w:val="right" w:leader="dot" w:pos="8306"/>
        </w:tabs>
      </w:pPr>
      <w:hyperlink w:anchor="_Toc14960" w:history="1">
        <w:r>
          <w:rPr>
            <w:rFonts w:ascii="仿宋" w:eastAsia="仿宋" w:hAnsi="仿宋" w:cs="仿宋" w:hint="eastAsia"/>
            <w:lang w:eastAsia="zh-CN"/>
          </w:rPr>
          <w:t>(三)、工艺技术方案要求</w:t>
        </w:r>
        <w:r>
          <w:tab/>
        </w:r>
        <w:r>
          <w:fldChar w:fldCharType="begin"/>
        </w:r>
        <w:r>
          <w:instrText xml:space="preserve"> PAGEREF _Toc14960 \h </w:instrText>
        </w:r>
        <w:r>
          <w:fldChar w:fldCharType="separate"/>
        </w:r>
        <w:r>
          <w:t>47</w:t>
        </w:r>
        <w:r>
          <w:fldChar w:fldCharType="end"/>
        </w:r>
      </w:hyperlink>
    </w:p>
    <w:p>
      <w:pPr>
        <w:pStyle w:val="TOC1"/>
        <w:tabs>
          <w:tab w:val="right" w:leader="dot" w:pos="8306"/>
        </w:tabs>
      </w:pPr>
      <w:hyperlink w:anchor="_Toc13507" w:history="1">
        <w:r>
          <w:rPr>
            <w:rFonts w:ascii="仿宋" w:eastAsia="仿宋" w:hAnsi="仿宋" w:cs="仿宋" w:hint="eastAsia"/>
            <w:lang w:eastAsia="zh-CN"/>
          </w:rPr>
          <w:t>十二、硅力敏传感器项目创新与研发</w:t>
        </w:r>
        <w:r>
          <w:tab/>
        </w:r>
        <w:r>
          <w:fldChar w:fldCharType="begin"/>
        </w:r>
        <w:r>
          <w:instrText xml:space="preserve"> PAGEREF _Toc13507 \h </w:instrText>
        </w:r>
        <w:r>
          <w:fldChar w:fldCharType="separate"/>
        </w:r>
        <w:r>
          <w:t>49</w:t>
        </w:r>
        <w:r>
          <w:fldChar w:fldCharType="end"/>
        </w:r>
      </w:hyperlink>
    </w:p>
    <w:p>
      <w:pPr>
        <w:pStyle w:val="TOC2"/>
        <w:tabs>
          <w:tab w:val="right" w:leader="dot" w:pos="8306"/>
        </w:tabs>
      </w:pPr>
      <w:hyperlink w:anchor="_Toc7237" w:history="1">
        <w:r>
          <w:rPr>
            <w:rFonts w:ascii="仿宋" w:eastAsia="仿宋" w:hAnsi="仿宋" w:cs="仿宋" w:hint="eastAsia"/>
            <w:lang w:eastAsia="zh-CN"/>
          </w:rPr>
          <w:t>(一)、创新策略与方向</w:t>
        </w:r>
        <w:r>
          <w:tab/>
        </w:r>
        <w:r>
          <w:fldChar w:fldCharType="begin"/>
        </w:r>
        <w:r>
          <w:instrText xml:space="preserve"> PAGEREF _Toc7237 \h </w:instrText>
        </w:r>
        <w:r>
          <w:fldChar w:fldCharType="separate"/>
        </w:r>
        <w:r>
          <w:t>49</w:t>
        </w:r>
        <w:r>
          <w:fldChar w:fldCharType="end"/>
        </w:r>
      </w:hyperlink>
    </w:p>
    <w:p>
      <w:pPr>
        <w:pStyle w:val="TOC2"/>
        <w:tabs>
          <w:tab w:val="right" w:leader="dot" w:pos="8306"/>
        </w:tabs>
      </w:pPr>
      <w:hyperlink w:anchor="_Toc11651" w:history="1">
        <w:r>
          <w:rPr>
            <w:rFonts w:ascii="仿宋" w:eastAsia="仿宋" w:hAnsi="仿宋" w:cs="仿宋" w:hint="eastAsia"/>
            <w:lang w:eastAsia="zh-CN"/>
          </w:rPr>
          <w:t>(二)、研发规划与投入</w:t>
        </w:r>
        <w:r>
          <w:tab/>
        </w:r>
        <w:r>
          <w:fldChar w:fldCharType="begin"/>
        </w:r>
        <w:r>
          <w:instrText xml:space="preserve"> PAGEREF _Toc11651 \h </w:instrText>
        </w:r>
        <w:r>
          <w:fldChar w:fldCharType="separate"/>
        </w:r>
        <w:r>
          <w:t>51</w:t>
        </w:r>
        <w:r>
          <w:fldChar w:fldCharType="end"/>
        </w:r>
      </w:hyperlink>
    </w:p>
    <w:p>
      <w:pPr>
        <w:pStyle w:val="TOC1"/>
        <w:tabs>
          <w:tab w:val="right" w:leader="dot" w:pos="8306"/>
        </w:tabs>
      </w:pPr>
      <w:hyperlink w:anchor="_Toc233" w:history="1">
        <w:r>
          <w:rPr>
            <w:rFonts w:ascii="仿宋" w:eastAsia="仿宋" w:hAnsi="仿宋" w:cs="仿宋" w:hint="eastAsia"/>
            <w:lang w:eastAsia="zh-CN"/>
          </w:rPr>
          <w:t>十三、风险识别与分类</w:t>
        </w:r>
        <w:r>
          <w:tab/>
        </w:r>
        <w:r>
          <w:fldChar w:fldCharType="begin"/>
        </w:r>
        <w:r>
          <w:instrText xml:space="preserve"> PAGEREF _Toc233 \h </w:instrText>
        </w:r>
        <w:r>
          <w:fldChar w:fldCharType="separate"/>
        </w:r>
        <w:r>
          <w:t>52</w:t>
        </w:r>
        <w:r>
          <w:fldChar w:fldCharType="end"/>
        </w:r>
      </w:hyperlink>
    </w:p>
    <w:p>
      <w:pPr>
        <w:pStyle w:val="TOC2"/>
        <w:tabs>
          <w:tab w:val="right" w:leader="dot" w:pos="8306"/>
        </w:tabs>
      </w:pPr>
      <w:hyperlink w:anchor="_Toc5636" w:history="1">
        <w:r>
          <w:rPr>
            <w:rFonts w:ascii="仿宋" w:eastAsia="仿宋" w:hAnsi="仿宋" w:cs="仿宋" w:hint="eastAsia"/>
            <w:lang w:eastAsia="zh-CN"/>
          </w:rPr>
          <w:t>(一)、风险识别</w:t>
        </w:r>
        <w:r>
          <w:tab/>
        </w:r>
        <w:r>
          <w:fldChar w:fldCharType="begin"/>
        </w:r>
        <w:r>
          <w:instrText xml:space="preserve"> PAGEREF _Toc5636 \h </w:instrText>
        </w:r>
        <w:r>
          <w:fldChar w:fldCharType="separate"/>
        </w:r>
        <w:r>
          <w:t>52</w:t>
        </w:r>
        <w:r>
          <w:fldChar w:fldCharType="end"/>
        </w:r>
      </w:hyperlink>
    </w:p>
    <w:p>
      <w:pPr>
        <w:pStyle w:val="TOC2"/>
        <w:tabs>
          <w:tab w:val="right" w:leader="dot" w:pos="8306"/>
        </w:tabs>
      </w:pPr>
      <w:hyperlink w:anchor="_Toc31423" w:history="1">
        <w:r>
          <w:rPr>
            <w:rFonts w:ascii="仿宋" w:eastAsia="仿宋" w:hAnsi="仿宋" w:cs="仿宋" w:hint="eastAsia"/>
            <w:lang w:eastAsia="zh-CN"/>
          </w:rPr>
          <w:t>(二)、风险分类</w:t>
        </w:r>
        <w:r>
          <w:tab/>
        </w:r>
        <w:r>
          <w:fldChar w:fldCharType="begin"/>
        </w:r>
        <w:r>
          <w:instrText xml:space="preserve"> PAGEREF _Toc31423 \h </w:instrText>
        </w:r>
        <w:r>
          <w:fldChar w:fldCharType="separate"/>
        </w:r>
        <w:r>
          <w:t>54</w:t>
        </w:r>
        <w:r>
          <w:fldChar w:fldCharType="end"/>
        </w:r>
      </w:hyperlink>
    </w:p>
    <w:p>
      <w:pPr>
        <w:pStyle w:val="TOC1"/>
        <w:tabs>
          <w:tab w:val="right" w:leader="dot" w:pos="8306"/>
        </w:tabs>
      </w:pPr>
      <w:hyperlink w:anchor="_Toc10903" w:history="1">
        <w:r>
          <w:rPr>
            <w:rFonts w:ascii="仿宋" w:eastAsia="仿宋" w:hAnsi="仿宋" w:cs="仿宋" w:hint="eastAsia"/>
            <w:lang w:eastAsia="zh-CN"/>
          </w:rPr>
          <w:t>十四、供应链管理</w:t>
        </w:r>
        <w:r>
          <w:tab/>
        </w:r>
        <w:r>
          <w:fldChar w:fldCharType="begin"/>
        </w:r>
        <w:r>
          <w:instrText xml:space="preserve"> PAGEREF _Toc10903 \h </w:instrText>
        </w:r>
        <w:r>
          <w:fldChar w:fldCharType="separate"/>
        </w:r>
        <w:r>
          <w:t>56</w:t>
        </w:r>
        <w:r>
          <w:fldChar w:fldCharType="end"/>
        </w:r>
      </w:hyperlink>
    </w:p>
    <w:p>
      <w:pPr>
        <w:pStyle w:val="TOC2"/>
        <w:tabs>
          <w:tab w:val="right" w:leader="dot" w:pos="8306"/>
        </w:tabs>
      </w:pPr>
      <w:hyperlink w:anchor="_Toc25188" w:history="1">
        <w:r>
          <w:rPr>
            <w:rFonts w:ascii="仿宋" w:eastAsia="仿宋" w:hAnsi="仿宋" w:cs="仿宋" w:hint="eastAsia"/>
            <w:lang w:eastAsia="zh-CN"/>
          </w:rPr>
          <w:t>(一)、供应链战略规划</w:t>
        </w:r>
        <w:r>
          <w:tab/>
        </w:r>
        <w:r>
          <w:fldChar w:fldCharType="begin"/>
        </w:r>
        <w:r>
          <w:instrText xml:space="preserve"> PAGEREF _Toc25188 \h </w:instrText>
        </w:r>
        <w:r>
          <w:fldChar w:fldCharType="separate"/>
        </w:r>
        <w:r>
          <w:t>56</w:t>
        </w:r>
        <w:r>
          <w:fldChar w:fldCharType="end"/>
        </w:r>
      </w:hyperlink>
    </w:p>
    <w:p>
      <w:pPr>
        <w:pStyle w:val="TOC2"/>
        <w:tabs>
          <w:tab w:val="right" w:leader="dot" w:pos="8306"/>
        </w:tabs>
      </w:pPr>
      <w:hyperlink w:anchor="_Toc180" w:history="1">
        <w:r>
          <w:rPr>
            <w:rFonts w:ascii="仿宋" w:eastAsia="仿宋" w:hAnsi="仿宋" w:cs="仿宋" w:hint="eastAsia"/>
            <w:lang w:eastAsia="zh-CN"/>
          </w:rPr>
          <w:t>(二)、供应商选择与合作</w:t>
        </w:r>
        <w:r>
          <w:tab/>
        </w:r>
        <w:r>
          <w:fldChar w:fldCharType="begin"/>
        </w:r>
        <w:r>
          <w:instrText xml:space="preserve"> PAGEREF _Toc180 \h </w:instrText>
        </w:r>
        <w:r>
          <w:fldChar w:fldCharType="separate"/>
        </w:r>
        <w:r>
          <w:t>57</w:t>
        </w:r>
        <w:r>
          <w:fldChar w:fldCharType="end"/>
        </w:r>
      </w:hyperlink>
    </w:p>
    <w:p>
      <w:pPr>
        <w:pStyle w:val="TOC2"/>
        <w:tabs>
          <w:tab w:val="right" w:leader="dot" w:pos="8306"/>
        </w:tabs>
      </w:pPr>
      <w:hyperlink w:anchor="_Toc16783" w:history="1">
        <w:r>
          <w:rPr>
            <w:rFonts w:ascii="仿宋" w:eastAsia="仿宋" w:hAnsi="仿宋" w:cs="仿宋" w:hint="eastAsia"/>
            <w:lang w:eastAsia="zh-CN"/>
          </w:rPr>
          <w:t>(三)、物流与库存管理</w:t>
        </w:r>
        <w:r>
          <w:tab/>
        </w:r>
        <w:r>
          <w:fldChar w:fldCharType="begin"/>
        </w:r>
        <w:r>
          <w:instrText xml:space="preserve"> PAGEREF _Toc16783 \h </w:instrText>
        </w:r>
        <w:r>
          <w:fldChar w:fldCharType="separate"/>
        </w:r>
        <w:r>
          <w:t>58</w:t>
        </w:r>
        <w:r>
          <w:fldChar w:fldCharType="end"/>
        </w:r>
      </w:hyperlink>
    </w:p>
    <w:p>
      <w:pPr>
        <w:pStyle w:val="TOC1"/>
        <w:tabs>
          <w:tab w:val="right" w:leader="dot" w:pos="8306"/>
        </w:tabs>
      </w:pPr>
      <w:hyperlink w:anchor="_Toc9417" w:history="1">
        <w:r>
          <w:rPr>
            <w:rFonts w:ascii="仿宋" w:eastAsia="仿宋" w:hAnsi="仿宋" w:cs="仿宋" w:hint="eastAsia"/>
            <w:lang w:eastAsia="zh-CN"/>
          </w:rPr>
          <w:t>十五、硅力敏传感器项目工程方案分析</w:t>
        </w:r>
        <w:r>
          <w:tab/>
        </w:r>
        <w:r>
          <w:fldChar w:fldCharType="begin"/>
        </w:r>
        <w:r>
          <w:instrText xml:space="preserve"> PAGEREF _Toc9417 \h </w:instrText>
        </w:r>
        <w:r>
          <w:fldChar w:fldCharType="separate"/>
        </w:r>
        <w:r>
          <w:t>60</w:t>
        </w:r>
        <w:r>
          <w:fldChar w:fldCharType="end"/>
        </w:r>
      </w:hyperlink>
    </w:p>
    <w:p>
      <w:pPr>
        <w:pStyle w:val="TOC2"/>
        <w:tabs>
          <w:tab w:val="right" w:leader="dot" w:pos="8306"/>
        </w:tabs>
      </w:pPr>
      <w:hyperlink w:anchor="_Toc24108" w:history="1">
        <w:r>
          <w:rPr>
            <w:rFonts w:ascii="仿宋" w:eastAsia="仿宋" w:hAnsi="仿宋" w:cs="仿宋" w:hint="eastAsia"/>
            <w:lang w:eastAsia="zh-CN"/>
          </w:rPr>
          <w:t>(一)、建筑工程设计原则</w:t>
        </w:r>
        <w:r>
          <w:tab/>
        </w:r>
        <w:r>
          <w:fldChar w:fldCharType="begin"/>
        </w:r>
        <w:r>
          <w:instrText xml:space="preserve"> PAGEREF _Toc24108 \h </w:instrText>
        </w:r>
        <w:r>
          <w:fldChar w:fldCharType="separate"/>
        </w:r>
        <w:r>
          <w:t>60</w:t>
        </w:r>
        <w:r>
          <w:fldChar w:fldCharType="end"/>
        </w:r>
      </w:hyperlink>
    </w:p>
    <w:p>
      <w:pPr>
        <w:pStyle w:val="TOC2"/>
        <w:tabs>
          <w:tab w:val="right" w:leader="dot" w:pos="8306"/>
        </w:tabs>
      </w:pPr>
      <w:hyperlink w:anchor="_Toc19327" w:history="1">
        <w:r>
          <w:rPr>
            <w:rFonts w:ascii="仿宋" w:eastAsia="仿宋" w:hAnsi="仿宋" w:cs="仿宋" w:hint="eastAsia"/>
            <w:lang w:eastAsia="zh-CN"/>
          </w:rPr>
          <w:t>(二)、土建工程建设指标</w:t>
        </w:r>
        <w:r>
          <w:tab/>
        </w:r>
        <w:r>
          <w:fldChar w:fldCharType="begin"/>
        </w:r>
        <w:r>
          <w:instrText xml:space="preserve"> PAGEREF _Toc19327 \h </w:instrText>
        </w:r>
        <w:r>
          <w:fldChar w:fldCharType="separate"/>
        </w:r>
        <w:r>
          <w:t>63</w:t>
        </w:r>
        <w:r>
          <w:fldChar w:fldCharType="end"/>
        </w:r>
      </w:hyperlink>
    </w:p>
    <w:p>
      <w:pPr>
        <w:pStyle w:val="TOC1"/>
        <w:tabs>
          <w:tab w:val="right" w:leader="dot" w:pos="8306"/>
        </w:tabs>
      </w:pPr>
      <w:hyperlink w:anchor="_Toc12030" w:history="1">
        <w:r>
          <w:rPr>
            <w:rFonts w:ascii="仿宋" w:eastAsia="仿宋" w:hAnsi="仿宋" w:cs="仿宋" w:hint="eastAsia"/>
            <w:lang w:eastAsia="zh-CN"/>
          </w:rPr>
          <w:t>十六、利益相关者分析与沟通计划</w:t>
        </w:r>
        <w:r>
          <w:tab/>
        </w:r>
        <w:r>
          <w:fldChar w:fldCharType="begin"/>
        </w:r>
        <w:r>
          <w:instrText xml:space="preserve"> PAGEREF _Toc12030 \h </w:instrText>
        </w:r>
        <w:r>
          <w:fldChar w:fldCharType="separate"/>
        </w:r>
        <w:r>
          <w:t>65</w:t>
        </w:r>
        <w:r>
          <w:fldChar w:fldCharType="end"/>
        </w:r>
      </w:hyperlink>
    </w:p>
    <w:p>
      <w:pPr>
        <w:pStyle w:val="TOC2"/>
        <w:tabs>
          <w:tab w:val="right" w:leader="dot" w:pos="8306"/>
        </w:tabs>
      </w:pPr>
      <w:hyperlink w:anchor="_Toc23112" w:history="1">
        <w:r>
          <w:rPr>
            <w:rFonts w:ascii="仿宋" w:eastAsia="仿宋" w:hAnsi="仿宋" w:cs="仿宋" w:hint="eastAsia"/>
            <w:lang w:eastAsia="zh-CN"/>
          </w:rPr>
          <w:t>(一)、利益相关者分析</w:t>
        </w:r>
        <w:r>
          <w:tab/>
        </w:r>
        <w:r>
          <w:fldChar w:fldCharType="begin"/>
        </w:r>
        <w:r>
          <w:instrText xml:space="preserve"> PAGEREF _Toc23112 \h </w:instrText>
        </w:r>
        <w:r>
          <w:fldChar w:fldCharType="separate"/>
        </w:r>
        <w:r>
          <w:t>65</w:t>
        </w:r>
        <w:r>
          <w:fldChar w:fldCharType="end"/>
        </w:r>
      </w:hyperlink>
    </w:p>
    <w:p>
      <w:pPr>
        <w:pStyle w:val="TOC2"/>
        <w:tabs>
          <w:tab w:val="right" w:leader="dot" w:pos="8306"/>
        </w:tabs>
      </w:pPr>
      <w:hyperlink w:anchor="_Toc3718" w:history="1">
        <w:r>
          <w:rPr>
            <w:rFonts w:ascii="仿宋" w:eastAsia="仿宋" w:hAnsi="仿宋" w:cs="仿宋" w:hint="eastAsia"/>
            <w:lang w:eastAsia="zh-CN"/>
          </w:rPr>
          <w:t>(二)、沟通计划</w:t>
        </w:r>
        <w:r>
          <w:tab/>
        </w:r>
        <w:r>
          <w:fldChar w:fldCharType="begin"/>
        </w:r>
        <w:r>
          <w:instrText xml:space="preserve"> PAGEREF _Toc3718 \h </w:instrText>
        </w:r>
        <w:r>
          <w:fldChar w:fldCharType="separate"/>
        </w:r>
        <w:r>
          <w:t>66</w:t>
        </w:r>
        <w:r>
          <w:fldChar w:fldCharType="end"/>
        </w:r>
      </w:hyperlink>
    </w:p>
    <w:p>
      <w:pPr>
        <w:pStyle w:val="TOC1"/>
        <w:tabs>
          <w:tab w:val="right" w:leader="dot" w:pos="8306"/>
        </w:tabs>
      </w:pPr>
      <w:hyperlink w:anchor="_Toc26924" w:history="1">
        <w:r>
          <w:rPr>
            <w:rFonts w:ascii="仿宋" w:eastAsia="仿宋" w:hAnsi="仿宋" w:cs="仿宋" w:hint="eastAsia"/>
            <w:lang w:eastAsia="zh-CN"/>
          </w:rPr>
          <w:t>十七、硅力敏传感器项目实施保障措施</w:t>
        </w:r>
        <w:r>
          <w:tab/>
        </w:r>
        <w:r>
          <w:fldChar w:fldCharType="begin"/>
        </w:r>
        <w:r>
          <w:instrText xml:space="preserve"> PAGEREF _Toc26924 \h </w:instrText>
        </w:r>
        <w:r>
          <w:fldChar w:fldCharType="separate"/>
        </w:r>
        <w:r>
          <w:t>67</w:t>
        </w:r>
        <w:r>
          <w:fldChar w:fldCharType="end"/>
        </w:r>
      </w:hyperlink>
    </w:p>
    <w:p>
      <w:pPr>
        <w:pStyle w:val="TOC2"/>
        <w:tabs>
          <w:tab w:val="right" w:leader="dot" w:pos="8306"/>
        </w:tabs>
      </w:pPr>
      <w:hyperlink w:anchor="_Toc26122" w:history="1">
        <w:r>
          <w:rPr>
            <w:rFonts w:ascii="仿宋" w:eastAsia="仿宋" w:hAnsi="仿宋" w:cs="仿宋" w:hint="eastAsia"/>
            <w:lang w:eastAsia="zh-CN"/>
          </w:rPr>
          <w:t>(一)、硅力敏传感器项目实施保障机制</w:t>
        </w:r>
        <w:r>
          <w:tab/>
        </w:r>
        <w:r>
          <w:fldChar w:fldCharType="begin"/>
        </w:r>
        <w:r>
          <w:instrText xml:space="preserve"> PAGEREF _Toc26122 \h </w:instrText>
        </w:r>
        <w:r>
          <w:fldChar w:fldCharType="separate"/>
        </w:r>
        <w:r>
          <w:t>67</w:t>
        </w:r>
        <w:r>
          <w:fldChar w:fldCharType="end"/>
        </w:r>
      </w:hyperlink>
    </w:p>
    <w:p>
      <w:pPr>
        <w:pStyle w:val="TOC2"/>
        <w:tabs>
          <w:tab w:val="right" w:leader="dot" w:pos="8306"/>
        </w:tabs>
      </w:pPr>
      <w:hyperlink w:anchor="_Toc12336" w:history="1">
        <w:r>
          <w:rPr>
            <w:rFonts w:ascii="仿宋" w:eastAsia="仿宋" w:hAnsi="仿宋" w:cs="仿宋" w:hint="eastAsia"/>
            <w:lang w:eastAsia="zh-CN"/>
          </w:rPr>
          <w:t>(二)、硅力敏传感器项目法律合规要求</w:t>
        </w:r>
        <w:r>
          <w:tab/>
        </w:r>
        <w:r>
          <w:fldChar w:fldCharType="begin"/>
        </w:r>
        <w:r>
          <w:instrText xml:space="preserve"> PAGEREF _Toc12336 \h </w:instrText>
        </w:r>
        <w:r>
          <w:fldChar w:fldCharType="separate"/>
        </w:r>
        <w:r>
          <w:t>71</w:t>
        </w:r>
        <w:r>
          <w:fldChar w:fldCharType="end"/>
        </w:r>
      </w:hyperlink>
    </w:p>
    <w:p>
      <w:pPr>
        <w:pStyle w:val="TOC2"/>
        <w:tabs>
          <w:tab w:val="right" w:leader="dot" w:pos="8306"/>
        </w:tabs>
      </w:pPr>
      <w:hyperlink w:anchor="_Toc6639" w:history="1">
        <w:r>
          <w:rPr>
            <w:rFonts w:ascii="仿宋" w:eastAsia="仿宋" w:hAnsi="仿宋" w:cs="仿宋" w:hint="eastAsia"/>
            <w:lang w:eastAsia="zh-CN"/>
          </w:rPr>
          <w:t>(三)、硅力敏传感器项目合同管理与法律事务</w:t>
        </w:r>
        <w:r>
          <w:tab/>
        </w:r>
        <w:r>
          <w:fldChar w:fldCharType="begin"/>
        </w:r>
        <w:r>
          <w:instrText xml:space="preserve"> PAGEREF _Toc6639 \h </w:instrText>
        </w:r>
        <w:r>
          <w:fldChar w:fldCharType="separate"/>
        </w:r>
        <w:r>
          <w:t>75</w:t>
        </w:r>
        <w:r>
          <w:fldChar w:fldCharType="end"/>
        </w:r>
      </w:hyperlink>
    </w:p>
    <w:p>
      <w:pPr>
        <w:pStyle w:val="TOC2"/>
        <w:tabs>
          <w:tab w:val="right" w:leader="dot" w:pos="8306"/>
        </w:tabs>
      </w:pPr>
      <w:hyperlink w:anchor="_Toc9423" w:history="1">
        <w:r>
          <w:rPr>
            <w:rFonts w:ascii="仿宋" w:eastAsia="仿宋" w:hAnsi="仿宋" w:cs="仿宋" w:hint="eastAsia"/>
            <w:lang w:eastAsia="zh-CN"/>
          </w:rPr>
          <w:t>(四)、硅力敏传感器项目知识产权保护策略</w:t>
        </w:r>
        <w:r>
          <w:tab/>
        </w:r>
        <w:r>
          <w:fldChar w:fldCharType="begin"/>
        </w:r>
        <w:r>
          <w:instrText xml:space="preserve"> PAGEREF _Toc9423 \h </w:instrText>
        </w:r>
        <w:r>
          <w:fldChar w:fldCharType="separate"/>
        </w:r>
        <w:r>
          <w:t>81</w:t>
        </w:r>
        <w:r>
          <w:fldChar w:fldCharType="end"/>
        </w:r>
      </w:hyperlink>
    </w:p>
    <w:p>
      <w:pPr>
        <w:pStyle w:val="TOC1"/>
        <w:tabs>
          <w:tab w:val="right" w:leader="dot" w:pos="8306"/>
        </w:tabs>
      </w:pPr>
      <w:hyperlink w:anchor="_Toc2499" w:history="1">
        <w:r>
          <w:rPr>
            <w:rFonts w:ascii="仿宋" w:eastAsia="仿宋" w:hAnsi="仿宋" w:cs="仿宋" w:hint="eastAsia"/>
            <w:lang w:eastAsia="zh-CN"/>
          </w:rPr>
          <w:t>十八、硅力敏传感器项目治理与监督</w:t>
        </w:r>
        <w:r>
          <w:tab/>
        </w:r>
        <w:r>
          <w:fldChar w:fldCharType="begin"/>
        </w:r>
        <w:r>
          <w:instrText xml:space="preserve"> PAGEREF _Toc2499 \h </w:instrText>
        </w:r>
        <w:r>
          <w:fldChar w:fldCharType="separate"/>
        </w:r>
        <w:r>
          <w:t>84</w:t>
        </w:r>
        <w:r>
          <w:fldChar w:fldCharType="end"/>
        </w:r>
      </w:hyperlink>
    </w:p>
    <w:p>
      <w:pPr>
        <w:pStyle w:val="TOC2"/>
        <w:tabs>
          <w:tab w:val="right" w:leader="dot" w:pos="8306"/>
        </w:tabs>
      </w:pPr>
      <w:hyperlink w:anchor="_Toc28763" w:history="1">
        <w:r>
          <w:rPr>
            <w:rFonts w:ascii="仿宋" w:eastAsia="仿宋" w:hAnsi="仿宋" w:cs="仿宋" w:hint="eastAsia"/>
            <w:lang w:eastAsia="zh-CN"/>
          </w:rPr>
          <w:t>(一)、硅力敏传感器项目治理结构</w:t>
        </w:r>
        <w:r>
          <w:tab/>
        </w:r>
        <w:r>
          <w:fldChar w:fldCharType="begin"/>
        </w:r>
        <w:r>
          <w:instrText xml:space="preserve"> PAGEREF _Toc28763 \h </w:instrText>
        </w:r>
        <w:r>
          <w:fldChar w:fldCharType="separate"/>
        </w:r>
        <w:r>
          <w:t>84</w:t>
        </w:r>
        <w:r>
          <w:fldChar w:fldCharType="end"/>
        </w:r>
      </w:hyperlink>
    </w:p>
    <w:p>
      <w:pPr>
        <w:pStyle w:val="TOC2"/>
        <w:tabs>
          <w:tab w:val="right" w:leader="dot" w:pos="8306"/>
        </w:tabs>
      </w:pPr>
      <w:hyperlink w:anchor="_Toc18854" w:history="1">
        <w:r>
          <w:rPr>
            <w:rFonts w:ascii="仿宋" w:eastAsia="仿宋" w:hAnsi="仿宋" w:cs="仿宋" w:hint="eastAsia"/>
            <w:lang w:eastAsia="zh-CN"/>
          </w:rPr>
          <w:t>(二)、监督与审计</w:t>
        </w:r>
        <w:r>
          <w:tab/>
        </w:r>
        <w:r>
          <w:fldChar w:fldCharType="begin"/>
        </w:r>
        <w:r>
          <w:instrText xml:space="preserve"> PAGEREF _Toc18854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306"/>
      <w:r>
        <w:rPr>
          <w:rFonts w:ascii="仿宋" w:eastAsia="仿宋" w:hAnsi="仿宋" w:cs="仿宋" w:hint="eastAsia"/>
          <w:sz w:val="28"/>
          <w:lang w:eastAsia="zh-CN"/>
        </w:rPr>
        <w:t>一、硅力敏传感器项目选址可行性分析</w:t>
      </w:r>
      <w:bookmarkEnd w:id="2"/>
    </w:p>
    <w:p>
      <w:pPr>
        <w:pStyle w:val="Heading2"/>
        <w:rPr>
          <w:rFonts w:ascii="仿宋" w:eastAsia="仿宋" w:hAnsi="仿宋" w:cs="仿宋" w:hint="eastAsia"/>
          <w:lang w:eastAsia="zh-CN"/>
        </w:rPr>
      </w:pPr>
      <w:bookmarkStart w:id="3" w:name="_Toc9093"/>
      <w:r>
        <w:rPr>
          <w:rFonts w:ascii="仿宋" w:eastAsia="仿宋" w:hAnsi="仿宋" w:cs="仿宋" w:hint="eastAsia"/>
          <w:lang w:eastAsia="zh-CN"/>
        </w:rPr>
        <w:t>(一)、硅力敏传感器项目选址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该硅力敏传感器项目选址位于XX省XX市XX区XXX街道</w:t>
      </w:r>
    </w:p>
    <w:p>
      <w:pPr>
        <w:pStyle w:val="Heading2"/>
        <w:ind w:firstLine="560" w:firstLineChars="200"/>
        <w:rPr>
          <w:rFonts w:ascii="仿宋" w:eastAsia="仿宋" w:hAnsi="仿宋" w:cs="仿宋" w:hint="eastAsia"/>
          <w:sz w:val="28"/>
          <w:lang w:eastAsia="zh-CN"/>
        </w:rPr>
      </w:pPr>
      <w:bookmarkStart w:id="4" w:name="_Toc540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硅力敏传感器项目的征地面积将根据硅力敏传感器项目的实际规模和需求进行精确规划。具体面积XXX平方米，旨在确保硅力敏传感器项目不仅能够满足当前的发展需求，还能够预留空间以适应未来的扩展。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净用地面积是在征地面积基础上去除不可利用面积后的实际可开发用地。具体面积XXX平方米，考虑到环保、交通、安全等多方面因素，以确保硅力敏传感器项目在整体利用效率上达到最优。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硅力敏传感器项目计划建设的建筑总规模具体面积XXX平方米。这一规模的确定综合考虑了硅力敏传感器项目的性质、规模，以及城市规划的相关要求，确保建筑布局与周边环境协调一致。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绿地率是硅力敏传感器项目用地中被规划为绿地的比例。具体面积XXX平方米，旨在通过合理规划绿地，改善硅力敏传感器项目周边环境，提升居民生活质量，并符合城市整体绿化规划。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容积率是用地上可以建设的建筑总体积与用地面积之比。具体面积XXX，通过合理的容积率规划，确保硅力敏传感器项目建筑规模与周边环境和谐共生。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硅力敏传感器项目选址与当地城市规划相一致，具体面积XXX平方米。通过与城市规划部门深入沟通，确保硅力敏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硅力敏传感器项目选址符合当地产业政策，具体面积XXX平方米。这包括硅力敏传感器项目对当地经济的促进作用，以及对相关产业的带动效应，确保硅力敏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用地总体要求必须符合环保和可持续发展的原则，具体面积XXX平方米。通过采用绿色建筑设计、节能减排等措施，确保硅力敏传感器项目在建设和运营过程中对环境的影响最小化，达到可持续发展的要求。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确保硅力敏传感器项目选址具备必要的公共设施配套，具体面积XXX平方米。这包括交通便利性、教育、医疗等基础设施，以提高居民生活品质，使得硅力敏传感器项目选址更具吸引力。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考虑用地总体要求对当地社会稳定性的影响，具体面积XXX平方米。通过深入了解当地社区反馈，确保硅力敏传感器项目的选址和建设过程对当地社会和谐稳定产生积极作用。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硅力敏传感器项目选址不仅符合法规和规划，还在实际操作中具有可行性。这一全面规划将为硅力敏传感器项目的成功实施提供坚实的基础，确保硅力敏传感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28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力敏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硅力敏传感器项目的设备规划和空间设计中，我们将采取灵活设备布局的措施。设备布局将根据实际需求进行灵活设计，避免不必要的浪费。通过合理规划设备摆放位置，我们将提高设备的利用率，减少设备间距，以确保硅力敏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硅力敏传感器项目内部引入共享设施的概念，例如共享会议室、办公区等。通过这种方式，我们可以减少对资源的重复建设，提高资源共享效率，从而减小硅力敏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69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硅力敏传感器项目的总图布置中，我们将不同功能区域进行明确的规划，以最大程度满足硅力敏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6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硅力敏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力敏传感器项目对环境的影响是综合评价的重要因素之一。我们将详细考虑选址周边的自然环境、生态保护区、水源地等情况，确保硅力敏传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对选址的评价还需充分考虑当地政府的产业政策和法规。我们将详细了解硅力敏传感器项目所在地的相关政策，确保硅力敏传感器项目的规划和运营与当地法规相符，降低不必要的法律风险。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考虑到社会稳定性对企业运营的重要性，我们将评估选址地区的社会安全情况、劳工关系、社区反馈等方面，以确保硅力敏传感器项目的建设和运营不会受到社会稳定性的负面影响。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最后，我们将综合考虑用地成本，包括土地购置费用、土地开发成本等。通过对用地成本的详细评估，我们能够做出更为精确的经济效益分析，为硅力敏传感器项目的投资决策提供有力支持。</w:t>
      </w:r>
    </w:p>
    <w:p>
      <w:pPr>
        <w:pStyle w:val="Heading1"/>
        <w:ind w:firstLine="560" w:firstLineChars="200"/>
        <w:rPr>
          <w:rFonts w:ascii="仿宋" w:eastAsia="仿宋" w:hAnsi="仿宋" w:cs="仿宋" w:hint="eastAsia"/>
          <w:sz w:val="28"/>
          <w:lang w:eastAsia="zh-CN"/>
        </w:rPr>
      </w:pPr>
      <w:bookmarkStart w:id="8" w:name="_Toc28926"/>
      <w:r>
        <w:rPr>
          <w:rFonts w:ascii="仿宋" w:eastAsia="仿宋" w:hAnsi="仿宋" w:cs="仿宋" w:hint="eastAsia"/>
          <w:sz w:val="28"/>
          <w:lang w:eastAsia="zh-CN"/>
        </w:rPr>
        <w:t>二、硅力敏传感器项目绩效评估</w:t>
      </w:r>
      <w:bookmarkEnd w:id="8"/>
    </w:p>
    <w:p>
      <w:pPr>
        <w:pStyle w:val="Heading2"/>
        <w:rPr>
          <w:rFonts w:ascii="仿宋" w:eastAsia="仿宋" w:hAnsi="仿宋" w:cs="仿宋" w:hint="eastAsia"/>
          <w:lang w:eastAsia="zh-CN"/>
        </w:rPr>
      </w:pPr>
      <w:bookmarkStart w:id="9" w:name="_Toc532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硅力敏传感器项目中，我们设计了一套全面的绩效评估指标，以确保硅力敏传感器项目的可控和成功交付。这些指标跨足硅力敏传感器项目目标、成本、进度和质量等多个维度，为我们提供了全面洞察硅力敏传感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目标达成率是我们关注的首要指标。我们设定了明确的目标，并通过定期监测和评估，迅速发现并应对潜在的目标偏差。这为硅力敏传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成本绩效是另一个核心关注点。通过实际成本与预算成本的对比分析，我们深入了解成本差异的原因，及时调整资源分配，保持硅力敏传感器项目在经济效益方面的合理水平。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进度作为关键的绩效指标之一，得到了精心的关注。我们制定了详细的硅力敏传感器项目进度计划，并设立了进度符合度指标，确保实际进度与计划进度保持一致。这使我们能够快速发现和解决潜在的进度问题，保持硅力敏传感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硅力敏传感器项目绩效的不可或缺的一环。我们引入了一系列的质量标准和客户满意度指标，以确保硅力敏传感器项目交付的成果在质量上达到或超越预期水平。通过持续监测这些指标，我们努力提升硅力敏传感器项目整体质量水平，为硅力敏传感器项目的成功交付提供有力保障。通过这些科学且全面的绩效评估，我们能够更好地引导硅力敏传感器项目的持续改进，确保硅力敏传感器项目目标的顺利达成。</w:t>
      </w:r>
    </w:p>
    <w:p>
      <w:pPr>
        <w:pStyle w:val="Heading2"/>
        <w:ind w:firstLine="560" w:firstLineChars="200"/>
        <w:rPr>
          <w:rFonts w:ascii="仿宋" w:eastAsia="仿宋" w:hAnsi="仿宋" w:cs="仿宋" w:hint="eastAsia"/>
          <w:sz w:val="28"/>
          <w:lang w:eastAsia="zh-CN"/>
        </w:rPr>
      </w:pPr>
      <w:bookmarkStart w:id="10" w:name="_Toc3136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绩效评估是硅力敏传感器项目中的关键环节，为确保硅力敏传感器项目达到预期目标，我们采用了多层次、多维度的绩效评估方法。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硅力敏传感器项目的战略目标对齐，确保每个决策和行动都与硅力敏传感器项目整体目标保持一致。团队会定期召开战略对齐会议，审视当前工作与硅力敏传感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硅力敏传感器项目进度、质量、成本和风险等方面。这些指标通过数据收集和分析，为硅力敏传感器项目管理团队提供了客观的评估依据。例如，我们通过硅力敏传感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绩效评估不仅仅停留在硅力敏传感器项目内部，还考虑了硅力敏传感器项目对外部环境的影响。我们定期进行干系人满意度调查，以了解各利益相关方对硅力敏传感器项目的期望和满意度，并及时做出调整。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这种多层次、多角度的绩效评估方法，使得我们能够全面了解硅力敏传感器项目的运行状态，及时做出调整，确保硅力敏传感器项目在不断变化的环境中保持稳健前行。</w:t>
      </w:r>
    </w:p>
    <w:p>
      <w:pPr>
        <w:pStyle w:val="Heading2"/>
        <w:ind w:firstLine="560" w:firstLineChars="200"/>
        <w:rPr>
          <w:rFonts w:ascii="仿宋" w:eastAsia="仿宋" w:hAnsi="仿宋" w:cs="仿宋" w:hint="eastAsia"/>
          <w:sz w:val="28"/>
          <w:lang w:eastAsia="zh-CN"/>
        </w:rPr>
      </w:pPr>
      <w:bookmarkStart w:id="11" w:name="_Toc3151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为了确保硅力敏传感器项目的有效管理和不断优化，我们采用了精心设计的绩效评估周期。这个周期旨在实现灵活、实时和全面的评估，以适应硅力敏传感器项目执行中的各种挑战。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硅力敏传感器项目的不同需求，分为短期、中期和长期。短期评估关注每个迭代或工作周期，以及时发现和解决当前任务中的问题。中期评估涵盖几个迭代，深入了解整体硅力敏传感器项目的趋势和性能。长期评估则着眼于整个硅力敏传感器项目阶段，确保硅力敏传感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硅力敏传感器项目管理工具和协作平台，团队成员能够随时更新和分享硅力敏传感器项目数据。这种实时性的反馈机制使我们能够及时察觉潜在问题，快速调整，保持硅力敏传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硅力敏传感器项目的决策制定密不可分。每个周期的硅力敏传感器项目回顾会议成为集体总结经验、识别问题深层次原因并找到创新解决方案的平台。这种定期的反思与调整机制使硅力敏传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3472"/>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9455"/>
      <w:r>
        <w:rPr>
          <w:rFonts w:ascii="仿宋" w:eastAsia="仿宋" w:hAnsi="仿宋" w:cs="仿宋" w:hint="eastAsia"/>
          <w:lang w:eastAsia="zh-CN"/>
        </w:rPr>
        <w:t>(一)、硅力敏传感器行业分析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行业一直以来都是市场的关注焦点。行业内的发展趋势、竞争态势以及潜在机会都对硅力敏传感器项目的推进产生深远的影响。通过深入研究行业的整体概貌，我们将更好地理解行业的核心特征，为硅力敏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力敏传感器行业，技术一直是推动创新和发展的关键因素。我们将对当前技术趋势进行详尽分析，包括但不限于人工智能、大数据应用、先进制造技术等。这有助于硅力敏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硅力敏传感器项目成功的基础。我们将对主要竞争对手进行深入研究，包括其市场份额、产品特点、市场定位等。通过全面了解竞争对手的优势和劣势，硅力敏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0806"/>
      <w:r>
        <w:rPr>
          <w:rFonts w:ascii="仿宋" w:eastAsia="仿宋" w:hAnsi="仿宋" w:cs="仿宋" w:hint="eastAsia"/>
          <w:sz w:val="28"/>
          <w:lang w:eastAsia="zh-CN"/>
        </w:rPr>
        <w:t>(二)、硅力敏传感器市场分析预测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硅力敏传感器市场未来的增长趋势。这包括市场的整体规模、各细分领域的发展趋势等。硅力敏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硅力敏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硅力敏传感器项目实施过程中需要充分考虑的因素。我们将对市场风险进行全面评估，包括但不限于政策法规风险、市场竞争风险、技术变革风险等。通过对潜在风险的深入分析，硅力敏传感器项目可以制定相应的风险缓解策略，降低不确定性对硅力敏传感器项目的影响。</w:t>
      </w:r>
    </w:p>
    <w:p>
      <w:pPr>
        <w:pStyle w:val="Heading1"/>
        <w:ind w:firstLine="560" w:firstLineChars="200"/>
        <w:rPr>
          <w:rFonts w:ascii="仿宋" w:eastAsia="仿宋" w:hAnsi="仿宋" w:cs="仿宋" w:hint="eastAsia"/>
          <w:sz w:val="28"/>
          <w:lang w:eastAsia="zh-CN"/>
        </w:rPr>
      </w:pPr>
      <w:bookmarkStart w:id="15" w:name="_Toc6313"/>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066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硅力敏传感器项目的技术管理特点体现在其创新导向。通过引入最先进的技术趋势和解决方案，硅力敏传感器项目致力于提升科技含量、提高质量和效率水平。这意味着我们将采用最新的工具和方法，确保硅力敏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硅力敏传感器项目技术管理的显著特征。通过整合不同领域的技术资源，我们实现了跨学科的协同工作。这有助于优化技术架构，提高整体效能。此外，整合性策略还促进了不同技术团队之间的紧密沟通和高效合作，确保硅力敏传感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硅力敏传感器项目所采用的技术。通过不断优化技术方案，硅力敏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硅力敏传感器项目团队将在硅力敏传感器项目初期识别可能的技术风险，并采取相应的预防和应对措施。通过建立健全的风险评估机制，硅力敏传感器项目能够在实施过程中及时发现并解决潜在的技术问题，保障硅力敏传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硅力敏传感器项目中，技术将成为硅力敏传感器项目成功的有力支持。这一深度剖析揭示了技术管理在硅力敏传感器项目实施中的关键作用，为硅力敏传感器项目的技术基础奠定了坚实的基础。</w:t>
      </w:r>
    </w:p>
    <w:p>
      <w:pPr>
        <w:pStyle w:val="Heading2"/>
        <w:ind w:firstLine="560" w:firstLineChars="200"/>
        <w:rPr>
          <w:rFonts w:ascii="仿宋" w:eastAsia="仿宋" w:hAnsi="仿宋" w:cs="仿宋" w:hint="eastAsia"/>
          <w:sz w:val="28"/>
          <w:lang w:eastAsia="zh-CN"/>
        </w:rPr>
      </w:pPr>
      <w:bookmarkStart w:id="17" w:name="_Toc25464"/>
      <w:r>
        <w:rPr>
          <w:rFonts w:ascii="仿宋" w:eastAsia="仿宋" w:hAnsi="仿宋" w:cs="仿宋" w:hint="eastAsia"/>
          <w:sz w:val="28"/>
          <w:lang w:eastAsia="zh-CN"/>
        </w:rPr>
        <w:t>(二)、硅力敏传感器项目工艺技术设计方案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硅力敏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硅力敏传感器项目将严格按照相关行业规范要求进行组织。通过有效控制产品质量，硅力敏传感器项目将致力于为顾客提供优质的硅力敏传感器项目产品和良好的服务。这体现了硅力敏传感器项目对于生产活动合规性和质量标准的高度重视，为硅力敏传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硅力敏传感器项目注重生态效益和清洁生产原则。硅力敏传感器项目建设将紧密结合地方特色经济发展，与社会经济发展规划和区域环境保护规划方案相协调一致。通过与当地区域自然生态系统的结合，硅力敏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硅力敏传感器项目产品具有多样化的客户需求和个性化的特点。因此，硅力敏传感器项目产品规格品种多样，且单批生产数量较小。为满足这一特点，硅力敏传感器项目承办单位将建设先进的柔性制造生产线。通过广泛应用柔性制造技术，硅力敏传感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硅力敏传感器项目采用的技术具有较高的技术含量和自动化水平，处于国内先进水平。这一技术选用不仅体现了对生产效率、质量和环境友好性的高标准要求，同时为硅力敏传感器项目的可持续发展奠定了坚实的基础。</w:t>
      </w:r>
    </w:p>
    <w:p>
      <w:pPr>
        <w:pStyle w:val="Heading2"/>
        <w:ind w:firstLine="560" w:firstLineChars="200"/>
        <w:rPr>
          <w:rFonts w:ascii="仿宋" w:eastAsia="仿宋" w:hAnsi="仿宋" w:cs="仿宋" w:hint="eastAsia"/>
          <w:sz w:val="28"/>
          <w:lang w:eastAsia="zh-CN"/>
        </w:rPr>
      </w:pPr>
      <w:bookmarkStart w:id="18" w:name="_Toc2386"/>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为确保硅力敏传感器项目的高效生产和技术实施，我们制定了一套精心设计的设备选型方案，以满足硅力敏传感器项目生产、质量和环保的要求。该方案的主要特点如下：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硅力敏传感器项目在生产过程中实现更高的生态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https://d.book118.com/556015001105010033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4A1A80"/>
    <w:rsid w:val="124A1A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015001105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2024-01-09T23:27:00Z</dcterms:created>
  <dcterms:modified xsi:type="dcterms:W3CDTF">2024-01-09T23:27:28Z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6CF1CD2094A349D28CF9EA8825262ED9_11</vt:lpwstr>
  </property>
  <property fmtid="{D5CDD505-2E9C-101B-9397-08002B2CF9AE}" pid="3" name="KSOProductBuildVer">
    <vt:lpwstr>2052-12.1.0.16120</vt:lpwstr>
  </property>
</Properties>
</file>