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中草药材行业相关公司设立可行性研究报告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30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_Toc4301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04" w:history="1">
        <w:r>
          <w:rPr>
            <w:rFonts w:ascii="仿宋" w:eastAsia="仿宋" w:hAnsi="仿宋" w:cs="仿宋" w:hint="eastAsia"/>
            <w:lang w:eastAsia="zh-CN"/>
          </w:rPr>
          <w:t>一、中草药材筹建公司基本信息</w:t>
        </w:r>
        <w:r>
          <w:tab/>
        </w:r>
        <w:r>
          <w:fldChar w:fldCharType="begin"/>
        </w:r>
        <w:r>
          <w:instrText xml:space="preserve"> PAGEREF _Toc14904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2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_Toc22802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_Toc6947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48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_Toc26948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7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_Toc12627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_Toc13189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_Toc2245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875" w:history="1">
        <w:r>
          <w:rPr>
            <w:rFonts w:ascii="仿宋" w:eastAsia="仿宋" w:hAnsi="仿宋" w:cs="仿宋" w:hint="eastAsia"/>
            <w:lang w:eastAsia="zh-CN"/>
          </w:rPr>
          <w:t>二、中草药材项目概况</w:t>
        </w:r>
        <w:r>
          <w:tab/>
        </w:r>
        <w:r>
          <w:fldChar w:fldCharType="begin"/>
        </w:r>
        <w:r>
          <w:instrText xml:space="preserve"> PAGEREF _Toc29875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67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_Toc12367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10" w:history="1">
        <w:r>
          <w:rPr>
            <w:rFonts w:ascii="仿宋" w:eastAsia="仿宋" w:hAnsi="仿宋" w:cs="仿宋" w:hint="eastAsia"/>
            <w:lang w:eastAsia="zh-CN"/>
          </w:rPr>
          <w:t>(二)、中草药材项目提出的理由</w:t>
        </w:r>
        <w:r>
          <w:tab/>
        </w:r>
        <w:r>
          <w:fldChar w:fldCharType="begin"/>
        </w:r>
        <w:r>
          <w:instrText xml:space="preserve"> PAGEREF _Toc30710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5" w:history="1">
        <w:r>
          <w:rPr>
            <w:rFonts w:ascii="仿宋" w:eastAsia="仿宋" w:hAnsi="仿宋" w:cs="仿宋" w:hint="eastAsia"/>
            <w:lang w:eastAsia="zh-CN"/>
          </w:rPr>
          <w:t>(三)、中草药材项目选址</w:t>
        </w:r>
        <w:r>
          <w:tab/>
        </w:r>
        <w:r>
          <w:fldChar w:fldCharType="begin"/>
        </w:r>
        <w:r>
          <w:instrText xml:space="preserve"> PAGEREF _Toc1915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18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_Toc25518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3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_Toc13373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95" w:history="1">
        <w:r>
          <w:rPr>
            <w:rFonts w:ascii="仿宋" w:eastAsia="仿宋" w:hAnsi="仿宋" w:cs="仿宋" w:hint="eastAsia"/>
            <w:lang w:eastAsia="zh-CN"/>
          </w:rPr>
          <w:t>(六)、中草药材项目投资</w:t>
        </w:r>
        <w:r>
          <w:tab/>
        </w:r>
        <w:r>
          <w:fldChar w:fldCharType="begin"/>
        </w:r>
        <w:r>
          <w:instrText xml:space="preserve"> PAGEREF _Toc17095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92" w:history="1">
        <w:r>
          <w:rPr>
            <w:rFonts w:ascii="仿宋" w:eastAsia="仿宋" w:hAnsi="仿宋" w:cs="仿宋" w:hint="eastAsia"/>
            <w:lang w:eastAsia="zh-CN"/>
          </w:rPr>
          <w:t>(七)、中草药材项目进度规划</w:t>
        </w:r>
        <w:r>
          <w:tab/>
        </w:r>
        <w:r>
          <w:fldChar w:fldCharType="begin"/>
        </w:r>
        <w:r>
          <w:instrText xml:space="preserve"> PAGEREF _Toc18292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3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_Toc21953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4" w:history="1">
        <w:r>
          <w:rPr>
            <w:rFonts w:ascii="仿宋" w:eastAsia="仿宋" w:hAnsi="仿宋" w:cs="仿宋" w:hint="eastAsia"/>
            <w:lang w:eastAsia="zh-CN"/>
          </w:rPr>
          <w:t>(九)、中草药材项目综合评价</w:t>
        </w:r>
        <w:r>
          <w:tab/>
        </w:r>
        <w:r>
          <w:fldChar w:fldCharType="begin"/>
        </w:r>
        <w:r>
          <w:instrText xml:space="preserve"> PAGEREF _Toc3664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19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_Toc20719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09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_Toc16409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_Toc6588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10" w:history="1">
        <w:r>
          <w:rPr>
            <w:rFonts w:ascii="仿宋" w:eastAsia="仿宋" w:hAnsi="仿宋" w:cs="仿宋" w:hint="eastAsia"/>
            <w:lang w:eastAsia="zh-CN"/>
          </w:rPr>
          <w:t>四、公司成立方案</w:t>
        </w:r>
        <w:r>
          <w:tab/>
        </w:r>
        <w:r>
          <w:fldChar w:fldCharType="begin"/>
        </w:r>
        <w:r>
          <w:instrText xml:space="preserve"> PAGEREF _Toc29410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28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_Toc25328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25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_Toc22325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0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_Toc18510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_Toc31160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5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_Toc19465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7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_Toc857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61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_Toc27861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75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_Toc29575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8" w:history="1">
        <w:r>
          <w:rPr>
            <w:rFonts w:ascii="仿宋" w:eastAsia="仿宋" w:hAnsi="仿宋" w:cs="仿宋" w:hint="eastAsia"/>
            <w:lang w:eastAsia="zh-CN"/>
          </w:rPr>
          <w:t>(一)、中草药材项目选址原则</w:t>
        </w:r>
        <w:r>
          <w:tab/>
        </w:r>
        <w:r>
          <w:fldChar w:fldCharType="begin"/>
        </w:r>
        <w:r>
          <w:instrText xml:space="preserve"> PAGEREF _Toc428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31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_Toc28031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5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_Toc12405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9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_Toc14519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78" w:history="1">
        <w:r>
          <w:rPr>
            <w:rFonts w:ascii="仿宋" w:eastAsia="仿宋" w:hAnsi="仿宋" w:cs="仿宋" w:hint="eastAsia"/>
            <w:lang w:eastAsia="zh-CN"/>
          </w:rPr>
          <w:t>(五)、中草药材项目选址综合评价</w:t>
        </w:r>
        <w:r>
          <w:tab/>
        </w:r>
        <w:r>
          <w:fldChar w:fldCharType="begin"/>
        </w:r>
        <w:r>
          <w:instrText xml:space="preserve"> PAGEREF _Toc16178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97" w:history="1">
        <w:r>
          <w:rPr>
            <w:rFonts w:ascii="仿宋" w:eastAsia="仿宋" w:hAnsi="仿宋" w:cs="仿宋" w:hint="eastAsia"/>
            <w:lang w:eastAsia="zh-CN"/>
          </w:rPr>
          <w:t>六、中草药材项目经济效益</w:t>
        </w:r>
        <w:r>
          <w:tab/>
        </w:r>
        <w:r>
          <w:fldChar w:fldCharType="begin"/>
        </w:r>
        <w:r>
          <w:instrText xml:space="preserve"> PAGEREF _Toc21997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7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_Toc15207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_Toc21862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58" w:history="1">
        <w:r>
          <w:rPr>
            <w:rFonts w:ascii="仿宋" w:eastAsia="仿宋" w:hAnsi="仿宋" w:cs="仿宋" w:hint="eastAsia"/>
            <w:lang w:eastAsia="zh-CN"/>
          </w:rPr>
          <w:t>(三)、中草药材项目盈利能力分析</w:t>
        </w:r>
        <w:r>
          <w:tab/>
        </w:r>
        <w:r>
          <w:fldChar w:fldCharType="begin"/>
        </w:r>
        <w:r>
          <w:instrText xml:space="preserve"> PAGEREF _Toc4558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6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_Toc16476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2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_Toc16532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000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_Toc14000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67" w:history="1">
        <w:r>
          <w:rPr>
            <w:rFonts w:ascii="仿宋" w:eastAsia="仿宋" w:hAnsi="仿宋" w:cs="仿宋" w:hint="eastAsia"/>
            <w:lang w:eastAsia="zh-CN"/>
          </w:rPr>
          <w:t>七、环境保护分析</w:t>
        </w:r>
        <w:r>
          <w:tab/>
        </w:r>
        <w:r>
          <w:fldChar w:fldCharType="begin"/>
        </w:r>
        <w:r>
          <w:instrText xml:space="preserve"> PAGEREF _Toc24767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_Toc11098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7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_Toc26467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62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_Toc15662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6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_Toc17866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3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_Toc22253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_Toc1999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6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_Toc22716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2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_Toc18920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5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_Toc24185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6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_Toc27836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80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_Toc4480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0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_Toc23100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23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_Toc10723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35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_Toc4235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_Toc8744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_Toc2375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3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_Toc31223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_Toc2028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" w:history="1">
        <w:r>
          <w:rPr>
            <w:rFonts w:ascii="仿宋" w:eastAsia="仿宋" w:hAnsi="仿宋" w:cs="仿宋" w:hint="eastAsia"/>
            <w:lang w:eastAsia="zh-CN"/>
          </w:rPr>
          <w:t>(五)、中草药材项目总投资</w:t>
        </w:r>
        <w:r>
          <w:tab/>
        </w:r>
        <w:r>
          <w:fldChar w:fldCharType="begin"/>
        </w:r>
        <w:r>
          <w:instrText xml:space="preserve"> PAGEREF _Toc1906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67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_Toc28767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27" w:history="1">
        <w:r>
          <w:rPr>
            <w:rFonts w:ascii="仿宋" w:eastAsia="仿宋" w:hAnsi="仿宋" w:cs="仿宋" w:hint="eastAsia"/>
            <w:lang w:eastAsia="zh-CN"/>
          </w:rPr>
          <w:t>九、中草药材项目风险分析</w:t>
        </w:r>
        <w:r>
          <w:tab/>
        </w:r>
        <w:r>
          <w:fldChar w:fldCharType="begin"/>
        </w:r>
        <w:r>
          <w:instrText xml:space="preserve"> PAGEREF _Toc5127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7" w:history="1">
        <w:r>
          <w:rPr>
            <w:rFonts w:ascii="仿宋" w:eastAsia="仿宋" w:hAnsi="仿宋" w:cs="仿宋" w:hint="eastAsia"/>
            <w:lang w:eastAsia="zh-CN"/>
          </w:rPr>
          <w:t>(一)、中草药材项目风险分析</w:t>
        </w:r>
        <w:r>
          <w:tab/>
        </w:r>
        <w:r>
          <w:fldChar w:fldCharType="begin"/>
        </w:r>
        <w:r>
          <w:instrText xml:space="preserve"> PAGEREF _Toc3827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82" w:history="1">
        <w:r>
          <w:rPr>
            <w:rFonts w:ascii="仿宋" w:eastAsia="仿宋" w:hAnsi="仿宋" w:cs="仿宋" w:hint="eastAsia"/>
            <w:lang w:eastAsia="zh-CN"/>
          </w:rPr>
          <w:t>(二)、中草药材项目风险对策</w:t>
        </w:r>
        <w:r>
          <w:tab/>
        </w:r>
        <w:r>
          <w:fldChar w:fldCharType="begin"/>
        </w:r>
        <w:r>
          <w:instrText xml:space="preserve"> PAGEREF _Toc10482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57" w:history="1">
        <w:r>
          <w:rPr>
            <w:rFonts w:ascii="仿宋" w:eastAsia="仿宋" w:hAnsi="仿宋" w:cs="仿宋" w:hint="eastAsia"/>
            <w:lang w:eastAsia="zh-CN"/>
          </w:rPr>
          <w:t>十、公司组建背景分析</w:t>
        </w:r>
        <w:r>
          <w:tab/>
        </w:r>
        <w:r>
          <w:fldChar w:fldCharType="begin"/>
        </w:r>
        <w:r>
          <w:instrText xml:space="preserve"> PAGEREF _Toc17757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93" w:history="1">
        <w:r>
          <w:rPr>
            <w:rFonts w:ascii="仿宋" w:eastAsia="仿宋" w:hAnsi="仿宋" w:cs="仿宋" w:hint="eastAsia"/>
            <w:lang w:eastAsia="zh-CN"/>
          </w:rPr>
          <w:t>(一)、中草药材项目背景分析</w:t>
        </w:r>
        <w:r>
          <w:tab/>
        </w:r>
        <w:r>
          <w:fldChar w:fldCharType="begin"/>
        </w:r>
        <w:r>
          <w:instrText xml:space="preserve"> PAGEREF _Toc20693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59" w:history="1">
        <w:r>
          <w:rPr>
            <w:rFonts w:ascii="仿宋" w:eastAsia="仿宋" w:hAnsi="仿宋" w:cs="仿宋" w:hint="eastAsia"/>
            <w:lang w:eastAsia="zh-CN"/>
          </w:rPr>
          <w:t>(二)、中草药材项目建设必要性分析</w:t>
        </w:r>
        <w:r>
          <w:tab/>
        </w:r>
        <w:r>
          <w:fldChar w:fldCharType="begin"/>
        </w:r>
        <w:r>
          <w:instrText xml:space="preserve"> PAGEREF _Toc27759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8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_Toc32528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71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_Toc30871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88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_Toc4788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55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_Toc8055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20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_Toc23120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0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_Toc28430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45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_Toc26345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30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904"/>
      <w:r>
        <w:rPr>
          <w:rFonts w:ascii="仿宋" w:eastAsia="仿宋" w:hAnsi="仿宋" w:cs="仿宋" w:hint="eastAsia"/>
          <w:sz w:val="28"/>
          <w:lang w:eastAsia="zh-CN"/>
        </w:rPr>
        <w:t>一、中草药材筹建公司基本信息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802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6947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948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2627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3189"/>
      <w:r>
        <w:rPr>
          <w:rFonts w:ascii="仿宋" w:eastAsia="仿宋" w:hAnsi="仿宋" w:cs="仿宋" w:hint="eastAsia"/>
          <w:sz w:val="28"/>
          <w:lang w:eastAsia="zh-CN"/>
        </w:rPr>
        <w:t>(五)、主要经营范围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经营范围：从事XXX相关业务(企业依法自主选择经营中草药材项目，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开展经营活动；依法须经批准的中草药材项目，经相关部门批准后依批准的内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容开展经营活动；不得从事本市产业政策禁止和限制类中草药材项目的经营活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动。)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245"/>
      <w:r>
        <w:rPr>
          <w:rFonts w:ascii="仿宋" w:eastAsia="仿宋" w:hAnsi="仿宋" w:cs="仿宋" w:hint="eastAsia"/>
          <w:sz w:val="28"/>
          <w:lang w:eastAsia="zh-CN"/>
        </w:rPr>
        <w:t>(六)、主要股东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(集团)有限公司是由xxx 有限公司和xxx (集团)有限公司联合创办成立的。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xxx 有限公司基本情况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公司概述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 有限公司秉承着 "人本、诚信、创新、共赢" 的经营理念，以市场为导向、顾客为中心的企业服务宗旨，全心全意为国内外客户提供高品质产品和卓越服务。欢迎各界人士前来参观指导并洽谈业务。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经过多年的发展，公司已积累了强大的技术实力、丰富的生产经营管理经验，以及可靠的产品质量保证体系，提升了供应链建设与管理，致力于研发新技术、新工艺、新材料应用。公司自成立以来，始终坚持以人为本、以质量第一、自主创新、持续改进为原则，通过技术领先来推动企业发展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https://d.book118.com/556020022230010050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中草药材行业相关公司设立可行性研究报告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中草药材行业相关公司设立可行性研究报告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中草药材行业相关公司设立可行性研究报告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中草药材行业相关公司设立可行性研究报告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中草药材行业相关公司设立可行性研究报告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56020022230010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2024-02-08T02:03:00Z</dcterms:created>
  <dcterms:modified xsi:type="dcterms:W3CDTF">2024-02-08T02:04:08Z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FA344C1E48EB40448B782F35BF439474_11</vt:lpwstr>
  </property>
  <property fmtid="{D5CDD505-2E9C-101B-9397-08002B2CF9AE}" pid="3" name="KSOProductBuildVer">
    <vt:lpwstr>2052-12.1.0.16250</vt:lpwstr>
  </property>
</Properties>
</file>