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螺杆泵项目计划设计方案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34" w:history="1">
        <w:r>
          <w:rPr>
            <w:rFonts w:ascii="仿宋" w:eastAsia="仿宋" w:hAnsi="仿宋" w:cs="仿宋" w:hint="eastAsia"/>
            <w:lang w:eastAsia="zh-CN"/>
          </w:rPr>
          <w:t>序言</w:t>
        </w:r>
        <w:r>
          <w:tab/>
        </w:r>
        <w:r>
          <w:fldChar w:fldCharType="begin"/>
        </w:r>
        <w:r>
          <w:instrText xml:space="preserve"> PAGEREF _Toc30634 \h </w:instrText>
        </w:r>
        <w:r>
          <w:fldChar w:fldCharType="separate"/>
        </w:r>
        <w:r>
          <w:t>3</w:t>
        </w:r>
        <w:r>
          <w:fldChar w:fldCharType="end"/>
        </w:r>
      </w:hyperlink>
    </w:p>
    <w:p>
      <w:pPr>
        <w:pStyle w:val="TOC1"/>
        <w:tabs>
          <w:tab w:val="right" w:leader="dot" w:pos="8306"/>
        </w:tabs>
      </w:pPr>
      <w:hyperlink w:anchor="_Toc27728" w:history="1">
        <w:r>
          <w:rPr>
            <w:rFonts w:ascii="仿宋" w:eastAsia="仿宋" w:hAnsi="仿宋" w:cs="仿宋" w:hint="eastAsia"/>
            <w:lang w:eastAsia="zh-CN"/>
          </w:rPr>
          <w:t>一、螺杆泵项目文档管理</w:t>
        </w:r>
        <w:r>
          <w:tab/>
        </w:r>
        <w:r>
          <w:fldChar w:fldCharType="begin"/>
        </w:r>
        <w:r>
          <w:instrText xml:space="preserve"> PAGEREF _Toc27728 \h </w:instrText>
        </w:r>
        <w:r>
          <w:fldChar w:fldCharType="separate"/>
        </w:r>
        <w:r>
          <w:t>3</w:t>
        </w:r>
        <w:r>
          <w:fldChar w:fldCharType="end"/>
        </w:r>
      </w:hyperlink>
    </w:p>
    <w:p>
      <w:pPr>
        <w:pStyle w:val="TOC2"/>
        <w:tabs>
          <w:tab w:val="right" w:leader="dot" w:pos="8306"/>
        </w:tabs>
      </w:pPr>
      <w:hyperlink w:anchor="_Toc14756" w:history="1">
        <w:r>
          <w:rPr>
            <w:rFonts w:ascii="仿宋" w:eastAsia="仿宋" w:hAnsi="仿宋" w:cs="仿宋" w:hint="eastAsia"/>
            <w:lang w:eastAsia="zh-CN"/>
          </w:rPr>
          <w:t>(一)、文档编制与审查</w:t>
        </w:r>
        <w:r>
          <w:tab/>
        </w:r>
        <w:r>
          <w:fldChar w:fldCharType="begin"/>
        </w:r>
        <w:r>
          <w:instrText xml:space="preserve"> PAGEREF _Toc14756 \h </w:instrText>
        </w:r>
        <w:r>
          <w:fldChar w:fldCharType="separate"/>
        </w:r>
        <w:r>
          <w:t>3</w:t>
        </w:r>
        <w:r>
          <w:fldChar w:fldCharType="end"/>
        </w:r>
      </w:hyperlink>
    </w:p>
    <w:p>
      <w:pPr>
        <w:pStyle w:val="TOC2"/>
        <w:tabs>
          <w:tab w:val="right" w:leader="dot" w:pos="8306"/>
        </w:tabs>
      </w:pPr>
      <w:hyperlink w:anchor="_Toc5188" w:history="1">
        <w:r>
          <w:rPr>
            <w:rFonts w:ascii="仿宋" w:eastAsia="仿宋" w:hAnsi="仿宋" w:cs="仿宋" w:hint="eastAsia"/>
            <w:lang w:eastAsia="zh-CN"/>
          </w:rPr>
          <w:t>(二)、文档发布与分发</w:t>
        </w:r>
        <w:r>
          <w:tab/>
        </w:r>
        <w:r>
          <w:fldChar w:fldCharType="begin"/>
        </w:r>
        <w:r>
          <w:instrText xml:space="preserve"> PAGEREF _Toc5188 \h </w:instrText>
        </w:r>
        <w:r>
          <w:fldChar w:fldCharType="separate"/>
        </w:r>
        <w:r>
          <w:t>4</w:t>
        </w:r>
        <w:r>
          <w:fldChar w:fldCharType="end"/>
        </w:r>
      </w:hyperlink>
    </w:p>
    <w:p>
      <w:pPr>
        <w:pStyle w:val="TOC2"/>
        <w:tabs>
          <w:tab w:val="right" w:leader="dot" w:pos="8306"/>
        </w:tabs>
      </w:pPr>
      <w:hyperlink w:anchor="_Toc12093" w:history="1">
        <w:r>
          <w:rPr>
            <w:rFonts w:ascii="仿宋" w:eastAsia="仿宋" w:hAnsi="仿宋" w:cs="仿宋" w:hint="eastAsia"/>
            <w:lang w:eastAsia="zh-CN"/>
          </w:rPr>
          <w:t>(三)、文档存档与归档</w:t>
        </w:r>
        <w:r>
          <w:tab/>
        </w:r>
        <w:r>
          <w:fldChar w:fldCharType="begin"/>
        </w:r>
        <w:r>
          <w:instrText xml:space="preserve"> PAGEREF _Toc12093 \h </w:instrText>
        </w:r>
        <w:r>
          <w:fldChar w:fldCharType="separate"/>
        </w:r>
        <w:r>
          <w:t>5</w:t>
        </w:r>
        <w:r>
          <w:fldChar w:fldCharType="end"/>
        </w:r>
      </w:hyperlink>
    </w:p>
    <w:p>
      <w:pPr>
        <w:pStyle w:val="TOC1"/>
        <w:tabs>
          <w:tab w:val="right" w:leader="dot" w:pos="8306"/>
        </w:tabs>
      </w:pPr>
      <w:hyperlink w:anchor="_Toc17846" w:history="1">
        <w:r>
          <w:rPr>
            <w:rFonts w:ascii="仿宋" w:eastAsia="仿宋" w:hAnsi="仿宋" w:cs="仿宋" w:hint="eastAsia"/>
            <w:lang w:eastAsia="zh-CN"/>
          </w:rPr>
          <w:t>二、工艺说明</w:t>
        </w:r>
        <w:r>
          <w:tab/>
        </w:r>
        <w:r>
          <w:fldChar w:fldCharType="begin"/>
        </w:r>
        <w:r>
          <w:instrText xml:space="preserve"> PAGEREF _Toc17846 \h </w:instrText>
        </w:r>
        <w:r>
          <w:fldChar w:fldCharType="separate"/>
        </w:r>
        <w:r>
          <w:t>6</w:t>
        </w:r>
        <w:r>
          <w:fldChar w:fldCharType="end"/>
        </w:r>
      </w:hyperlink>
    </w:p>
    <w:p>
      <w:pPr>
        <w:pStyle w:val="TOC2"/>
        <w:tabs>
          <w:tab w:val="right" w:leader="dot" w:pos="8306"/>
        </w:tabs>
      </w:pPr>
      <w:hyperlink w:anchor="_Toc21582" w:history="1">
        <w:r>
          <w:rPr>
            <w:rFonts w:ascii="仿宋" w:eastAsia="仿宋" w:hAnsi="仿宋" w:cs="仿宋" w:hint="eastAsia"/>
            <w:lang w:eastAsia="zh-CN"/>
          </w:rPr>
          <w:t>(一)、技术管理特点</w:t>
        </w:r>
        <w:r>
          <w:tab/>
        </w:r>
        <w:r>
          <w:fldChar w:fldCharType="begin"/>
        </w:r>
        <w:r>
          <w:instrText xml:space="preserve"> PAGEREF _Toc21582 \h </w:instrText>
        </w:r>
        <w:r>
          <w:fldChar w:fldCharType="separate"/>
        </w:r>
        <w:r>
          <w:t>6</w:t>
        </w:r>
        <w:r>
          <w:fldChar w:fldCharType="end"/>
        </w:r>
      </w:hyperlink>
    </w:p>
    <w:p>
      <w:pPr>
        <w:pStyle w:val="TOC2"/>
        <w:tabs>
          <w:tab w:val="right" w:leader="dot" w:pos="8306"/>
        </w:tabs>
      </w:pPr>
      <w:hyperlink w:anchor="_Toc23021" w:history="1">
        <w:r>
          <w:rPr>
            <w:rFonts w:ascii="仿宋" w:eastAsia="仿宋" w:hAnsi="仿宋" w:cs="仿宋" w:hint="eastAsia"/>
            <w:lang w:eastAsia="zh-CN"/>
          </w:rPr>
          <w:t>(二)、螺杆泵项目工艺技术设计方案</w:t>
        </w:r>
        <w:r>
          <w:tab/>
        </w:r>
        <w:r>
          <w:fldChar w:fldCharType="begin"/>
        </w:r>
        <w:r>
          <w:instrText xml:space="preserve"> PAGEREF _Toc23021 \h </w:instrText>
        </w:r>
        <w:r>
          <w:fldChar w:fldCharType="separate"/>
        </w:r>
        <w:r>
          <w:t>7</w:t>
        </w:r>
        <w:r>
          <w:fldChar w:fldCharType="end"/>
        </w:r>
      </w:hyperlink>
    </w:p>
    <w:p>
      <w:pPr>
        <w:pStyle w:val="TOC2"/>
        <w:tabs>
          <w:tab w:val="right" w:leader="dot" w:pos="8306"/>
        </w:tabs>
      </w:pPr>
      <w:hyperlink w:anchor="_Toc32396" w:history="1">
        <w:r>
          <w:rPr>
            <w:rFonts w:ascii="仿宋" w:eastAsia="仿宋" w:hAnsi="仿宋" w:cs="仿宋" w:hint="eastAsia"/>
            <w:lang w:eastAsia="zh-CN"/>
          </w:rPr>
          <w:t>(三)、设备选型方案</w:t>
        </w:r>
        <w:r>
          <w:tab/>
        </w:r>
        <w:r>
          <w:fldChar w:fldCharType="begin"/>
        </w:r>
        <w:r>
          <w:instrText xml:space="preserve"> PAGEREF _Toc32396 \h </w:instrText>
        </w:r>
        <w:r>
          <w:fldChar w:fldCharType="separate"/>
        </w:r>
        <w:r>
          <w:t>9</w:t>
        </w:r>
        <w:r>
          <w:fldChar w:fldCharType="end"/>
        </w:r>
      </w:hyperlink>
    </w:p>
    <w:p>
      <w:pPr>
        <w:pStyle w:val="TOC1"/>
        <w:tabs>
          <w:tab w:val="right" w:leader="dot" w:pos="8306"/>
        </w:tabs>
      </w:pPr>
      <w:hyperlink w:anchor="_Toc21290" w:history="1">
        <w:r>
          <w:rPr>
            <w:rFonts w:ascii="仿宋" w:eastAsia="仿宋" w:hAnsi="仿宋" w:cs="仿宋" w:hint="eastAsia"/>
            <w:lang w:eastAsia="zh-CN"/>
          </w:rPr>
          <w:t>三、螺杆泵项目建设单位说明</w:t>
        </w:r>
        <w:r>
          <w:tab/>
        </w:r>
        <w:r>
          <w:fldChar w:fldCharType="begin"/>
        </w:r>
        <w:r>
          <w:instrText xml:space="preserve"> PAGEREF _Toc21290 \h </w:instrText>
        </w:r>
        <w:r>
          <w:fldChar w:fldCharType="separate"/>
        </w:r>
        <w:r>
          <w:t>10</w:t>
        </w:r>
        <w:r>
          <w:fldChar w:fldCharType="end"/>
        </w:r>
      </w:hyperlink>
    </w:p>
    <w:p>
      <w:pPr>
        <w:pStyle w:val="TOC2"/>
        <w:tabs>
          <w:tab w:val="right" w:leader="dot" w:pos="8306"/>
        </w:tabs>
      </w:pPr>
      <w:hyperlink w:anchor="_Toc9485" w:history="1">
        <w:r>
          <w:rPr>
            <w:rFonts w:ascii="仿宋" w:eastAsia="仿宋" w:hAnsi="仿宋" w:cs="仿宋" w:hint="eastAsia"/>
            <w:lang w:eastAsia="zh-CN"/>
          </w:rPr>
          <w:t>(一)、螺杆泵项目承办单位基本情况</w:t>
        </w:r>
        <w:r>
          <w:tab/>
        </w:r>
        <w:r>
          <w:fldChar w:fldCharType="begin"/>
        </w:r>
        <w:r>
          <w:instrText xml:space="preserve"> PAGEREF _Toc9485 \h </w:instrText>
        </w:r>
        <w:r>
          <w:fldChar w:fldCharType="separate"/>
        </w:r>
        <w:r>
          <w:t>10</w:t>
        </w:r>
        <w:r>
          <w:fldChar w:fldCharType="end"/>
        </w:r>
      </w:hyperlink>
    </w:p>
    <w:p>
      <w:pPr>
        <w:pStyle w:val="TOC2"/>
        <w:tabs>
          <w:tab w:val="right" w:leader="dot" w:pos="8306"/>
        </w:tabs>
      </w:pPr>
      <w:hyperlink w:anchor="_Toc15009" w:history="1">
        <w:r>
          <w:rPr>
            <w:rFonts w:ascii="仿宋" w:eastAsia="仿宋" w:hAnsi="仿宋" w:cs="仿宋" w:hint="eastAsia"/>
            <w:lang w:eastAsia="zh-CN"/>
          </w:rPr>
          <w:t>(二)、公司经济效益分析</w:t>
        </w:r>
        <w:r>
          <w:tab/>
        </w:r>
        <w:r>
          <w:fldChar w:fldCharType="begin"/>
        </w:r>
        <w:r>
          <w:instrText xml:space="preserve"> PAGEREF _Toc15009 \h </w:instrText>
        </w:r>
        <w:r>
          <w:fldChar w:fldCharType="separate"/>
        </w:r>
        <w:r>
          <w:t>10</w:t>
        </w:r>
        <w:r>
          <w:fldChar w:fldCharType="end"/>
        </w:r>
      </w:hyperlink>
    </w:p>
    <w:p>
      <w:pPr>
        <w:pStyle w:val="TOC1"/>
        <w:tabs>
          <w:tab w:val="right" w:leader="dot" w:pos="8306"/>
        </w:tabs>
      </w:pPr>
      <w:hyperlink w:anchor="_Toc10464" w:history="1">
        <w:r>
          <w:rPr>
            <w:rFonts w:ascii="仿宋" w:eastAsia="仿宋" w:hAnsi="仿宋" w:cs="仿宋" w:hint="eastAsia"/>
            <w:lang w:eastAsia="zh-CN"/>
          </w:rPr>
          <w:t>四、螺杆泵项目土建工程</w:t>
        </w:r>
        <w:r>
          <w:tab/>
        </w:r>
        <w:r>
          <w:fldChar w:fldCharType="begin"/>
        </w:r>
        <w:r>
          <w:instrText xml:space="preserve"> PAGEREF _Toc10464 \h </w:instrText>
        </w:r>
        <w:r>
          <w:fldChar w:fldCharType="separate"/>
        </w:r>
        <w:r>
          <w:t>11</w:t>
        </w:r>
        <w:r>
          <w:fldChar w:fldCharType="end"/>
        </w:r>
      </w:hyperlink>
    </w:p>
    <w:p>
      <w:pPr>
        <w:pStyle w:val="TOC2"/>
        <w:tabs>
          <w:tab w:val="right" w:leader="dot" w:pos="8306"/>
        </w:tabs>
      </w:pPr>
      <w:hyperlink w:anchor="_Toc7969" w:history="1">
        <w:r>
          <w:rPr>
            <w:rFonts w:ascii="仿宋" w:eastAsia="仿宋" w:hAnsi="仿宋" w:cs="仿宋" w:hint="eastAsia"/>
            <w:lang w:eastAsia="zh-CN"/>
          </w:rPr>
          <w:t>(一)、建筑工程设计原则</w:t>
        </w:r>
        <w:r>
          <w:tab/>
        </w:r>
        <w:r>
          <w:fldChar w:fldCharType="begin"/>
        </w:r>
        <w:r>
          <w:instrText xml:space="preserve"> PAGEREF _Toc7969 \h </w:instrText>
        </w:r>
        <w:r>
          <w:fldChar w:fldCharType="separate"/>
        </w:r>
        <w:r>
          <w:t>11</w:t>
        </w:r>
        <w:r>
          <w:fldChar w:fldCharType="end"/>
        </w:r>
      </w:hyperlink>
    </w:p>
    <w:p>
      <w:pPr>
        <w:pStyle w:val="TOC2"/>
        <w:tabs>
          <w:tab w:val="right" w:leader="dot" w:pos="8306"/>
        </w:tabs>
      </w:pPr>
      <w:hyperlink w:anchor="_Toc20368" w:history="1">
        <w:r>
          <w:rPr>
            <w:rFonts w:ascii="仿宋" w:eastAsia="仿宋" w:hAnsi="仿宋" w:cs="仿宋" w:hint="eastAsia"/>
            <w:lang w:eastAsia="zh-CN"/>
          </w:rPr>
          <w:t>(二)、土建工程设计年限及安全等级</w:t>
        </w:r>
        <w:r>
          <w:tab/>
        </w:r>
        <w:r>
          <w:fldChar w:fldCharType="begin"/>
        </w:r>
        <w:r>
          <w:instrText xml:space="preserve"> PAGEREF _Toc20368 \h </w:instrText>
        </w:r>
        <w:r>
          <w:fldChar w:fldCharType="separate"/>
        </w:r>
        <w:r>
          <w:t>13</w:t>
        </w:r>
        <w:r>
          <w:fldChar w:fldCharType="end"/>
        </w:r>
      </w:hyperlink>
    </w:p>
    <w:p>
      <w:pPr>
        <w:pStyle w:val="TOC2"/>
        <w:tabs>
          <w:tab w:val="right" w:leader="dot" w:pos="8306"/>
        </w:tabs>
      </w:pPr>
      <w:hyperlink w:anchor="_Toc16929" w:history="1">
        <w:r>
          <w:rPr>
            <w:rFonts w:ascii="仿宋" w:eastAsia="仿宋" w:hAnsi="仿宋" w:cs="仿宋" w:hint="eastAsia"/>
            <w:lang w:eastAsia="zh-CN"/>
          </w:rPr>
          <w:t>(三)、建筑工程设计总体要求</w:t>
        </w:r>
        <w:r>
          <w:tab/>
        </w:r>
        <w:r>
          <w:fldChar w:fldCharType="begin"/>
        </w:r>
        <w:r>
          <w:instrText xml:space="preserve"> PAGEREF _Toc16929 \h </w:instrText>
        </w:r>
        <w:r>
          <w:fldChar w:fldCharType="separate"/>
        </w:r>
        <w:r>
          <w:t>14</w:t>
        </w:r>
        <w:r>
          <w:fldChar w:fldCharType="end"/>
        </w:r>
      </w:hyperlink>
    </w:p>
    <w:p>
      <w:pPr>
        <w:pStyle w:val="TOC2"/>
        <w:tabs>
          <w:tab w:val="right" w:leader="dot" w:pos="8306"/>
        </w:tabs>
      </w:pPr>
      <w:hyperlink w:anchor="_Toc26244" w:history="1">
        <w:r>
          <w:rPr>
            <w:rFonts w:ascii="仿宋" w:eastAsia="仿宋" w:hAnsi="仿宋" w:cs="仿宋" w:hint="eastAsia"/>
            <w:lang w:eastAsia="zh-CN"/>
          </w:rPr>
          <w:t>(四)、土建工程建设指标</w:t>
        </w:r>
        <w:r>
          <w:tab/>
        </w:r>
        <w:r>
          <w:fldChar w:fldCharType="begin"/>
        </w:r>
        <w:r>
          <w:instrText xml:space="preserve"> PAGEREF _Toc26244 \h </w:instrText>
        </w:r>
        <w:r>
          <w:fldChar w:fldCharType="separate"/>
        </w:r>
        <w:r>
          <w:t>14</w:t>
        </w:r>
        <w:r>
          <w:fldChar w:fldCharType="end"/>
        </w:r>
      </w:hyperlink>
    </w:p>
    <w:p>
      <w:pPr>
        <w:pStyle w:val="TOC1"/>
        <w:tabs>
          <w:tab w:val="right" w:leader="dot" w:pos="8306"/>
        </w:tabs>
      </w:pPr>
      <w:hyperlink w:anchor="_Toc11785" w:history="1">
        <w:r>
          <w:rPr>
            <w:rFonts w:ascii="仿宋" w:eastAsia="仿宋" w:hAnsi="仿宋" w:cs="仿宋" w:hint="eastAsia"/>
            <w:lang w:eastAsia="zh-CN"/>
          </w:rPr>
          <w:t>五、螺杆泵项目绩效评估</w:t>
        </w:r>
        <w:r>
          <w:tab/>
        </w:r>
        <w:r>
          <w:fldChar w:fldCharType="begin"/>
        </w:r>
        <w:r>
          <w:instrText xml:space="preserve"> PAGEREF _Toc11785 \h </w:instrText>
        </w:r>
        <w:r>
          <w:fldChar w:fldCharType="separate"/>
        </w:r>
        <w:r>
          <w:t>15</w:t>
        </w:r>
        <w:r>
          <w:fldChar w:fldCharType="end"/>
        </w:r>
      </w:hyperlink>
    </w:p>
    <w:p>
      <w:pPr>
        <w:pStyle w:val="TOC2"/>
        <w:tabs>
          <w:tab w:val="right" w:leader="dot" w:pos="8306"/>
        </w:tabs>
      </w:pPr>
      <w:hyperlink w:anchor="_Toc32411" w:history="1">
        <w:r>
          <w:rPr>
            <w:rFonts w:ascii="仿宋" w:eastAsia="仿宋" w:hAnsi="仿宋" w:cs="仿宋" w:hint="eastAsia"/>
            <w:lang w:eastAsia="zh-CN"/>
          </w:rPr>
          <w:t>(一)、绩效评估指标</w:t>
        </w:r>
        <w:r>
          <w:tab/>
        </w:r>
        <w:r>
          <w:fldChar w:fldCharType="begin"/>
        </w:r>
        <w:r>
          <w:instrText xml:space="preserve"> PAGEREF _Toc32411 \h </w:instrText>
        </w:r>
        <w:r>
          <w:fldChar w:fldCharType="separate"/>
        </w:r>
        <w:r>
          <w:t>15</w:t>
        </w:r>
        <w:r>
          <w:fldChar w:fldCharType="end"/>
        </w:r>
      </w:hyperlink>
    </w:p>
    <w:p>
      <w:pPr>
        <w:pStyle w:val="TOC2"/>
        <w:tabs>
          <w:tab w:val="right" w:leader="dot" w:pos="8306"/>
        </w:tabs>
      </w:pPr>
      <w:hyperlink w:anchor="_Toc2034" w:history="1">
        <w:r>
          <w:rPr>
            <w:rFonts w:ascii="仿宋" w:eastAsia="仿宋" w:hAnsi="仿宋" w:cs="仿宋" w:hint="eastAsia"/>
            <w:lang w:eastAsia="zh-CN"/>
          </w:rPr>
          <w:t>(二)、绩效评估方法</w:t>
        </w:r>
        <w:r>
          <w:tab/>
        </w:r>
        <w:r>
          <w:fldChar w:fldCharType="begin"/>
        </w:r>
        <w:r>
          <w:instrText xml:space="preserve"> PAGEREF _Toc2034 \h </w:instrText>
        </w:r>
        <w:r>
          <w:fldChar w:fldCharType="separate"/>
        </w:r>
        <w:r>
          <w:t>16</w:t>
        </w:r>
        <w:r>
          <w:fldChar w:fldCharType="end"/>
        </w:r>
      </w:hyperlink>
    </w:p>
    <w:p>
      <w:pPr>
        <w:pStyle w:val="TOC2"/>
        <w:tabs>
          <w:tab w:val="right" w:leader="dot" w:pos="8306"/>
        </w:tabs>
      </w:pPr>
      <w:hyperlink w:anchor="_Toc27001" w:history="1">
        <w:r>
          <w:rPr>
            <w:rFonts w:ascii="仿宋" w:eastAsia="仿宋" w:hAnsi="仿宋" w:cs="仿宋" w:hint="eastAsia"/>
            <w:lang w:eastAsia="zh-CN"/>
          </w:rPr>
          <w:t>(三)、绩效评估周期</w:t>
        </w:r>
        <w:r>
          <w:tab/>
        </w:r>
        <w:r>
          <w:fldChar w:fldCharType="begin"/>
        </w:r>
        <w:r>
          <w:instrText xml:space="preserve"> PAGEREF _Toc27001 \h </w:instrText>
        </w:r>
        <w:r>
          <w:fldChar w:fldCharType="separate"/>
        </w:r>
        <w:r>
          <w:t>17</w:t>
        </w:r>
        <w:r>
          <w:fldChar w:fldCharType="end"/>
        </w:r>
      </w:hyperlink>
    </w:p>
    <w:p>
      <w:pPr>
        <w:pStyle w:val="TOC1"/>
        <w:tabs>
          <w:tab w:val="right" w:leader="dot" w:pos="8306"/>
        </w:tabs>
      </w:pPr>
      <w:hyperlink w:anchor="_Toc16432" w:history="1">
        <w:r>
          <w:rPr>
            <w:rFonts w:ascii="仿宋" w:eastAsia="仿宋" w:hAnsi="仿宋" w:cs="仿宋" w:hint="eastAsia"/>
            <w:lang w:eastAsia="zh-CN"/>
          </w:rPr>
          <w:t>六、螺杆泵项目危机管理</w:t>
        </w:r>
        <w:r>
          <w:tab/>
        </w:r>
        <w:r>
          <w:fldChar w:fldCharType="begin"/>
        </w:r>
        <w:r>
          <w:instrText xml:space="preserve"> PAGEREF _Toc16432 \h </w:instrText>
        </w:r>
        <w:r>
          <w:fldChar w:fldCharType="separate"/>
        </w:r>
        <w:r>
          <w:t>18</w:t>
        </w:r>
        <w:r>
          <w:fldChar w:fldCharType="end"/>
        </w:r>
      </w:hyperlink>
    </w:p>
    <w:p>
      <w:pPr>
        <w:pStyle w:val="TOC2"/>
        <w:tabs>
          <w:tab w:val="right" w:leader="dot" w:pos="8306"/>
        </w:tabs>
      </w:pPr>
      <w:hyperlink w:anchor="_Toc11866" w:history="1">
        <w:r>
          <w:rPr>
            <w:rFonts w:ascii="仿宋" w:eastAsia="仿宋" w:hAnsi="仿宋" w:cs="仿宋" w:hint="eastAsia"/>
            <w:lang w:eastAsia="zh-CN"/>
          </w:rPr>
          <w:t>(一)、危机预警与识别</w:t>
        </w:r>
        <w:r>
          <w:tab/>
        </w:r>
        <w:r>
          <w:fldChar w:fldCharType="begin"/>
        </w:r>
        <w:r>
          <w:instrText xml:space="preserve"> PAGEREF _Toc11866 \h </w:instrText>
        </w:r>
        <w:r>
          <w:fldChar w:fldCharType="separate"/>
        </w:r>
        <w:r>
          <w:t>18</w:t>
        </w:r>
        <w:r>
          <w:fldChar w:fldCharType="end"/>
        </w:r>
      </w:hyperlink>
    </w:p>
    <w:p>
      <w:pPr>
        <w:pStyle w:val="TOC2"/>
        <w:tabs>
          <w:tab w:val="right" w:leader="dot" w:pos="8306"/>
        </w:tabs>
      </w:pPr>
      <w:hyperlink w:anchor="_Toc8289" w:history="1">
        <w:r>
          <w:rPr>
            <w:rFonts w:ascii="仿宋" w:eastAsia="仿宋" w:hAnsi="仿宋" w:cs="仿宋" w:hint="eastAsia"/>
            <w:lang w:eastAsia="zh-CN"/>
          </w:rPr>
          <w:t>(二)、危机应对与恢复</w:t>
        </w:r>
        <w:r>
          <w:tab/>
        </w:r>
        <w:r>
          <w:fldChar w:fldCharType="begin"/>
        </w:r>
        <w:r>
          <w:instrText xml:space="preserve"> PAGEREF _Toc8289 \h </w:instrText>
        </w:r>
        <w:r>
          <w:fldChar w:fldCharType="separate"/>
        </w:r>
        <w:r>
          <w:t>19</w:t>
        </w:r>
        <w:r>
          <w:fldChar w:fldCharType="end"/>
        </w:r>
      </w:hyperlink>
    </w:p>
    <w:p>
      <w:pPr>
        <w:pStyle w:val="TOC1"/>
        <w:tabs>
          <w:tab w:val="right" w:leader="dot" w:pos="8306"/>
        </w:tabs>
      </w:pPr>
      <w:hyperlink w:anchor="_Toc6762" w:history="1">
        <w:r>
          <w:rPr>
            <w:rFonts w:ascii="仿宋" w:eastAsia="仿宋" w:hAnsi="仿宋" w:cs="仿宋" w:hint="eastAsia"/>
            <w:lang w:eastAsia="zh-CN"/>
          </w:rPr>
          <w:t>七、螺杆泵项目财务管理</w:t>
        </w:r>
        <w:r>
          <w:tab/>
        </w:r>
        <w:r>
          <w:fldChar w:fldCharType="begin"/>
        </w:r>
        <w:r>
          <w:instrText xml:space="preserve"> PAGEREF _Toc6762 \h </w:instrText>
        </w:r>
        <w:r>
          <w:fldChar w:fldCharType="separate"/>
        </w:r>
        <w:r>
          <w:t>20</w:t>
        </w:r>
        <w:r>
          <w:fldChar w:fldCharType="end"/>
        </w:r>
      </w:hyperlink>
    </w:p>
    <w:p>
      <w:pPr>
        <w:pStyle w:val="TOC2"/>
        <w:tabs>
          <w:tab w:val="right" w:leader="dot" w:pos="8306"/>
        </w:tabs>
      </w:pPr>
      <w:hyperlink w:anchor="_Toc27361" w:history="1">
        <w:r>
          <w:rPr>
            <w:rFonts w:ascii="仿宋" w:eastAsia="仿宋" w:hAnsi="仿宋" w:cs="仿宋" w:hint="eastAsia"/>
            <w:lang w:eastAsia="zh-CN"/>
          </w:rPr>
          <w:t>(一)、资金需求大</w:t>
        </w:r>
        <w:r>
          <w:tab/>
        </w:r>
        <w:r>
          <w:fldChar w:fldCharType="begin"/>
        </w:r>
        <w:r>
          <w:instrText xml:space="preserve"> PAGEREF _Toc27361 \h </w:instrText>
        </w:r>
        <w:r>
          <w:fldChar w:fldCharType="separate"/>
        </w:r>
        <w:r>
          <w:t>20</w:t>
        </w:r>
        <w:r>
          <w:fldChar w:fldCharType="end"/>
        </w:r>
      </w:hyperlink>
    </w:p>
    <w:p>
      <w:pPr>
        <w:pStyle w:val="TOC2"/>
        <w:tabs>
          <w:tab w:val="right" w:leader="dot" w:pos="8306"/>
        </w:tabs>
      </w:pPr>
      <w:hyperlink w:anchor="_Toc28917" w:history="1">
        <w:r>
          <w:rPr>
            <w:rFonts w:ascii="仿宋" w:eastAsia="仿宋" w:hAnsi="仿宋" w:cs="仿宋" w:hint="eastAsia"/>
            <w:lang w:eastAsia="zh-CN"/>
          </w:rPr>
          <w:t>(二)、研发周期长</w:t>
        </w:r>
        <w:r>
          <w:tab/>
        </w:r>
        <w:r>
          <w:fldChar w:fldCharType="begin"/>
        </w:r>
        <w:r>
          <w:instrText xml:space="preserve"> PAGEREF _Toc28917 \h </w:instrText>
        </w:r>
        <w:r>
          <w:fldChar w:fldCharType="separate"/>
        </w:r>
        <w:r>
          <w:t>21</w:t>
        </w:r>
        <w:r>
          <w:fldChar w:fldCharType="end"/>
        </w:r>
      </w:hyperlink>
    </w:p>
    <w:p>
      <w:pPr>
        <w:pStyle w:val="TOC2"/>
        <w:tabs>
          <w:tab w:val="right" w:leader="dot" w:pos="8306"/>
        </w:tabs>
      </w:pPr>
      <w:hyperlink w:anchor="_Toc7877" w:history="1">
        <w:r>
          <w:rPr>
            <w:rFonts w:ascii="仿宋" w:eastAsia="仿宋" w:hAnsi="仿宋" w:cs="仿宋" w:hint="eastAsia"/>
            <w:lang w:eastAsia="zh-CN"/>
          </w:rPr>
          <w:t>(三)、市场风险大</w:t>
        </w:r>
        <w:r>
          <w:tab/>
        </w:r>
        <w:r>
          <w:fldChar w:fldCharType="begin"/>
        </w:r>
        <w:r>
          <w:instrText xml:space="preserve"> PAGEREF _Toc7877 \h </w:instrText>
        </w:r>
        <w:r>
          <w:fldChar w:fldCharType="separate"/>
        </w:r>
        <w:r>
          <w:t>23</w:t>
        </w:r>
        <w:r>
          <w:fldChar w:fldCharType="end"/>
        </w:r>
      </w:hyperlink>
    </w:p>
    <w:p>
      <w:pPr>
        <w:pStyle w:val="TOC2"/>
        <w:tabs>
          <w:tab w:val="right" w:leader="dot" w:pos="8306"/>
        </w:tabs>
      </w:pPr>
      <w:hyperlink w:anchor="_Toc8674" w:history="1">
        <w:r>
          <w:rPr>
            <w:rFonts w:ascii="仿宋" w:eastAsia="仿宋" w:hAnsi="仿宋" w:cs="仿宋" w:hint="eastAsia"/>
            <w:lang w:eastAsia="zh-CN"/>
          </w:rPr>
          <w:t>(四)、利润率高</w:t>
        </w:r>
        <w:r>
          <w:tab/>
        </w:r>
        <w:r>
          <w:fldChar w:fldCharType="begin"/>
        </w:r>
        <w:r>
          <w:instrText xml:space="preserve"> PAGEREF _Toc8674 \h </w:instrText>
        </w:r>
        <w:r>
          <w:fldChar w:fldCharType="separate"/>
        </w:r>
        <w:r>
          <w:t>25</w:t>
        </w:r>
        <w:r>
          <w:fldChar w:fldCharType="end"/>
        </w:r>
      </w:hyperlink>
    </w:p>
    <w:p>
      <w:pPr>
        <w:pStyle w:val="TOC1"/>
        <w:tabs>
          <w:tab w:val="right" w:leader="dot" w:pos="8306"/>
        </w:tabs>
      </w:pPr>
      <w:hyperlink w:anchor="_Toc19664" w:history="1">
        <w:r>
          <w:rPr>
            <w:rFonts w:ascii="仿宋" w:eastAsia="仿宋" w:hAnsi="仿宋" w:cs="仿宋" w:hint="eastAsia"/>
            <w:lang w:eastAsia="zh-CN"/>
          </w:rPr>
          <w:t>八、螺杆泵项目创新与研发</w:t>
        </w:r>
        <w:r>
          <w:tab/>
        </w:r>
        <w:r>
          <w:fldChar w:fldCharType="begin"/>
        </w:r>
        <w:r>
          <w:instrText xml:space="preserve"> PAGEREF _Toc19664 \h </w:instrText>
        </w:r>
        <w:r>
          <w:fldChar w:fldCharType="separate"/>
        </w:r>
        <w:r>
          <w:t>27</w:t>
        </w:r>
        <w:r>
          <w:fldChar w:fldCharType="end"/>
        </w:r>
      </w:hyperlink>
    </w:p>
    <w:p>
      <w:pPr>
        <w:pStyle w:val="TOC2"/>
        <w:tabs>
          <w:tab w:val="right" w:leader="dot" w:pos="8306"/>
        </w:tabs>
      </w:pPr>
      <w:hyperlink w:anchor="_Toc24932" w:history="1">
        <w:r>
          <w:rPr>
            <w:rFonts w:ascii="仿宋" w:eastAsia="仿宋" w:hAnsi="仿宋" w:cs="仿宋" w:hint="eastAsia"/>
            <w:lang w:eastAsia="zh-CN"/>
          </w:rPr>
          <w:t>(一)、创新策略与方向</w:t>
        </w:r>
        <w:r>
          <w:tab/>
        </w:r>
        <w:r>
          <w:fldChar w:fldCharType="begin"/>
        </w:r>
        <w:r>
          <w:instrText xml:space="preserve"> PAGEREF _Toc24932 \h </w:instrText>
        </w:r>
        <w:r>
          <w:fldChar w:fldCharType="separate"/>
        </w:r>
        <w:r>
          <w:t>27</w:t>
        </w:r>
        <w:r>
          <w:fldChar w:fldCharType="end"/>
        </w:r>
      </w:hyperlink>
    </w:p>
    <w:p>
      <w:pPr>
        <w:pStyle w:val="TOC2"/>
        <w:tabs>
          <w:tab w:val="right" w:leader="dot" w:pos="8306"/>
        </w:tabs>
      </w:pPr>
      <w:hyperlink w:anchor="_Toc3332" w:history="1">
        <w:r>
          <w:rPr>
            <w:rFonts w:ascii="仿宋" w:eastAsia="仿宋" w:hAnsi="仿宋" w:cs="仿宋" w:hint="eastAsia"/>
            <w:lang w:eastAsia="zh-CN"/>
          </w:rPr>
          <w:t>(二)、研发规划与投入</w:t>
        </w:r>
        <w:r>
          <w:tab/>
        </w:r>
        <w:r>
          <w:fldChar w:fldCharType="begin"/>
        </w:r>
        <w:r>
          <w:instrText xml:space="preserve"> PAGEREF _Toc3332 \h </w:instrText>
        </w:r>
        <w:r>
          <w:fldChar w:fldCharType="separate"/>
        </w:r>
        <w:r>
          <w:t>29</w:t>
        </w:r>
        <w:r>
          <w:fldChar w:fldCharType="end"/>
        </w:r>
      </w:hyperlink>
    </w:p>
    <w:p>
      <w:pPr>
        <w:pStyle w:val="TOC1"/>
        <w:tabs>
          <w:tab w:val="right" w:leader="dot" w:pos="8306"/>
        </w:tabs>
      </w:pPr>
      <w:hyperlink w:anchor="_Toc4541" w:history="1">
        <w:r>
          <w:rPr>
            <w:rFonts w:ascii="仿宋" w:eastAsia="仿宋" w:hAnsi="仿宋" w:cs="仿宋" w:hint="eastAsia"/>
            <w:lang w:eastAsia="zh-CN"/>
          </w:rPr>
          <w:t>九、螺杆泵项目投资规划</w:t>
        </w:r>
        <w:r>
          <w:tab/>
        </w:r>
        <w:r>
          <w:fldChar w:fldCharType="begin"/>
        </w:r>
        <w:r>
          <w:instrText xml:space="preserve"> PAGEREF _Toc4541 \h </w:instrText>
        </w:r>
        <w:r>
          <w:fldChar w:fldCharType="separate"/>
        </w:r>
        <w:r>
          <w:t>30</w:t>
        </w:r>
        <w:r>
          <w:fldChar w:fldCharType="end"/>
        </w:r>
      </w:hyperlink>
    </w:p>
    <w:p>
      <w:pPr>
        <w:pStyle w:val="TOC2"/>
        <w:tabs>
          <w:tab w:val="right" w:leader="dot" w:pos="8306"/>
        </w:tabs>
      </w:pPr>
      <w:hyperlink w:anchor="_Toc25015" w:history="1">
        <w:r>
          <w:rPr>
            <w:rFonts w:ascii="仿宋" w:eastAsia="仿宋" w:hAnsi="仿宋" w:cs="仿宋" w:hint="eastAsia"/>
            <w:lang w:eastAsia="zh-CN"/>
          </w:rPr>
          <w:t>(一)、螺杆泵项目总投资估算</w:t>
        </w:r>
        <w:r>
          <w:tab/>
        </w:r>
        <w:r>
          <w:fldChar w:fldCharType="begin"/>
        </w:r>
        <w:r>
          <w:instrText xml:space="preserve"> PAGEREF _Toc25015 \h </w:instrText>
        </w:r>
        <w:r>
          <w:fldChar w:fldCharType="separate"/>
        </w:r>
        <w:r>
          <w:t>30</w:t>
        </w:r>
        <w:r>
          <w:fldChar w:fldCharType="end"/>
        </w:r>
      </w:hyperlink>
    </w:p>
    <w:p>
      <w:pPr>
        <w:pStyle w:val="TOC2"/>
        <w:tabs>
          <w:tab w:val="right" w:leader="dot" w:pos="8306"/>
        </w:tabs>
      </w:pPr>
      <w:hyperlink w:anchor="_Toc14469" w:history="1">
        <w:r>
          <w:rPr>
            <w:rFonts w:ascii="仿宋" w:eastAsia="仿宋" w:hAnsi="仿宋" w:cs="仿宋" w:hint="eastAsia"/>
            <w:lang w:eastAsia="zh-CN"/>
          </w:rPr>
          <w:t>(二)、资金筹措</w:t>
        </w:r>
        <w:r>
          <w:tab/>
        </w:r>
        <w:r>
          <w:fldChar w:fldCharType="begin"/>
        </w:r>
        <w:r>
          <w:instrText xml:space="preserve"> PAGEREF _Toc14469 \h </w:instrText>
        </w:r>
        <w:r>
          <w:fldChar w:fldCharType="separate"/>
        </w:r>
        <w:r>
          <w:t>32</w:t>
        </w:r>
        <w:r>
          <w:fldChar w:fldCharType="end"/>
        </w:r>
      </w:hyperlink>
    </w:p>
    <w:p>
      <w:pPr>
        <w:pStyle w:val="TOC1"/>
        <w:tabs>
          <w:tab w:val="right" w:leader="dot" w:pos="8306"/>
        </w:tabs>
      </w:pPr>
      <w:hyperlink w:anchor="_Toc31832" w:history="1">
        <w:r>
          <w:rPr>
            <w:rFonts w:ascii="仿宋" w:eastAsia="仿宋" w:hAnsi="仿宋" w:cs="仿宋" w:hint="eastAsia"/>
            <w:lang w:eastAsia="zh-CN"/>
          </w:rPr>
          <w:t>十、螺杆泵项目人力资源培养与发展</w:t>
        </w:r>
        <w:r>
          <w:tab/>
        </w:r>
        <w:r>
          <w:fldChar w:fldCharType="begin"/>
        </w:r>
        <w:r>
          <w:instrText xml:space="preserve"> PAGEREF _Toc31832 \h </w:instrText>
        </w:r>
        <w:r>
          <w:fldChar w:fldCharType="separate"/>
        </w:r>
        <w:r>
          <w:t>32</w:t>
        </w:r>
        <w:r>
          <w:fldChar w:fldCharType="end"/>
        </w:r>
      </w:hyperlink>
    </w:p>
    <w:p>
      <w:pPr>
        <w:pStyle w:val="TOC2"/>
        <w:tabs>
          <w:tab w:val="right" w:leader="dot" w:pos="8306"/>
        </w:tabs>
      </w:pPr>
      <w:hyperlink w:anchor="_Toc17117" w:history="1">
        <w:r>
          <w:rPr>
            <w:rFonts w:ascii="仿宋" w:eastAsia="仿宋" w:hAnsi="仿宋" w:cs="仿宋" w:hint="eastAsia"/>
            <w:lang w:eastAsia="zh-CN"/>
          </w:rPr>
          <w:t>(一)、人才需求与规划</w:t>
        </w:r>
        <w:r>
          <w:tab/>
        </w:r>
        <w:r>
          <w:fldChar w:fldCharType="begin"/>
        </w:r>
        <w:r>
          <w:instrText xml:space="preserve"> PAGEREF _Toc17117 \h </w:instrText>
        </w:r>
        <w:r>
          <w:fldChar w:fldCharType="separate"/>
        </w:r>
        <w:r>
          <w:t>32</w:t>
        </w:r>
        <w:r>
          <w:fldChar w:fldCharType="end"/>
        </w:r>
      </w:hyperlink>
    </w:p>
    <w:p>
      <w:pPr>
        <w:pStyle w:val="TOC2"/>
        <w:tabs>
          <w:tab w:val="right" w:leader="dot" w:pos="8306"/>
        </w:tabs>
      </w:pPr>
      <w:hyperlink w:anchor="_Toc14658" w:history="1">
        <w:r>
          <w:rPr>
            <w:rFonts w:ascii="仿宋" w:eastAsia="仿宋" w:hAnsi="仿宋" w:cs="仿宋" w:hint="eastAsia"/>
            <w:lang w:eastAsia="zh-CN"/>
          </w:rPr>
          <w:t>(二)、培训与发展计划</w:t>
        </w:r>
        <w:r>
          <w:tab/>
        </w:r>
        <w:r>
          <w:fldChar w:fldCharType="begin"/>
        </w:r>
        <w:r>
          <w:instrText xml:space="preserve"> PAGEREF _Toc14658 \h </w:instrText>
        </w:r>
        <w:r>
          <w:fldChar w:fldCharType="separate"/>
        </w:r>
        <w:r>
          <w:t>33</w:t>
        </w:r>
        <w:r>
          <w:fldChar w:fldCharType="end"/>
        </w:r>
      </w:hyperlink>
    </w:p>
    <w:p>
      <w:pPr>
        <w:pStyle w:val="TOC1"/>
        <w:tabs>
          <w:tab w:val="right" w:leader="dot" w:pos="8306"/>
        </w:tabs>
      </w:pPr>
      <w:hyperlink w:anchor="_Toc14443" w:history="1">
        <w:r>
          <w:rPr>
            <w:rFonts w:ascii="仿宋" w:eastAsia="仿宋" w:hAnsi="仿宋" w:cs="仿宋" w:hint="eastAsia"/>
            <w:lang w:eastAsia="zh-CN"/>
          </w:rPr>
          <w:t>十一、螺杆泵项目社会影响</w:t>
        </w:r>
        <w:r>
          <w:tab/>
        </w:r>
        <w:r>
          <w:fldChar w:fldCharType="begin"/>
        </w:r>
        <w:r>
          <w:instrText xml:space="preserve"> PAGEREF _Toc14443 \h </w:instrText>
        </w:r>
        <w:r>
          <w:fldChar w:fldCharType="separate"/>
        </w:r>
        <w:r>
          <w:t>33</w:t>
        </w:r>
        <w:r>
          <w:fldChar w:fldCharType="end"/>
        </w:r>
      </w:hyperlink>
    </w:p>
    <w:p>
      <w:pPr>
        <w:pStyle w:val="TOC2"/>
        <w:tabs>
          <w:tab w:val="right" w:leader="dot" w:pos="8306"/>
        </w:tabs>
      </w:pPr>
      <w:hyperlink w:anchor="_Toc4947" w:history="1">
        <w:r>
          <w:rPr>
            <w:rFonts w:ascii="仿宋" w:eastAsia="仿宋" w:hAnsi="仿宋" w:cs="仿宋" w:hint="eastAsia"/>
            <w:lang w:eastAsia="zh-CN"/>
          </w:rPr>
          <w:t>(一)、社会责任与义务</w:t>
        </w:r>
        <w:r>
          <w:tab/>
        </w:r>
        <w:r>
          <w:fldChar w:fldCharType="begin"/>
        </w:r>
        <w:r>
          <w:instrText xml:space="preserve"> PAGEREF _Toc4947 \h </w:instrText>
        </w:r>
        <w:r>
          <w:fldChar w:fldCharType="separate"/>
        </w:r>
        <w:r>
          <w:t>33</w:t>
        </w:r>
        <w:r>
          <w:fldChar w:fldCharType="end"/>
        </w:r>
      </w:hyperlink>
    </w:p>
    <w:p>
      <w:pPr>
        <w:pStyle w:val="TOC2"/>
        <w:tabs>
          <w:tab w:val="right" w:leader="dot" w:pos="8306"/>
        </w:tabs>
      </w:pPr>
      <w:hyperlink w:anchor="_Toc15134" w:history="1">
        <w:r>
          <w:rPr>
            <w:rFonts w:ascii="仿宋" w:eastAsia="仿宋" w:hAnsi="仿宋" w:cs="仿宋" w:hint="eastAsia"/>
            <w:lang w:eastAsia="zh-CN"/>
          </w:rPr>
          <w:t>(二)、社会参与与沟通</w:t>
        </w:r>
        <w:r>
          <w:tab/>
        </w:r>
        <w:r>
          <w:fldChar w:fldCharType="begin"/>
        </w:r>
        <w:r>
          <w:instrText xml:space="preserve"> PAGEREF _Toc15134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17" w:history="1">
        <w:r>
          <w:rPr>
            <w:rFonts w:ascii="仿宋" w:eastAsia="仿宋" w:hAnsi="仿宋" w:cs="仿宋" w:hint="eastAsia"/>
            <w:lang w:eastAsia="zh-CN"/>
          </w:rPr>
          <w:t>十二、螺杆泵项目经营效益</w:t>
        </w:r>
        <w:r>
          <w:tab/>
        </w:r>
        <w:r>
          <w:fldChar w:fldCharType="begin"/>
        </w:r>
        <w:r>
          <w:instrText xml:space="preserve"> PAGEREF _Toc5417 \h </w:instrText>
        </w:r>
        <w:r>
          <w:fldChar w:fldCharType="separate"/>
        </w:r>
        <w:r>
          <w:t>35</w:t>
        </w:r>
        <w:r>
          <w:fldChar w:fldCharType="end"/>
        </w:r>
      </w:hyperlink>
    </w:p>
    <w:p>
      <w:pPr>
        <w:pStyle w:val="TOC2"/>
        <w:tabs>
          <w:tab w:val="right" w:leader="dot" w:pos="8306"/>
        </w:tabs>
      </w:pPr>
      <w:hyperlink w:anchor="_Toc25081" w:history="1">
        <w:r>
          <w:rPr>
            <w:rFonts w:ascii="仿宋" w:eastAsia="仿宋" w:hAnsi="仿宋" w:cs="仿宋" w:hint="eastAsia"/>
            <w:lang w:eastAsia="zh-CN"/>
          </w:rPr>
          <w:t>(一)、经济评价财务测算</w:t>
        </w:r>
        <w:r>
          <w:tab/>
        </w:r>
        <w:r>
          <w:fldChar w:fldCharType="begin"/>
        </w:r>
        <w:r>
          <w:instrText xml:space="preserve"> PAGEREF _Toc25081 \h </w:instrText>
        </w:r>
        <w:r>
          <w:fldChar w:fldCharType="separate"/>
        </w:r>
        <w:r>
          <w:t>35</w:t>
        </w:r>
        <w:r>
          <w:fldChar w:fldCharType="end"/>
        </w:r>
      </w:hyperlink>
    </w:p>
    <w:p>
      <w:pPr>
        <w:pStyle w:val="TOC2"/>
        <w:tabs>
          <w:tab w:val="right" w:leader="dot" w:pos="8306"/>
        </w:tabs>
      </w:pPr>
      <w:hyperlink w:anchor="_Toc15649" w:history="1">
        <w:r>
          <w:rPr>
            <w:rFonts w:ascii="仿宋" w:eastAsia="仿宋" w:hAnsi="仿宋" w:cs="仿宋" w:hint="eastAsia"/>
            <w:lang w:eastAsia="zh-CN"/>
          </w:rPr>
          <w:t>(二)、螺杆泵项目盈利能力分析</w:t>
        </w:r>
        <w:r>
          <w:tab/>
        </w:r>
        <w:r>
          <w:fldChar w:fldCharType="begin"/>
        </w:r>
        <w:r>
          <w:instrText xml:space="preserve"> PAGEREF _Toc15649 \h </w:instrText>
        </w:r>
        <w:r>
          <w:fldChar w:fldCharType="separate"/>
        </w:r>
        <w:r>
          <w:t>36</w:t>
        </w:r>
        <w:r>
          <w:fldChar w:fldCharType="end"/>
        </w:r>
      </w:hyperlink>
    </w:p>
    <w:p>
      <w:pPr>
        <w:pStyle w:val="TOC1"/>
        <w:tabs>
          <w:tab w:val="right" w:leader="dot" w:pos="8306"/>
        </w:tabs>
      </w:pPr>
      <w:hyperlink w:anchor="_Toc12171" w:history="1">
        <w:r>
          <w:rPr>
            <w:rFonts w:ascii="仿宋" w:eastAsia="仿宋" w:hAnsi="仿宋" w:cs="仿宋" w:hint="eastAsia"/>
            <w:lang w:eastAsia="zh-CN"/>
          </w:rPr>
          <w:t>十三、螺杆泵项目实施保障措施</w:t>
        </w:r>
        <w:r>
          <w:tab/>
        </w:r>
        <w:r>
          <w:fldChar w:fldCharType="begin"/>
        </w:r>
        <w:r>
          <w:instrText xml:space="preserve"> PAGEREF _Toc12171 \h </w:instrText>
        </w:r>
        <w:r>
          <w:fldChar w:fldCharType="separate"/>
        </w:r>
        <w:r>
          <w:t>37</w:t>
        </w:r>
        <w:r>
          <w:fldChar w:fldCharType="end"/>
        </w:r>
      </w:hyperlink>
    </w:p>
    <w:p>
      <w:pPr>
        <w:pStyle w:val="TOC2"/>
        <w:tabs>
          <w:tab w:val="right" w:leader="dot" w:pos="8306"/>
        </w:tabs>
      </w:pPr>
      <w:hyperlink w:anchor="_Toc12955" w:history="1">
        <w:r>
          <w:rPr>
            <w:rFonts w:ascii="仿宋" w:eastAsia="仿宋" w:hAnsi="仿宋" w:cs="仿宋" w:hint="eastAsia"/>
            <w:lang w:eastAsia="zh-CN"/>
          </w:rPr>
          <w:t>(一)、螺杆泵项目实施保障机制</w:t>
        </w:r>
        <w:r>
          <w:tab/>
        </w:r>
        <w:r>
          <w:fldChar w:fldCharType="begin"/>
        </w:r>
        <w:r>
          <w:instrText xml:space="preserve"> PAGEREF _Toc12955 \h </w:instrText>
        </w:r>
        <w:r>
          <w:fldChar w:fldCharType="separate"/>
        </w:r>
        <w:r>
          <w:t>37</w:t>
        </w:r>
        <w:r>
          <w:fldChar w:fldCharType="end"/>
        </w:r>
      </w:hyperlink>
    </w:p>
    <w:p>
      <w:pPr>
        <w:pStyle w:val="TOC2"/>
        <w:tabs>
          <w:tab w:val="right" w:leader="dot" w:pos="8306"/>
        </w:tabs>
      </w:pPr>
      <w:hyperlink w:anchor="_Toc10416" w:history="1">
        <w:r>
          <w:rPr>
            <w:rFonts w:ascii="仿宋" w:eastAsia="仿宋" w:hAnsi="仿宋" w:cs="仿宋" w:hint="eastAsia"/>
            <w:lang w:eastAsia="zh-CN"/>
          </w:rPr>
          <w:t>(二)、螺杆泵项目法律合规要求</w:t>
        </w:r>
        <w:r>
          <w:tab/>
        </w:r>
        <w:r>
          <w:fldChar w:fldCharType="begin"/>
        </w:r>
        <w:r>
          <w:instrText xml:space="preserve"> PAGEREF _Toc10416 \h </w:instrText>
        </w:r>
        <w:r>
          <w:fldChar w:fldCharType="separate"/>
        </w:r>
        <w:r>
          <w:t>40</w:t>
        </w:r>
        <w:r>
          <w:fldChar w:fldCharType="end"/>
        </w:r>
      </w:hyperlink>
    </w:p>
    <w:p>
      <w:pPr>
        <w:pStyle w:val="TOC2"/>
        <w:tabs>
          <w:tab w:val="right" w:leader="dot" w:pos="8306"/>
        </w:tabs>
      </w:pPr>
      <w:hyperlink w:anchor="_Toc24078" w:history="1">
        <w:r>
          <w:rPr>
            <w:rFonts w:ascii="仿宋" w:eastAsia="仿宋" w:hAnsi="仿宋" w:cs="仿宋" w:hint="eastAsia"/>
            <w:lang w:eastAsia="zh-CN"/>
          </w:rPr>
          <w:t>(三)、螺杆泵项目合同管理与法律事务</w:t>
        </w:r>
        <w:r>
          <w:tab/>
        </w:r>
        <w:r>
          <w:fldChar w:fldCharType="begin"/>
        </w:r>
        <w:r>
          <w:instrText xml:space="preserve"> PAGEREF _Toc24078 \h </w:instrText>
        </w:r>
        <w:r>
          <w:fldChar w:fldCharType="separate"/>
        </w:r>
        <w:r>
          <w:t>44</w:t>
        </w:r>
        <w:r>
          <w:fldChar w:fldCharType="end"/>
        </w:r>
      </w:hyperlink>
    </w:p>
    <w:p>
      <w:pPr>
        <w:pStyle w:val="TOC2"/>
        <w:tabs>
          <w:tab w:val="right" w:leader="dot" w:pos="8306"/>
        </w:tabs>
      </w:pPr>
      <w:hyperlink w:anchor="_Toc30418" w:history="1">
        <w:r>
          <w:rPr>
            <w:rFonts w:ascii="仿宋" w:eastAsia="仿宋" w:hAnsi="仿宋" w:cs="仿宋" w:hint="eastAsia"/>
            <w:lang w:eastAsia="zh-CN"/>
          </w:rPr>
          <w:t>(四)、螺杆泵项目知识产权保护策略</w:t>
        </w:r>
        <w:r>
          <w:tab/>
        </w:r>
        <w:r>
          <w:fldChar w:fldCharType="begin"/>
        </w:r>
        <w:r>
          <w:instrText xml:space="preserve"> PAGEREF _Toc30418 \h </w:instrText>
        </w:r>
        <w:r>
          <w:fldChar w:fldCharType="separate"/>
        </w:r>
        <w:r>
          <w:t>51</w:t>
        </w:r>
        <w:r>
          <w:fldChar w:fldCharType="end"/>
        </w:r>
      </w:hyperlink>
    </w:p>
    <w:p>
      <w:pPr>
        <w:pStyle w:val="TOC1"/>
        <w:tabs>
          <w:tab w:val="right" w:leader="dot" w:pos="8306"/>
        </w:tabs>
      </w:pPr>
      <w:hyperlink w:anchor="_Toc17123" w:history="1">
        <w:r>
          <w:rPr>
            <w:rFonts w:ascii="仿宋" w:eastAsia="仿宋" w:hAnsi="仿宋" w:cs="仿宋" w:hint="eastAsia"/>
            <w:lang w:eastAsia="zh-CN"/>
          </w:rPr>
          <w:t>十四、螺杆泵项目实施时间节点</w:t>
        </w:r>
        <w:r>
          <w:tab/>
        </w:r>
        <w:r>
          <w:fldChar w:fldCharType="begin"/>
        </w:r>
        <w:r>
          <w:instrText xml:space="preserve"> PAGEREF _Toc17123 \h </w:instrText>
        </w:r>
        <w:r>
          <w:fldChar w:fldCharType="separate"/>
        </w:r>
        <w:r>
          <w:t>53</w:t>
        </w:r>
        <w:r>
          <w:fldChar w:fldCharType="end"/>
        </w:r>
      </w:hyperlink>
    </w:p>
    <w:p>
      <w:pPr>
        <w:pStyle w:val="TOC2"/>
        <w:tabs>
          <w:tab w:val="right" w:leader="dot" w:pos="8306"/>
        </w:tabs>
      </w:pPr>
      <w:hyperlink w:anchor="_Toc6342" w:history="1">
        <w:r>
          <w:rPr>
            <w:rFonts w:ascii="仿宋" w:eastAsia="仿宋" w:hAnsi="仿宋" w:cs="仿宋" w:hint="eastAsia"/>
            <w:lang w:eastAsia="zh-CN"/>
          </w:rPr>
          <w:t>(一)、螺杆泵项目启动阶段时间节点</w:t>
        </w:r>
        <w:r>
          <w:tab/>
        </w:r>
        <w:r>
          <w:fldChar w:fldCharType="begin"/>
        </w:r>
        <w:r>
          <w:instrText xml:space="preserve"> PAGEREF _Toc6342 \h </w:instrText>
        </w:r>
        <w:r>
          <w:fldChar w:fldCharType="separate"/>
        </w:r>
        <w:r>
          <w:t>53</w:t>
        </w:r>
        <w:r>
          <w:fldChar w:fldCharType="end"/>
        </w:r>
      </w:hyperlink>
    </w:p>
    <w:p>
      <w:pPr>
        <w:pStyle w:val="TOC2"/>
        <w:tabs>
          <w:tab w:val="right" w:leader="dot" w:pos="8306"/>
        </w:tabs>
      </w:pPr>
      <w:hyperlink w:anchor="_Toc12615" w:history="1">
        <w:r>
          <w:rPr>
            <w:rFonts w:ascii="仿宋" w:eastAsia="仿宋" w:hAnsi="仿宋" w:cs="仿宋" w:hint="eastAsia"/>
            <w:lang w:eastAsia="zh-CN"/>
          </w:rPr>
          <w:t>(二)、螺杆泵项目执行阶段时间节点</w:t>
        </w:r>
        <w:r>
          <w:tab/>
        </w:r>
        <w:r>
          <w:fldChar w:fldCharType="begin"/>
        </w:r>
        <w:r>
          <w:instrText xml:space="preserve"> PAGEREF _Toc12615 \h </w:instrText>
        </w:r>
        <w:r>
          <w:fldChar w:fldCharType="separate"/>
        </w:r>
        <w:r>
          <w:t>54</w:t>
        </w:r>
        <w:r>
          <w:fldChar w:fldCharType="end"/>
        </w:r>
      </w:hyperlink>
    </w:p>
    <w:p>
      <w:pPr>
        <w:pStyle w:val="TOC2"/>
        <w:tabs>
          <w:tab w:val="right" w:leader="dot" w:pos="8306"/>
        </w:tabs>
      </w:pPr>
      <w:hyperlink w:anchor="_Toc32757" w:history="1">
        <w:r>
          <w:rPr>
            <w:rFonts w:ascii="仿宋" w:eastAsia="仿宋" w:hAnsi="仿宋" w:cs="仿宋" w:hint="eastAsia"/>
            <w:lang w:eastAsia="zh-CN"/>
          </w:rPr>
          <w:t>(三)、螺杆泵项目完成阶段时间节点</w:t>
        </w:r>
        <w:r>
          <w:tab/>
        </w:r>
        <w:r>
          <w:fldChar w:fldCharType="begin"/>
        </w:r>
        <w:r>
          <w:instrText xml:space="preserve"> PAGEREF _Toc32757 \h </w:instrText>
        </w:r>
        <w:r>
          <w:fldChar w:fldCharType="separate"/>
        </w:r>
        <w:r>
          <w:t>55</w:t>
        </w:r>
        <w:r>
          <w:fldChar w:fldCharType="end"/>
        </w:r>
      </w:hyperlink>
    </w:p>
    <w:p>
      <w:pPr>
        <w:pStyle w:val="TOC1"/>
        <w:tabs>
          <w:tab w:val="right" w:leader="dot" w:pos="8306"/>
        </w:tabs>
      </w:pPr>
      <w:hyperlink w:anchor="_Toc22342" w:history="1">
        <w:r>
          <w:rPr>
            <w:rFonts w:ascii="仿宋" w:eastAsia="仿宋" w:hAnsi="仿宋" w:cs="仿宋" w:hint="eastAsia"/>
            <w:lang w:eastAsia="zh-CN"/>
          </w:rPr>
          <w:t>十五、利益相关者分析与沟通计划</w:t>
        </w:r>
        <w:r>
          <w:tab/>
        </w:r>
        <w:r>
          <w:fldChar w:fldCharType="begin"/>
        </w:r>
        <w:r>
          <w:instrText xml:space="preserve"> PAGEREF _Toc22342 \h </w:instrText>
        </w:r>
        <w:r>
          <w:fldChar w:fldCharType="separate"/>
        </w:r>
        <w:r>
          <w:t>56</w:t>
        </w:r>
        <w:r>
          <w:fldChar w:fldCharType="end"/>
        </w:r>
      </w:hyperlink>
    </w:p>
    <w:p>
      <w:pPr>
        <w:pStyle w:val="TOC2"/>
        <w:tabs>
          <w:tab w:val="right" w:leader="dot" w:pos="8306"/>
        </w:tabs>
      </w:pPr>
      <w:hyperlink w:anchor="_Toc9080" w:history="1">
        <w:r>
          <w:rPr>
            <w:rFonts w:ascii="仿宋" w:eastAsia="仿宋" w:hAnsi="仿宋" w:cs="仿宋" w:hint="eastAsia"/>
            <w:lang w:eastAsia="zh-CN"/>
          </w:rPr>
          <w:t>(一)、利益相关者分析</w:t>
        </w:r>
        <w:r>
          <w:tab/>
        </w:r>
        <w:r>
          <w:fldChar w:fldCharType="begin"/>
        </w:r>
        <w:r>
          <w:instrText xml:space="preserve"> PAGEREF _Toc9080 \h </w:instrText>
        </w:r>
        <w:r>
          <w:fldChar w:fldCharType="separate"/>
        </w:r>
        <w:r>
          <w:t>56</w:t>
        </w:r>
        <w:r>
          <w:fldChar w:fldCharType="end"/>
        </w:r>
      </w:hyperlink>
    </w:p>
    <w:p>
      <w:pPr>
        <w:pStyle w:val="TOC2"/>
        <w:tabs>
          <w:tab w:val="right" w:leader="dot" w:pos="8306"/>
        </w:tabs>
      </w:pPr>
      <w:hyperlink w:anchor="_Toc13285" w:history="1">
        <w:r>
          <w:rPr>
            <w:rFonts w:ascii="仿宋" w:eastAsia="仿宋" w:hAnsi="仿宋" w:cs="仿宋" w:hint="eastAsia"/>
            <w:lang w:eastAsia="zh-CN"/>
          </w:rPr>
          <w:t>(二)、沟通计划</w:t>
        </w:r>
        <w:r>
          <w:tab/>
        </w:r>
        <w:r>
          <w:fldChar w:fldCharType="begin"/>
        </w:r>
        <w:r>
          <w:instrText xml:space="preserve"> PAGEREF _Toc13285 \h </w:instrText>
        </w:r>
        <w:r>
          <w:fldChar w:fldCharType="separate"/>
        </w:r>
        <w:r>
          <w:t>57</w:t>
        </w:r>
        <w:r>
          <w:fldChar w:fldCharType="end"/>
        </w:r>
      </w:hyperlink>
    </w:p>
    <w:p>
      <w:pPr>
        <w:pStyle w:val="TOC1"/>
        <w:tabs>
          <w:tab w:val="right" w:leader="dot" w:pos="8306"/>
        </w:tabs>
      </w:pPr>
      <w:hyperlink w:anchor="_Toc8515" w:history="1">
        <w:r>
          <w:rPr>
            <w:rFonts w:ascii="仿宋" w:eastAsia="仿宋" w:hAnsi="仿宋" w:cs="仿宋" w:hint="eastAsia"/>
            <w:lang w:eastAsia="zh-CN"/>
          </w:rPr>
          <w:t>十六、螺杆泵项目工程方案分析</w:t>
        </w:r>
        <w:r>
          <w:tab/>
        </w:r>
        <w:r>
          <w:fldChar w:fldCharType="begin"/>
        </w:r>
        <w:r>
          <w:instrText xml:space="preserve"> PAGEREF _Toc8515 \h </w:instrText>
        </w:r>
        <w:r>
          <w:fldChar w:fldCharType="separate"/>
        </w:r>
        <w:r>
          <w:t>58</w:t>
        </w:r>
        <w:r>
          <w:fldChar w:fldCharType="end"/>
        </w:r>
      </w:hyperlink>
    </w:p>
    <w:p>
      <w:pPr>
        <w:pStyle w:val="TOC2"/>
        <w:tabs>
          <w:tab w:val="right" w:leader="dot" w:pos="8306"/>
        </w:tabs>
      </w:pPr>
      <w:hyperlink w:anchor="_Toc17450" w:history="1">
        <w:r>
          <w:rPr>
            <w:rFonts w:ascii="仿宋" w:eastAsia="仿宋" w:hAnsi="仿宋" w:cs="仿宋" w:hint="eastAsia"/>
            <w:lang w:eastAsia="zh-CN"/>
          </w:rPr>
          <w:t>(一)、建筑工程设计原则</w:t>
        </w:r>
        <w:r>
          <w:tab/>
        </w:r>
        <w:r>
          <w:fldChar w:fldCharType="begin"/>
        </w:r>
        <w:r>
          <w:instrText xml:space="preserve"> PAGEREF _Toc17450 \h </w:instrText>
        </w:r>
        <w:r>
          <w:fldChar w:fldCharType="separate"/>
        </w:r>
        <w:r>
          <w:t>58</w:t>
        </w:r>
        <w:r>
          <w:fldChar w:fldCharType="end"/>
        </w:r>
      </w:hyperlink>
    </w:p>
    <w:p>
      <w:pPr>
        <w:pStyle w:val="TOC2"/>
        <w:tabs>
          <w:tab w:val="right" w:leader="dot" w:pos="8306"/>
        </w:tabs>
      </w:pPr>
      <w:hyperlink w:anchor="_Toc1441" w:history="1">
        <w:r>
          <w:rPr>
            <w:rFonts w:ascii="仿宋" w:eastAsia="仿宋" w:hAnsi="仿宋" w:cs="仿宋" w:hint="eastAsia"/>
            <w:lang w:eastAsia="zh-CN"/>
          </w:rPr>
          <w:t>(二)、土建工程建设指标</w:t>
        </w:r>
        <w:r>
          <w:tab/>
        </w:r>
        <w:r>
          <w:fldChar w:fldCharType="begin"/>
        </w:r>
        <w:r>
          <w:instrText xml:space="preserve"> PAGEREF _Toc1441 \h </w:instrText>
        </w:r>
        <w:r>
          <w:fldChar w:fldCharType="separate"/>
        </w:r>
        <w:r>
          <w:t>62</w:t>
        </w:r>
        <w:r>
          <w:fldChar w:fldCharType="end"/>
        </w:r>
      </w:hyperlink>
    </w:p>
    <w:p>
      <w:pPr>
        <w:pStyle w:val="TOC1"/>
        <w:tabs>
          <w:tab w:val="right" w:leader="dot" w:pos="8306"/>
        </w:tabs>
      </w:pPr>
      <w:hyperlink w:anchor="_Toc16679" w:history="1">
        <w:r>
          <w:rPr>
            <w:rFonts w:ascii="仿宋" w:eastAsia="仿宋" w:hAnsi="仿宋" w:cs="仿宋" w:hint="eastAsia"/>
            <w:lang w:eastAsia="zh-CN"/>
          </w:rPr>
          <w:t>十七、螺杆泵项目治理与监督</w:t>
        </w:r>
        <w:r>
          <w:tab/>
        </w:r>
        <w:r>
          <w:fldChar w:fldCharType="begin"/>
        </w:r>
        <w:r>
          <w:instrText xml:space="preserve"> PAGEREF _Toc16679 \h </w:instrText>
        </w:r>
        <w:r>
          <w:fldChar w:fldCharType="separate"/>
        </w:r>
        <w:r>
          <w:t>63</w:t>
        </w:r>
        <w:r>
          <w:fldChar w:fldCharType="end"/>
        </w:r>
      </w:hyperlink>
    </w:p>
    <w:p>
      <w:pPr>
        <w:pStyle w:val="TOC2"/>
        <w:tabs>
          <w:tab w:val="right" w:leader="dot" w:pos="8306"/>
        </w:tabs>
      </w:pPr>
      <w:hyperlink w:anchor="_Toc21383" w:history="1">
        <w:r>
          <w:rPr>
            <w:rFonts w:ascii="仿宋" w:eastAsia="仿宋" w:hAnsi="仿宋" w:cs="仿宋" w:hint="eastAsia"/>
            <w:lang w:eastAsia="zh-CN"/>
          </w:rPr>
          <w:t>(一)、螺杆泵项目治理结构</w:t>
        </w:r>
        <w:r>
          <w:tab/>
        </w:r>
        <w:r>
          <w:fldChar w:fldCharType="begin"/>
        </w:r>
        <w:r>
          <w:instrText xml:space="preserve"> PAGEREF _Toc21383 \h </w:instrText>
        </w:r>
        <w:r>
          <w:fldChar w:fldCharType="separate"/>
        </w:r>
        <w:r>
          <w:t>63</w:t>
        </w:r>
        <w:r>
          <w:fldChar w:fldCharType="end"/>
        </w:r>
      </w:hyperlink>
    </w:p>
    <w:p>
      <w:pPr>
        <w:pStyle w:val="TOC2"/>
        <w:tabs>
          <w:tab w:val="right" w:leader="dot" w:pos="8306"/>
        </w:tabs>
      </w:pPr>
      <w:hyperlink w:anchor="_Toc16254" w:history="1">
        <w:r>
          <w:rPr>
            <w:rFonts w:ascii="仿宋" w:eastAsia="仿宋" w:hAnsi="仿宋" w:cs="仿宋" w:hint="eastAsia"/>
            <w:lang w:eastAsia="zh-CN"/>
          </w:rPr>
          <w:t>(二)、监督与审计</w:t>
        </w:r>
        <w:r>
          <w:tab/>
        </w:r>
        <w:r>
          <w:fldChar w:fldCharType="begin"/>
        </w:r>
        <w:r>
          <w:instrText xml:space="preserve"> PAGEREF _Toc16254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728"/>
      <w:r>
        <w:rPr>
          <w:rFonts w:ascii="仿宋" w:eastAsia="仿宋" w:hAnsi="仿宋" w:cs="仿宋" w:hint="eastAsia"/>
          <w:sz w:val="28"/>
          <w:lang w:eastAsia="zh-CN"/>
        </w:rPr>
        <w:t>一、螺杆泵项目文档管理</w:t>
      </w:r>
      <w:bookmarkEnd w:id="2"/>
    </w:p>
    <w:p>
      <w:pPr>
        <w:pStyle w:val="Heading2"/>
        <w:rPr>
          <w:rFonts w:ascii="仿宋" w:eastAsia="仿宋" w:hAnsi="仿宋" w:cs="仿宋" w:hint="eastAsia"/>
          <w:lang w:eastAsia="zh-CN"/>
        </w:rPr>
      </w:pPr>
      <w:bookmarkStart w:id="3" w:name="_Toc1475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螺杆泵项目高度重视文档的质量和准确性，以支持螺杆泵项目的各项活动和决策。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文档的编制始于螺杆泵项目计划的初期，我们制定了详细的文档编制计划，明确了每个文档的内容、格式和编写责任人。在螺杆泵项目启动阶段，我们首先编制了螺杆泵项目章程，明确定义了螺杆泵项目的目标、范围、风险等关键要素。随后，螺杆泵项目团队根据计划陆续编制了需求文档、设计文档、测试文档等各类文档，确保螺杆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螺杆泵项目管理中的重要环节，旨在确保螺杆泵项目文档符合质量标准和螺杆泵项目需求。在螺杆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除了内部审查，我们还进行了外部审查，邀请螺杆泵项目相关利益方和专业领域的专家对文档进行独立审查。这有助于获取更全面、客观的反馈，确保螺杆泵项目文档不仅符合内部标准，也满足外部需求。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螺杆泵项目在文档编制与审查方面建立了严格的管理机制，通过规范的流程和多维度的审查，确保螺杆泵项目文档的质量、准确性和可靠性，为螺杆泵项目的顺利推进提供了有力支持。</w:t>
      </w:r>
    </w:p>
    <w:p>
      <w:pPr>
        <w:pStyle w:val="Heading2"/>
        <w:ind w:firstLine="560" w:firstLineChars="200"/>
        <w:rPr>
          <w:rFonts w:ascii="仿宋" w:eastAsia="仿宋" w:hAnsi="仿宋" w:cs="仿宋" w:hint="eastAsia"/>
          <w:sz w:val="28"/>
          <w:lang w:eastAsia="zh-CN"/>
        </w:rPr>
      </w:pPr>
      <w:bookmarkStart w:id="4" w:name="_Toc518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我们通过多渠道发布文档，包括电子邮件、螺杆泵项目管理平台、内部网站等，以满足不同团队成员的偏好和需求。多渠道发布确保了信息的全面覆盖。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我们采用了精细的权限控制，确保只有授权人员可以访问敏感信息。这种安全措施保护了螺杆泵项目文档的机密性，防止了未经授权的信息泄露。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09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文档存档与归档是螺杆泵项目生命周期中一个至关重要的环节，直接关系到螺杆泵项目信息的长期保存和历史记录的完整性。在螺杆泵项目中，我们实施了一系列有效的文档存档与归档管理策略：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84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158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技术管理特点体现在其创新导向。通过引入最先进的技术趋势和解决方案，螺杆泵项目致力于提升科技含量、提高质量和效率水平。这意味着我们将采用最新的工具和方法，确保螺杆泵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螺杆泵项目技术管理的显著特征。通过整合不同领域的技术资源，我们实现了跨学科的协同工作。这有助于优化技术架构，提高整体效能。此外，整合性策略还促进了不同技术团队之间的紧密沟通和高效合作，确保螺杆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螺杆泵项目所采用的技术。通过不断优化技术方案，螺杆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螺杆泵项目团队将在螺杆泵项目初期识别可能的技术风险，并采取相应的预防和应对措施。通过建立健全的风险评估机制，螺杆泵项目能够在实施过程中及时发现并解决潜在的技术问题，保障螺杆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通过这些独特的技术管理特点，我们确信在螺杆泵项目中，技术将成为螺杆泵项目成功的有力支持。这一深度剖析揭示了技术管理在螺杆泵项目实施中的关键作用，为螺杆泵项目的技术基础奠定了坚实的基础。</w:t>
      </w:r>
    </w:p>
    <w:p>
      <w:pPr>
        <w:pStyle w:val="Heading2"/>
        <w:ind w:firstLine="560" w:firstLineChars="200"/>
        <w:rPr>
          <w:rFonts w:ascii="仿宋" w:eastAsia="仿宋" w:hAnsi="仿宋" w:cs="仿宋" w:hint="eastAsia"/>
          <w:sz w:val="28"/>
          <w:lang w:eastAsia="zh-CN"/>
        </w:rPr>
      </w:pPr>
      <w:bookmarkStart w:id="8" w:name="_Toc23021"/>
      <w:r>
        <w:rPr>
          <w:rFonts w:ascii="仿宋" w:eastAsia="仿宋" w:hAnsi="仿宋" w:cs="仿宋" w:hint="eastAsia"/>
          <w:sz w:val="28"/>
          <w:lang w:eastAsia="zh-CN"/>
        </w:rPr>
        <w:t>(二)、螺杆泵项目工艺技术设计方案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螺杆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螺杆泵项目将严格按照相关行业规范要求进行组织。通过有效控制产品质量，螺杆泵项目将致力于为顾客提供优质的螺杆泵项目产品和良好的服务。这体现了螺杆泵项目对于生产活动合规性和质量标准的高度重视，为螺杆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螺杆泵项目注重生态效益和清洁生产原则。螺杆泵项目建设将紧密结合地方特色经济发展，与社会经济发展规划和区域环境保护规划方案相协调一致。通过与当地区域自然生态系统的结合，螺杆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螺杆泵项目产品具有多样化的客户需求和个性化的特点。因此，螺杆泵项目产品规格品种多样，且单批生产数量较小。为满足这一特点，螺杆泵项目承办单位将建设先进的柔性制造生产线。通过广泛应用柔性制造技术，螺杆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螺杆泵项目采用的技术具有较高的技术含量和自动化水平，处于国内先进水平。这一技术选用不仅体现了对生产效率、质量和环境友好性的高标准要求，同时为螺杆泵项目的可持续发展奠定了坚实的基础。</w:t>
      </w:r>
    </w:p>
    <w:p>
      <w:pPr>
        <w:pStyle w:val="Heading2"/>
        <w:ind w:firstLine="560" w:firstLineChars="200"/>
        <w:rPr>
          <w:rFonts w:ascii="仿宋" w:eastAsia="仿宋" w:hAnsi="仿宋" w:cs="仿宋" w:hint="eastAsia"/>
          <w:sz w:val="28"/>
          <w:lang w:eastAsia="zh-CN"/>
        </w:rPr>
      </w:pPr>
      <w:bookmarkStart w:id="9" w:name="_Toc3239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为确保螺杆泵项目的高效生产和技术实施，我们制定了一套精心设计的设备选型方案，以满足螺杆泵项目生产、质量和环保的要求。该方案的主要特点如下：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螺杆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针对螺杆泵项目产品的多样性和小批量生产的特点，我们将建设柔性制造生产线。通过在设备选型中考虑柔性制造技术，可以灵活应对不同产品规格和生产需求，实现生产线的高度灵活性和适应性。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1290"/>
      <w:r>
        <w:rPr>
          <w:rFonts w:ascii="仿宋" w:eastAsia="仿宋" w:hAnsi="仿宋" w:cs="仿宋" w:hint="eastAsia"/>
          <w:sz w:val="28"/>
          <w:lang w:eastAsia="zh-CN"/>
        </w:rPr>
        <w:t>三、螺杆泵项目建设单位说明</w:t>
      </w:r>
      <w:bookmarkEnd w:id="10"/>
    </w:p>
    <w:p>
      <w:pPr>
        <w:pStyle w:val="Heading2"/>
        <w:rPr>
          <w:rFonts w:ascii="仿宋" w:eastAsia="仿宋" w:hAnsi="仿宋" w:cs="仿宋" w:hint="eastAsia"/>
          <w:lang w:eastAsia="zh-CN"/>
        </w:rPr>
      </w:pPr>
      <w:bookmarkStart w:id="11" w:name="_Toc9485"/>
      <w:r>
        <w:rPr>
          <w:rFonts w:ascii="仿宋" w:eastAsia="仿宋" w:hAnsi="仿宋" w:cs="仿宋" w:hint="eastAsia"/>
          <w:lang w:eastAsia="zh-CN"/>
        </w:rPr>
        <w:t>(一)、螺杆泵项目承办单位基本情况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500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螺杆泵项目承办单位的XXXX，我们着眼于实现可持续的经济效益。通过技术创新和解决方案的提供，公司预计在螺杆泵项目执行期间将获得可观的收入增长。这一收入来源主要包括螺杆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同时，我们注重成本控制和效率提升，以确保螺杆泵项目的可持续盈利。透过精细的管理和资源优化，公司期望实现螺杆泵项目利润最大化。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螺杆泵项目实施进行全面的投资评估，包括螺杆泵项目启动阶段的资金投入和后续运营成本。通过对螺杆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螺杆泵项目实施过程中具备足够的资金流动性，公司将进行详尽的现金流分析。这包括资金需求的合理预测、螺杆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0464"/>
      <w:r>
        <w:rPr>
          <w:rFonts w:ascii="仿宋" w:eastAsia="仿宋" w:hAnsi="仿宋" w:cs="仿宋" w:hint="eastAsia"/>
          <w:sz w:val="28"/>
          <w:lang w:eastAsia="zh-CN"/>
        </w:rPr>
        <w:t>四、螺杆泵项目土建工程</w:t>
      </w:r>
      <w:bookmarkEnd w:id="13"/>
    </w:p>
    <w:p>
      <w:pPr>
        <w:pStyle w:val="Heading2"/>
        <w:rPr>
          <w:rFonts w:ascii="仿宋" w:eastAsia="仿宋" w:hAnsi="仿宋" w:cs="仿宋" w:hint="eastAsia"/>
          <w:lang w:eastAsia="zh-CN"/>
        </w:rPr>
      </w:pPr>
      <w:bookmarkStart w:id="14" w:name="_Toc7969"/>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在螺杆泵项目的建筑工程设计中，我们将秉承一系列重要的设计原则，以确保螺杆泵项目建筑在功能、美观、可持续性等方面达到最佳效果。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首要原则是确保建筑的功能性得到最大化的发挥。我们将充分理解螺杆泵项目的实际需求，合理布局各个功能区域，保证建筑在满足业务需求的同时，提供高效的工作环境。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在建筑设计中，我们将综合考虑建设和运营成本。通过精细的经济效益分析，确保设计方案在高效利用资源的同时，对螺杆泵项目的长期盈利能力有积极的贡献。</w:t>
      </w:r>
    </w:p>
    <w:p>
      <w:pPr>
        <w:pStyle w:val="Heading2"/>
        <w:ind w:firstLine="560" w:firstLineChars="200"/>
        <w:rPr>
          <w:rFonts w:ascii="仿宋" w:eastAsia="仿宋" w:hAnsi="仿宋" w:cs="仿宋" w:hint="eastAsia"/>
          <w:sz w:val="28"/>
          <w:lang w:eastAsia="zh-CN"/>
        </w:rPr>
      </w:pPr>
      <w:bookmarkStart w:id="15" w:name="_Toc20368"/>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的土建工程设计中，我们将精准设定设计年限，结合螺杆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螺杆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692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螺杆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螺杆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螺杆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6244"/>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本期工程螺杆泵项目预计总建筑面积XXX平方米，其中：计容建筑面积XXX平方米，计划建筑工程投资XX万元，占螺杆泵项目总投资的XX%。</w:t>
      </w:r>
    </w:p>
    <w:p>
      <w:pPr>
        <w:pStyle w:val="Heading1"/>
        <w:ind w:firstLine="560" w:firstLineChars="200"/>
        <w:rPr>
          <w:rFonts w:ascii="仿宋" w:eastAsia="仿宋" w:hAnsi="仿宋" w:cs="仿宋" w:hint="eastAsia"/>
          <w:sz w:val="28"/>
          <w:lang w:eastAsia="zh-CN"/>
        </w:rPr>
      </w:pPr>
      <w:bookmarkStart w:id="18" w:name="_Toc11785"/>
      <w:r>
        <w:rPr>
          <w:rFonts w:ascii="仿宋" w:eastAsia="仿宋" w:hAnsi="仿宋" w:cs="仿宋" w:hint="eastAsia"/>
          <w:sz w:val="28"/>
          <w:lang w:eastAsia="zh-CN"/>
        </w:rPr>
        <w:t>五、螺杆泵项目绩效评估</w:t>
      </w:r>
      <w:bookmarkEnd w:id="18"/>
    </w:p>
    <w:p>
      <w:pPr>
        <w:pStyle w:val="Heading2"/>
        <w:rPr>
          <w:rFonts w:ascii="仿宋" w:eastAsia="仿宋" w:hAnsi="仿宋" w:cs="仿宋" w:hint="eastAsia"/>
          <w:lang w:eastAsia="zh-CN"/>
        </w:rPr>
      </w:pPr>
      <w:bookmarkStart w:id="19" w:name="_Toc3241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在螺杆泵项目中，我们设计了一套全面的绩效评估指标，以确保螺杆泵项目的可控和成功交付。这些指标跨足螺杆泵项目目标、成本、进度和质量等多个维度，为我们提供了全面洞察螺杆泵项目的健康状况。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目标达成率是我们关注的首要指标。我们设定了明确的目标，并通过定期监测和评估，迅速发现并应对潜在的目标偏差。这为螺杆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成本绩效是另一个核心关注点。通过实际成本与预算成本的对比分析，我们深入了解成本差异的原因，及时调整资源分配，保持螺杆泵项目在经济效益方面的合理水平。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进度作为关键的绩效指标之一，得到了精心的关注。我们制定了详细的螺杆泵项目进度计划，并设立了进度符合度指标，确保实际进度与计划进度保持一致。这使我们能够快速发现和解决潜在的进度问题，保持螺杆泵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螺杆泵项目绩效的不可或缺的一环。我们引入了一系列的质量标准和客户满意度指标，以确保螺杆泵项目交付的成果在质量上达到或超越预期水平。通过持续监测这些指标，我们努力提升螺杆泵项目整体质量水平，为螺杆泵项目的成功交付提供有力保障。通过这些科学且全面的绩效评估，我们能够更好地引导螺杆泵项目的持续改进，确保螺杆泵项目目标的顺利达成。</w:t>
      </w:r>
    </w:p>
    <w:p>
      <w:pPr>
        <w:pStyle w:val="Heading2"/>
        <w:ind w:firstLine="560" w:firstLineChars="200"/>
        <w:rPr>
          <w:rFonts w:ascii="仿宋" w:eastAsia="仿宋" w:hAnsi="仿宋" w:cs="仿宋" w:hint="eastAsia"/>
          <w:sz w:val="28"/>
          <w:lang w:eastAsia="zh-CN"/>
        </w:rPr>
      </w:pPr>
      <w:bookmarkStart w:id="20" w:name="_Toc2034"/>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绩效评估是螺杆泵项目中的关键环节，为确保螺杆泵项目达到预期目标，我们采用了多层次、多维度的绩效评估方法。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螺杆泵项目的战略目标对齐，确保每个决策和行动都与螺杆泵项目整体目标保持一致。团队会定期召开战略对齐会议，审视当前工作与螺杆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螺杆泵项目进度、质量、成本和风险等方面。这些指标通过数据收集和分析，为螺杆泵项目管理团队提供了客观的评估依据。例如，我们通过螺杆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绩效评估不仅仅停留在螺杆泵项目内部，还考虑了螺杆泵项目对外部环境的影响。我们定期进行干系人满意度调查，以了解各利益相关方对螺杆泵项目的期望和满意度，并及时做出调整。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https://d.book118.com/556021020203010101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552C5"/>
    <w:rsid w:val="2DA552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2102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2024-03-03T02:29:00Z</dcterms:created>
  <dcterms:modified xsi:type="dcterms:W3CDTF">2024-03-03T02:29:46Z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55E96F1FC1CB4518A4E7265AC308D4CC_11</vt:lpwstr>
  </property>
  <property fmtid="{D5CDD505-2E9C-101B-9397-08002B2CF9AE}" pid="3" name="KSOProductBuildVer">
    <vt:lpwstr>2052-12.1.0.16388</vt:lpwstr>
  </property>
</Properties>
</file>