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分析仪器项目计划设计方案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49" w:history="1">
        <w:r>
          <w:rPr>
            <w:rFonts w:ascii="仿宋" w:eastAsia="仿宋" w:hAnsi="仿宋" w:cs="仿宋" w:hint="eastAsia"/>
            <w:lang w:eastAsia="zh-CN"/>
          </w:rPr>
          <w:t>概论</w:t>
        </w:r>
        <w:r>
          <w:tab/>
        </w:r>
        <w:r>
          <w:fldChar w:fldCharType="begin"/>
        </w:r>
        <w:r>
          <w:instrText xml:space="preserve"> PAGEREF _Toc31949 \h </w:instrText>
        </w:r>
        <w:r>
          <w:fldChar w:fldCharType="separate"/>
        </w:r>
        <w:r>
          <w:t>3</w:t>
        </w:r>
        <w:r>
          <w:fldChar w:fldCharType="end"/>
        </w:r>
      </w:hyperlink>
    </w:p>
    <w:p>
      <w:pPr>
        <w:pStyle w:val="TOC1"/>
        <w:tabs>
          <w:tab w:val="right" w:leader="dot" w:pos="8306"/>
        </w:tabs>
      </w:pPr>
      <w:hyperlink w:anchor="_Toc4112" w:history="1">
        <w:r>
          <w:rPr>
            <w:rFonts w:ascii="仿宋" w:eastAsia="仿宋" w:hAnsi="仿宋" w:cs="仿宋" w:hint="eastAsia"/>
            <w:lang w:eastAsia="zh-CN"/>
          </w:rPr>
          <w:t>一、分析仪器项目概论</w:t>
        </w:r>
        <w:r>
          <w:tab/>
        </w:r>
        <w:r>
          <w:fldChar w:fldCharType="begin"/>
        </w:r>
        <w:r>
          <w:instrText xml:space="preserve"> PAGEREF _Toc4112 \h </w:instrText>
        </w:r>
        <w:r>
          <w:fldChar w:fldCharType="separate"/>
        </w:r>
        <w:r>
          <w:t>3</w:t>
        </w:r>
        <w:r>
          <w:fldChar w:fldCharType="end"/>
        </w:r>
      </w:hyperlink>
    </w:p>
    <w:p>
      <w:pPr>
        <w:pStyle w:val="TOC2"/>
        <w:tabs>
          <w:tab w:val="right" w:leader="dot" w:pos="8306"/>
        </w:tabs>
      </w:pPr>
      <w:hyperlink w:anchor="_Toc27809" w:history="1">
        <w:r>
          <w:rPr>
            <w:rFonts w:ascii="仿宋" w:eastAsia="仿宋" w:hAnsi="仿宋" w:cs="仿宋" w:hint="eastAsia"/>
            <w:lang w:eastAsia="zh-CN"/>
          </w:rPr>
          <w:t>(一)、分析仪器项目概况</w:t>
        </w:r>
        <w:r>
          <w:tab/>
        </w:r>
        <w:r>
          <w:fldChar w:fldCharType="begin"/>
        </w:r>
        <w:r>
          <w:instrText xml:space="preserve"> PAGEREF _Toc27809 \h </w:instrText>
        </w:r>
        <w:r>
          <w:fldChar w:fldCharType="separate"/>
        </w:r>
        <w:r>
          <w:t>3</w:t>
        </w:r>
        <w:r>
          <w:fldChar w:fldCharType="end"/>
        </w:r>
      </w:hyperlink>
    </w:p>
    <w:p>
      <w:pPr>
        <w:pStyle w:val="TOC2"/>
        <w:tabs>
          <w:tab w:val="right" w:leader="dot" w:pos="8306"/>
        </w:tabs>
      </w:pPr>
      <w:hyperlink w:anchor="_Toc31055" w:history="1">
        <w:r>
          <w:rPr>
            <w:rFonts w:ascii="仿宋" w:eastAsia="仿宋" w:hAnsi="仿宋" w:cs="仿宋" w:hint="eastAsia"/>
            <w:lang w:eastAsia="zh-CN"/>
          </w:rPr>
          <w:t>(二)、分析仪器项目目标</w:t>
        </w:r>
        <w:r>
          <w:tab/>
        </w:r>
        <w:r>
          <w:fldChar w:fldCharType="begin"/>
        </w:r>
        <w:r>
          <w:instrText xml:space="preserve"> PAGEREF _Toc31055 \h </w:instrText>
        </w:r>
        <w:r>
          <w:fldChar w:fldCharType="separate"/>
        </w:r>
        <w:r>
          <w:t>5</w:t>
        </w:r>
        <w:r>
          <w:fldChar w:fldCharType="end"/>
        </w:r>
      </w:hyperlink>
    </w:p>
    <w:p>
      <w:pPr>
        <w:pStyle w:val="TOC2"/>
        <w:tabs>
          <w:tab w:val="right" w:leader="dot" w:pos="8306"/>
        </w:tabs>
      </w:pPr>
      <w:hyperlink w:anchor="_Toc31702" w:history="1">
        <w:r>
          <w:rPr>
            <w:rFonts w:ascii="仿宋" w:eastAsia="仿宋" w:hAnsi="仿宋" w:cs="仿宋" w:hint="eastAsia"/>
            <w:lang w:eastAsia="zh-CN"/>
          </w:rPr>
          <w:t>(三)、分析仪器项目提出的理由</w:t>
        </w:r>
        <w:r>
          <w:tab/>
        </w:r>
        <w:r>
          <w:fldChar w:fldCharType="begin"/>
        </w:r>
        <w:r>
          <w:instrText xml:space="preserve"> PAGEREF _Toc31702 \h </w:instrText>
        </w:r>
        <w:r>
          <w:fldChar w:fldCharType="separate"/>
        </w:r>
        <w:r>
          <w:t>6</w:t>
        </w:r>
        <w:r>
          <w:fldChar w:fldCharType="end"/>
        </w:r>
      </w:hyperlink>
    </w:p>
    <w:p>
      <w:pPr>
        <w:pStyle w:val="TOC2"/>
        <w:tabs>
          <w:tab w:val="right" w:leader="dot" w:pos="8306"/>
        </w:tabs>
      </w:pPr>
      <w:hyperlink w:anchor="_Toc2946" w:history="1">
        <w:r>
          <w:rPr>
            <w:rFonts w:ascii="仿宋" w:eastAsia="仿宋" w:hAnsi="仿宋" w:cs="仿宋" w:hint="eastAsia"/>
            <w:lang w:eastAsia="zh-CN"/>
          </w:rPr>
          <w:t>(四)、分析仪器项目意义</w:t>
        </w:r>
        <w:r>
          <w:tab/>
        </w:r>
        <w:r>
          <w:fldChar w:fldCharType="begin"/>
        </w:r>
        <w:r>
          <w:instrText xml:space="preserve"> PAGEREF _Toc2946 \h </w:instrText>
        </w:r>
        <w:r>
          <w:fldChar w:fldCharType="separate"/>
        </w:r>
        <w:r>
          <w:t>8</w:t>
        </w:r>
        <w:r>
          <w:fldChar w:fldCharType="end"/>
        </w:r>
      </w:hyperlink>
    </w:p>
    <w:p>
      <w:pPr>
        <w:pStyle w:val="TOC2"/>
        <w:tabs>
          <w:tab w:val="right" w:leader="dot" w:pos="8306"/>
        </w:tabs>
      </w:pPr>
      <w:hyperlink w:anchor="_Toc9191" w:history="1">
        <w:r>
          <w:rPr>
            <w:rFonts w:ascii="仿宋" w:eastAsia="仿宋" w:hAnsi="仿宋" w:cs="仿宋" w:hint="eastAsia"/>
            <w:lang w:eastAsia="zh-CN"/>
          </w:rPr>
          <w:t>(五)、分析仪器项目背景</w:t>
        </w:r>
        <w:r>
          <w:tab/>
        </w:r>
        <w:r>
          <w:fldChar w:fldCharType="begin"/>
        </w:r>
        <w:r>
          <w:instrText xml:space="preserve"> PAGEREF _Toc9191 \h </w:instrText>
        </w:r>
        <w:r>
          <w:fldChar w:fldCharType="separate"/>
        </w:r>
        <w:r>
          <w:t>9</w:t>
        </w:r>
        <w:r>
          <w:fldChar w:fldCharType="end"/>
        </w:r>
      </w:hyperlink>
    </w:p>
    <w:p>
      <w:pPr>
        <w:pStyle w:val="TOC1"/>
        <w:tabs>
          <w:tab w:val="right" w:leader="dot" w:pos="8306"/>
        </w:tabs>
      </w:pPr>
      <w:hyperlink w:anchor="_Toc7398" w:history="1">
        <w:r>
          <w:rPr>
            <w:rFonts w:ascii="仿宋" w:eastAsia="仿宋" w:hAnsi="仿宋" w:cs="仿宋" w:hint="eastAsia"/>
            <w:lang w:eastAsia="zh-CN"/>
          </w:rPr>
          <w:t>二、分析仪器项目绩效评估</w:t>
        </w:r>
        <w:r>
          <w:tab/>
        </w:r>
        <w:r>
          <w:fldChar w:fldCharType="begin"/>
        </w:r>
        <w:r>
          <w:instrText xml:space="preserve"> PAGEREF _Toc7398 \h </w:instrText>
        </w:r>
        <w:r>
          <w:fldChar w:fldCharType="separate"/>
        </w:r>
        <w:r>
          <w:t>9</w:t>
        </w:r>
        <w:r>
          <w:fldChar w:fldCharType="end"/>
        </w:r>
      </w:hyperlink>
    </w:p>
    <w:p>
      <w:pPr>
        <w:pStyle w:val="TOC2"/>
        <w:tabs>
          <w:tab w:val="right" w:leader="dot" w:pos="8306"/>
        </w:tabs>
      </w:pPr>
      <w:hyperlink w:anchor="_Toc25104" w:history="1">
        <w:r>
          <w:rPr>
            <w:rFonts w:ascii="仿宋" w:eastAsia="仿宋" w:hAnsi="仿宋" w:cs="仿宋" w:hint="eastAsia"/>
            <w:lang w:eastAsia="zh-CN"/>
          </w:rPr>
          <w:t>(一)、绩效评估指标</w:t>
        </w:r>
        <w:r>
          <w:tab/>
        </w:r>
        <w:r>
          <w:fldChar w:fldCharType="begin"/>
        </w:r>
        <w:r>
          <w:instrText xml:space="preserve"> PAGEREF _Toc25104 \h </w:instrText>
        </w:r>
        <w:r>
          <w:fldChar w:fldCharType="separate"/>
        </w:r>
        <w:r>
          <w:t>9</w:t>
        </w:r>
        <w:r>
          <w:fldChar w:fldCharType="end"/>
        </w:r>
      </w:hyperlink>
    </w:p>
    <w:p>
      <w:pPr>
        <w:pStyle w:val="TOC2"/>
        <w:tabs>
          <w:tab w:val="right" w:leader="dot" w:pos="8306"/>
        </w:tabs>
      </w:pPr>
      <w:hyperlink w:anchor="_Toc24081" w:history="1">
        <w:r>
          <w:rPr>
            <w:rFonts w:ascii="仿宋" w:eastAsia="仿宋" w:hAnsi="仿宋" w:cs="仿宋" w:hint="eastAsia"/>
            <w:lang w:eastAsia="zh-CN"/>
          </w:rPr>
          <w:t>(二)、绩效评估方法</w:t>
        </w:r>
        <w:r>
          <w:tab/>
        </w:r>
        <w:r>
          <w:fldChar w:fldCharType="begin"/>
        </w:r>
        <w:r>
          <w:instrText xml:space="preserve"> PAGEREF _Toc24081 \h </w:instrText>
        </w:r>
        <w:r>
          <w:fldChar w:fldCharType="separate"/>
        </w:r>
        <w:r>
          <w:t>11</w:t>
        </w:r>
        <w:r>
          <w:fldChar w:fldCharType="end"/>
        </w:r>
      </w:hyperlink>
    </w:p>
    <w:p>
      <w:pPr>
        <w:pStyle w:val="TOC2"/>
        <w:tabs>
          <w:tab w:val="right" w:leader="dot" w:pos="8306"/>
        </w:tabs>
      </w:pPr>
      <w:hyperlink w:anchor="_Toc13253" w:history="1">
        <w:r>
          <w:rPr>
            <w:rFonts w:ascii="仿宋" w:eastAsia="仿宋" w:hAnsi="仿宋" w:cs="仿宋" w:hint="eastAsia"/>
            <w:lang w:eastAsia="zh-CN"/>
          </w:rPr>
          <w:t>(三)、绩效评估周期</w:t>
        </w:r>
        <w:r>
          <w:tab/>
        </w:r>
        <w:r>
          <w:fldChar w:fldCharType="begin"/>
        </w:r>
        <w:r>
          <w:instrText xml:space="preserve"> PAGEREF _Toc13253 \h </w:instrText>
        </w:r>
        <w:r>
          <w:fldChar w:fldCharType="separate"/>
        </w:r>
        <w:r>
          <w:t>12</w:t>
        </w:r>
        <w:r>
          <w:fldChar w:fldCharType="end"/>
        </w:r>
      </w:hyperlink>
    </w:p>
    <w:p>
      <w:pPr>
        <w:pStyle w:val="TOC1"/>
        <w:tabs>
          <w:tab w:val="right" w:leader="dot" w:pos="8306"/>
        </w:tabs>
      </w:pPr>
      <w:hyperlink w:anchor="_Toc4337" w:history="1">
        <w:r>
          <w:rPr>
            <w:rFonts w:ascii="仿宋" w:eastAsia="仿宋" w:hAnsi="仿宋" w:cs="仿宋" w:hint="eastAsia"/>
            <w:lang w:eastAsia="zh-CN"/>
          </w:rPr>
          <w:t>三、分析仪器项目土建工程</w:t>
        </w:r>
        <w:r>
          <w:tab/>
        </w:r>
        <w:r>
          <w:fldChar w:fldCharType="begin"/>
        </w:r>
        <w:r>
          <w:instrText xml:space="preserve"> PAGEREF _Toc4337 \h </w:instrText>
        </w:r>
        <w:r>
          <w:fldChar w:fldCharType="separate"/>
        </w:r>
        <w:r>
          <w:t>13</w:t>
        </w:r>
        <w:r>
          <w:fldChar w:fldCharType="end"/>
        </w:r>
      </w:hyperlink>
    </w:p>
    <w:p>
      <w:pPr>
        <w:pStyle w:val="TOC2"/>
        <w:tabs>
          <w:tab w:val="right" w:leader="dot" w:pos="8306"/>
        </w:tabs>
      </w:pPr>
      <w:hyperlink w:anchor="_Toc27717" w:history="1">
        <w:r>
          <w:rPr>
            <w:rFonts w:ascii="仿宋" w:eastAsia="仿宋" w:hAnsi="仿宋" w:cs="仿宋" w:hint="eastAsia"/>
            <w:lang w:eastAsia="zh-CN"/>
          </w:rPr>
          <w:t>(一)、建筑工程设计原则</w:t>
        </w:r>
        <w:r>
          <w:tab/>
        </w:r>
        <w:r>
          <w:fldChar w:fldCharType="begin"/>
        </w:r>
        <w:r>
          <w:instrText xml:space="preserve"> PAGEREF _Toc27717 \h </w:instrText>
        </w:r>
        <w:r>
          <w:fldChar w:fldCharType="separate"/>
        </w:r>
        <w:r>
          <w:t>13</w:t>
        </w:r>
        <w:r>
          <w:fldChar w:fldCharType="end"/>
        </w:r>
      </w:hyperlink>
    </w:p>
    <w:p>
      <w:pPr>
        <w:pStyle w:val="TOC2"/>
        <w:tabs>
          <w:tab w:val="right" w:leader="dot" w:pos="8306"/>
        </w:tabs>
      </w:pPr>
      <w:hyperlink w:anchor="_Toc6320" w:history="1">
        <w:r>
          <w:rPr>
            <w:rFonts w:ascii="仿宋" w:eastAsia="仿宋" w:hAnsi="仿宋" w:cs="仿宋" w:hint="eastAsia"/>
            <w:lang w:eastAsia="zh-CN"/>
          </w:rPr>
          <w:t>(二)、土建工程设计年限及安全等级</w:t>
        </w:r>
        <w:r>
          <w:tab/>
        </w:r>
        <w:r>
          <w:fldChar w:fldCharType="begin"/>
        </w:r>
        <w:r>
          <w:instrText xml:space="preserve"> PAGEREF _Toc6320 \h </w:instrText>
        </w:r>
        <w:r>
          <w:fldChar w:fldCharType="separate"/>
        </w:r>
        <w:r>
          <w:t>14</w:t>
        </w:r>
        <w:r>
          <w:fldChar w:fldCharType="end"/>
        </w:r>
      </w:hyperlink>
    </w:p>
    <w:p>
      <w:pPr>
        <w:pStyle w:val="TOC2"/>
        <w:tabs>
          <w:tab w:val="right" w:leader="dot" w:pos="8306"/>
        </w:tabs>
      </w:pPr>
      <w:hyperlink w:anchor="_Toc21360" w:history="1">
        <w:r>
          <w:rPr>
            <w:rFonts w:ascii="仿宋" w:eastAsia="仿宋" w:hAnsi="仿宋" w:cs="仿宋" w:hint="eastAsia"/>
            <w:lang w:eastAsia="zh-CN"/>
          </w:rPr>
          <w:t>(三)、建筑工程设计总体要求</w:t>
        </w:r>
        <w:r>
          <w:tab/>
        </w:r>
        <w:r>
          <w:fldChar w:fldCharType="begin"/>
        </w:r>
        <w:r>
          <w:instrText xml:space="preserve"> PAGEREF _Toc21360 \h </w:instrText>
        </w:r>
        <w:r>
          <w:fldChar w:fldCharType="separate"/>
        </w:r>
        <w:r>
          <w:t>15</w:t>
        </w:r>
        <w:r>
          <w:fldChar w:fldCharType="end"/>
        </w:r>
      </w:hyperlink>
    </w:p>
    <w:p>
      <w:pPr>
        <w:pStyle w:val="TOC2"/>
        <w:tabs>
          <w:tab w:val="right" w:leader="dot" w:pos="8306"/>
        </w:tabs>
      </w:pPr>
      <w:hyperlink w:anchor="_Toc12701" w:history="1">
        <w:r>
          <w:rPr>
            <w:rFonts w:ascii="仿宋" w:eastAsia="仿宋" w:hAnsi="仿宋" w:cs="仿宋" w:hint="eastAsia"/>
            <w:lang w:eastAsia="zh-CN"/>
          </w:rPr>
          <w:t>(四)、土建工程建设指标</w:t>
        </w:r>
        <w:r>
          <w:tab/>
        </w:r>
        <w:r>
          <w:fldChar w:fldCharType="begin"/>
        </w:r>
        <w:r>
          <w:instrText xml:space="preserve"> PAGEREF _Toc12701 \h </w:instrText>
        </w:r>
        <w:r>
          <w:fldChar w:fldCharType="separate"/>
        </w:r>
        <w:r>
          <w:t>16</w:t>
        </w:r>
        <w:r>
          <w:fldChar w:fldCharType="end"/>
        </w:r>
      </w:hyperlink>
    </w:p>
    <w:p>
      <w:pPr>
        <w:pStyle w:val="TOC1"/>
        <w:tabs>
          <w:tab w:val="right" w:leader="dot" w:pos="8306"/>
        </w:tabs>
      </w:pPr>
      <w:hyperlink w:anchor="_Toc16509" w:history="1">
        <w:r>
          <w:rPr>
            <w:rFonts w:ascii="仿宋" w:eastAsia="仿宋" w:hAnsi="仿宋" w:cs="仿宋" w:hint="eastAsia"/>
            <w:lang w:eastAsia="zh-CN"/>
          </w:rPr>
          <w:t>四、分析仪器项目危机管理</w:t>
        </w:r>
        <w:r>
          <w:tab/>
        </w:r>
        <w:r>
          <w:fldChar w:fldCharType="begin"/>
        </w:r>
        <w:r>
          <w:instrText xml:space="preserve"> PAGEREF _Toc16509 \h </w:instrText>
        </w:r>
        <w:r>
          <w:fldChar w:fldCharType="separate"/>
        </w:r>
        <w:r>
          <w:t>16</w:t>
        </w:r>
        <w:r>
          <w:fldChar w:fldCharType="end"/>
        </w:r>
      </w:hyperlink>
    </w:p>
    <w:p>
      <w:pPr>
        <w:pStyle w:val="TOC2"/>
        <w:tabs>
          <w:tab w:val="right" w:leader="dot" w:pos="8306"/>
        </w:tabs>
      </w:pPr>
      <w:hyperlink w:anchor="_Toc22935" w:history="1">
        <w:r>
          <w:rPr>
            <w:rFonts w:ascii="仿宋" w:eastAsia="仿宋" w:hAnsi="仿宋" w:cs="仿宋" w:hint="eastAsia"/>
            <w:lang w:eastAsia="zh-CN"/>
          </w:rPr>
          <w:t>(一)、危机预警与识别</w:t>
        </w:r>
        <w:r>
          <w:tab/>
        </w:r>
        <w:r>
          <w:fldChar w:fldCharType="begin"/>
        </w:r>
        <w:r>
          <w:instrText xml:space="preserve"> PAGEREF _Toc22935 \h </w:instrText>
        </w:r>
        <w:r>
          <w:fldChar w:fldCharType="separate"/>
        </w:r>
        <w:r>
          <w:t>16</w:t>
        </w:r>
        <w:r>
          <w:fldChar w:fldCharType="end"/>
        </w:r>
      </w:hyperlink>
    </w:p>
    <w:p>
      <w:pPr>
        <w:pStyle w:val="TOC2"/>
        <w:tabs>
          <w:tab w:val="right" w:leader="dot" w:pos="8306"/>
        </w:tabs>
      </w:pPr>
      <w:hyperlink w:anchor="_Toc14158" w:history="1">
        <w:r>
          <w:rPr>
            <w:rFonts w:ascii="仿宋" w:eastAsia="仿宋" w:hAnsi="仿宋" w:cs="仿宋" w:hint="eastAsia"/>
            <w:lang w:eastAsia="zh-CN"/>
          </w:rPr>
          <w:t>(二)、危机应对与恢复</w:t>
        </w:r>
        <w:r>
          <w:tab/>
        </w:r>
        <w:r>
          <w:fldChar w:fldCharType="begin"/>
        </w:r>
        <w:r>
          <w:instrText xml:space="preserve"> PAGEREF _Toc14158 \h </w:instrText>
        </w:r>
        <w:r>
          <w:fldChar w:fldCharType="separate"/>
        </w:r>
        <w:r>
          <w:t>17</w:t>
        </w:r>
        <w:r>
          <w:fldChar w:fldCharType="end"/>
        </w:r>
      </w:hyperlink>
    </w:p>
    <w:p>
      <w:pPr>
        <w:pStyle w:val="TOC1"/>
        <w:tabs>
          <w:tab w:val="right" w:leader="dot" w:pos="8306"/>
        </w:tabs>
      </w:pPr>
      <w:hyperlink w:anchor="_Toc29830" w:history="1">
        <w:r>
          <w:rPr>
            <w:rFonts w:ascii="仿宋" w:eastAsia="仿宋" w:hAnsi="仿宋" w:cs="仿宋" w:hint="eastAsia"/>
            <w:lang w:eastAsia="zh-CN"/>
          </w:rPr>
          <w:t>五、工艺说明</w:t>
        </w:r>
        <w:r>
          <w:tab/>
        </w:r>
        <w:r>
          <w:fldChar w:fldCharType="begin"/>
        </w:r>
        <w:r>
          <w:instrText xml:space="preserve"> PAGEREF _Toc29830 \h </w:instrText>
        </w:r>
        <w:r>
          <w:fldChar w:fldCharType="separate"/>
        </w:r>
        <w:r>
          <w:t>18</w:t>
        </w:r>
        <w:r>
          <w:fldChar w:fldCharType="end"/>
        </w:r>
      </w:hyperlink>
    </w:p>
    <w:p>
      <w:pPr>
        <w:pStyle w:val="TOC2"/>
        <w:tabs>
          <w:tab w:val="right" w:leader="dot" w:pos="8306"/>
        </w:tabs>
      </w:pPr>
      <w:hyperlink w:anchor="_Toc1394" w:history="1">
        <w:r>
          <w:rPr>
            <w:rFonts w:ascii="仿宋" w:eastAsia="仿宋" w:hAnsi="仿宋" w:cs="仿宋" w:hint="eastAsia"/>
            <w:lang w:eastAsia="zh-CN"/>
          </w:rPr>
          <w:t>(一)、技术管理特点</w:t>
        </w:r>
        <w:r>
          <w:tab/>
        </w:r>
        <w:r>
          <w:fldChar w:fldCharType="begin"/>
        </w:r>
        <w:r>
          <w:instrText xml:space="preserve"> PAGEREF _Toc1394 \h </w:instrText>
        </w:r>
        <w:r>
          <w:fldChar w:fldCharType="separate"/>
        </w:r>
        <w:r>
          <w:t>18</w:t>
        </w:r>
        <w:r>
          <w:fldChar w:fldCharType="end"/>
        </w:r>
      </w:hyperlink>
    </w:p>
    <w:p>
      <w:pPr>
        <w:pStyle w:val="TOC2"/>
        <w:tabs>
          <w:tab w:val="right" w:leader="dot" w:pos="8306"/>
        </w:tabs>
      </w:pPr>
      <w:hyperlink w:anchor="_Toc21992" w:history="1">
        <w:r>
          <w:rPr>
            <w:rFonts w:ascii="仿宋" w:eastAsia="仿宋" w:hAnsi="仿宋" w:cs="仿宋" w:hint="eastAsia"/>
            <w:lang w:eastAsia="zh-CN"/>
          </w:rPr>
          <w:t>(二)、分析仪器项目工艺技术设计方案</w:t>
        </w:r>
        <w:r>
          <w:tab/>
        </w:r>
        <w:r>
          <w:fldChar w:fldCharType="begin"/>
        </w:r>
        <w:r>
          <w:instrText xml:space="preserve"> PAGEREF _Toc21992 \h </w:instrText>
        </w:r>
        <w:r>
          <w:fldChar w:fldCharType="separate"/>
        </w:r>
        <w:r>
          <w:t>19</w:t>
        </w:r>
        <w:r>
          <w:fldChar w:fldCharType="end"/>
        </w:r>
      </w:hyperlink>
    </w:p>
    <w:p>
      <w:pPr>
        <w:pStyle w:val="TOC2"/>
        <w:tabs>
          <w:tab w:val="right" w:leader="dot" w:pos="8306"/>
        </w:tabs>
      </w:pPr>
      <w:hyperlink w:anchor="_Toc1036" w:history="1">
        <w:r>
          <w:rPr>
            <w:rFonts w:ascii="仿宋" w:eastAsia="仿宋" w:hAnsi="仿宋" w:cs="仿宋" w:hint="eastAsia"/>
            <w:lang w:eastAsia="zh-CN"/>
          </w:rPr>
          <w:t>(三)、设备选型方案</w:t>
        </w:r>
        <w:r>
          <w:tab/>
        </w:r>
        <w:r>
          <w:fldChar w:fldCharType="begin"/>
        </w:r>
        <w:r>
          <w:instrText xml:space="preserve"> PAGEREF _Toc1036 \h </w:instrText>
        </w:r>
        <w:r>
          <w:fldChar w:fldCharType="separate"/>
        </w:r>
        <w:r>
          <w:t>21</w:t>
        </w:r>
        <w:r>
          <w:fldChar w:fldCharType="end"/>
        </w:r>
      </w:hyperlink>
    </w:p>
    <w:p>
      <w:pPr>
        <w:pStyle w:val="TOC1"/>
        <w:tabs>
          <w:tab w:val="right" w:leader="dot" w:pos="8306"/>
        </w:tabs>
      </w:pPr>
      <w:hyperlink w:anchor="_Toc24444" w:history="1">
        <w:r>
          <w:rPr>
            <w:rFonts w:ascii="仿宋" w:eastAsia="仿宋" w:hAnsi="仿宋" w:cs="仿宋" w:hint="eastAsia"/>
            <w:lang w:eastAsia="zh-CN"/>
          </w:rPr>
          <w:t>六、分析仪器项目可持续发展</w:t>
        </w:r>
        <w:r>
          <w:tab/>
        </w:r>
        <w:r>
          <w:fldChar w:fldCharType="begin"/>
        </w:r>
        <w:r>
          <w:instrText xml:space="preserve"> PAGEREF _Toc24444 \h </w:instrText>
        </w:r>
        <w:r>
          <w:fldChar w:fldCharType="separate"/>
        </w:r>
        <w:r>
          <w:t>22</w:t>
        </w:r>
        <w:r>
          <w:fldChar w:fldCharType="end"/>
        </w:r>
      </w:hyperlink>
    </w:p>
    <w:p>
      <w:pPr>
        <w:pStyle w:val="TOC2"/>
        <w:tabs>
          <w:tab w:val="right" w:leader="dot" w:pos="8306"/>
        </w:tabs>
      </w:pPr>
      <w:hyperlink w:anchor="_Toc3652" w:history="1">
        <w:r>
          <w:rPr>
            <w:rFonts w:ascii="仿宋" w:eastAsia="仿宋" w:hAnsi="仿宋" w:cs="仿宋" w:hint="eastAsia"/>
            <w:lang w:eastAsia="zh-CN"/>
          </w:rPr>
          <w:t>(一)、可持续战略与实践</w:t>
        </w:r>
        <w:r>
          <w:tab/>
        </w:r>
        <w:r>
          <w:fldChar w:fldCharType="begin"/>
        </w:r>
        <w:r>
          <w:instrText xml:space="preserve"> PAGEREF _Toc3652 \h </w:instrText>
        </w:r>
        <w:r>
          <w:fldChar w:fldCharType="separate"/>
        </w:r>
        <w:r>
          <w:t>22</w:t>
        </w:r>
        <w:r>
          <w:fldChar w:fldCharType="end"/>
        </w:r>
      </w:hyperlink>
    </w:p>
    <w:p>
      <w:pPr>
        <w:pStyle w:val="TOC2"/>
        <w:tabs>
          <w:tab w:val="right" w:leader="dot" w:pos="8306"/>
        </w:tabs>
      </w:pPr>
      <w:hyperlink w:anchor="_Toc9874" w:history="1">
        <w:r>
          <w:rPr>
            <w:rFonts w:ascii="仿宋" w:eastAsia="仿宋" w:hAnsi="仿宋" w:cs="仿宋" w:hint="eastAsia"/>
            <w:lang w:eastAsia="zh-CN"/>
          </w:rPr>
          <w:t>(二)、环保与社会责任</w:t>
        </w:r>
        <w:r>
          <w:tab/>
        </w:r>
        <w:r>
          <w:fldChar w:fldCharType="begin"/>
        </w:r>
        <w:r>
          <w:instrText xml:space="preserve"> PAGEREF _Toc9874 \h </w:instrText>
        </w:r>
        <w:r>
          <w:fldChar w:fldCharType="separate"/>
        </w:r>
        <w:r>
          <w:t>23</w:t>
        </w:r>
        <w:r>
          <w:fldChar w:fldCharType="end"/>
        </w:r>
      </w:hyperlink>
    </w:p>
    <w:p>
      <w:pPr>
        <w:pStyle w:val="TOC1"/>
        <w:tabs>
          <w:tab w:val="right" w:leader="dot" w:pos="8306"/>
        </w:tabs>
      </w:pPr>
      <w:hyperlink w:anchor="_Toc30699" w:history="1">
        <w:r>
          <w:rPr>
            <w:rFonts w:ascii="仿宋" w:eastAsia="仿宋" w:hAnsi="仿宋" w:cs="仿宋" w:hint="eastAsia"/>
            <w:lang w:eastAsia="zh-CN"/>
          </w:rPr>
          <w:t>七、分析仪器项目人力资源培养与发展</w:t>
        </w:r>
        <w:r>
          <w:tab/>
        </w:r>
        <w:r>
          <w:fldChar w:fldCharType="begin"/>
        </w:r>
        <w:r>
          <w:instrText xml:space="preserve"> PAGEREF _Toc30699 \h </w:instrText>
        </w:r>
        <w:r>
          <w:fldChar w:fldCharType="separate"/>
        </w:r>
        <w:r>
          <w:t>24</w:t>
        </w:r>
        <w:r>
          <w:fldChar w:fldCharType="end"/>
        </w:r>
      </w:hyperlink>
    </w:p>
    <w:p>
      <w:pPr>
        <w:pStyle w:val="TOC2"/>
        <w:tabs>
          <w:tab w:val="right" w:leader="dot" w:pos="8306"/>
        </w:tabs>
      </w:pPr>
      <w:hyperlink w:anchor="_Toc23687" w:history="1">
        <w:r>
          <w:rPr>
            <w:rFonts w:ascii="仿宋" w:eastAsia="仿宋" w:hAnsi="仿宋" w:cs="仿宋" w:hint="eastAsia"/>
            <w:lang w:eastAsia="zh-CN"/>
          </w:rPr>
          <w:t>(一)、人才需求与规划</w:t>
        </w:r>
        <w:r>
          <w:tab/>
        </w:r>
        <w:r>
          <w:fldChar w:fldCharType="begin"/>
        </w:r>
        <w:r>
          <w:instrText xml:space="preserve"> PAGEREF _Toc23687 \h </w:instrText>
        </w:r>
        <w:r>
          <w:fldChar w:fldCharType="separate"/>
        </w:r>
        <w:r>
          <w:t>24</w:t>
        </w:r>
        <w:r>
          <w:fldChar w:fldCharType="end"/>
        </w:r>
      </w:hyperlink>
    </w:p>
    <w:p>
      <w:pPr>
        <w:pStyle w:val="TOC2"/>
        <w:tabs>
          <w:tab w:val="right" w:leader="dot" w:pos="8306"/>
        </w:tabs>
      </w:pPr>
      <w:hyperlink w:anchor="_Toc28270" w:history="1">
        <w:r>
          <w:rPr>
            <w:rFonts w:ascii="仿宋" w:eastAsia="仿宋" w:hAnsi="仿宋" w:cs="仿宋" w:hint="eastAsia"/>
            <w:lang w:eastAsia="zh-CN"/>
          </w:rPr>
          <w:t>(二)、培训与发展计划</w:t>
        </w:r>
        <w:r>
          <w:tab/>
        </w:r>
        <w:r>
          <w:fldChar w:fldCharType="begin"/>
        </w:r>
        <w:r>
          <w:instrText xml:space="preserve"> PAGEREF _Toc28270 \h </w:instrText>
        </w:r>
        <w:r>
          <w:fldChar w:fldCharType="separate"/>
        </w:r>
        <w:r>
          <w:t>24</w:t>
        </w:r>
        <w:r>
          <w:fldChar w:fldCharType="end"/>
        </w:r>
      </w:hyperlink>
    </w:p>
    <w:p>
      <w:pPr>
        <w:pStyle w:val="TOC1"/>
        <w:tabs>
          <w:tab w:val="right" w:leader="dot" w:pos="8306"/>
        </w:tabs>
      </w:pPr>
      <w:hyperlink w:anchor="_Toc23669" w:history="1">
        <w:r>
          <w:rPr>
            <w:rFonts w:ascii="仿宋" w:eastAsia="仿宋" w:hAnsi="仿宋" w:cs="仿宋" w:hint="eastAsia"/>
            <w:lang w:eastAsia="zh-CN"/>
          </w:rPr>
          <w:t>八、分析仪器项目社会影响</w:t>
        </w:r>
        <w:r>
          <w:tab/>
        </w:r>
        <w:r>
          <w:fldChar w:fldCharType="begin"/>
        </w:r>
        <w:r>
          <w:instrText xml:space="preserve"> PAGEREF _Toc23669 \h </w:instrText>
        </w:r>
        <w:r>
          <w:fldChar w:fldCharType="separate"/>
        </w:r>
        <w:r>
          <w:t>25</w:t>
        </w:r>
        <w:r>
          <w:fldChar w:fldCharType="end"/>
        </w:r>
      </w:hyperlink>
    </w:p>
    <w:p>
      <w:pPr>
        <w:pStyle w:val="TOC2"/>
        <w:tabs>
          <w:tab w:val="right" w:leader="dot" w:pos="8306"/>
        </w:tabs>
      </w:pPr>
      <w:hyperlink w:anchor="_Toc15962" w:history="1">
        <w:r>
          <w:rPr>
            <w:rFonts w:ascii="仿宋" w:eastAsia="仿宋" w:hAnsi="仿宋" w:cs="仿宋" w:hint="eastAsia"/>
            <w:lang w:eastAsia="zh-CN"/>
          </w:rPr>
          <w:t>(一)、社会责任与义务</w:t>
        </w:r>
        <w:r>
          <w:tab/>
        </w:r>
        <w:r>
          <w:fldChar w:fldCharType="begin"/>
        </w:r>
        <w:r>
          <w:instrText xml:space="preserve"> PAGEREF _Toc15962 \h </w:instrText>
        </w:r>
        <w:r>
          <w:fldChar w:fldCharType="separate"/>
        </w:r>
        <w:r>
          <w:t>25</w:t>
        </w:r>
        <w:r>
          <w:fldChar w:fldCharType="end"/>
        </w:r>
      </w:hyperlink>
    </w:p>
    <w:p>
      <w:pPr>
        <w:pStyle w:val="TOC2"/>
        <w:tabs>
          <w:tab w:val="right" w:leader="dot" w:pos="8306"/>
        </w:tabs>
      </w:pPr>
      <w:hyperlink w:anchor="_Toc3880" w:history="1">
        <w:r>
          <w:rPr>
            <w:rFonts w:ascii="仿宋" w:eastAsia="仿宋" w:hAnsi="仿宋" w:cs="仿宋" w:hint="eastAsia"/>
            <w:lang w:eastAsia="zh-CN"/>
          </w:rPr>
          <w:t>(二)、社会参与与沟通</w:t>
        </w:r>
        <w:r>
          <w:tab/>
        </w:r>
        <w:r>
          <w:fldChar w:fldCharType="begin"/>
        </w:r>
        <w:r>
          <w:instrText xml:space="preserve"> PAGEREF _Toc3880 \h </w:instrText>
        </w:r>
        <w:r>
          <w:fldChar w:fldCharType="separate"/>
        </w:r>
        <w:r>
          <w:t>25</w:t>
        </w:r>
        <w:r>
          <w:fldChar w:fldCharType="end"/>
        </w:r>
      </w:hyperlink>
    </w:p>
    <w:p>
      <w:pPr>
        <w:pStyle w:val="TOC1"/>
        <w:tabs>
          <w:tab w:val="right" w:leader="dot" w:pos="8306"/>
        </w:tabs>
      </w:pPr>
      <w:hyperlink w:anchor="_Toc2553" w:history="1">
        <w:r>
          <w:rPr>
            <w:rFonts w:ascii="仿宋" w:eastAsia="仿宋" w:hAnsi="仿宋" w:cs="仿宋" w:hint="eastAsia"/>
            <w:lang w:eastAsia="zh-CN"/>
          </w:rPr>
          <w:t>九、分析仪器项目技术管理</w:t>
        </w:r>
        <w:r>
          <w:tab/>
        </w:r>
        <w:r>
          <w:fldChar w:fldCharType="begin"/>
        </w:r>
        <w:r>
          <w:instrText xml:space="preserve"> PAGEREF _Toc2553 \h </w:instrText>
        </w:r>
        <w:r>
          <w:fldChar w:fldCharType="separate"/>
        </w:r>
        <w:r>
          <w:t>26</w:t>
        </w:r>
        <w:r>
          <w:fldChar w:fldCharType="end"/>
        </w:r>
      </w:hyperlink>
    </w:p>
    <w:p>
      <w:pPr>
        <w:pStyle w:val="TOC2"/>
        <w:tabs>
          <w:tab w:val="right" w:leader="dot" w:pos="8306"/>
        </w:tabs>
      </w:pPr>
      <w:hyperlink w:anchor="_Toc8136" w:history="1">
        <w:r>
          <w:rPr>
            <w:rFonts w:ascii="仿宋" w:eastAsia="仿宋" w:hAnsi="仿宋" w:cs="仿宋" w:hint="eastAsia"/>
            <w:lang w:eastAsia="zh-CN"/>
          </w:rPr>
          <w:t>(一)、技术方案选用方向</w:t>
        </w:r>
        <w:r>
          <w:tab/>
        </w:r>
        <w:r>
          <w:fldChar w:fldCharType="begin"/>
        </w:r>
        <w:r>
          <w:instrText xml:space="preserve"> PAGEREF _Toc8136 \h </w:instrText>
        </w:r>
        <w:r>
          <w:fldChar w:fldCharType="separate"/>
        </w:r>
        <w:r>
          <w:t>26</w:t>
        </w:r>
        <w:r>
          <w:fldChar w:fldCharType="end"/>
        </w:r>
      </w:hyperlink>
    </w:p>
    <w:p>
      <w:pPr>
        <w:pStyle w:val="TOC2"/>
        <w:tabs>
          <w:tab w:val="right" w:leader="dot" w:pos="8306"/>
        </w:tabs>
      </w:pPr>
      <w:hyperlink w:anchor="_Toc8650" w:history="1">
        <w:r>
          <w:rPr>
            <w:rFonts w:ascii="仿宋" w:eastAsia="仿宋" w:hAnsi="仿宋" w:cs="仿宋" w:hint="eastAsia"/>
            <w:lang w:eastAsia="zh-CN"/>
          </w:rPr>
          <w:t>(二)、工艺技术方案选用原则</w:t>
        </w:r>
        <w:r>
          <w:tab/>
        </w:r>
        <w:r>
          <w:fldChar w:fldCharType="begin"/>
        </w:r>
        <w:r>
          <w:instrText xml:space="preserve"> PAGEREF _Toc8650 \h </w:instrText>
        </w:r>
        <w:r>
          <w:fldChar w:fldCharType="separate"/>
        </w:r>
        <w:r>
          <w:t>28</w:t>
        </w:r>
        <w:r>
          <w:fldChar w:fldCharType="end"/>
        </w:r>
      </w:hyperlink>
    </w:p>
    <w:p>
      <w:pPr>
        <w:pStyle w:val="TOC2"/>
        <w:tabs>
          <w:tab w:val="right" w:leader="dot" w:pos="8306"/>
        </w:tabs>
      </w:pPr>
      <w:hyperlink w:anchor="_Toc3810" w:history="1">
        <w:r>
          <w:rPr>
            <w:rFonts w:ascii="仿宋" w:eastAsia="仿宋" w:hAnsi="仿宋" w:cs="仿宋" w:hint="eastAsia"/>
            <w:lang w:eastAsia="zh-CN"/>
          </w:rPr>
          <w:t>(三)、工艺技术方案要求</w:t>
        </w:r>
        <w:r>
          <w:tab/>
        </w:r>
        <w:r>
          <w:fldChar w:fldCharType="begin"/>
        </w:r>
        <w:r>
          <w:instrText xml:space="preserve"> PAGEREF _Toc3810 \h </w:instrText>
        </w:r>
        <w:r>
          <w:fldChar w:fldCharType="separate"/>
        </w:r>
        <w:r>
          <w:t>30</w:t>
        </w:r>
        <w:r>
          <w:fldChar w:fldCharType="end"/>
        </w:r>
      </w:hyperlink>
    </w:p>
    <w:p>
      <w:pPr>
        <w:pStyle w:val="TOC1"/>
        <w:tabs>
          <w:tab w:val="right" w:leader="dot" w:pos="8306"/>
        </w:tabs>
      </w:pPr>
      <w:hyperlink w:anchor="_Toc30191" w:history="1">
        <w:r>
          <w:rPr>
            <w:rFonts w:ascii="仿宋" w:eastAsia="仿宋" w:hAnsi="仿宋" w:cs="仿宋" w:hint="eastAsia"/>
            <w:lang w:eastAsia="zh-CN"/>
          </w:rPr>
          <w:t>十、分析仪器项目创新与研发</w:t>
        </w:r>
        <w:r>
          <w:tab/>
        </w:r>
        <w:r>
          <w:fldChar w:fldCharType="begin"/>
        </w:r>
        <w:r>
          <w:instrText xml:space="preserve"> PAGEREF _Toc30191 \h </w:instrText>
        </w:r>
        <w:r>
          <w:fldChar w:fldCharType="separate"/>
        </w:r>
        <w:r>
          <w:t>32</w:t>
        </w:r>
        <w:r>
          <w:fldChar w:fldCharType="end"/>
        </w:r>
      </w:hyperlink>
    </w:p>
    <w:p>
      <w:pPr>
        <w:pStyle w:val="TOC2"/>
        <w:tabs>
          <w:tab w:val="right" w:leader="dot" w:pos="8306"/>
        </w:tabs>
      </w:pPr>
      <w:hyperlink w:anchor="_Toc24248" w:history="1">
        <w:r>
          <w:rPr>
            <w:rFonts w:ascii="仿宋" w:eastAsia="仿宋" w:hAnsi="仿宋" w:cs="仿宋" w:hint="eastAsia"/>
            <w:lang w:eastAsia="zh-CN"/>
          </w:rPr>
          <w:t>(一)、创新策略与方向</w:t>
        </w:r>
        <w:r>
          <w:tab/>
        </w:r>
        <w:r>
          <w:fldChar w:fldCharType="begin"/>
        </w:r>
        <w:r>
          <w:instrText xml:space="preserve"> PAGEREF _Toc24248 \h </w:instrText>
        </w:r>
        <w:r>
          <w:fldChar w:fldCharType="separate"/>
        </w:r>
        <w:r>
          <w:t>32</w:t>
        </w:r>
        <w:r>
          <w:fldChar w:fldCharType="end"/>
        </w:r>
      </w:hyperlink>
    </w:p>
    <w:p>
      <w:pPr>
        <w:pStyle w:val="TOC2"/>
        <w:tabs>
          <w:tab w:val="right" w:leader="dot" w:pos="8306"/>
        </w:tabs>
      </w:pPr>
      <w:hyperlink w:anchor="_Toc4030" w:history="1">
        <w:r>
          <w:rPr>
            <w:rFonts w:ascii="仿宋" w:eastAsia="仿宋" w:hAnsi="仿宋" w:cs="仿宋" w:hint="eastAsia"/>
            <w:lang w:eastAsia="zh-CN"/>
          </w:rPr>
          <w:t>(二)、研发规划与投入</w:t>
        </w:r>
        <w:r>
          <w:tab/>
        </w:r>
        <w:r>
          <w:fldChar w:fldCharType="begin"/>
        </w:r>
        <w:r>
          <w:instrText xml:space="preserve"> PAGEREF _Toc4030 \h </w:instrText>
        </w:r>
        <w:r>
          <w:fldChar w:fldCharType="separate"/>
        </w:r>
        <w:r>
          <w:t>34</w:t>
        </w:r>
        <w:r>
          <w:fldChar w:fldCharType="end"/>
        </w:r>
      </w:hyperlink>
    </w:p>
    <w:p>
      <w:pPr>
        <w:pStyle w:val="TOC1"/>
        <w:tabs>
          <w:tab w:val="right" w:leader="dot" w:pos="8306"/>
        </w:tabs>
      </w:pPr>
      <w:hyperlink w:anchor="_Toc11001" w:history="1">
        <w:r>
          <w:rPr>
            <w:rFonts w:ascii="仿宋" w:eastAsia="仿宋" w:hAnsi="仿宋" w:cs="仿宋" w:hint="eastAsia"/>
            <w:lang w:eastAsia="zh-CN"/>
          </w:rPr>
          <w:t>十一、生产安全保护</w:t>
        </w:r>
        <w:r>
          <w:tab/>
        </w:r>
        <w:r>
          <w:fldChar w:fldCharType="begin"/>
        </w:r>
        <w:r>
          <w:instrText xml:space="preserve"> PAGEREF _Toc11001 \h </w:instrText>
        </w:r>
        <w:r>
          <w:fldChar w:fldCharType="separate"/>
        </w:r>
        <w:r>
          <w:t>36</w:t>
        </w:r>
        <w:r>
          <w:fldChar w:fldCharType="end"/>
        </w:r>
      </w:hyperlink>
    </w:p>
    <w:p>
      <w:pPr>
        <w:pStyle w:val="TOC2"/>
        <w:tabs>
          <w:tab w:val="right" w:leader="dot" w:pos="8306"/>
        </w:tabs>
      </w:pPr>
      <w:hyperlink w:anchor="_Toc15635" w:history="1">
        <w:r>
          <w:rPr>
            <w:rFonts w:ascii="仿宋" w:eastAsia="仿宋" w:hAnsi="仿宋" w:cs="仿宋" w:hint="eastAsia"/>
            <w:lang w:eastAsia="zh-CN"/>
          </w:rPr>
          <w:t>(一)、消防安全</w:t>
        </w:r>
        <w:r>
          <w:tab/>
        </w:r>
        <w:r>
          <w:fldChar w:fldCharType="begin"/>
        </w:r>
        <w:r>
          <w:instrText xml:space="preserve"> PAGEREF _Toc15635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06" w:history="1">
        <w:r>
          <w:rPr>
            <w:rFonts w:ascii="仿宋" w:eastAsia="仿宋" w:hAnsi="仿宋" w:cs="仿宋" w:hint="eastAsia"/>
            <w:lang w:eastAsia="zh-CN"/>
          </w:rPr>
          <w:t>(二)、防火防爆总图布置措施</w:t>
        </w:r>
        <w:r>
          <w:tab/>
        </w:r>
        <w:r>
          <w:fldChar w:fldCharType="begin"/>
        </w:r>
        <w:r>
          <w:instrText xml:space="preserve"> PAGEREF _Toc20306 \h </w:instrText>
        </w:r>
        <w:r>
          <w:fldChar w:fldCharType="separate"/>
        </w:r>
        <w:r>
          <w:t>37</w:t>
        </w:r>
        <w:r>
          <w:fldChar w:fldCharType="end"/>
        </w:r>
      </w:hyperlink>
    </w:p>
    <w:p>
      <w:pPr>
        <w:pStyle w:val="TOC2"/>
        <w:tabs>
          <w:tab w:val="right" w:leader="dot" w:pos="8306"/>
        </w:tabs>
      </w:pPr>
      <w:hyperlink w:anchor="_Toc8993" w:history="1">
        <w:r>
          <w:rPr>
            <w:rFonts w:ascii="仿宋" w:eastAsia="仿宋" w:hAnsi="仿宋" w:cs="仿宋" w:hint="eastAsia"/>
            <w:lang w:eastAsia="zh-CN"/>
          </w:rPr>
          <w:t>(三)、自然灾害防范措施</w:t>
        </w:r>
        <w:r>
          <w:tab/>
        </w:r>
        <w:r>
          <w:fldChar w:fldCharType="begin"/>
        </w:r>
        <w:r>
          <w:instrText xml:space="preserve"> PAGEREF _Toc8993 \h </w:instrText>
        </w:r>
        <w:r>
          <w:fldChar w:fldCharType="separate"/>
        </w:r>
        <w:r>
          <w:t>38</w:t>
        </w:r>
        <w:r>
          <w:fldChar w:fldCharType="end"/>
        </w:r>
      </w:hyperlink>
    </w:p>
    <w:p>
      <w:pPr>
        <w:pStyle w:val="TOC2"/>
        <w:tabs>
          <w:tab w:val="right" w:leader="dot" w:pos="8306"/>
        </w:tabs>
      </w:pPr>
      <w:hyperlink w:anchor="_Toc7034" w:history="1">
        <w:r>
          <w:rPr>
            <w:rFonts w:ascii="仿宋" w:eastAsia="仿宋" w:hAnsi="仿宋" w:cs="仿宋" w:hint="eastAsia"/>
            <w:lang w:eastAsia="zh-CN"/>
          </w:rPr>
          <w:t>(四)、安全色及安全标志使用要求</w:t>
        </w:r>
        <w:r>
          <w:tab/>
        </w:r>
        <w:r>
          <w:fldChar w:fldCharType="begin"/>
        </w:r>
        <w:r>
          <w:instrText xml:space="preserve"> PAGEREF _Toc7034 \h </w:instrText>
        </w:r>
        <w:r>
          <w:fldChar w:fldCharType="separate"/>
        </w:r>
        <w:r>
          <w:t>39</w:t>
        </w:r>
        <w:r>
          <w:fldChar w:fldCharType="end"/>
        </w:r>
      </w:hyperlink>
    </w:p>
    <w:p>
      <w:pPr>
        <w:pStyle w:val="TOC2"/>
        <w:tabs>
          <w:tab w:val="right" w:leader="dot" w:pos="8306"/>
        </w:tabs>
      </w:pPr>
      <w:hyperlink w:anchor="_Toc23759" w:history="1">
        <w:r>
          <w:rPr>
            <w:rFonts w:ascii="仿宋" w:eastAsia="仿宋" w:hAnsi="仿宋" w:cs="仿宋" w:hint="eastAsia"/>
            <w:lang w:eastAsia="zh-CN"/>
          </w:rPr>
          <w:t>(五)、防尘防毒措施</w:t>
        </w:r>
        <w:r>
          <w:tab/>
        </w:r>
        <w:r>
          <w:fldChar w:fldCharType="begin"/>
        </w:r>
        <w:r>
          <w:instrText xml:space="preserve"> PAGEREF _Toc23759 \h </w:instrText>
        </w:r>
        <w:r>
          <w:fldChar w:fldCharType="separate"/>
        </w:r>
        <w:r>
          <w:t>40</w:t>
        </w:r>
        <w:r>
          <w:fldChar w:fldCharType="end"/>
        </w:r>
      </w:hyperlink>
    </w:p>
    <w:p>
      <w:pPr>
        <w:pStyle w:val="TOC2"/>
        <w:tabs>
          <w:tab w:val="right" w:leader="dot" w:pos="8306"/>
        </w:tabs>
      </w:pPr>
      <w:hyperlink w:anchor="_Toc18595" w:history="1">
        <w:r>
          <w:rPr>
            <w:rFonts w:ascii="仿宋" w:eastAsia="仿宋" w:hAnsi="仿宋" w:cs="仿宋" w:hint="eastAsia"/>
            <w:lang w:eastAsia="zh-CN"/>
          </w:rPr>
          <w:t>(六)、防静电、触电防护及防雷措施</w:t>
        </w:r>
        <w:r>
          <w:tab/>
        </w:r>
        <w:r>
          <w:fldChar w:fldCharType="begin"/>
        </w:r>
        <w:r>
          <w:instrText xml:space="preserve"> PAGEREF _Toc18595 \h </w:instrText>
        </w:r>
        <w:r>
          <w:fldChar w:fldCharType="separate"/>
        </w:r>
        <w:r>
          <w:t>41</w:t>
        </w:r>
        <w:r>
          <w:fldChar w:fldCharType="end"/>
        </w:r>
      </w:hyperlink>
    </w:p>
    <w:p>
      <w:pPr>
        <w:pStyle w:val="TOC2"/>
        <w:tabs>
          <w:tab w:val="right" w:leader="dot" w:pos="8306"/>
        </w:tabs>
      </w:pPr>
      <w:hyperlink w:anchor="_Toc10461" w:history="1">
        <w:r>
          <w:rPr>
            <w:rFonts w:ascii="仿宋" w:eastAsia="仿宋" w:hAnsi="仿宋" w:cs="仿宋" w:hint="eastAsia"/>
            <w:lang w:eastAsia="zh-CN"/>
          </w:rPr>
          <w:t>(七)、机械设备安全保障措施</w:t>
        </w:r>
        <w:r>
          <w:tab/>
        </w:r>
        <w:r>
          <w:fldChar w:fldCharType="begin"/>
        </w:r>
        <w:r>
          <w:instrText xml:space="preserve"> PAGEREF _Toc10461 \h </w:instrText>
        </w:r>
        <w:r>
          <w:fldChar w:fldCharType="separate"/>
        </w:r>
        <w:r>
          <w:t>42</w:t>
        </w:r>
        <w:r>
          <w:fldChar w:fldCharType="end"/>
        </w:r>
      </w:hyperlink>
    </w:p>
    <w:p>
      <w:pPr>
        <w:pStyle w:val="TOC1"/>
        <w:tabs>
          <w:tab w:val="right" w:leader="dot" w:pos="8306"/>
        </w:tabs>
      </w:pPr>
      <w:hyperlink w:anchor="_Toc17275" w:history="1">
        <w:r>
          <w:rPr>
            <w:rFonts w:ascii="仿宋" w:eastAsia="仿宋" w:hAnsi="仿宋" w:cs="仿宋" w:hint="eastAsia"/>
            <w:lang w:eastAsia="zh-CN"/>
          </w:rPr>
          <w:t>十二、分析仪器项目人力资源管理</w:t>
        </w:r>
        <w:r>
          <w:tab/>
        </w:r>
        <w:r>
          <w:fldChar w:fldCharType="begin"/>
        </w:r>
        <w:r>
          <w:instrText xml:space="preserve"> PAGEREF _Toc17275 \h </w:instrText>
        </w:r>
        <w:r>
          <w:fldChar w:fldCharType="separate"/>
        </w:r>
        <w:r>
          <w:t>43</w:t>
        </w:r>
        <w:r>
          <w:fldChar w:fldCharType="end"/>
        </w:r>
      </w:hyperlink>
    </w:p>
    <w:p>
      <w:pPr>
        <w:pStyle w:val="TOC2"/>
        <w:tabs>
          <w:tab w:val="right" w:leader="dot" w:pos="8306"/>
        </w:tabs>
      </w:pPr>
      <w:hyperlink w:anchor="_Toc3694" w:history="1">
        <w:r>
          <w:rPr>
            <w:rFonts w:ascii="仿宋" w:eastAsia="仿宋" w:hAnsi="仿宋" w:cs="仿宋" w:hint="eastAsia"/>
            <w:lang w:eastAsia="zh-CN"/>
          </w:rPr>
          <w:t>(一)、建立健全的预算管理制度</w:t>
        </w:r>
        <w:r>
          <w:tab/>
        </w:r>
        <w:r>
          <w:fldChar w:fldCharType="begin"/>
        </w:r>
        <w:r>
          <w:instrText xml:space="preserve"> PAGEREF _Toc3694 \h </w:instrText>
        </w:r>
        <w:r>
          <w:fldChar w:fldCharType="separate"/>
        </w:r>
        <w:r>
          <w:t>43</w:t>
        </w:r>
        <w:r>
          <w:fldChar w:fldCharType="end"/>
        </w:r>
      </w:hyperlink>
    </w:p>
    <w:p>
      <w:pPr>
        <w:pStyle w:val="TOC2"/>
        <w:tabs>
          <w:tab w:val="right" w:leader="dot" w:pos="8306"/>
        </w:tabs>
      </w:pPr>
      <w:hyperlink w:anchor="_Toc14110" w:history="1">
        <w:r>
          <w:rPr>
            <w:rFonts w:ascii="仿宋" w:eastAsia="仿宋" w:hAnsi="仿宋" w:cs="仿宋" w:hint="eastAsia"/>
            <w:lang w:eastAsia="zh-CN"/>
          </w:rPr>
          <w:t>(二)、加强资金流动监控</w:t>
        </w:r>
        <w:r>
          <w:tab/>
        </w:r>
        <w:r>
          <w:fldChar w:fldCharType="begin"/>
        </w:r>
        <w:r>
          <w:instrText xml:space="preserve"> PAGEREF _Toc14110 \h </w:instrText>
        </w:r>
        <w:r>
          <w:fldChar w:fldCharType="separate"/>
        </w:r>
        <w:r>
          <w:t>45</w:t>
        </w:r>
        <w:r>
          <w:fldChar w:fldCharType="end"/>
        </w:r>
      </w:hyperlink>
    </w:p>
    <w:p>
      <w:pPr>
        <w:pStyle w:val="TOC2"/>
        <w:tabs>
          <w:tab w:val="right" w:leader="dot" w:pos="8306"/>
        </w:tabs>
      </w:pPr>
      <w:hyperlink w:anchor="_Toc21161" w:history="1">
        <w:r>
          <w:rPr>
            <w:rFonts w:ascii="仿宋" w:eastAsia="仿宋" w:hAnsi="仿宋" w:cs="仿宋" w:hint="eastAsia"/>
            <w:lang w:eastAsia="zh-CN"/>
          </w:rPr>
          <w:t>(三)、制定完善的风险控制机制</w:t>
        </w:r>
        <w:r>
          <w:tab/>
        </w:r>
        <w:r>
          <w:fldChar w:fldCharType="begin"/>
        </w:r>
        <w:r>
          <w:instrText xml:space="preserve"> PAGEREF _Toc21161 \h </w:instrText>
        </w:r>
        <w:r>
          <w:fldChar w:fldCharType="separate"/>
        </w:r>
        <w:r>
          <w:t>46</w:t>
        </w:r>
        <w:r>
          <w:fldChar w:fldCharType="end"/>
        </w:r>
      </w:hyperlink>
    </w:p>
    <w:p>
      <w:pPr>
        <w:pStyle w:val="TOC2"/>
        <w:tabs>
          <w:tab w:val="right" w:leader="dot" w:pos="8306"/>
        </w:tabs>
      </w:pPr>
      <w:hyperlink w:anchor="_Toc26788" w:history="1">
        <w:r>
          <w:rPr>
            <w:rFonts w:ascii="仿宋" w:eastAsia="仿宋" w:hAnsi="仿宋" w:cs="仿宋" w:hint="eastAsia"/>
            <w:lang w:eastAsia="zh-CN"/>
          </w:rPr>
          <w:t>(四)、优化成本管理</w:t>
        </w:r>
        <w:r>
          <w:tab/>
        </w:r>
        <w:r>
          <w:fldChar w:fldCharType="begin"/>
        </w:r>
        <w:r>
          <w:instrText xml:space="preserve"> PAGEREF _Toc26788 \h </w:instrText>
        </w:r>
        <w:r>
          <w:fldChar w:fldCharType="separate"/>
        </w:r>
        <w:r>
          <w:t>48</w:t>
        </w:r>
        <w:r>
          <w:fldChar w:fldCharType="end"/>
        </w:r>
      </w:hyperlink>
    </w:p>
    <w:p>
      <w:pPr>
        <w:pStyle w:val="TOC1"/>
        <w:tabs>
          <w:tab w:val="right" w:leader="dot" w:pos="8306"/>
        </w:tabs>
      </w:pPr>
      <w:hyperlink w:anchor="_Toc12427" w:history="1">
        <w:r>
          <w:rPr>
            <w:rFonts w:ascii="仿宋" w:eastAsia="仿宋" w:hAnsi="仿宋" w:cs="仿宋" w:hint="eastAsia"/>
            <w:lang w:eastAsia="zh-CN"/>
          </w:rPr>
          <w:t>十三、分析仪器项目实施时间节点</w:t>
        </w:r>
        <w:r>
          <w:tab/>
        </w:r>
        <w:r>
          <w:fldChar w:fldCharType="begin"/>
        </w:r>
        <w:r>
          <w:instrText xml:space="preserve"> PAGEREF _Toc12427 \h </w:instrText>
        </w:r>
        <w:r>
          <w:fldChar w:fldCharType="separate"/>
        </w:r>
        <w:r>
          <w:t>49</w:t>
        </w:r>
        <w:r>
          <w:fldChar w:fldCharType="end"/>
        </w:r>
      </w:hyperlink>
    </w:p>
    <w:p>
      <w:pPr>
        <w:pStyle w:val="TOC2"/>
        <w:tabs>
          <w:tab w:val="right" w:leader="dot" w:pos="8306"/>
        </w:tabs>
      </w:pPr>
      <w:hyperlink w:anchor="_Toc12350" w:history="1">
        <w:r>
          <w:rPr>
            <w:rFonts w:ascii="仿宋" w:eastAsia="仿宋" w:hAnsi="仿宋" w:cs="仿宋" w:hint="eastAsia"/>
            <w:lang w:eastAsia="zh-CN"/>
          </w:rPr>
          <w:t>(一)、分析仪器项目启动阶段时间节点</w:t>
        </w:r>
        <w:r>
          <w:tab/>
        </w:r>
        <w:r>
          <w:fldChar w:fldCharType="begin"/>
        </w:r>
        <w:r>
          <w:instrText xml:space="preserve"> PAGEREF _Toc12350 \h </w:instrText>
        </w:r>
        <w:r>
          <w:fldChar w:fldCharType="separate"/>
        </w:r>
        <w:r>
          <w:t>49</w:t>
        </w:r>
        <w:r>
          <w:fldChar w:fldCharType="end"/>
        </w:r>
      </w:hyperlink>
    </w:p>
    <w:p>
      <w:pPr>
        <w:pStyle w:val="TOC2"/>
        <w:tabs>
          <w:tab w:val="right" w:leader="dot" w:pos="8306"/>
        </w:tabs>
      </w:pPr>
      <w:hyperlink w:anchor="_Toc3106" w:history="1">
        <w:r>
          <w:rPr>
            <w:rFonts w:ascii="仿宋" w:eastAsia="仿宋" w:hAnsi="仿宋" w:cs="仿宋" w:hint="eastAsia"/>
            <w:lang w:eastAsia="zh-CN"/>
          </w:rPr>
          <w:t>(二)、分析仪器项目执行阶段时间节点</w:t>
        </w:r>
        <w:r>
          <w:tab/>
        </w:r>
        <w:r>
          <w:fldChar w:fldCharType="begin"/>
        </w:r>
        <w:r>
          <w:instrText xml:space="preserve"> PAGEREF _Toc3106 \h </w:instrText>
        </w:r>
        <w:r>
          <w:fldChar w:fldCharType="separate"/>
        </w:r>
        <w:r>
          <w:t>50</w:t>
        </w:r>
        <w:r>
          <w:fldChar w:fldCharType="end"/>
        </w:r>
      </w:hyperlink>
    </w:p>
    <w:p>
      <w:pPr>
        <w:pStyle w:val="TOC2"/>
        <w:tabs>
          <w:tab w:val="right" w:leader="dot" w:pos="8306"/>
        </w:tabs>
      </w:pPr>
      <w:hyperlink w:anchor="_Toc1007" w:history="1">
        <w:r>
          <w:rPr>
            <w:rFonts w:ascii="仿宋" w:eastAsia="仿宋" w:hAnsi="仿宋" w:cs="仿宋" w:hint="eastAsia"/>
            <w:lang w:eastAsia="zh-CN"/>
          </w:rPr>
          <w:t>(三)、分析仪器项目完成阶段时间节点</w:t>
        </w:r>
        <w:r>
          <w:tab/>
        </w:r>
        <w:r>
          <w:fldChar w:fldCharType="begin"/>
        </w:r>
        <w:r>
          <w:instrText xml:space="preserve"> PAGEREF _Toc1007 \h </w:instrText>
        </w:r>
        <w:r>
          <w:fldChar w:fldCharType="separate"/>
        </w:r>
        <w:r>
          <w:t>51</w:t>
        </w:r>
        <w:r>
          <w:fldChar w:fldCharType="end"/>
        </w:r>
      </w:hyperlink>
    </w:p>
    <w:p>
      <w:pPr>
        <w:pStyle w:val="TOC1"/>
        <w:tabs>
          <w:tab w:val="right" w:leader="dot" w:pos="8306"/>
        </w:tabs>
      </w:pPr>
      <w:hyperlink w:anchor="_Toc25801" w:history="1">
        <w:r>
          <w:rPr>
            <w:rFonts w:ascii="仿宋" w:eastAsia="仿宋" w:hAnsi="仿宋" w:cs="仿宋" w:hint="eastAsia"/>
            <w:lang w:eastAsia="zh-CN"/>
          </w:rPr>
          <w:t>十四、分析仪器项目变更管理</w:t>
        </w:r>
        <w:r>
          <w:tab/>
        </w:r>
        <w:r>
          <w:fldChar w:fldCharType="begin"/>
        </w:r>
        <w:r>
          <w:instrText xml:space="preserve"> PAGEREF _Toc25801 \h </w:instrText>
        </w:r>
        <w:r>
          <w:fldChar w:fldCharType="separate"/>
        </w:r>
        <w:r>
          <w:t>52</w:t>
        </w:r>
        <w:r>
          <w:fldChar w:fldCharType="end"/>
        </w:r>
      </w:hyperlink>
    </w:p>
    <w:p>
      <w:pPr>
        <w:pStyle w:val="TOC2"/>
        <w:tabs>
          <w:tab w:val="right" w:leader="dot" w:pos="8306"/>
        </w:tabs>
      </w:pPr>
      <w:hyperlink w:anchor="_Toc26988" w:history="1">
        <w:r>
          <w:rPr>
            <w:rFonts w:ascii="仿宋" w:eastAsia="仿宋" w:hAnsi="仿宋" w:cs="仿宋" w:hint="eastAsia"/>
            <w:lang w:eastAsia="zh-CN"/>
          </w:rPr>
          <w:t>(一)、变更申请与评估</w:t>
        </w:r>
        <w:r>
          <w:tab/>
        </w:r>
        <w:r>
          <w:fldChar w:fldCharType="begin"/>
        </w:r>
        <w:r>
          <w:instrText xml:space="preserve"> PAGEREF _Toc26988 \h </w:instrText>
        </w:r>
        <w:r>
          <w:fldChar w:fldCharType="separate"/>
        </w:r>
        <w:r>
          <w:t>52</w:t>
        </w:r>
        <w:r>
          <w:fldChar w:fldCharType="end"/>
        </w:r>
      </w:hyperlink>
    </w:p>
    <w:p>
      <w:pPr>
        <w:pStyle w:val="TOC2"/>
        <w:tabs>
          <w:tab w:val="right" w:leader="dot" w:pos="8306"/>
        </w:tabs>
      </w:pPr>
      <w:hyperlink w:anchor="_Toc9758" w:history="1">
        <w:r>
          <w:rPr>
            <w:rFonts w:ascii="仿宋" w:eastAsia="仿宋" w:hAnsi="仿宋" w:cs="仿宋" w:hint="eastAsia"/>
            <w:lang w:eastAsia="zh-CN"/>
          </w:rPr>
          <w:t>(二)、变更实施与控制</w:t>
        </w:r>
        <w:r>
          <w:tab/>
        </w:r>
        <w:r>
          <w:fldChar w:fldCharType="begin"/>
        </w:r>
        <w:r>
          <w:instrText xml:space="preserve"> PAGEREF _Toc9758 \h </w:instrText>
        </w:r>
        <w:r>
          <w:fldChar w:fldCharType="separate"/>
        </w:r>
        <w:r>
          <w:t>52</w:t>
        </w:r>
        <w:r>
          <w:fldChar w:fldCharType="end"/>
        </w:r>
      </w:hyperlink>
    </w:p>
    <w:p>
      <w:pPr>
        <w:pStyle w:val="TOC1"/>
        <w:tabs>
          <w:tab w:val="right" w:leader="dot" w:pos="8306"/>
        </w:tabs>
      </w:pPr>
      <w:hyperlink w:anchor="_Toc4011" w:history="1">
        <w:r>
          <w:rPr>
            <w:rFonts w:ascii="仿宋" w:eastAsia="仿宋" w:hAnsi="仿宋" w:cs="仿宋" w:hint="eastAsia"/>
            <w:lang w:eastAsia="zh-CN"/>
          </w:rPr>
          <w:t>十五、利益相关者分析与沟通计划</w:t>
        </w:r>
        <w:r>
          <w:tab/>
        </w:r>
        <w:r>
          <w:fldChar w:fldCharType="begin"/>
        </w:r>
        <w:r>
          <w:instrText xml:space="preserve"> PAGEREF _Toc4011 \h </w:instrText>
        </w:r>
        <w:r>
          <w:fldChar w:fldCharType="separate"/>
        </w:r>
        <w:r>
          <w:t>53</w:t>
        </w:r>
        <w:r>
          <w:fldChar w:fldCharType="end"/>
        </w:r>
      </w:hyperlink>
    </w:p>
    <w:p>
      <w:pPr>
        <w:pStyle w:val="TOC2"/>
        <w:tabs>
          <w:tab w:val="right" w:leader="dot" w:pos="8306"/>
        </w:tabs>
      </w:pPr>
      <w:hyperlink w:anchor="_Toc13765" w:history="1">
        <w:r>
          <w:rPr>
            <w:rFonts w:ascii="仿宋" w:eastAsia="仿宋" w:hAnsi="仿宋" w:cs="仿宋" w:hint="eastAsia"/>
            <w:lang w:eastAsia="zh-CN"/>
          </w:rPr>
          <w:t>(一)、利益相关者分析</w:t>
        </w:r>
        <w:r>
          <w:tab/>
        </w:r>
        <w:r>
          <w:fldChar w:fldCharType="begin"/>
        </w:r>
        <w:r>
          <w:instrText xml:space="preserve"> PAGEREF _Toc13765 \h </w:instrText>
        </w:r>
        <w:r>
          <w:fldChar w:fldCharType="separate"/>
        </w:r>
        <w:r>
          <w:t>53</w:t>
        </w:r>
        <w:r>
          <w:fldChar w:fldCharType="end"/>
        </w:r>
      </w:hyperlink>
    </w:p>
    <w:p>
      <w:pPr>
        <w:pStyle w:val="TOC2"/>
        <w:tabs>
          <w:tab w:val="right" w:leader="dot" w:pos="8306"/>
        </w:tabs>
      </w:pPr>
      <w:hyperlink w:anchor="_Toc5666" w:history="1">
        <w:r>
          <w:rPr>
            <w:rFonts w:ascii="仿宋" w:eastAsia="仿宋" w:hAnsi="仿宋" w:cs="仿宋" w:hint="eastAsia"/>
            <w:lang w:eastAsia="zh-CN"/>
          </w:rPr>
          <w:t>(二)、沟通计划</w:t>
        </w:r>
        <w:r>
          <w:tab/>
        </w:r>
        <w:r>
          <w:fldChar w:fldCharType="begin"/>
        </w:r>
        <w:r>
          <w:instrText xml:space="preserve"> PAGEREF _Toc5666 \h </w:instrText>
        </w:r>
        <w:r>
          <w:fldChar w:fldCharType="separate"/>
        </w:r>
        <w:r>
          <w:t>54</w:t>
        </w:r>
        <w:r>
          <w:fldChar w:fldCharType="end"/>
        </w:r>
      </w:hyperlink>
    </w:p>
    <w:p>
      <w:pPr>
        <w:pStyle w:val="TOC1"/>
        <w:tabs>
          <w:tab w:val="right" w:leader="dot" w:pos="8306"/>
        </w:tabs>
      </w:pPr>
      <w:hyperlink w:anchor="_Toc19517" w:history="1">
        <w:r>
          <w:rPr>
            <w:rFonts w:ascii="仿宋" w:eastAsia="仿宋" w:hAnsi="仿宋" w:cs="仿宋" w:hint="eastAsia"/>
            <w:lang w:eastAsia="zh-CN"/>
          </w:rPr>
          <w:t>十六、风险识别与分类</w:t>
        </w:r>
        <w:r>
          <w:tab/>
        </w:r>
        <w:r>
          <w:fldChar w:fldCharType="begin"/>
        </w:r>
        <w:r>
          <w:instrText xml:space="preserve"> PAGEREF _Toc19517 \h </w:instrText>
        </w:r>
        <w:r>
          <w:fldChar w:fldCharType="separate"/>
        </w:r>
        <w:r>
          <w:t>56</w:t>
        </w:r>
        <w:r>
          <w:fldChar w:fldCharType="end"/>
        </w:r>
      </w:hyperlink>
    </w:p>
    <w:p>
      <w:pPr>
        <w:pStyle w:val="TOC2"/>
        <w:tabs>
          <w:tab w:val="right" w:leader="dot" w:pos="8306"/>
        </w:tabs>
      </w:pPr>
      <w:hyperlink w:anchor="_Toc30407" w:history="1">
        <w:r>
          <w:rPr>
            <w:rFonts w:ascii="仿宋" w:eastAsia="仿宋" w:hAnsi="仿宋" w:cs="仿宋" w:hint="eastAsia"/>
            <w:lang w:eastAsia="zh-CN"/>
          </w:rPr>
          <w:t>(一)、风险识别</w:t>
        </w:r>
        <w:r>
          <w:tab/>
        </w:r>
        <w:r>
          <w:fldChar w:fldCharType="begin"/>
        </w:r>
        <w:r>
          <w:instrText xml:space="preserve"> PAGEREF _Toc30407 \h </w:instrText>
        </w:r>
        <w:r>
          <w:fldChar w:fldCharType="separate"/>
        </w:r>
        <w:r>
          <w:t>56</w:t>
        </w:r>
        <w:r>
          <w:fldChar w:fldCharType="end"/>
        </w:r>
      </w:hyperlink>
    </w:p>
    <w:p>
      <w:pPr>
        <w:pStyle w:val="TOC2"/>
        <w:tabs>
          <w:tab w:val="right" w:leader="dot" w:pos="8306"/>
        </w:tabs>
      </w:pPr>
      <w:hyperlink w:anchor="_Toc22857" w:history="1">
        <w:r>
          <w:rPr>
            <w:rFonts w:ascii="仿宋" w:eastAsia="仿宋" w:hAnsi="仿宋" w:cs="仿宋" w:hint="eastAsia"/>
            <w:lang w:eastAsia="zh-CN"/>
          </w:rPr>
          <w:t>(二)、风险分类</w:t>
        </w:r>
        <w:r>
          <w:tab/>
        </w:r>
        <w:r>
          <w:fldChar w:fldCharType="begin"/>
        </w:r>
        <w:r>
          <w:instrText xml:space="preserve"> PAGEREF _Toc22857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112"/>
      <w:r>
        <w:rPr>
          <w:rFonts w:ascii="仿宋" w:eastAsia="仿宋" w:hAnsi="仿宋" w:cs="仿宋" w:hint="eastAsia"/>
          <w:sz w:val="28"/>
          <w:lang w:eastAsia="zh-CN"/>
        </w:rPr>
        <w:t>一、分析仪器项目概论</w:t>
      </w:r>
      <w:bookmarkEnd w:id="2"/>
    </w:p>
    <w:p>
      <w:pPr>
        <w:pStyle w:val="Heading2"/>
        <w:rPr>
          <w:rFonts w:ascii="仿宋" w:eastAsia="仿宋" w:hAnsi="仿宋" w:cs="仿宋" w:hint="eastAsia"/>
          <w:lang w:eastAsia="zh-CN"/>
        </w:rPr>
      </w:pPr>
      <w:bookmarkStart w:id="3" w:name="_Toc27809"/>
      <w:r>
        <w:rPr>
          <w:rFonts w:ascii="仿宋" w:eastAsia="仿宋" w:hAnsi="仿宋" w:cs="仿宋" w:hint="eastAsia"/>
          <w:lang w:eastAsia="zh-CN"/>
        </w:rPr>
        <w:t>(一)、分析仪器项目概况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起源追溯至对市场的深入洞察。市场的不断演变与变革为分析仪器项目提供了难得的机遇。当前市场存在的需求缺口和变革的大环境共同构成了分析仪器项目的背景。这个分析仪器项目旨在充分利用市场机遇，填补行业中尚未满足的需求，为客户提供全新的解决方案。市场的变革和需求的增长使得这个分析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分析仪器项目名称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分析仪器项目正式命名为分析仪器。这个名称不仅仅是一个标识，更代表了分析仪器项目的核心理念和愿景。它蕴含着分析仪器项目所要解决问题的关键字，具有强烈的表达和辨识度，为分析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分析仪器项目目标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核心目标是提供一种全新、高效的解决方案，满足客户日益增长的需求。分析仪器项目追求的不仅仅是满足市场需求，更是在市场中获得卓越的竞争优势。通过不断提升产品或服务的质量和创新水平，分析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分析仪器项目范围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全面涵盖了产品研发、制造、市场推广和售后服务，确保从产品设计到最终用户体验的全方位关注。这一全面的分析仪器项目范围是为了确保分析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分析仪器项目时间表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分析仪器项目计划在未来18个月内完成，包括研发、测试、市场试点和正式推出等不同阶段。这个时间表的合理设计是为了确保分析仪器项目各个阶段的顺利推进，以便按时交付高质量的成果。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分析仪器项目预算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分析仪器项目总预算估算为XX百万美元，主要分配在研发、市场推广、人员培训和运营等方面。这一充足的预算为分析仪器项目提供了充足的资源，确保分析仪器项目在各个方面都能取得优异的表现。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分析仪器项目风险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分析仪器项目可能面临的风险包括市场接受度低、技术难题、竞争激烈等。分析仪器项目团队已经制定了相应的风险应对计划，通过前瞻性的风险管理，确保分析仪器项目在面对不确定性时能够迅速做出应对。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分析仪器项目团队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分析仪器项目汇聚了一支经验丰富、多领域专业素养的核心团队，确保分析仪器项目在各个方面都能拥有高水平的执行力。团队的协同作战是分析仪器项目成功的关键因素之一。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分析仪器项目背景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分析仪器项目的背景根植于市场对更高效、创新产品的渴望，同时也受到科技发展对行业格局的深刻改变的影响。这为分析仪器项目提供了广阔的发展空间和市场需求。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分析仪器项目现状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截至目前，分析仪器项目已完成市场调研和技术验证，取得了初步的成功。这为分析仪器项目在未来的发展奠定了坚实的基础，为更远大的目标打下了坚实的基石。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055"/>
      <w:r>
        <w:rPr>
          <w:rFonts w:ascii="仿宋" w:eastAsia="仿宋" w:hAnsi="仿宋" w:cs="仿宋" w:hint="eastAsia"/>
          <w:sz w:val="28"/>
          <w:lang w:eastAsia="zh-CN"/>
        </w:rPr>
        <w:t>(二)、分析仪器项目目标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keyword》分析仪器项目首要业务目标是在市场中占据有利地位，实现产品/服务的成功推广和销售。通过不断提升产品质量、创新性，分析仪器项目追求成为行业中的领导者，赢得更多客户的青睐。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在科技迅速发展的时代，分析仪器项目着眼于技术创新。通过持续的研发和技术升级，分析仪器项目旨在推出更具创新性的产品或服务，以满足市场对新鲜、先进解决方案的需求。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为了建立可持续的客户关系，分析仪器项目设定了客户满意度目标。通过提供卓越的产品质量和优质的客户服务，分析仪器项目追求赢得客户的信任和忠诚度，确保他们的满意度达到行业领先水平。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分析仪器项目注重社会责任和可持续发展。通过实施环保、社会责任分析仪器项目，分析仪器项目致力于在经济发展的同时保护环境，促进社会公平，实现可持续经营。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分析仪器项目的团队是实现目标的核心驱动力。因此，分析仪器项目设定了团队发展目标，包括提升团队成员的专业技能、培养领导力，以及搭建协同高效的团队工作氛围。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702"/>
      <w:r>
        <w:rPr>
          <w:rFonts w:ascii="仿宋" w:eastAsia="仿宋" w:hAnsi="仿宋" w:cs="仿宋" w:hint="eastAsia"/>
          <w:sz w:val="28"/>
          <w:lang w:eastAsia="zh-CN"/>
        </w:rPr>
        <w:t>(三)、分析仪器项目提出的理由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分析仪器项目提出的理由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提出源于对市场机遇的深刻洞察。当前市场中存在的需求缺口和行业发展趋势表明，有巨大的商业机会等待被开发。通过准确捕捉市场机遇，分析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理念基于对技术创新的信仰。通过持续的研发和技术投入，分析仪器项目有望推出更具创新性的产品或服务。在科技飞速发展的当下，分析仪器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提出是为了增强企业的行业竞争力。通过提升产品或服务的质量和独特性，分析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响应了消费者需求的变化。随着社会和科技的不断发展，消费者对产品和服务的需求也在发生变化。通过深入了解并及时回应消费者的新需求，分析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分析仪器项目的提出是企业战略发展规划的一部分。在面对日益激烈的市场竞争和不断变化的商业环境中，分析仪器项目作为企业战略的一环，旨在为企业开辟新的增长领域，巩固企业在行业中的地位。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提出不仅仅是基于商业考量，还注重社会责任。通过推出环保、社会责任等方面的分析仪器项目，分析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分析仪器项目的提出反映了对利益相关者期望的关注。包括客户、员工、投资者等利益相关者在企业发展中都有着各自的期望，分析仪器项目力求在满足这些期望的同时，取得更大的共赢。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46"/>
      <w:r>
        <w:rPr>
          <w:rFonts w:ascii="仿宋" w:eastAsia="仿宋" w:hAnsi="仿宋" w:cs="仿宋" w:hint="eastAsia"/>
          <w:sz w:val="28"/>
          <w:lang w:eastAsia="zh-CN"/>
        </w:rPr>
        <w:t>(四)、分析仪器项目意义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在实施分析仪器项目的过程中，我们不仅仅是在追逐商业成功，更是为企业和社会的多个层面创造了深远的意义。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首要意义在于提升企业的市场竞争力。通过持续的创新和对产品质量的高标准要求，分析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析仪器项目的推进将促使行业技术水平的提升。通过引入先进技术和创新性解决方案，分析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分析仪器项目不仅创造了大量就业机会，提高了就业水平，还注重社会责任和环保。通过参与社会公益事业和推动环保分析仪器项目，分析仪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综合而言，分析仪器项目意义重大，不仅推动了企业的发展，也为行业和社会的进步贡献了积极力量。这是一个全面而深刻的影响，将在未来产生可持续的正面效应。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191"/>
      <w:r>
        <w:rPr>
          <w:rFonts w:ascii="仿宋" w:eastAsia="仿宋" w:hAnsi="仿宋" w:cs="仿宋" w:hint="eastAsia"/>
          <w:sz w:val="28"/>
          <w:lang w:eastAsia="zh-CN"/>
        </w:rPr>
        <w:t>(五)、分析仪器项目背景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在当今迅猛发展的商业环境中，分析仪器项目的动因根植于对多方面因素的审慎考量。这个分析仪器项目的提出并非孤立的决策，而是对企业所处背景深入思考的产物。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市场的不断演变是分析仪器项目背后的首要原因。科技的迅速发展和全球市场的快速变化使得企业必须灵活应对。分析仪器项目应运而生，旨在通过创新性的解决方案迎合市场的多变需求，赢得竞争中的先机。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竞争的激烈程度也是分析仪器项目背景中不可忽视的一环。企业需要在激烈竞争中脱颖而出，为此，分析仪器项目致力于打破常规，提供独特的价值主张，以吸引客户并确保市场份额的增长。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技术的迅速发展为企业带来了机遇与挑战。作为分析仪器项目启动的背景之一，对新兴技术的应用将有助于提升企业的技术水平，使其在不断演进的商业环境中保持竞争优势。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此外，社会对企业责任的期望也在逐渐升高。分析仪器项目充分融入了社会责任的理念，通过可持续经营和社会公益分析仪器项目，企图为社会贡献一份力量，在商业成功的同时关注社会价值。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398"/>
      <w:r>
        <w:rPr>
          <w:rFonts w:ascii="仿宋" w:eastAsia="仿宋" w:hAnsi="仿宋" w:cs="仿宋" w:hint="eastAsia"/>
          <w:sz w:val="28"/>
          <w:lang w:eastAsia="zh-CN"/>
        </w:rPr>
        <w:t>二、分析仪器项目绩效评估</w:t>
      </w:r>
      <w:bookmarkEnd w:id="8"/>
    </w:p>
    <w:p>
      <w:pPr>
        <w:pStyle w:val="Heading2"/>
        <w:rPr>
          <w:rFonts w:ascii="仿宋" w:eastAsia="仿宋" w:hAnsi="仿宋" w:cs="仿宋" w:hint="eastAsia"/>
          <w:lang w:eastAsia="zh-CN"/>
        </w:rPr>
      </w:pPr>
      <w:bookmarkStart w:id="9" w:name="_Toc2510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析仪器项目中，我们设计了一套全面的绩效评估指标，以确保分析仪器项目的可控和成功交付。这些指标跨足分析仪器项目目标、成本、进度和质量等多个维度，为我们提供了全面洞察分析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目标达成率是我们关注的首要指标。我们设定了明确的目标，并通过定期监测和评估，迅速发现并应对潜在的目标偏差。这为分析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成本绩效是另一个核心关注点。通过实际成本与预算成本的对比分析，我们深入了解成本差异的原因，及时调整资源分配，保持分析仪器项目在经济效益方面的合理水平。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进度作为关键的绩效指标之一，得到了精心的关注。我们制定了详细的分析仪器项目进度计划，并设立了进度符合度指标，确保实际进度与计划进度保持一致。这使我们能够快速发现和解决潜在的进度问题，保持分析仪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分析仪器项目绩效的不可或缺的一环。我们引入了一系列的质量标准和客户满意度指标，以确保分析仪器项目交付的成果在质量上达到或超越预期水平。通过持续监测这些指标，我们努力提升分析仪器项目整体质量水平，为分析仪器项目的成功交付提供有力保障。通过这些科学且全面的绩效评估，我们能够更好地引导分析仪器项目的持续改进，确保分析仪器项目目标的顺利达成。</w:t>
      </w:r>
    </w:p>
    <w:p>
      <w:pPr>
        <w:pStyle w:val="Heading2"/>
        <w:ind w:firstLine="560" w:firstLineChars="200"/>
        <w:rPr>
          <w:rFonts w:ascii="仿宋" w:eastAsia="仿宋" w:hAnsi="仿宋" w:cs="仿宋" w:hint="eastAsia"/>
          <w:sz w:val="28"/>
          <w:lang w:eastAsia="zh-CN"/>
        </w:rPr>
      </w:pPr>
      <w:bookmarkStart w:id="10" w:name="_Toc2408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绩效评估是分析仪器项目中的关键环节，为确保分析仪器项目达到预期目标，我们采用了多层次、多维度的绩效评估方法。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分析仪器项目的战略目标对齐，确保每个决策和行动都与分析仪器项目整体目标保持一致。团队会定期召开战略对齐会议，审视当前工作与分析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分析仪器项目进度、质量、成本和风险等方面。这些指标通过数据收集和分析，为分析仪器项目管理团队提供了客观的评估依据。例如，我们通过分析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绩效评估不仅仅停留在分析仪器项目内部，还考虑了分析仪器项目对外部环境的影响。我们定期进行干系人满意度调查，以了解各利益相关方对分析仪器项目的期望和满意度，并及时做出调整。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这种多层次、多角度的绩效评估方法，使得我们能够全面了解分析仪器项目的运行状态，及时做出调整，确保分析仪器项目在不断变化的环境中保持稳健前行。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1325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为了确保分析仪器项目的有效管理和不断优化，我们采用了精心设计的绩效评估周期。这个周期旨在实现灵活、实时和全面的评估，以适应分析仪器项目执行中的各种挑战。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分析仪器项目的不同需求，分为短期、中期和长期。短期评估关注每个迭代或工作周期，以及时发现和解决当前任务中的问题。中期评估涵盖几个迭代，深入了解整体分析仪器项目的趋势和性能。长期评估则着眼于整个分析仪器项目阶段，确保分析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分析仪器项目管理工具和协作平台，团队成员能够随时更新和分享分析仪器项目数据。这种实时性的反馈机制使我们能够及时察觉潜在问题，快速调整，保持分析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分析仪器项目的决策制定密不可分。每个周期的分析仪器项目回顾会议成为集体总结经验、识别问题深层次原因并找到创新解决方案的平台。这种定期的反思与调整机制使分析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337"/>
      <w:r>
        <w:rPr>
          <w:rFonts w:ascii="仿宋" w:eastAsia="仿宋" w:hAnsi="仿宋" w:cs="仿宋" w:hint="eastAsia"/>
          <w:sz w:val="28"/>
          <w:lang w:eastAsia="zh-CN"/>
        </w:rPr>
        <w:t>三、分析仪器项目土建工程</w:t>
      </w:r>
      <w:bookmarkEnd w:id="12"/>
    </w:p>
    <w:p>
      <w:pPr>
        <w:pStyle w:val="Heading2"/>
        <w:rPr>
          <w:rFonts w:ascii="仿宋" w:eastAsia="仿宋" w:hAnsi="仿宋" w:cs="仿宋" w:hint="eastAsia"/>
          <w:lang w:eastAsia="zh-CN"/>
        </w:rPr>
      </w:pPr>
      <w:bookmarkStart w:id="13" w:name="_Toc2771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在分析仪器项目的建筑工程设计中，我们将秉承一系列重要的设计原则，以确保分析仪器项目建筑在功能、美观、可持续性等方面达到最佳效果。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首要原则是确保建筑的功能性得到最大化的发挥。我们将充分理解分析仪器项目的实际需求，合理布局各个功能区域，保证建筑在满足业务需求的同时，提供高效的工作环境。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在建筑设计中，我们将综合考虑建设和运营成本。通过精细的经济效益分析，确保设计方案在高效利用资源的同时，对分析仪器项目的长期盈利能力有积极的贡献。</w:t>
      </w:r>
    </w:p>
    <w:p>
      <w:pPr>
        <w:pStyle w:val="Heading2"/>
        <w:ind w:firstLine="560" w:firstLineChars="200"/>
        <w:rPr>
          <w:rFonts w:ascii="仿宋" w:eastAsia="仿宋" w:hAnsi="仿宋" w:cs="仿宋" w:hint="eastAsia"/>
          <w:sz w:val="28"/>
          <w:lang w:eastAsia="zh-CN"/>
        </w:rPr>
      </w:pPr>
      <w:bookmarkStart w:id="14" w:name="_Toc632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析仪器项目的土建工程设计中，我们将精准设定设计年限，结合分析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分析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36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分析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分析仪器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分析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70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本期工程分析仪器项目预计总建筑面积XXX平方米，其中：计容建筑面积XXX平方米，计划建筑工程投资XX万元，占分析仪器项目总投资的XX%。</w:t>
      </w:r>
    </w:p>
    <w:p>
      <w:pPr>
        <w:pStyle w:val="Heading1"/>
        <w:ind w:firstLine="560" w:firstLineChars="200"/>
        <w:rPr>
          <w:rFonts w:ascii="仿宋" w:eastAsia="仿宋" w:hAnsi="仿宋" w:cs="仿宋" w:hint="eastAsia"/>
          <w:sz w:val="28"/>
          <w:lang w:eastAsia="zh-CN"/>
        </w:rPr>
      </w:pPr>
      <w:bookmarkStart w:id="17" w:name="_Toc16509"/>
      <w:r>
        <w:rPr>
          <w:rFonts w:ascii="仿宋" w:eastAsia="仿宋" w:hAnsi="仿宋" w:cs="仿宋" w:hint="eastAsia"/>
          <w:sz w:val="28"/>
          <w:lang w:eastAsia="zh-CN"/>
        </w:rPr>
        <w:t>四、分析仪器项目危机管理</w:t>
      </w:r>
      <w:bookmarkEnd w:id="17"/>
    </w:p>
    <w:p>
      <w:pPr>
        <w:pStyle w:val="Heading2"/>
        <w:rPr>
          <w:rFonts w:ascii="仿宋" w:eastAsia="仿宋" w:hAnsi="仿宋" w:cs="仿宋" w:hint="eastAsia"/>
          <w:lang w:eastAsia="zh-CN"/>
        </w:rPr>
      </w:pPr>
      <w:bookmarkStart w:id="18" w:name="_Toc2293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分析仪器项目危机管理中，危机预警与识别是确保分析仪器项目稳健运行的核心步骤。通过建立全面的监测机制，分析仪器项目团队旨在及时发现和理解潜在的风险和危机因素，以便采取及时的预防和应对措施，确保分析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首先，通过深入的风险评估，分析仪器项目团队全面分析了整个分析仪器项目和各个阶段可能存在的威胁。这包括准确评估每个潜在风险的发生概率和可能影响的程度，为后续危机预警提供了有力支持。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分析仪器项目团队着重于明确定义分析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https://d.book118.com/556023213105010102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A5D01"/>
    <w:rsid w:val="13CA5D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23213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2024-03-06T17:00:00Z</dcterms:created>
  <dcterms:modified xsi:type="dcterms:W3CDTF">2024-03-06T17:00:49Z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B452AD3E7BC54202BDD808EB86E0099C_11</vt:lpwstr>
  </property>
  <property fmtid="{D5CDD505-2E9C-101B-9397-08002B2CF9AE}" pid="3" name="KSOProductBuildVer">
    <vt:lpwstr>2052-12.1.0.16388</vt:lpwstr>
  </property>
</Properties>
</file>