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夹板模压门项目构思建设方案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2" w:history="1">
        <w:r>
          <w:rPr>
            <w:rFonts w:ascii="仿宋" w:eastAsia="仿宋" w:hAnsi="仿宋" w:cs="仿宋" w:hint="eastAsia"/>
            <w:lang w:eastAsia="zh-CN"/>
          </w:rPr>
          <w:t>概论</w:t>
        </w:r>
        <w:r>
          <w:tab/>
        </w:r>
        <w:r>
          <w:fldChar w:fldCharType="begin"/>
        </w:r>
        <w:r>
          <w:instrText xml:space="preserve"> PAGEREF _Toc20522 \h </w:instrText>
        </w:r>
        <w:r>
          <w:fldChar w:fldCharType="separate"/>
        </w:r>
        <w:r>
          <w:t>3</w:t>
        </w:r>
        <w:r>
          <w:fldChar w:fldCharType="end"/>
        </w:r>
      </w:hyperlink>
    </w:p>
    <w:p>
      <w:pPr>
        <w:pStyle w:val="TOC1"/>
        <w:tabs>
          <w:tab w:val="right" w:leader="dot" w:pos="8306"/>
        </w:tabs>
      </w:pPr>
      <w:hyperlink w:anchor="_Toc9595" w:history="1">
        <w:r>
          <w:rPr>
            <w:rFonts w:ascii="仿宋" w:eastAsia="仿宋" w:hAnsi="仿宋" w:cs="仿宋" w:hint="eastAsia"/>
            <w:lang w:eastAsia="zh-CN"/>
          </w:rPr>
          <w:t>一、建设风险评估分析</w:t>
        </w:r>
        <w:r>
          <w:tab/>
        </w:r>
        <w:r>
          <w:fldChar w:fldCharType="begin"/>
        </w:r>
        <w:r>
          <w:instrText xml:space="preserve"> PAGEREF _Toc9595 \h </w:instrText>
        </w:r>
        <w:r>
          <w:fldChar w:fldCharType="separate"/>
        </w:r>
        <w:r>
          <w:t>3</w:t>
        </w:r>
        <w:r>
          <w:fldChar w:fldCharType="end"/>
        </w:r>
      </w:hyperlink>
    </w:p>
    <w:p>
      <w:pPr>
        <w:pStyle w:val="TOC2"/>
        <w:tabs>
          <w:tab w:val="right" w:leader="dot" w:pos="8306"/>
        </w:tabs>
      </w:pPr>
      <w:hyperlink w:anchor="_Toc24919" w:history="1">
        <w:r>
          <w:rPr>
            <w:rFonts w:ascii="仿宋" w:eastAsia="仿宋" w:hAnsi="仿宋" w:cs="仿宋" w:hint="eastAsia"/>
            <w:lang w:eastAsia="zh-CN"/>
          </w:rPr>
          <w:t>(一)、政策风险分析</w:t>
        </w:r>
        <w:r>
          <w:tab/>
        </w:r>
        <w:r>
          <w:fldChar w:fldCharType="begin"/>
        </w:r>
        <w:r>
          <w:instrText xml:space="preserve"> PAGEREF _Toc24919 \h </w:instrText>
        </w:r>
        <w:r>
          <w:fldChar w:fldCharType="separate"/>
        </w:r>
        <w:r>
          <w:t>3</w:t>
        </w:r>
        <w:r>
          <w:fldChar w:fldCharType="end"/>
        </w:r>
      </w:hyperlink>
    </w:p>
    <w:p>
      <w:pPr>
        <w:pStyle w:val="TOC2"/>
        <w:tabs>
          <w:tab w:val="right" w:leader="dot" w:pos="8306"/>
        </w:tabs>
      </w:pPr>
      <w:hyperlink w:anchor="_Toc20934" w:history="1">
        <w:r>
          <w:rPr>
            <w:rFonts w:ascii="仿宋" w:eastAsia="仿宋" w:hAnsi="仿宋" w:cs="仿宋" w:hint="eastAsia"/>
            <w:lang w:eastAsia="zh-CN"/>
          </w:rPr>
          <w:t>(二)、社会风险分析</w:t>
        </w:r>
        <w:r>
          <w:tab/>
        </w:r>
        <w:r>
          <w:fldChar w:fldCharType="begin"/>
        </w:r>
        <w:r>
          <w:instrText xml:space="preserve"> PAGEREF _Toc20934 \h </w:instrText>
        </w:r>
        <w:r>
          <w:fldChar w:fldCharType="separate"/>
        </w:r>
        <w:r>
          <w:t>4</w:t>
        </w:r>
        <w:r>
          <w:fldChar w:fldCharType="end"/>
        </w:r>
      </w:hyperlink>
    </w:p>
    <w:p>
      <w:pPr>
        <w:pStyle w:val="TOC2"/>
        <w:tabs>
          <w:tab w:val="right" w:leader="dot" w:pos="8306"/>
        </w:tabs>
      </w:pPr>
      <w:hyperlink w:anchor="_Toc20001" w:history="1">
        <w:r>
          <w:rPr>
            <w:rFonts w:ascii="仿宋" w:eastAsia="仿宋" w:hAnsi="仿宋" w:cs="仿宋" w:hint="eastAsia"/>
            <w:lang w:eastAsia="zh-CN"/>
          </w:rPr>
          <w:t>(三)、市场风险分析</w:t>
        </w:r>
        <w:r>
          <w:tab/>
        </w:r>
        <w:r>
          <w:fldChar w:fldCharType="begin"/>
        </w:r>
        <w:r>
          <w:instrText xml:space="preserve"> PAGEREF _Toc20001 \h </w:instrText>
        </w:r>
        <w:r>
          <w:fldChar w:fldCharType="separate"/>
        </w:r>
        <w:r>
          <w:t>6</w:t>
        </w:r>
        <w:r>
          <w:fldChar w:fldCharType="end"/>
        </w:r>
      </w:hyperlink>
    </w:p>
    <w:p>
      <w:pPr>
        <w:pStyle w:val="TOC2"/>
        <w:tabs>
          <w:tab w:val="right" w:leader="dot" w:pos="8306"/>
        </w:tabs>
      </w:pPr>
      <w:hyperlink w:anchor="_Toc776" w:history="1">
        <w:r>
          <w:rPr>
            <w:rFonts w:ascii="仿宋" w:eastAsia="仿宋" w:hAnsi="仿宋" w:cs="仿宋" w:hint="eastAsia"/>
            <w:lang w:eastAsia="zh-CN"/>
          </w:rPr>
          <w:t>(四)、资金风险分析</w:t>
        </w:r>
        <w:r>
          <w:tab/>
        </w:r>
        <w:r>
          <w:fldChar w:fldCharType="begin"/>
        </w:r>
        <w:r>
          <w:instrText xml:space="preserve"> PAGEREF _Toc776 \h </w:instrText>
        </w:r>
        <w:r>
          <w:fldChar w:fldCharType="separate"/>
        </w:r>
        <w:r>
          <w:t>6</w:t>
        </w:r>
        <w:r>
          <w:fldChar w:fldCharType="end"/>
        </w:r>
      </w:hyperlink>
    </w:p>
    <w:p>
      <w:pPr>
        <w:pStyle w:val="TOC2"/>
        <w:tabs>
          <w:tab w:val="right" w:leader="dot" w:pos="8306"/>
        </w:tabs>
      </w:pPr>
      <w:hyperlink w:anchor="_Toc28060" w:history="1">
        <w:r>
          <w:rPr>
            <w:rFonts w:ascii="仿宋" w:eastAsia="仿宋" w:hAnsi="仿宋" w:cs="仿宋" w:hint="eastAsia"/>
            <w:lang w:eastAsia="zh-CN"/>
          </w:rPr>
          <w:t>(五)、技术风险分析</w:t>
        </w:r>
        <w:r>
          <w:tab/>
        </w:r>
        <w:r>
          <w:fldChar w:fldCharType="begin"/>
        </w:r>
        <w:r>
          <w:instrText xml:space="preserve"> PAGEREF _Toc28060 \h </w:instrText>
        </w:r>
        <w:r>
          <w:fldChar w:fldCharType="separate"/>
        </w:r>
        <w:r>
          <w:t>8</w:t>
        </w:r>
        <w:r>
          <w:fldChar w:fldCharType="end"/>
        </w:r>
      </w:hyperlink>
    </w:p>
    <w:p>
      <w:pPr>
        <w:pStyle w:val="TOC2"/>
        <w:tabs>
          <w:tab w:val="right" w:leader="dot" w:pos="8306"/>
        </w:tabs>
      </w:pPr>
      <w:hyperlink w:anchor="_Toc15480" w:history="1">
        <w:r>
          <w:rPr>
            <w:rFonts w:ascii="仿宋" w:eastAsia="仿宋" w:hAnsi="仿宋" w:cs="仿宋" w:hint="eastAsia"/>
            <w:lang w:eastAsia="zh-CN"/>
          </w:rPr>
          <w:t>(六)、财务风险分析</w:t>
        </w:r>
        <w:r>
          <w:tab/>
        </w:r>
        <w:r>
          <w:fldChar w:fldCharType="begin"/>
        </w:r>
        <w:r>
          <w:instrText xml:space="preserve"> PAGEREF _Toc15480 \h </w:instrText>
        </w:r>
        <w:r>
          <w:fldChar w:fldCharType="separate"/>
        </w:r>
        <w:r>
          <w:t>9</w:t>
        </w:r>
        <w:r>
          <w:fldChar w:fldCharType="end"/>
        </w:r>
      </w:hyperlink>
    </w:p>
    <w:p>
      <w:pPr>
        <w:pStyle w:val="TOC2"/>
        <w:tabs>
          <w:tab w:val="right" w:leader="dot" w:pos="8306"/>
        </w:tabs>
      </w:pPr>
      <w:hyperlink w:anchor="_Toc25802" w:history="1">
        <w:r>
          <w:rPr>
            <w:rFonts w:ascii="仿宋" w:eastAsia="仿宋" w:hAnsi="仿宋" w:cs="仿宋" w:hint="eastAsia"/>
            <w:lang w:eastAsia="zh-CN"/>
          </w:rPr>
          <w:t>(七)、管理风险分析</w:t>
        </w:r>
        <w:r>
          <w:tab/>
        </w:r>
        <w:r>
          <w:fldChar w:fldCharType="begin"/>
        </w:r>
        <w:r>
          <w:instrText xml:space="preserve"> PAGEREF _Toc25802 \h </w:instrText>
        </w:r>
        <w:r>
          <w:fldChar w:fldCharType="separate"/>
        </w:r>
        <w:r>
          <w:t>11</w:t>
        </w:r>
        <w:r>
          <w:fldChar w:fldCharType="end"/>
        </w:r>
      </w:hyperlink>
    </w:p>
    <w:p>
      <w:pPr>
        <w:pStyle w:val="TOC2"/>
        <w:tabs>
          <w:tab w:val="right" w:leader="dot" w:pos="8306"/>
        </w:tabs>
      </w:pPr>
      <w:hyperlink w:anchor="_Toc11024" w:history="1">
        <w:r>
          <w:rPr>
            <w:rFonts w:ascii="仿宋" w:eastAsia="仿宋" w:hAnsi="仿宋" w:cs="仿宋" w:hint="eastAsia"/>
            <w:lang w:eastAsia="zh-CN"/>
          </w:rPr>
          <w:t>(八)、其它风险分析</w:t>
        </w:r>
        <w:r>
          <w:tab/>
        </w:r>
        <w:r>
          <w:fldChar w:fldCharType="begin"/>
        </w:r>
        <w:r>
          <w:instrText xml:space="preserve"> PAGEREF _Toc11024 \h </w:instrText>
        </w:r>
        <w:r>
          <w:fldChar w:fldCharType="separate"/>
        </w:r>
        <w:r>
          <w:t>12</w:t>
        </w:r>
        <w:r>
          <w:fldChar w:fldCharType="end"/>
        </w:r>
      </w:hyperlink>
    </w:p>
    <w:p>
      <w:pPr>
        <w:pStyle w:val="TOC2"/>
        <w:tabs>
          <w:tab w:val="right" w:leader="dot" w:pos="8306"/>
        </w:tabs>
      </w:pPr>
      <w:hyperlink w:anchor="_Toc24764" w:history="1">
        <w:r>
          <w:rPr>
            <w:rFonts w:ascii="仿宋" w:eastAsia="仿宋" w:hAnsi="仿宋" w:cs="仿宋" w:hint="eastAsia"/>
            <w:lang w:eastAsia="zh-CN"/>
          </w:rPr>
          <w:t>(九)、社会影响评估</w:t>
        </w:r>
        <w:r>
          <w:tab/>
        </w:r>
        <w:r>
          <w:fldChar w:fldCharType="begin"/>
        </w:r>
        <w:r>
          <w:instrText xml:space="preserve"> PAGEREF _Toc24764 \h </w:instrText>
        </w:r>
        <w:r>
          <w:fldChar w:fldCharType="separate"/>
        </w:r>
        <w:r>
          <w:t>13</w:t>
        </w:r>
        <w:r>
          <w:fldChar w:fldCharType="end"/>
        </w:r>
      </w:hyperlink>
    </w:p>
    <w:p>
      <w:pPr>
        <w:pStyle w:val="TOC1"/>
        <w:tabs>
          <w:tab w:val="right" w:leader="dot" w:pos="8306"/>
        </w:tabs>
      </w:pPr>
      <w:hyperlink w:anchor="_Toc5041" w:history="1">
        <w:r>
          <w:rPr>
            <w:rFonts w:ascii="仿宋" w:eastAsia="仿宋" w:hAnsi="仿宋" w:cs="仿宋" w:hint="eastAsia"/>
            <w:lang w:eastAsia="zh-CN"/>
          </w:rPr>
          <w:t>二、背景、必要性分析</w:t>
        </w:r>
        <w:r>
          <w:tab/>
        </w:r>
        <w:r>
          <w:fldChar w:fldCharType="begin"/>
        </w:r>
        <w:r>
          <w:instrText xml:space="preserve"> PAGEREF _Toc5041 \h </w:instrText>
        </w:r>
        <w:r>
          <w:fldChar w:fldCharType="separate"/>
        </w:r>
        <w:r>
          <w:t>15</w:t>
        </w:r>
        <w:r>
          <w:fldChar w:fldCharType="end"/>
        </w:r>
      </w:hyperlink>
    </w:p>
    <w:p>
      <w:pPr>
        <w:pStyle w:val="TOC2"/>
        <w:tabs>
          <w:tab w:val="right" w:leader="dot" w:pos="8306"/>
        </w:tabs>
      </w:pPr>
      <w:hyperlink w:anchor="_Toc30356" w:history="1">
        <w:r>
          <w:rPr>
            <w:rFonts w:ascii="仿宋" w:eastAsia="仿宋" w:hAnsi="仿宋" w:cs="仿宋" w:hint="eastAsia"/>
            <w:lang w:eastAsia="zh-CN"/>
          </w:rPr>
          <w:t>(一)、项目建设背景</w:t>
        </w:r>
        <w:r>
          <w:tab/>
        </w:r>
        <w:r>
          <w:fldChar w:fldCharType="begin"/>
        </w:r>
        <w:r>
          <w:instrText xml:space="preserve"> PAGEREF _Toc30356 \h </w:instrText>
        </w:r>
        <w:r>
          <w:fldChar w:fldCharType="separate"/>
        </w:r>
        <w:r>
          <w:t>15</w:t>
        </w:r>
        <w:r>
          <w:fldChar w:fldCharType="end"/>
        </w:r>
      </w:hyperlink>
    </w:p>
    <w:p>
      <w:pPr>
        <w:pStyle w:val="TOC2"/>
        <w:tabs>
          <w:tab w:val="right" w:leader="dot" w:pos="8306"/>
        </w:tabs>
      </w:pPr>
      <w:hyperlink w:anchor="_Toc13205" w:history="1">
        <w:r>
          <w:rPr>
            <w:rFonts w:ascii="仿宋" w:eastAsia="仿宋" w:hAnsi="仿宋" w:cs="仿宋" w:hint="eastAsia"/>
            <w:lang w:eastAsia="zh-CN"/>
          </w:rPr>
          <w:t>(二)、必要性分析</w:t>
        </w:r>
        <w:r>
          <w:tab/>
        </w:r>
        <w:r>
          <w:fldChar w:fldCharType="begin"/>
        </w:r>
        <w:r>
          <w:instrText xml:space="preserve"> PAGEREF _Toc13205 \h </w:instrText>
        </w:r>
        <w:r>
          <w:fldChar w:fldCharType="separate"/>
        </w:r>
        <w:r>
          <w:t>16</w:t>
        </w:r>
        <w:r>
          <w:fldChar w:fldCharType="end"/>
        </w:r>
      </w:hyperlink>
    </w:p>
    <w:p>
      <w:pPr>
        <w:pStyle w:val="TOC2"/>
        <w:tabs>
          <w:tab w:val="right" w:leader="dot" w:pos="8306"/>
        </w:tabs>
      </w:pPr>
      <w:hyperlink w:anchor="_Toc192" w:history="1">
        <w:r>
          <w:rPr>
            <w:rFonts w:ascii="仿宋" w:eastAsia="仿宋" w:hAnsi="仿宋" w:cs="仿宋" w:hint="eastAsia"/>
            <w:lang w:eastAsia="zh-CN"/>
          </w:rPr>
          <w:t>(三)、项目建设有利条件</w:t>
        </w:r>
        <w:r>
          <w:tab/>
        </w:r>
        <w:r>
          <w:fldChar w:fldCharType="begin"/>
        </w:r>
        <w:r>
          <w:instrText xml:space="preserve"> PAGEREF _Toc192 \h </w:instrText>
        </w:r>
        <w:r>
          <w:fldChar w:fldCharType="separate"/>
        </w:r>
        <w:r>
          <w:t>18</w:t>
        </w:r>
        <w:r>
          <w:fldChar w:fldCharType="end"/>
        </w:r>
      </w:hyperlink>
    </w:p>
    <w:p>
      <w:pPr>
        <w:pStyle w:val="TOC1"/>
        <w:tabs>
          <w:tab w:val="right" w:leader="dot" w:pos="8306"/>
        </w:tabs>
      </w:pPr>
      <w:hyperlink w:anchor="_Toc11561" w:history="1">
        <w:r>
          <w:rPr>
            <w:rFonts w:ascii="仿宋" w:eastAsia="仿宋" w:hAnsi="仿宋" w:cs="仿宋" w:hint="eastAsia"/>
            <w:lang w:eastAsia="zh-CN"/>
          </w:rPr>
          <w:t>三、项目监理与质量保证</w:t>
        </w:r>
        <w:r>
          <w:tab/>
        </w:r>
        <w:r>
          <w:fldChar w:fldCharType="begin"/>
        </w:r>
        <w:r>
          <w:instrText xml:space="preserve"> PAGEREF _Toc11561 \h </w:instrText>
        </w:r>
        <w:r>
          <w:fldChar w:fldCharType="separate"/>
        </w:r>
        <w:r>
          <w:t>19</w:t>
        </w:r>
        <w:r>
          <w:fldChar w:fldCharType="end"/>
        </w:r>
      </w:hyperlink>
    </w:p>
    <w:p>
      <w:pPr>
        <w:pStyle w:val="TOC2"/>
        <w:tabs>
          <w:tab w:val="right" w:leader="dot" w:pos="8306"/>
        </w:tabs>
      </w:pPr>
      <w:hyperlink w:anchor="_Toc19173" w:history="1">
        <w:r>
          <w:rPr>
            <w:rFonts w:ascii="仿宋" w:eastAsia="仿宋" w:hAnsi="仿宋" w:cs="仿宋" w:hint="eastAsia"/>
            <w:lang w:eastAsia="zh-CN"/>
          </w:rPr>
          <w:t>(一)、监理体系构建</w:t>
        </w:r>
        <w:r>
          <w:tab/>
        </w:r>
        <w:r>
          <w:fldChar w:fldCharType="begin"/>
        </w:r>
        <w:r>
          <w:instrText xml:space="preserve"> PAGEREF _Toc19173 \h </w:instrText>
        </w:r>
        <w:r>
          <w:fldChar w:fldCharType="separate"/>
        </w:r>
        <w:r>
          <w:t>19</w:t>
        </w:r>
        <w:r>
          <w:fldChar w:fldCharType="end"/>
        </w:r>
      </w:hyperlink>
    </w:p>
    <w:p>
      <w:pPr>
        <w:pStyle w:val="TOC2"/>
        <w:tabs>
          <w:tab w:val="right" w:leader="dot" w:pos="8306"/>
        </w:tabs>
      </w:pPr>
      <w:hyperlink w:anchor="_Toc11449" w:history="1">
        <w:r>
          <w:rPr>
            <w:rFonts w:ascii="仿宋" w:eastAsia="仿宋" w:hAnsi="仿宋" w:cs="仿宋" w:hint="eastAsia"/>
            <w:lang w:eastAsia="zh-CN"/>
          </w:rPr>
          <w:t>(二)、质量保证体系实施</w:t>
        </w:r>
        <w:r>
          <w:tab/>
        </w:r>
        <w:r>
          <w:fldChar w:fldCharType="begin"/>
        </w:r>
        <w:r>
          <w:instrText xml:space="preserve"> PAGEREF _Toc11449 \h </w:instrText>
        </w:r>
        <w:r>
          <w:fldChar w:fldCharType="separate"/>
        </w:r>
        <w:r>
          <w:t>20</w:t>
        </w:r>
        <w:r>
          <w:fldChar w:fldCharType="end"/>
        </w:r>
      </w:hyperlink>
    </w:p>
    <w:p>
      <w:pPr>
        <w:pStyle w:val="TOC2"/>
        <w:tabs>
          <w:tab w:val="right" w:leader="dot" w:pos="8306"/>
        </w:tabs>
      </w:pPr>
      <w:hyperlink w:anchor="_Toc10838" w:history="1">
        <w:r>
          <w:rPr>
            <w:rFonts w:ascii="仿宋" w:eastAsia="仿宋" w:hAnsi="仿宋" w:cs="仿宋" w:hint="eastAsia"/>
            <w:lang w:eastAsia="zh-CN"/>
          </w:rPr>
          <w:t>(三)、监理与质量控制流程</w:t>
        </w:r>
        <w:r>
          <w:tab/>
        </w:r>
        <w:r>
          <w:fldChar w:fldCharType="begin"/>
        </w:r>
        <w:r>
          <w:instrText xml:space="preserve"> PAGEREF _Toc10838 \h </w:instrText>
        </w:r>
        <w:r>
          <w:fldChar w:fldCharType="separate"/>
        </w:r>
        <w:r>
          <w:t>21</w:t>
        </w:r>
        <w:r>
          <w:fldChar w:fldCharType="end"/>
        </w:r>
      </w:hyperlink>
    </w:p>
    <w:p>
      <w:pPr>
        <w:pStyle w:val="TOC1"/>
        <w:tabs>
          <w:tab w:val="right" w:leader="dot" w:pos="8306"/>
        </w:tabs>
      </w:pPr>
      <w:hyperlink w:anchor="_Toc2977" w:history="1">
        <w:r>
          <w:rPr>
            <w:rFonts w:ascii="仿宋" w:eastAsia="仿宋" w:hAnsi="仿宋" w:cs="仿宋" w:hint="eastAsia"/>
            <w:lang w:eastAsia="zh-CN"/>
          </w:rPr>
          <w:t>四、资源开发及综合利用分析</w:t>
        </w:r>
        <w:r>
          <w:tab/>
        </w:r>
        <w:r>
          <w:fldChar w:fldCharType="begin"/>
        </w:r>
        <w:r>
          <w:instrText xml:space="preserve"> PAGEREF _Toc2977 \h </w:instrText>
        </w:r>
        <w:r>
          <w:fldChar w:fldCharType="separate"/>
        </w:r>
        <w:r>
          <w:t>21</w:t>
        </w:r>
        <w:r>
          <w:fldChar w:fldCharType="end"/>
        </w:r>
      </w:hyperlink>
    </w:p>
    <w:p>
      <w:pPr>
        <w:pStyle w:val="TOC2"/>
        <w:tabs>
          <w:tab w:val="right" w:leader="dot" w:pos="8306"/>
        </w:tabs>
      </w:pPr>
      <w:hyperlink w:anchor="_Toc20235" w:history="1">
        <w:r>
          <w:rPr>
            <w:rFonts w:ascii="仿宋" w:eastAsia="仿宋" w:hAnsi="仿宋" w:cs="仿宋" w:hint="eastAsia"/>
            <w:lang w:eastAsia="zh-CN"/>
          </w:rPr>
          <w:t>(一)、资源开发方案</w:t>
        </w:r>
        <w:r>
          <w:tab/>
        </w:r>
        <w:r>
          <w:fldChar w:fldCharType="begin"/>
        </w:r>
        <w:r>
          <w:instrText xml:space="preserve"> PAGEREF _Toc20235 \h </w:instrText>
        </w:r>
        <w:r>
          <w:fldChar w:fldCharType="separate"/>
        </w:r>
        <w:r>
          <w:t>21</w:t>
        </w:r>
        <w:r>
          <w:fldChar w:fldCharType="end"/>
        </w:r>
      </w:hyperlink>
    </w:p>
    <w:p>
      <w:pPr>
        <w:pStyle w:val="TOC2"/>
        <w:tabs>
          <w:tab w:val="right" w:leader="dot" w:pos="8306"/>
        </w:tabs>
      </w:pPr>
      <w:hyperlink w:anchor="_Toc11740" w:history="1">
        <w:r>
          <w:rPr>
            <w:rFonts w:ascii="仿宋" w:eastAsia="仿宋" w:hAnsi="仿宋" w:cs="仿宋" w:hint="eastAsia"/>
            <w:lang w:eastAsia="zh-CN"/>
          </w:rPr>
          <w:t>(二)、资源利用方案</w:t>
        </w:r>
        <w:r>
          <w:tab/>
        </w:r>
        <w:r>
          <w:fldChar w:fldCharType="begin"/>
        </w:r>
        <w:r>
          <w:instrText xml:space="preserve"> PAGEREF _Toc11740 \h </w:instrText>
        </w:r>
        <w:r>
          <w:fldChar w:fldCharType="separate"/>
        </w:r>
        <w:r>
          <w:t>23</w:t>
        </w:r>
        <w:r>
          <w:fldChar w:fldCharType="end"/>
        </w:r>
      </w:hyperlink>
    </w:p>
    <w:p>
      <w:pPr>
        <w:pStyle w:val="TOC2"/>
        <w:tabs>
          <w:tab w:val="right" w:leader="dot" w:pos="8306"/>
        </w:tabs>
      </w:pPr>
      <w:hyperlink w:anchor="_Toc14700" w:history="1">
        <w:r>
          <w:rPr>
            <w:rFonts w:ascii="仿宋" w:eastAsia="仿宋" w:hAnsi="仿宋" w:cs="仿宋" w:hint="eastAsia"/>
            <w:lang w:eastAsia="zh-CN"/>
          </w:rPr>
          <w:t>(三)、资源节约措施</w:t>
        </w:r>
        <w:r>
          <w:tab/>
        </w:r>
        <w:r>
          <w:fldChar w:fldCharType="begin"/>
        </w:r>
        <w:r>
          <w:instrText xml:space="preserve"> PAGEREF _Toc14700 \h </w:instrText>
        </w:r>
        <w:r>
          <w:fldChar w:fldCharType="separate"/>
        </w:r>
        <w:r>
          <w:t>24</w:t>
        </w:r>
        <w:r>
          <w:fldChar w:fldCharType="end"/>
        </w:r>
      </w:hyperlink>
    </w:p>
    <w:p>
      <w:pPr>
        <w:pStyle w:val="TOC1"/>
        <w:tabs>
          <w:tab w:val="right" w:leader="dot" w:pos="8306"/>
        </w:tabs>
      </w:pPr>
      <w:hyperlink w:anchor="_Toc29988" w:history="1">
        <w:r>
          <w:rPr>
            <w:rFonts w:ascii="仿宋" w:eastAsia="仿宋" w:hAnsi="仿宋" w:cs="仿宋" w:hint="eastAsia"/>
            <w:lang w:eastAsia="zh-CN"/>
          </w:rPr>
          <w:t>五、经济影响分析</w:t>
        </w:r>
        <w:r>
          <w:tab/>
        </w:r>
        <w:r>
          <w:fldChar w:fldCharType="begin"/>
        </w:r>
        <w:r>
          <w:instrText xml:space="preserve"> PAGEREF _Toc29988 \h </w:instrText>
        </w:r>
        <w:r>
          <w:fldChar w:fldCharType="separate"/>
        </w:r>
        <w:r>
          <w:t>25</w:t>
        </w:r>
        <w:r>
          <w:fldChar w:fldCharType="end"/>
        </w:r>
      </w:hyperlink>
    </w:p>
    <w:p>
      <w:pPr>
        <w:pStyle w:val="TOC2"/>
        <w:tabs>
          <w:tab w:val="right" w:leader="dot" w:pos="8306"/>
        </w:tabs>
      </w:pPr>
      <w:hyperlink w:anchor="_Toc25461" w:history="1">
        <w:r>
          <w:rPr>
            <w:rFonts w:ascii="仿宋" w:eastAsia="仿宋" w:hAnsi="仿宋" w:cs="仿宋" w:hint="eastAsia"/>
            <w:lang w:eastAsia="zh-CN"/>
          </w:rPr>
          <w:t>(一)、经济费用效益或费用效果分析</w:t>
        </w:r>
        <w:r>
          <w:tab/>
        </w:r>
        <w:r>
          <w:fldChar w:fldCharType="begin"/>
        </w:r>
        <w:r>
          <w:instrText xml:space="preserve"> PAGEREF _Toc25461 \h </w:instrText>
        </w:r>
        <w:r>
          <w:fldChar w:fldCharType="separate"/>
        </w:r>
        <w:r>
          <w:t>25</w:t>
        </w:r>
        <w:r>
          <w:fldChar w:fldCharType="end"/>
        </w:r>
      </w:hyperlink>
    </w:p>
    <w:p>
      <w:pPr>
        <w:pStyle w:val="TOC2"/>
        <w:tabs>
          <w:tab w:val="right" w:leader="dot" w:pos="8306"/>
        </w:tabs>
      </w:pPr>
      <w:hyperlink w:anchor="_Toc15877" w:history="1">
        <w:r>
          <w:rPr>
            <w:rFonts w:ascii="仿宋" w:eastAsia="仿宋" w:hAnsi="仿宋" w:cs="仿宋" w:hint="eastAsia"/>
            <w:lang w:eastAsia="zh-CN"/>
          </w:rPr>
          <w:t>(二)、行业影响分析</w:t>
        </w:r>
        <w:r>
          <w:tab/>
        </w:r>
        <w:r>
          <w:fldChar w:fldCharType="begin"/>
        </w:r>
        <w:r>
          <w:instrText xml:space="preserve"> PAGEREF _Toc15877 \h </w:instrText>
        </w:r>
        <w:r>
          <w:fldChar w:fldCharType="separate"/>
        </w:r>
        <w:r>
          <w:t>27</w:t>
        </w:r>
        <w:r>
          <w:fldChar w:fldCharType="end"/>
        </w:r>
      </w:hyperlink>
    </w:p>
    <w:p>
      <w:pPr>
        <w:pStyle w:val="TOC2"/>
        <w:tabs>
          <w:tab w:val="right" w:leader="dot" w:pos="8306"/>
        </w:tabs>
      </w:pPr>
      <w:hyperlink w:anchor="_Toc24573" w:history="1">
        <w:r>
          <w:rPr>
            <w:rFonts w:ascii="仿宋" w:eastAsia="仿宋" w:hAnsi="仿宋" w:cs="仿宋" w:hint="eastAsia"/>
            <w:lang w:eastAsia="zh-CN"/>
          </w:rPr>
          <w:t>(三)、区域经济影响分析</w:t>
        </w:r>
        <w:r>
          <w:tab/>
        </w:r>
        <w:r>
          <w:fldChar w:fldCharType="begin"/>
        </w:r>
        <w:r>
          <w:instrText xml:space="preserve"> PAGEREF _Toc24573 \h </w:instrText>
        </w:r>
        <w:r>
          <w:fldChar w:fldCharType="separate"/>
        </w:r>
        <w:r>
          <w:t>29</w:t>
        </w:r>
        <w:r>
          <w:fldChar w:fldCharType="end"/>
        </w:r>
      </w:hyperlink>
    </w:p>
    <w:p>
      <w:pPr>
        <w:pStyle w:val="TOC2"/>
        <w:tabs>
          <w:tab w:val="right" w:leader="dot" w:pos="8306"/>
        </w:tabs>
      </w:pPr>
      <w:hyperlink w:anchor="_Toc16013" w:history="1">
        <w:r>
          <w:rPr>
            <w:rFonts w:ascii="仿宋" w:eastAsia="仿宋" w:hAnsi="仿宋" w:cs="仿宋" w:hint="eastAsia"/>
            <w:lang w:eastAsia="zh-CN"/>
          </w:rPr>
          <w:t>(四)、宏观经济影响分析</w:t>
        </w:r>
        <w:r>
          <w:tab/>
        </w:r>
        <w:r>
          <w:fldChar w:fldCharType="begin"/>
        </w:r>
        <w:r>
          <w:instrText xml:space="preserve"> PAGEREF _Toc16013 \h </w:instrText>
        </w:r>
        <w:r>
          <w:fldChar w:fldCharType="separate"/>
        </w:r>
        <w:r>
          <w:t>30</w:t>
        </w:r>
        <w:r>
          <w:fldChar w:fldCharType="end"/>
        </w:r>
      </w:hyperlink>
    </w:p>
    <w:p>
      <w:pPr>
        <w:pStyle w:val="TOC1"/>
        <w:tabs>
          <w:tab w:val="right" w:leader="dot" w:pos="8306"/>
        </w:tabs>
      </w:pPr>
      <w:hyperlink w:anchor="_Toc2339" w:history="1">
        <w:r>
          <w:rPr>
            <w:rFonts w:ascii="仿宋" w:eastAsia="仿宋" w:hAnsi="仿宋" w:cs="仿宋" w:hint="eastAsia"/>
            <w:lang w:eastAsia="zh-CN"/>
          </w:rPr>
          <w:t>六、环境和生态影响分析</w:t>
        </w:r>
        <w:r>
          <w:tab/>
        </w:r>
        <w:r>
          <w:fldChar w:fldCharType="begin"/>
        </w:r>
        <w:r>
          <w:instrText xml:space="preserve"> PAGEREF _Toc2339 \h </w:instrText>
        </w:r>
        <w:r>
          <w:fldChar w:fldCharType="separate"/>
        </w:r>
        <w:r>
          <w:t>31</w:t>
        </w:r>
        <w:r>
          <w:fldChar w:fldCharType="end"/>
        </w:r>
      </w:hyperlink>
    </w:p>
    <w:p>
      <w:pPr>
        <w:pStyle w:val="TOC2"/>
        <w:tabs>
          <w:tab w:val="right" w:leader="dot" w:pos="8306"/>
        </w:tabs>
      </w:pPr>
      <w:hyperlink w:anchor="_Toc7043" w:history="1">
        <w:r>
          <w:rPr>
            <w:rFonts w:ascii="仿宋" w:eastAsia="仿宋" w:hAnsi="仿宋" w:cs="仿宋" w:hint="eastAsia"/>
            <w:lang w:eastAsia="zh-CN"/>
          </w:rPr>
          <w:t>(一)、环境和生态现状</w:t>
        </w:r>
        <w:r>
          <w:tab/>
        </w:r>
        <w:r>
          <w:fldChar w:fldCharType="begin"/>
        </w:r>
        <w:r>
          <w:instrText xml:space="preserve"> PAGEREF _Toc7043 \h </w:instrText>
        </w:r>
        <w:r>
          <w:fldChar w:fldCharType="separate"/>
        </w:r>
        <w:r>
          <w:t>31</w:t>
        </w:r>
        <w:r>
          <w:fldChar w:fldCharType="end"/>
        </w:r>
      </w:hyperlink>
    </w:p>
    <w:p>
      <w:pPr>
        <w:pStyle w:val="TOC2"/>
        <w:tabs>
          <w:tab w:val="right" w:leader="dot" w:pos="8306"/>
        </w:tabs>
      </w:pPr>
      <w:hyperlink w:anchor="_Toc24363" w:history="1">
        <w:r>
          <w:rPr>
            <w:rFonts w:ascii="仿宋" w:eastAsia="仿宋" w:hAnsi="仿宋" w:cs="仿宋" w:hint="eastAsia"/>
            <w:lang w:eastAsia="zh-CN"/>
          </w:rPr>
          <w:t>(二)、生态环境影响分析</w:t>
        </w:r>
        <w:r>
          <w:tab/>
        </w:r>
        <w:r>
          <w:fldChar w:fldCharType="begin"/>
        </w:r>
        <w:r>
          <w:instrText xml:space="preserve"> PAGEREF _Toc24363 \h </w:instrText>
        </w:r>
        <w:r>
          <w:fldChar w:fldCharType="separate"/>
        </w:r>
        <w:r>
          <w:t>33</w:t>
        </w:r>
        <w:r>
          <w:fldChar w:fldCharType="end"/>
        </w:r>
      </w:hyperlink>
    </w:p>
    <w:p>
      <w:pPr>
        <w:pStyle w:val="TOC2"/>
        <w:tabs>
          <w:tab w:val="right" w:leader="dot" w:pos="8306"/>
        </w:tabs>
      </w:pPr>
      <w:hyperlink w:anchor="_Toc28745" w:history="1">
        <w:r>
          <w:rPr>
            <w:rFonts w:ascii="仿宋" w:eastAsia="仿宋" w:hAnsi="仿宋" w:cs="仿宋" w:hint="eastAsia"/>
            <w:lang w:eastAsia="zh-CN"/>
          </w:rPr>
          <w:t>(三)、生态环境保护措施</w:t>
        </w:r>
        <w:r>
          <w:tab/>
        </w:r>
        <w:r>
          <w:fldChar w:fldCharType="begin"/>
        </w:r>
        <w:r>
          <w:instrText xml:space="preserve"> PAGEREF _Toc28745 \h </w:instrText>
        </w:r>
        <w:r>
          <w:fldChar w:fldCharType="separate"/>
        </w:r>
        <w:r>
          <w:t>34</w:t>
        </w:r>
        <w:r>
          <w:fldChar w:fldCharType="end"/>
        </w:r>
      </w:hyperlink>
    </w:p>
    <w:p>
      <w:pPr>
        <w:pStyle w:val="TOC2"/>
        <w:tabs>
          <w:tab w:val="right" w:leader="dot" w:pos="8306"/>
        </w:tabs>
      </w:pPr>
      <w:hyperlink w:anchor="_Toc859" w:history="1">
        <w:r>
          <w:rPr>
            <w:rFonts w:ascii="仿宋" w:eastAsia="仿宋" w:hAnsi="仿宋" w:cs="仿宋" w:hint="eastAsia"/>
            <w:lang w:eastAsia="zh-CN"/>
          </w:rPr>
          <w:t>(四)、地质灾害影响分析</w:t>
        </w:r>
        <w:r>
          <w:tab/>
        </w:r>
        <w:r>
          <w:fldChar w:fldCharType="begin"/>
        </w:r>
        <w:r>
          <w:instrText xml:space="preserve"> PAGEREF _Toc859 \h </w:instrText>
        </w:r>
        <w:r>
          <w:fldChar w:fldCharType="separate"/>
        </w:r>
        <w:r>
          <w:t>36</w:t>
        </w:r>
        <w:r>
          <w:fldChar w:fldCharType="end"/>
        </w:r>
      </w:hyperlink>
    </w:p>
    <w:p>
      <w:pPr>
        <w:pStyle w:val="TOC2"/>
        <w:tabs>
          <w:tab w:val="right" w:leader="dot" w:pos="8306"/>
        </w:tabs>
      </w:pPr>
      <w:hyperlink w:anchor="_Toc9940" w:history="1">
        <w:r>
          <w:rPr>
            <w:rFonts w:ascii="仿宋" w:eastAsia="仿宋" w:hAnsi="仿宋" w:cs="仿宋" w:hint="eastAsia"/>
            <w:lang w:eastAsia="zh-CN"/>
          </w:rPr>
          <w:t>(五)、特殊环境影响</w:t>
        </w:r>
        <w:r>
          <w:tab/>
        </w:r>
        <w:r>
          <w:fldChar w:fldCharType="begin"/>
        </w:r>
        <w:r>
          <w:instrText xml:space="preserve"> PAGEREF _Toc9940 \h </w:instrText>
        </w:r>
        <w:r>
          <w:fldChar w:fldCharType="separate"/>
        </w:r>
        <w:r>
          <w:t>37</w:t>
        </w:r>
        <w:r>
          <w:fldChar w:fldCharType="end"/>
        </w:r>
      </w:hyperlink>
    </w:p>
    <w:p>
      <w:pPr>
        <w:pStyle w:val="TOC1"/>
        <w:tabs>
          <w:tab w:val="right" w:leader="dot" w:pos="8306"/>
        </w:tabs>
      </w:pPr>
      <w:hyperlink w:anchor="_Toc22159" w:history="1">
        <w:r>
          <w:rPr>
            <w:rFonts w:ascii="仿宋" w:eastAsia="仿宋" w:hAnsi="仿宋" w:cs="仿宋" w:hint="eastAsia"/>
            <w:lang w:eastAsia="zh-CN"/>
          </w:rPr>
          <w:t>七、经济效益与社会效益优化</w:t>
        </w:r>
        <w:r>
          <w:tab/>
        </w:r>
        <w:r>
          <w:fldChar w:fldCharType="begin"/>
        </w:r>
        <w:r>
          <w:instrText xml:space="preserve"> PAGEREF _Toc22159 \h </w:instrText>
        </w:r>
        <w:r>
          <w:fldChar w:fldCharType="separate"/>
        </w:r>
        <w:r>
          <w:t>38</w:t>
        </w:r>
        <w:r>
          <w:fldChar w:fldCharType="end"/>
        </w:r>
      </w:hyperlink>
    </w:p>
    <w:p>
      <w:pPr>
        <w:pStyle w:val="TOC2"/>
        <w:tabs>
          <w:tab w:val="right" w:leader="dot" w:pos="8306"/>
        </w:tabs>
      </w:pPr>
      <w:hyperlink w:anchor="_Toc10334" w:history="1">
        <w:r>
          <w:rPr>
            <w:rFonts w:ascii="仿宋" w:eastAsia="仿宋" w:hAnsi="仿宋" w:cs="仿宋" w:hint="eastAsia"/>
            <w:lang w:eastAsia="zh-CN"/>
          </w:rPr>
          <w:t>(一)、经济效益提升策略</w:t>
        </w:r>
        <w:r>
          <w:tab/>
        </w:r>
        <w:r>
          <w:fldChar w:fldCharType="begin"/>
        </w:r>
        <w:r>
          <w:instrText xml:space="preserve"> PAGEREF _Toc10334 \h </w:instrText>
        </w:r>
        <w:r>
          <w:fldChar w:fldCharType="separate"/>
        </w:r>
        <w:r>
          <w:t>38</w:t>
        </w:r>
        <w:r>
          <w:fldChar w:fldCharType="end"/>
        </w:r>
      </w:hyperlink>
    </w:p>
    <w:p>
      <w:pPr>
        <w:pStyle w:val="TOC2"/>
        <w:tabs>
          <w:tab w:val="right" w:leader="dot" w:pos="8306"/>
        </w:tabs>
      </w:pPr>
      <w:hyperlink w:anchor="_Toc16798" w:history="1">
        <w:r>
          <w:rPr>
            <w:rFonts w:ascii="仿宋" w:eastAsia="仿宋" w:hAnsi="仿宋" w:cs="仿宋" w:hint="eastAsia"/>
            <w:lang w:eastAsia="zh-CN"/>
          </w:rPr>
          <w:t>(二)、社会效益增强方案</w:t>
        </w:r>
        <w:r>
          <w:tab/>
        </w:r>
        <w:r>
          <w:fldChar w:fldCharType="begin"/>
        </w:r>
        <w:r>
          <w:instrText xml:space="preserve"> PAGEREF _Toc16798 \h </w:instrText>
        </w:r>
        <w:r>
          <w:fldChar w:fldCharType="separate"/>
        </w:r>
        <w:r>
          <w:t>40</w:t>
        </w:r>
        <w:r>
          <w:fldChar w:fldCharType="end"/>
        </w:r>
      </w:hyperlink>
    </w:p>
    <w:p>
      <w:pPr>
        <w:pStyle w:val="TOC1"/>
        <w:tabs>
          <w:tab w:val="right" w:leader="dot" w:pos="8306"/>
        </w:tabs>
      </w:pPr>
      <w:hyperlink w:anchor="_Toc29893" w:history="1">
        <w:r>
          <w:rPr>
            <w:rFonts w:ascii="仿宋" w:eastAsia="仿宋" w:hAnsi="仿宋" w:cs="仿宋" w:hint="eastAsia"/>
            <w:lang w:eastAsia="zh-CN"/>
          </w:rPr>
          <w:t>八、资金管理与财务规划</w:t>
        </w:r>
        <w:r>
          <w:tab/>
        </w:r>
        <w:r>
          <w:fldChar w:fldCharType="begin"/>
        </w:r>
        <w:r>
          <w:instrText xml:space="preserve"> PAGEREF _Toc29893 \h </w:instrText>
        </w:r>
        <w:r>
          <w:fldChar w:fldCharType="separate"/>
        </w:r>
        <w:r>
          <w:t>40</w:t>
        </w:r>
        <w:r>
          <w:fldChar w:fldCharType="end"/>
        </w:r>
      </w:hyperlink>
    </w:p>
    <w:p>
      <w:pPr>
        <w:pStyle w:val="TOC2"/>
        <w:tabs>
          <w:tab w:val="right" w:leader="dot" w:pos="8306"/>
        </w:tabs>
      </w:pPr>
      <w:hyperlink w:anchor="_Toc7629" w:history="1">
        <w:r>
          <w:rPr>
            <w:rFonts w:ascii="仿宋" w:eastAsia="仿宋" w:hAnsi="仿宋" w:cs="仿宋" w:hint="eastAsia"/>
            <w:lang w:eastAsia="zh-CN"/>
          </w:rPr>
          <w:t>(一)、项目资金来源与筹措</w:t>
        </w:r>
        <w:r>
          <w:tab/>
        </w:r>
        <w:r>
          <w:fldChar w:fldCharType="begin"/>
        </w:r>
        <w:r>
          <w:instrText xml:space="preserve"> PAGEREF _Toc7629 \h </w:instrText>
        </w:r>
        <w:r>
          <w:fldChar w:fldCharType="separate"/>
        </w:r>
        <w:r>
          <w:t>40</w:t>
        </w:r>
        <w:r>
          <w:fldChar w:fldCharType="end"/>
        </w:r>
      </w:hyperlink>
    </w:p>
    <w:p>
      <w:pPr>
        <w:pStyle w:val="TOC2"/>
        <w:tabs>
          <w:tab w:val="right" w:leader="dot" w:pos="8306"/>
        </w:tabs>
      </w:pPr>
      <w:hyperlink w:anchor="_Toc23980" w:history="1">
        <w:r>
          <w:rPr>
            <w:rFonts w:ascii="仿宋" w:eastAsia="仿宋" w:hAnsi="仿宋" w:cs="仿宋" w:hint="eastAsia"/>
            <w:lang w:eastAsia="zh-CN"/>
          </w:rPr>
          <w:t>(二)、资金使用与监管</w:t>
        </w:r>
        <w:r>
          <w:tab/>
        </w:r>
        <w:r>
          <w:fldChar w:fldCharType="begin"/>
        </w:r>
        <w:r>
          <w:instrText xml:space="preserve"> PAGEREF _Toc23980 \h </w:instrText>
        </w:r>
        <w:r>
          <w:fldChar w:fldCharType="separate"/>
        </w:r>
        <w:r>
          <w:t>42</w:t>
        </w:r>
        <w:r>
          <w:fldChar w:fldCharType="end"/>
        </w:r>
      </w:hyperlink>
    </w:p>
    <w:p>
      <w:pPr>
        <w:pStyle w:val="TOC2"/>
        <w:tabs>
          <w:tab w:val="right" w:leader="dot" w:pos="8306"/>
        </w:tabs>
      </w:pPr>
      <w:hyperlink w:anchor="_Toc9690" w:history="1">
        <w:r>
          <w:rPr>
            <w:rFonts w:ascii="仿宋" w:eastAsia="仿宋" w:hAnsi="仿宋" w:cs="仿宋" w:hint="eastAsia"/>
            <w:lang w:eastAsia="zh-CN"/>
          </w:rPr>
          <w:t>(三)、财务规划与预测</w:t>
        </w:r>
        <w:r>
          <w:tab/>
        </w:r>
        <w:r>
          <w:fldChar w:fldCharType="begin"/>
        </w:r>
        <w:r>
          <w:instrText xml:space="preserve"> PAGEREF _Toc9690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9" w:history="1">
        <w:r>
          <w:rPr>
            <w:rFonts w:ascii="仿宋" w:eastAsia="仿宋" w:hAnsi="仿宋" w:cs="仿宋" w:hint="eastAsia"/>
            <w:lang w:eastAsia="zh-CN"/>
          </w:rPr>
          <w:t>九、环境保护与绿色发展</w:t>
        </w:r>
        <w:r>
          <w:tab/>
        </w:r>
        <w:r>
          <w:fldChar w:fldCharType="begin"/>
        </w:r>
        <w:r>
          <w:instrText xml:space="preserve"> PAGEREF _Toc19419 \h </w:instrText>
        </w:r>
        <w:r>
          <w:fldChar w:fldCharType="separate"/>
        </w:r>
        <w:r>
          <w:t>44</w:t>
        </w:r>
        <w:r>
          <w:fldChar w:fldCharType="end"/>
        </w:r>
      </w:hyperlink>
    </w:p>
    <w:p>
      <w:pPr>
        <w:pStyle w:val="TOC2"/>
        <w:tabs>
          <w:tab w:val="right" w:leader="dot" w:pos="8306"/>
        </w:tabs>
      </w:pPr>
      <w:hyperlink w:anchor="_Toc23659" w:history="1">
        <w:r>
          <w:rPr>
            <w:rFonts w:ascii="仿宋" w:eastAsia="仿宋" w:hAnsi="仿宋" w:cs="仿宋" w:hint="eastAsia"/>
            <w:lang w:eastAsia="zh-CN"/>
          </w:rPr>
          <w:t>(一)、环境保护措施</w:t>
        </w:r>
        <w:r>
          <w:tab/>
        </w:r>
        <w:r>
          <w:fldChar w:fldCharType="begin"/>
        </w:r>
        <w:r>
          <w:instrText xml:space="preserve"> PAGEREF _Toc23659 \h </w:instrText>
        </w:r>
        <w:r>
          <w:fldChar w:fldCharType="separate"/>
        </w:r>
        <w:r>
          <w:t>44</w:t>
        </w:r>
        <w:r>
          <w:fldChar w:fldCharType="end"/>
        </w:r>
      </w:hyperlink>
    </w:p>
    <w:p>
      <w:pPr>
        <w:pStyle w:val="TOC2"/>
        <w:tabs>
          <w:tab w:val="right" w:leader="dot" w:pos="8306"/>
        </w:tabs>
      </w:pPr>
      <w:hyperlink w:anchor="_Toc26739" w:history="1">
        <w:r>
          <w:rPr>
            <w:rFonts w:ascii="仿宋" w:eastAsia="仿宋" w:hAnsi="仿宋" w:cs="仿宋" w:hint="eastAsia"/>
            <w:lang w:eastAsia="zh-CN"/>
          </w:rPr>
          <w:t>(二)、绿色发展与可持续发展策略</w:t>
        </w:r>
        <w:r>
          <w:tab/>
        </w:r>
        <w:r>
          <w:fldChar w:fldCharType="begin"/>
        </w:r>
        <w:r>
          <w:instrText xml:space="preserve"> PAGEREF _Toc26739 \h </w:instrText>
        </w:r>
        <w:r>
          <w:fldChar w:fldCharType="separate"/>
        </w:r>
        <w:r>
          <w:t>46</w:t>
        </w:r>
        <w:r>
          <w:fldChar w:fldCharType="end"/>
        </w:r>
      </w:hyperlink>
    </w:p>
    <w:p>
      <w:pPr>
        <w:pStyle w:val="TOC1"/>
        <w:tabs>
          <w:tab w:val="right" w:leader="dot" w:pos="8306"/>
        </w:tabs>
      </w:pPr>
      <w:hyperlink w:anchor="_Toc31457" w:history="1">
        <w:r>
          <w:rPr>
            <w:rFonts w:ascii="仿宋" w:eastAsia="仿宋" w:hAnsi="仿宋" w:cs="仿宋" w:hint="eastAsia"/>
            <w:lang w:eastAsia="zh-CN"/>
          </w:rPr>
          <w:t>十、土地利用与规划方案</w:t>
        </w:r>
        <w:r>
          <w:tab/>
        </w:r>
        <w:r>
          <w:fldChar w:fldCharType="begin"/>
        </w:r>
        <w:r>
          <w:instrText xml:space="preserve"> PAGEREF _Toc31457 \h </w:instrText>
        </w:r>
        <w:r>
          <w:fldChar w:fldCharType="separate"/>
        </w:r>
        <w:r>
          <w:t>47</w:t>
        </w:r>
        <w:r>
          <w:fldChar w:fldCharType="end"/>
        </w:r>
      </w:hyperlink>
    </w:p>
    <w:p>
      <w:pPr>
        <w:pStyle w:val="TOC2"/>
        <w:tabs>
          <w:tab w:val="right" w:leader="dot" w:pos="8306"/>
        </w:tabs>
      </w:pPr>
      <w:hyperlink w:anchor="_Toc4338" w:history="1">
        <w:r>
          <w:rPr>
            <w:rFonts w:ascii="仿宋" w:eastAsia="仿宋" w:hAnsi="仿宋" w:cs="仿宋" w:hint="eastAsia"/>
            <w:lang w:eastAsia="zh-CN"/>
          </w:rPr>
          <w:t>(一)、项目用地情况分析</w:t>
        </w:r>
        <w:r>
          <w:tab/>
        </w:r>
        <w:r>
          <w:fldChar w:fldCharType="begin"/>
        </w:r>
        <w:r>
          <w:instrText xml:space="preserve"> PAGEREF _Toc4338 \h </w:instrText>
        </w:r>
        <w:r>
          <w:fldChar w:fldCharType="separate"/>
        </w:r>
        <w:r>
          <w:t>47</w:t>
        </w:r>
        <w:r>
          <w:fldChar w:fldCharType="end"/>
        </w:r>
      </w:hyperlink>
    </w:p>
    <w:p>
      <w:pPr>
        <w:pStyle w:val="TOC2"/>
        <w:tabs>
          <w:tab w:val="right" w:leader="dot" w:pos="8306"/>
        </w:tabs>
      </w:pPr>
      <w:hyperlink w:anchor="_Toc21475" w:history="1">
        <w:r>
          <w:rPr>
            <w:rFonts w:ascii="仿宋" w:eastAsia="仿宋" w:hAnsi="仿宋" w:cs="仿宋" w:hint="eastAsia"/>
            <w:lang w:eastAsia="zh-CN"/>
          </w:rPr>
          <w:t>(二)、土地利用规划方案</w:t>
        </w:r>
        <w:r>
          <w:tab/>
        </w:r>
        <w:r>
          <w:fldChar w:fldCharType="begin"/>
        </w:r>
        <w:r>
          <w:instrText xml:space="preserve"> PAGEREF _Toc21475 \h </w:instrText>
        </w:r>
        <w:r>
          <w:fldChar w:fldCharType="separate"/>
        </w:r>
        <w:r>
          <w:t>48</w:t>
        </w:r>
        <w:r>
          <w:fldChar w:fldCharType="end"/>
        </w:r>
      </w:hyperlink>
    </w:p>
    <w:p>
      <w:pPr>
        <w:pStyle w:val="TOC1"/>
        <w:tabs>
          <w:tab w:val="right" w:leader="dot" w:pos="8306"/>
        </w:tabs>
      </w:pPr>
      <w:hyperlink w:anchor="_Toc29718" w:history="1">
        <w:r>
          <w:rPr>
            <w:rFonts w:ascii="仿宋" w:eastAsia="仿宋" w:hAnsi="仿宋" w:cs="仿宋" w:hint="eastAsia"/>
            <w:lang w:eastAsia="zh-CN"/>
          </w:rPr>
          <w:t>十一、项目实施与管理方案</w:t>
        </w:r>
        <w:r>
          <w:tab/>
        </w:r>
        <w:r>
          <w:fldChar w:fldCharType="begin"/>
        </w:r>
        <w:r>
          <w:instrText xml:space="preserve"> PAGEREF _Toc29718 \h </w:instrText>
        </w:r>
        <w:r>
          <w:fldChar w:fldCharType="separate"/>
        </w:r>
        <w:r>
          <w:t>49</w:t>
        </w:r>
        <w:r>
          <w:fldChar w:fldCharType="end"/>
        </w:r>
      </w:hyperlink>
    </w:p>
    <w:p>
      <w:pPr>
        <w:pStyle w:val="TOC2"/>
        <w:tabs>
          <w:tab w:val="right" w:leader="dot" w:pos="8306"/>
        </w:tabs>
      </w:pPr>
      <w:hyperlink w:anchor="_Toc12058" w:history="1">
        <w:r>
          <w:rPr>
            <w:rFonts w:ascii="仿宋" w:eastAsia="仿宋" w:hAnsi="仿宋" w:cs="仿宋" w:hint="eastAsia"/>
            <w:lang w:eastAsia="zh-CN"/>
          </w:rPr>
          <w:t>(一)、项目实施计划</w:t>
        </w:r>
        <w:r>
          <w:tab/>
        </w:r>
        <w:r>
          <w:fldChar w:fldCharType="begin"/>
        </w:r>
        <w:r>
          <w:instrText xml:space="preserve"> PAGEREF _Toc12058 \h </w:instrText>
        </w:r>
        <w:r>
          <w:fldChar w:fldCharType="separate"/>
        </w:r>
        <w:r>
          <w:t>49</w:t>
        </w:r>
        <w:r>
          <w:fldChar w:fldCharType="end"/>
        </w:r>
      </w:hyperlink>
    </w:p>
    <w:p>
      <w:pPr>
        <w:pStyle w:val="TOC2"/>
        <w:tabs>
          <w:tab w:val="right" w:leader="dot" w:pos="8306"/>
        </w:tabs>
      </w:pPr>
      <w:hyperlink w:anchor="_Toc26404" w:history="1">
        <w:r>
          <w:rPr>
            <w:rFonts w:ascii="仿宋" w:eastAsia="仿宋" w:hAnsi="仿宋" w:cs="仿宋" w:hint="eastAsia"/>
            <w:lang w:eastAsia="zh-CN"/>
          </w:rPr>
          <w:t>(二)、项目组织机构与职责</w:t>
        </w:r>
        <w:r>
          <w:tab/>
        </w:r>
        <w:r>
          <w:fldChar w:fldCharType="begin"/>
        </w:r>
        <w:r>
          <w:instrText xml:space="preserve"> PAGEREF _Toc26404 \h </w:instrText>
        </w:r>
        <w:r>
          <w:fldChar w:fldCharType="separate"/>
        </w:r>
        <w:r>
          <w:t>51</w:t>
        </w:r>
        <w:r>
          <w:fldChar w:fldCharType="end"/>
        </w:r>
      </w:hyperlink>
    </w:p>
    <w:p>
      <w:pPr>
        <w:pStyle w:val="TOC2"/>
        <w:tabs>
          <w:tab w:val="right" w:leader="dot" w:pos="8306"/>
        </w:tabs>
      </w:pPr>
      <w:hyperlink w:anchor="_Toc4086" w:history="1">
        <w:r>
          <w:rPr>
            <w:rFonts w:ascii="仿宋" w:eastAsia="仿宋" w:hAnsi="仿宋" w:cs="仿宋" w:hint="eastAsia"/>
            <w:lang w:eastAsia="zh-CN"/>
          </w:rPr>
          <w:t>(三)、项目管理与监控体系</w:t>
        </w:r>
        <w:r>
          <w:tab/>
        </w:r>
        <w:r>
          <w:fldChar w:fldCharType="begin"/>
        </w:r>
        <w:r>
          <w:instrText xml:space="preserve"> PAGEREF _Toc4086 \h </w:instrText>
        </w:r>
        <w:r>
          <w:fldChar w:fldCharType="separate"/>
        </w:r>
        <w:r>
          <w:t>53</w:t>
        </w:r>
        <w:r>
          <w:fldChar w:fldCharType="end"/>
        </w:r>
      </w:hyperlink>
    </w:p>
    <w:p>
      <w:pPr>
        <w:pStyle w:val="TOC1"/>
        <w:tabs>
          <w:tab w:val="right" w:leader="dot" w:pos="8306"/>
        </w:tabs>
      </w:pPr>
      <w:hyperlink w:anchor="_Toc15903" w:history="1">
        <w:r>
          <w:rPr>
            <w:rFonts w:ascii="仿宋" w:eastAsia="仿宋" w:hAnsi="仿宋" w:cs="仿宋" w:hint="eastAsia"/>
            <w:lang w:eastAsia="zh-CN"/>
          </w:rPr>
          <w:t>十二、项目质量与标准</w:t>
        </w:r>
        <w:r>
          <w:tab/>
        </w:r>
        <w:r>
          <w:fldChar w:fldCharType="begin"/>
        </w:r>
        <w:r>
          <w:instrText xml:space="preserve"> PAGEREF _Toc15903 \h </w:instrText>
        </w:r>
        <w:r>
          <w:fldChar w:fldCharType="separate"/>
        </w:r>
        <w:r>
          <w:t>55</w:t>
        </w:r>
        <w:r>
          <w:fldChar w:fldCharType="end"/>
        </w:r>
      </w:hyperlink>
    </w:p>
    <w:p>
      <w:pPr>
        <w:pStyle w:val="TOC2"/>
        <w:tabs>
          <w:tab w:val="right" w:leader="dot" w:pos="8306"/>
        </w:tabs>
      </w:pPr>
      <w:hyperlink w:anchor="_Toc10102" w:history="1">
        <w:r>
          <w:rPr>
            <w:rFonts w:ascii="仿宋" w:eastAsia="仿宋" w:hAnsi="仿宋" w:cs="仿宋" w:hint="eastAsia"/>
            <w:lang w:eastAsia="zh-CN"/>
          </w:rPr>
          <w:t>(一)、质量保障体系</w:t>
        </w:r>
        <w:r>
          <w:tab/>
        </w:r>
        <w:r>
          <w:fldChar w:fldCharType="begin"/>
        </w:r>
        <w:r>
          <w:instrText xml:space="preserve"> PAGEREF _Toc10102 \h </w:instrText>
        </w:r>
        <w:r>
          <w:fldChar w:fldCharType="separate"/>
        </w:r>
        <w:r>
          <w:t>55</w:t>
        </w:r>
        <w:r>
          <w:fldChar w:fldCharType="end"/>
        </w:r>
      </w:hyperlink>
    </w:p>
    <w:p>
      <w:pPr>
        <w:pStyle w:val="TOC2"/>
        <w:tabs>
          <w:tab w:val="right" w:leader="dot" w:pos="8306"/>
        </w:tabs>
      </w:pPr>
      <w:hyperlink w:anchor="_Toc1772" w:history="1">
        <w:r>
          <w:rPr>
            <w:rFonts w:ascii="仿宋" w:eastAsia="仿宋" w:hAnsi="仿宋" w:cs="仿宋" w:hint="eastAsia"/>
            <w:lang w:eastAsia="zh-CN"/>
          </w:rPr>
          <w:t>(二)、标准化作业流程</w:t>
        </w:r>
        <w:r>
          <w:tab/>
        </w:r>
        <w:r>
          <w:fldChar w:fldCharType="begin"/>
        </w:r>
        <w:r>
          <w:instrText xml:space="preserve"> PAGEREF _Toc1772 \h </w:instrText>
        </w:r>
        <w:r>
          <w:fldChar w:fldCharType="separate"/>
        </w:r>
        <w:r>
          <w:t>57</w:t>
        </w:r>
        <w:r>
          <w:fldChar w:fldCharType="end"/>
        </w:r>
      </w:hyperlink>
    </w:p>
    <w:p>
      <w:pPr>
        <w:pStyle w:val="TOC2"/>
        <w:tabs>
          <w:tab w:val="right" w:leader="dot" w:pos="8306"/>
        </w:tabs>
      </w:pPr>
      <w:hyperlink w:anchor="_Toc28996" w:history="1">
        <w:r>
          <w:rPr>
            <w:rFonts w:ascii="仿宋" w:eastAsia="仿宋" w:hAnsi="仿宋" w:cs="仿宋" w:hint="eastAsia"/>
            <w:lang w:eastAsia="zh-CN"/>
          </w:rPr>
          <w:t>(三)、质量监控与评估</w:t>
        </w:r>
        <w:r>
          <w:tab/>
        </w:r>
        <w:r>
          <w:fldChar w:fldCharType="begin"/>
        </w:r>
        <w:r>
          <w:instrText xml:space="preserve"> PAGEREF _Toc28996 \h </w:instrText>
        </w:r>
        <w:r>
          <w:fldChar w:fldCharType="separate"/>
        </w:r>
        <w:r>
          <w:t>58</w:t>
        </w:r>
        <w:r>
          <w:fldChar w:fldCharType="end"/>
        </w:r>
      </w:hyperlink>
    </w:p>
    <w:p>
      <w:pPr>
        <w:pStyle w:val="TOC2"/>
        <w:tabs>
          <w:tab w:val="right" w:leader="dot" w:pos="8306"/>
        </w:tabs>
      </w:pPr>
      <w:hyperlink w:anchor="_Toc18050" w:history="1">
        <w:r>
          <w:rPr>
            <w:rFonts w:ascii="仿宋" w:eastAsia="仿宋" w:hAnsi="仿宋" w:cs="仿宋" w:hint="eastAsia"/>
            <w:lang w:eastAsia="zh-CN"/>
          </w:rPr>
          <w:t>(四)、质量改进计划</w:t>
        </w:r>
        <w:r>
          <w:tab/>
        </w:r>
        <w:r>
          <w:fldChar w:fldCharType="begin"/>
        </w:r>
        <w:r>
          <w:instrText xml:space="preserve"> PAGEREF _Toc18050 \h </w:instrText>
        </w:r>
        <w:r>
          <w:fldChar w:fldCharType="separate"/>
        </w:r>
        <w:r>
          <w:t>59</w:t>
        </w:r>
        <w:r>
          <w:fldChar w:fldCharType="end"/>
        </w:r>
      </w:hyperlink>
    </w:p>
    <w:p>
      <w:pPr>
        <w:pStyle w:val="TOC1"/>
        <w:tabs>
          <w:tab w:val="right" w:leader="dot" w:pos="8306"/>
        </w:tabs>
      </w:pPr>
      <w:hyperlink w:anchor="_Toc16038" w:history="1">
        <w:r>
          <w:rPr>
            <w:rFonts w:ascii="仿宋" w:eastAsia="仿宋" w:hAnsi="仿宋" w:cs="仿宋" w:hint="eastAsia"/>
            <w:lang w:eastAsia="zh-CN"/>
          </w:rPr>
          <w:t>十三、产业协同与集群发展</w:t>
        </w:r>
        <w:r>
          <w:tab/>
        </w:r>
        <w:r>
          <w:fldChar w:fldCharType="begin"/>
        </w:r>
        <w:r>
          <w:instrText xml:space="preserve"> PAGEREF _Toc16038 \h </w:instrText>
        </w:r>
        <w:r>
          <w:fldChar w:fldCharType="separate"/>
        </w:r>
        <w:r>
          <w:t>60</w:t>
        </w:r>
        <w:r>
          <w:fldChar w:fldCharType="end"/>
        </w:r>
      </w:hyperlink>
    </w:p>
    <w:p>
      <w:pPr>
        <w:pStyle w:val="TOC2"/>
        <w:tabs>
          <w:tab w:val="right" w:leader="dot" w:pos="8306"/>
        </w:tabs>
      </w:pPr>
      <w:hyperlink w:anchor="_Toc4235" w:history="1">
        <w:r>
          <w:rPr>
            <w:rFonts w:ascii="仿宋" w:eastAsia="仿宋" w:hAnsi="仿宋" w:cs="仿宋" w:hint="eastAsia"/>
            <w:lang w:eastAsia="zh-CN"/>
          </w:rPr>
          <w:t>(一)、产业协同机制建设</w:t>
        </w:r>
        <w:r>
          <w:tab/>
        </w:r>
        <w:r>
          <w:fldChar w:fldCharType="begin"/>
        </w:r>
        <w:r>
          <w:instrText xml:space="preserve"> PAGEREF _Toc4235 \h </w:instrText>
        </w:r>
        <w:r>
          <w:fldChar w:fldCharType="separate"/>
        </w:r>
        <w:r>
          <w:t>60</w:t>
        </w:r>
        <w:r>
          <w:fldChar w:fldCharType="end"/>
        </w:r>
      </w:hyperlink>
    </w:p>
    <w:p>
      <w:pPr>
        <w:pStyle w:val="TOC2"/>
        <w:tabs>
          <w:tab w:val="right" w:leader="dot" w:pos="8306"/>
        </w:tabs>
      </w:pPr>
      <w:hyperlink w:anchor="_Toc17946" w:history="1">
        <w:r>
          <w:rPr>
            <w:rFonts w:ascii="仿宋" w:eastAsia="仿宋" w:hAnsi="仿宋" w:cs="仿宋" w:hint="eastAsia"/>
            <w:lang w:eastAsia="zh-CN"/>
          </w:rPr>
          <w:t>(二)、产业集群培育与发展</w:t>
        </w:r>
        <w:r>
          <w:tab/>
        </w:r>
        <w:r>
          <w:fldChar w:fldCharType="begin"/>
        </w:r>
        <w:r>
          <w:instrText xml:space="preserve"> PAGEREF _Toc17946 \h </w:instrText>
        </w:r>
        <w:r>
          <w:fldChar w:fldCharType="separate"/>
        </w:r>
        <w:r>
          <w:t>62</w:t>
        </w:r>
        <w:r>
          <w:fldChar w:fldCharType="end"/>
        </w:r>
      </w:hyperlink>
    </w:p>
    <w:p>
      <w:pPr>
        <w:pStyle w:val="TOC1"/>
        <w:tabs>
          <w:tab w:val="right" w:leader="dot" w:pos="8306"/>
        </w:tabs>
      </w:pPr>
      <w:hyperlink w:anchor="_Toc21798" w:history="1">
        <w:r>
          <w:rPr>
            <w:rFonts w:ascii="仿宋" w:eastAsia="仿宋" w:hAnsi="仿宋" w:cs="仿宋" w:hint="eastAsia"/>
            <w:lang w:eastAsia="zh-CN"/>
          </w:rPr>
          <w:t>十四、创新驱动与持续发展</w:t>
        </w:r>
        <w:r>
          <w:tab/>
        </w:r>
        <w:r>
          <w:fldChar w:fldCharType="begin"/>
        </w:r>
        <w:r>
          <w:instrText xml:space="preserve"> PAGEREF _Toc21798 \h </w:instrText>
        </w:r>
        <w:r>
          <w:fldChar w:fldCharType="separate"/>
        </w:r>
        <w:r>
          <w:t>62</w:t>
        </w:r>
        <w:r>
          <w:fldChar w:fldCharType="end"/>
        </w:r>
      </w:hyperlink>
    </w:p>
    <w:p>
      <w:pPr>
        <w:pStyle w:val="TOC2"/>
        <w:tabs>
          <w:tab w:val="right" w:leader="dot" w:pos="8306"/>
        </w:tabs>
      </w:pPr>
      <w:hyperlink w:anchor="_Toc17548" w:history="1">
        <w:r>
          <w:rPr>
            <w:rFonts w:ascii="仿宋" w:eastAsia="仿宋" w:hAnsi="仿宋" w:cs="仿宋" w:hint="eastAsia"/>
            <w:lang w:eastAsia="zh-CN"/>
          </w:rPr>
          <w:t>(一)、创新驱动战略实施</w:t>
        </w:r>
        <w:r>
          <w:tab/>
        </w:r>
        <w:r>
          <w:fldChar w:fldCharType="begin"/>
        </w:r>
        <w:r>
          <w:instrText xml:space="preserve"> PAGEREF _Toc17548 \h </w:instrText>
        </w:r>
        <w:r>
          <w:fldChar w:fldCharType="separate"/>
        </w:r>
        <w:r>
          <w:t>62</w:t>
        </w:r>
        <w:r>
          <w:fldChar w:fldCharType="end"/>
        </w:r>
      </w:hyperlink>
    </w:p>
    <w:p>
      <w:pPr>
        <w:pStyle w:val="TOC2"/>
        <w:tabs>
          <w:tab w:val="right" w:leader="dot" w:pos="8306"/>
        </w:tabs>
      </w:pPr>
      <w:hyperlink w:anchor="_Toc23979" w:history="1">
        <w:r>
          <w:rPr>
            <w:rFonts w:ascii="仿宋" w:eastAsia="仿宋" w:hAnsi="仿宋" w:cs="仿宋" w:hint="eastAsia"/>
            <w:lang w:eastAsia="zh-CN"/>
          </w:rPr>
          <w:t>(二)、持续发展路径探索</w:t>
        </w:r>
        <w:r>
          <w:tab/>
        </w:r>
        <w:r>
          <w:fldChar w:fldCharType="begin"/>
        </w:r>
        <w:r>
          <w:instrText xml:space="preserve"> PAGEREF _Toc23979 \h </w:instrText>
        </w:r>
        <w:r>
          <w:fldChar w:fldCharType="separate"/>
        </w:r>
        <w:r>
          <w:t>64</w:t>
        </w:r>
        <w:r>
          <w:fldChar w:fldCharType="end"/>
        </w:r>
      </w:hyperlink>
    </w:p>
    <w:p>
      <w:pPr>
        <w:pStyle w:val="TOC1"/>
        <w:tabs>
          <w:tab w:val="right" w:leader="dot" w:pos="8306"/>
        </w:tabs>
      </w:pPr>
      <w:hyperlink w:anchor="_Toc25995" w:history="1">
        <w:r>
          <w:rPr>
            <w:rFonts w:ascii="仿宋" w:eastAsia="仿宋" w:hAnsi="仿宋" w:cs="仿宋" w:hint="eastAsia"/>
            <w:lang w:eastAsia="zh-CN"/>
          </w:rPr>
          <w:t>十五、设施与设备管理</w:t>
        </w:r>
        <w:r>
          <w:tab/>
        </w:r>
        <w:r>
          <w:fldChar w:fldCharType="begin"/>
        </w:r>
        <w:r>
          <w:instrText xml:space="preserve"> PAGEREF _Toc25995 \h </w:instrText>
        </w:r>
        <w:r>
          <w:fldChar w:fldCharType="separate"/>
        </w:r>
        <w:r>
          <w:t>68</w:t>
        </w:r>
        <w:r>
          <w:fldChar w:fldCharType="end"/>
        </w:r>
      </w:hyperlink>
    </w:p>
    <w:p>
      <w:pPr>
        <w:pStyle w:val="TOC2"/>
        <w:tabs>
          <w:tab w:val="right" w:leader="dot" w:pos="8306"/>
        </w:tabs>
      </w:pPr>
      <w:hyperlink w:anchor="_Toc30881" w:history="1">
        <w:r>
          <w:rPr>
            <w:rFonts w:ascii="仿宋" w:eastAsia="仿宋" w:hAnsi="仿宋" w:cs="仿宋" w:hint="eastAsia"/>
            <w:lang w:eastAsia="zh-CN"/>
          </w:rPr>
          <w:t>(一)、设施规划与配置</w:t>
        </w:r>
        <w:r>
          <w:tab/>
        </w:r>
        <w:r>
          <w:fldChar w:fldCharType="begin"/>
        </w:r>
        <w:r>
          <w:instrText xml:space="preserve"> PAGEREF _Toc30881 \h </w:instrText>
        </w:r>
        <w:r>
          <w:fldChar w:fldCharType="separate"/>
        </w:r>
        <w:r>
          <w:t>68</w:t>
        </w:r>
        <w:r>
          <w:fldChar w:fldCharType="end"/>
        </w:r>
      </w:hyperlink>
    </w:p>
    <w:p>
      <w:pPr>
        <w:pStyle w:val="TOC2"/>
        <w:tabs>
          <w:tab w:val="right" w:leader="dot" w:pos="8306"/>
        </w:tabs>
      </w:pPr>
      <w:hyperlink w:anchor="_Toc4591" w:history="1">
        <w:r>
          <w:rPr>
            <w:rFonts w:ascii="仿宋" w:eastAsia="仿宋" w:hAnsi="仿宋" w:cs="仿宋" w:hint="eastAsia"/>
            <w:lang w:eastAsia="zh-CN"/>
          </w:rPr>
          <w:t>(二)、设备采购与维护管理</w:t>
        </w:r>
        <w:r>
          <w:tab/>
        </w:r>
        <w:r>
          <w:fldChar w:fldCharType="begin"/>
        </w:r>
        <w:r>
          <w:instrText xml:space="preserve"> PAGEREF _Toc4591 \h </w:instrText>
        </w:r>
        <w:r>
          <w:fldChar w:fldCharType="separate"/>
        </w:r>
        <w:r>
          <w:t>69</w:t>
        </w:r>
        <w:r>
          <w:fldChar w:fldCharType="end"/>
        </w:r>
      </w:hyperlink>
    </w:p>
    <w:p>
      <w:pPr>
        <w:pStyle w:val="TOC2"/>
        <w:tabs>
          <w:tab w:val="right" w:leader="dot" w:pos="8306"/>
        </w:tabs>
      </w:pPr>
      <w:hyperlink w:anchor="_Toc5699" w:history="1">
        <w:r>
          <w:rPr>
            <w:rFonts w:ascii="仿宋" w:eastAsia="仿宋" w:hAnsi="仿宋" w:cs="仿宋" w:hint="eastAsia"/>
            <w:lang w:eastAsia="zh-CN"/>
          </w:rPr>
          <w:t>(三)、设施设备升级策略</w:t>
        </w:r>
        <w:r>
          <w:tab/>
        </w:r>
        <w:r>
          <w:fldChar w:fldCharType="begin"/>
        </w:r>
        <w:r>
          <w:instrText xml:space="preserve"> PAGEREF _Toc5699 \h </w:instrText>
        </w:r>
        <w:r>
          <w:fldChar w:fldCharType="separate"/>
        </w:r>
        <w:r>
          <w:t>69</w:t>
        </w:r>
        <w:r>
          <w:fldChar w:fldCharType="end"/>
        </w:r>
      </w:hyperlink>
    </w:p>
    <w:p>
      <w:pPr>
        <w:pStyle w:val="TOC1"/>
        <w:tabs>
          <w:tab w:val="right" w:leader="dot" w:pos="8306"/>
        </w:tabs>
      </w:pPr>
      <w:hyperlink w:anchor="_Toc194" w:history="1">
        <w:r>
          <w:rPr>
            <w:rFonts w:ascii="仿宋" w:eastAsia="仿宋" w:hAnsi="仿宋" w:cs="仿宋" w:hint="eastAsia"/>
            <w:lang w:eastAsia="zh-CN"/>
          </w:rPr>
          <w:t>十六、法律法规与政策遵循</w:t>
        </w:r>
        <w:r>
          <w:tab/>
        </w:r>
        <w:r>
          <w:fldChar w:fldCharType="begin"/>
        </w:r>
        <w:r>
          <w:instrText xml:space="preserve"> PAGEREF _Toc194 \h </w:instrText>
        </w:r>
        <w:r>
          <w:fldChar w:fldCharType="separate"/>
        </w:r>
        <w:r>
          <w:t>70</w:t>
        </w:r>
        <w:r>
          <w:fldChar w:fldCharType="end"/>
        </w:r>
      </w:hyperlink>
    </w:p>
    <w:p>
      <w:pPr>
        <w:pStyle w:val="TOC2"/>
        <w:tabs>
          <w:tab w:val="right" w:leader="dot" w:pos="8306"/>
        </w:tabs>
      </w:pPr>
      <w:hyperlink w:anchor="_Toc25156" w:history="1">
        <w:r>
          <w:rPr>
            <w:rFonts w:ascii="仿宋" w:eastAsia="仿宋" w:hAnsi="仿宋" w:cs="仿宋" w:hint="eastAsia"/>
            <w:lang w:eastAsia="zh-CN"/>
          </w:rPr>
          <w:t>(一)、法律法规遵守</w:t>
        </w:r>
        <w:r>
          <w:tab/>
        </w:r>
        <w:r>
          <w:fldChar w:fldCharType="begin"/>
        </w:r>
        <w:r>
          <w:instrText xml:space="preserve"> PAGEREF _Toc25156 \h </w:instrText>
        </w:r>
        <w:r>
          <w:fldChar w:fldCharType="separate"/>
        </w:r>
        <w:r>
          <w:t>70</w:t>
        </w:r>
        <w:r>
          <w:fldChar w:fldCharType="end"/>
        </w:r>
      </w:hyperlink>
    </w:p>
    <w:p>
      <w:pPr>
        <w:pStyle w:val="TOC2"/>
        <w:tabs>
          <w:tab w:val="right" w:leader="dot" w:pos="8306"/>
        </w:tabs>
      </w:pPr>
      <w:hyperlink w:anchor="_Toc1138" w:history="1">
        <w:r>
          <w:rPr>
            <w:rFonts w:ascii="仿宋" w:eastAsia="仿宋" w:hAnsi="仿宋" w:cs="仿宋" w:hint="eastAsia"/>
            <w:lang w:eastAsia="zh-CN"/>
          </w:rPr>
          <w:t>(二)、政策导向与利用</w:t>
        </w:r>
        <w:r>
          <w:tab/>
        </w:r>
        <w:r>
          <w:fldChar w:fldCharType="begin"/>
        </w:r>
        <w:r>
          <w:instrText xml:space="preserve"> PAGEREF _Toc1138 \h </w:instrText>
        </w:r>
        <w:r>
          <w:fldChar w:fldCharType="separate"/>
        </w:r>
        <w:r>
          <w:t>71</w:t>
        </w:r>
        <w:r>
          <w:fldChar w:fldCharType="end"/>
        </w:r>
      </w:hyperlink>
    </w:p>
    <w:p>
      <w:pPr>
        <w:pStyle w:val="TOC1"/>
        <w:tabs>
          <w:tab w:val="right" w:leader="dot" w:pos="8306"/>
        </w:tabs>
      </w:pPr>
      <w:hyperlink w:anchor="_Toc3258" w:history="1">
        <w:r>
          <w:rPr>
            <w:rFonts w:ascii="仿宋" w:eastAsia="仿宋" w:hAnsi="仿宋" w:cs="仿宋" w:hint="eastAsia"/>
            <w:lang w:eastAsia="zh-CN"/>
          </w:rPr>
          <w:t>十七、知识产权管理与保护</w:t>
        </w:r>
        <w:r>
          <w:tab/>
        </w:r>
        <w:r>
          <w:fldChar w:fldCharType="begin"/>
        </w:r>
        <w:r>
          <w:instrText xml:space="preserve"> PAGEREF _Toc3258 \h </w:instrText>
        </w:r>
        <w:r>
          <w:fldChar w:fldCharType="separate"/>
        </w:r>
        <w:r>
          <w:t>72</w:t>
        </w:r>
        <w:r>
          <w:fldChar w:fldCharType="end"/>
        </w:r>
      </w:hyperlink>
    </w:p>
    <w:p>
      <w:pPr>
        <w:pStyle w:val="TOC2"/>
        <w:tabs>
          <w:tab w:val="right" w:leader="dot" w:pos="8306"/>
        </w:tabs>
      </w:pPr>
      <w:hyperlink w:anchor="_Toc7830" w:history="1">
        <w:r>
          <w:rPr>
            <w:rFonts w:ascii="仿宋" w:eastAsia="仿宋" w:hAnsi="仿宋" w:cs="仿宋" w:hint="eastAsia"/>
            <w:lang w:eastAsia="zh-CN"/>
          </w:rPr>
          <w:t>(一)、知识产权管理体系建设</w:t>
        </w:r>
        <w:r>
          <w:tab/>
        </w:r>
        <w:r>
          <w:fldChar w:fldCharType="begin"/>
        </w:r>
        <w:r>
          <w:instrText xml:space="preserve"> PAGEREF _Toc7830 \h </w:instrText>
        </w:r>
        <w:r>
          <w:fldChar w:fldCharType="separate"/>
        </w:r>
        <w:r>
          <w:t>72</w:t>
        </w:r>
        <w:r>
          <w:fldChar w:fldCharType="end"/>
        </w:r>
      </w:hyperlink>
    </w:p>
    <w:p>
      <w:pPr>
        <w:pStyle w:val="TOC2"/>
        <w:tabs>
          <w:tab w:val="right" w:leader="dot" w:pos="8306"/>
        </w:tabs>
      </w:pPr>
      <w:hyperlink w:anchor="_Toc17239" w:history="1">
        <w:r>
          <w:rPr>
            <w:rFonts w:ascii="仿宋" w:eastAsia="仿宋" w:hAnsi="仿宋" w:cs="仿宋" w:hint="eastAsia"/>
            <w:lang w:eastAsia="zh-CN"/>
          </w:rPr>
          <w:t>(二)、知识产权保护措施</w:t>
        </w:r>
        <w:r>
          <w:tab/>
        </w:r>
        <w:r>
          <w:fldChar w:fldCharType="begin"/>
        </w:r>
        <w:r>
          <w:instrText xml:space="preserve"> PAGEREF _Toc17239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9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7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6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4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8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https://d.book118.com/556031134123010102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E7F88"/>
    <w:rsid w:val="5FFE7F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3113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2024-03-04T11:04:00Z</dcterms:created>
  <dcterms:modified xsi:type="dcterms:W3CDTF">2024-03-04T11:05:39Z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D4607DBFD7604CFBABCE3F98C5600943_11</vt:lpwstr>
  </property>
  <property fmtid="{D5CDD505-2E9C-101B-9397-08002B2CF9AE}" pid="3" name="KSOProductBuildVer">
    <vt:lpwstr>2052-12.1.0.16250</vt:lpwstr>
  </property>
</Properties>
</file>