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高温蠕变试验机项目建设总纲及方案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15" w:history="1">
        <w:r>
          <w:rPr>
            <w:rFonts w:ascii="仿宋" w:eastAsia="仿宋" w:hAnsi="仿宋" w:cs="仿宋" w:hint="eastAsia"/>
            <w:lang w:eastAsia="zh-CN"/>
          </w:rPr>
          <w:t>概论</w:t>
        </w:r>
        <w:r>
          <w:tab/>
        </w:r>
        <w:r>
          <w:fldChar w:fldCharType="begin"/>
        </w:r>
        <w:r>
          <w:instrText xml:space="preserve"> PAGEREF _Toc12215 \h </w:instrText>
        </w:r>
        <w:r>
          <w:fldChar w:fldCharType="separate"/>
        </w:r>
        <w:r>
          <w:t>3</w:t>
        </w:r>
        <w:r>
          <w:fldChar w:fldCharType="end"/>
        </w:r>
      </w:hyperlink>
    </w:p>
    <w:p>
      <w:pPr>
        <w:pStyle w:val="TOC1"/>
        <w:tabs>
          <w:tab w:val="right" w:leader="dot" w:pos="8306"/>
        </w:tabs>
      </w:pPr>
      <w:hyperlink w:anchor="_Toc18884" w:history="1">
        <w:r>
          <w:rPr>
            <w:rFonts w:ascii="仿宋" w:eastAsia="仿宋" w:hAnsi="仿宋" w:cs="仿宋" w:hint="eastAsia"/>
            <w:lang w:eastAsia="zh-CN"/>
          </w:rPr>
          <w:t>一、社会影响分析</w:t>
        </w:r>
        <w:r>
          <w:tab/>
        </w:r>
        <w:r>
          <w:fldChar w:fldCharType="begin"/>
        </w:r>
        <w:r>
          <w:instrText xml:space="preserve"> PAGEREF _Toc18884 \h </w:instrText>
        </w:r>
        <w:r>
          <w:fldChar w:fldCharType="separate"/>
        </w:r>
        <w:r>
          <w:t>3</w:t>
        </w:r>
        <w:r>
          <w:fldChar w:fldCharType="end"/>
        </w:r>
      </w:hyperlink>
    </w:p>
    <w:p>
      <w:pPr>
        <w:pStyle w:val="TOC2"/>
        <w:tabs>
          <w:tab w:val="right" w:leader="dot" w:pos="8306"/>
        </w:tabs>
      </w:pPr>
      <w:hyperlink w:anchor="_Toc18177" w:history="1">
        <w:r>
          <w:rPr>
            <w:rFonts w:ascii="仿宋" w:eastAsia="仿宋" w:hAnsi="仿宋" w:cs="仿宋" w:hint="eastAsia"/>
            <w:lang w:eastAsia="zh-CN"/>
          </w:rPr>
          <w:t>(一)、社会影响效果分析</w:t>
        </w:r>
        <w:r>
          <w:tab/>
        </w:r>
        <w:r>
          <w:fldChar w:fldCharType="begin"/>
        </w:r>
        <w:r>
          <w:instrText xml:space="preserve"> PAGEREF _Toc18177 \h </w:instrText>
        </w:r>
        <w:r>
          <w:fldChar w:fldCharType="separate"/>
        </w:r>
        <w:r>
          <w:t>3</w:t>
        </w:r>
        <w:r>
          <w:fldChar w:fldCharType="end"/>
        </w:r>
      </w:hyperlink>
    </w:p>
    <w:p>
      <w:pPr>
        <w:pStyle w:val="TOC2"/>
        <w:tabs>
          <w:tab w:val="right" w:leader="dot" w:pos="8306"/>
        </w:tabs>
      </w:pPr>
      <w:hyperlink w:anchor="_Toc5963" w:history="1">
        <w:r>
          <w:rPr>
            <w:rFonts w:ascii="仿宋" w:eastAsia="仿宋" w:hAnsi="仿宋" w:cs="仿宋" w:hint="eastAsia"/>
            <w:lang w:eastAsia="zh-CN"/>
          </w:rPr>
          <w:t>(二)、社会适应性分析</w:t>
        </w:r>
        <w:r>
          <w:tab/>
        </w:r>
        <w:r>
          <w:fldChar w:fldCharType="begin"/>
        </w:r>
        <w:r>
          <w:instrText xml:space="preserve"> PAGEREF _Toc5963 \h </w:instrText>
        </w:r>
        <w:r>
          <w:fldChar w:fldCharType="separate"/>
        </w:r>
        <w:r>
          <w:t>5</w:t>
        </w:r>
        <w:r>
          <w:fldChar w:fldCharType="end"/>
        </w:r>
      </w:hyperlink>
    </w:p>
    <w:p>
      <w:pPr>
        <w:pStyle w:val="TOC2"/>
        <w:tabs>
          <w:tab w:val="right" w:leader="dot" w:pos="8306"/>
        </w:tabs>
      </w:pPr>
      <w:hyperlink w:anchor="_Toc4058" w:history="1">
        <w:r>
          <w:rPr>
            <w:rFonts w:ascii="仿宋" w:eastAsia="仿宋" w:hAnsi="仿宋" w:cs="仿宋" w:hint="eastAsia"/>
            <w:lang w:eastAsia="zh-CN"/>
          </w:rPr>
          <w:t>(三)、社会风险及对策分析</w:t>
        </w:r>
        <w:r>
          <w:tab/>
        </w:r>
        <w:r>
          <w:fldChar w:fldCharType="begin"/>
        </w:r>
        <w:r>
          <w:instrText xml:space="preserve"> PAGEREF _Toc4058 \h </w:instrText>
        </w:r>
        <w:r>
          <w:fldChar w:fldCharType="separate"/>
        </w:r>
        <w:r>
          <w:t>7</w:t>
        </w:r>
        <w:r>
          <w:fldChar w:fldCharType="end"/>
        </w:r>
      </w:hyperlink>
    </w:p>
    <w:p>
      <w:pPr>
        <w:pStyle w:val="TOC1"/>
        <w:tabs>
          <w:tab w:val="right" w:leader="dot" w:pos="8306"/>
        </w:tabs>
      </w:pPr>
      <w:hyperlink w:anchor="_Toc26010" w:history="1">
        <w:r>
          <w:rPr>
            <w:rFonts w:ascii="仿宋" w:eastAsia="仿宋" w:hAnsi="仿宋" w:cs="仿宋" w:hint="eastAsia"/>
            <w:lang w:eastAsia="zh-CN"/>
          </w:rPr>
          <w:t>二、发展规划、产业政策和行业准入分析</w:t>
        </w:r>
        <w:r>
          <w:tab/>
        </w:r>
        <w:r>
          <w:fldChar w:fldCharType="begin"/>
        </w:r>
        <w:r>
          <w:instrText xml:space="preserve"> PAGEREF _Toc26010 \h </w:instrText>
        </w:r>
        <w:r>
          <w:fldChar w:fldCharType="separate"/>
        </w:r>
        <w:r>
          <w:t>10</w:t>
        </w:r>
        <w:r>
          <w:fldChar w:fldCharType="end"/>
        </w:r>
      </w:hyperlink>
    </w:p>
    <w:p>
      <w:pPr>
        <w:pStyle w:val="TOC2"/>
        <w:tabs>
          <w:tab w:val="right" w:leader="dot" w:pos="8306"/>
        </w:tabs>
      </w:pPr>
      <w:hyperlink w:anchor="_Toc29440" w:history="1">
        <w:r>
          <w:rPr>
            <w:rFonts w:ascii="仿宋" w:eastAsia="仿宋" w:hAnsi="仿宋" w:cs="仿宋" w:hint="eastAsia"/>
            <w:lang w:eastAsia="zh-CN"/>
          </w:rPr>
          <w:t>(一)、发展规划分析</w:t>
        </w:r>
        <w:r>
          <w:tab/>
        </w:r>
        <w:r>
          <w:fldChar w:fldCharType="begin"/>
        </w:r>
        <w:r>
          <w:instrText xml:space="preserve"> PAGEREF _Toc29440 \h </w:instrText>
        </w:r>
        <w:r>
          <w:fldChar w:fldCharType="separate"/>
        </w:r>
        <w:r>
          <w:t>10</w:t>
        </w:r>
        <w:r>
          <w:fldChar w:fldCharType="end"/>
        </w:r>
      </w:hyperlink>
    </w:p>
    <w:p>
      <w:pPr>
        <w:pStyle w:val="TOC2"/>
        <w:tabs>
          <w:tab w:val="right" w:leader="dot" w:pos="8306"/>
        </w:tabs>
      </w:pPr>
      <w:hyperlink w:anchor="_Toc30735" w:history="1">
        <w:r>
          <w:rPr>
            <w:rFonts w:ascii="仿宋" w:eastAsia="仿宋" w:hAnsi="仿宋" w:cs="仿宋" w:hint="eastAsia"/>
            <w:lang w:eastAsia="zh-CN"/>
          </w:rPr>
          <w:t>(二)、产业政策分析</w:t>
        </w:r>
        <w:r>
          <w:tab/>
        </w:r>
        <w:r>
          <w:fldChar w:fldCharType="begin"/>
        </w:r>
        <w:r>
          <w:instrText xml:space="preserve"> PAGEREF _Toc30735 \h </w:instrText>
        </w:r>
        <w:r>
          <w:fldChar w:fldCharType="separate"/>
        </w:r>
        <w:r>
          <w:t>12</w:t>
        </w:r>
        <w:r>
          <w:fldChar w:fldCharType="end"/>
        </w:r>
      </w:hyperlink>
    </w:p>
    <w:p>
      <w:pPr>
        <w:pStyle w:val="TOC2"/>
        <w:tabs>
          <w:tab w:val="right" w:leader="dot" w:pos="8306"/>
        </w:tabs>
      </w:pPr>
      <w:hyperlink w:anchor="_Toc5514" w:history="1">
        <w:r>
          <w:rPr>
            <w:rFonts w:ascii="仿宋" w:eastAsia="仿宋" w:hAnsi="仿宋" w:cs="仿宋" w:hint="eastAsia"/>
            <w:lang w:eastAsia="zh-CN"/>
          </w:rPr>
          <w:t>(三)、行业准入分析</w:t>
        </w:r>
        <w:r>
          <w:tab/>
        </w:r>
        <w:r>
          <w:fldChar w:fldCharType="begin"/>
        </w:r>
        <w:r>
          <w:instrText xml:space="preserve"> PAGEREF _Toc5514 \h </w:instrText>
        </w:r>
        <w:r>
          <w:fldChar w:fldCharType="separate"/>
        </w:r>
        <w:r>
          <w:t>14</w:t>
        </w:r>
        <w:r>
          <w:fldChar w:fldCharType="end"/>
        </w:r>
      </w:hyperlink>
    </w:p>
    <w:p>
      <w:pPr>
        <w:pStyle w:val="TOC1"/>
        <w:tabs>
          <w:tab w:val="right" w:leader="dot" w:pos="8306"/>
        </w:tabs>
      </w:pPr>
      <w:hyperlink w:anchor="_Toc22991" w:history="1">
        <w:r>
          <w:rPr>
            <w:rFonts w:ascii="仿宋" w:eastAsia="仿宋" w:hAnsi="仿宋" w:cs="仿宋" w:hint="eastAsia"/>
            <w:lang w:eastAsia="zh-CN"/>
          </w:rPr>
          <w:t>三、背景、必要性分析</w:t>
        </w:r>
        <w:r>
          <w:tab/>
        </w:r>
        <w:r>
          <w:fldChar w:fldCharType="begin"/>
        </w:r>
        <w:r>
          <w:instrText xml:space="preserve"> PAGEREF _Toc22991 \h </w:instrText>
        </w:r>
        <w:r>
          <w:fldChar w:fldCharType="separate"/>
        </w:r>
        <w:r>
          <w:t>15</w:t>
        </w:r>
        <w:r>
          <w:fldChar w:fldCharType="end"/>
        </w:r>
      </w:hyperlink>
    </w:p>
    <w:p>
      <w:pPr>
        <w:pStyle w:val="TOC2"/>
        <w:tabs>
          <w:tab w:val="right" w:leader="dot" w:pos="8306"/>
        </w:tabs>
      </w:pPr>
      <w:hyperlink w:anchor="_Toc3793" w:history="1">
        <w:r>
          <w:rPr>
            <w:rFonts w:ascii="仿宋" w:eastAsia="仿宋" w:hAnsi="仿宋" w:cs="仿宋" w:hint="eastAsia"/>
            <w:lang w:eastAsia="zh-CN"/>
          </w:rPr>
          <w:t>(一)、项目建设背景</w:t>
        </w:r>
        <w:r>
          <w:tab/>
        </w:r>
        <w:r>
          <w:fldChar w:fldCharType="begin"/>
        </w:r>
        <w:r>
          <w:instrText xml:space="preserve"> PAGEREF _Toc3793 \h </w:instrText>
        </w:r>
        <w:r>
          <w:fldChar w:fldCharType="separate"/>
        </w:r>
        <w:r>
          <w:t>15</w:t>
        </w:r>
        <w:r>
          <w:fldChar w:fldCharType="end"/>
        </w:r>
      </w:hyperlink>
    </w:p>
    <w:p>
      <w:pPr>
        <w:pStyle w:val="TOC2"/>
        <w:tabs>
          <w:tab w:val="right" w:leader="dot" w:pos="8306"/>
        </w:tabs>
      </w:pPr>
      <w:hyperlink w:anchor="_Toc8842" w:history="1">
        <w:r>
          <w:rPr>
            <w:rFonts w:ascii="仿宋" w:eastAsia="仿宋" w:hAnsi="仿宋" w:cs="仿宋" w:hint="eastAsia"/>
            <w:lang w:eastAsia="zh-CN"/>
          </w:rPr>
          <w:t>(二)、必要性分析</w:t>
        </w:r>
        <w:r>
          <w:tab/>
        </w:r>
        <w:r>
          <w:fldChar w:fldCharType="begin"/>
        </w:r>
        <w:r>
          <w:instrText xml:space="preserve"> PAGEREF _Toc8842 \h </w:instrText>
        </w:r>
        <w:r>
          <w:fldChar w:fldCharType="separate"/>
        </w:r>
        <w:r>
          <w:t>16</w:t>
        </w:r>
        <w:r>
          <w:fldChar w:fldCharType="end"/>
        </w:r>
      </w:hyperlink>
    </w:p>
    <w:p>
      <w:pPr>
        <w:pStyle w:val="TOC2"/>
        <w:tabs>
          <w:tab w:val="right" w:leader="dot" w:pos="8306"/>
        </w:tabs>
      </w:pPr>
      <w:hyperlink w:anchor="_Toc26258" w:history="1">
        <w:r>
          <w:rPr>
            <w:rFonts w:ascii="仿宋" w:eastAsia="仿宋" w:hAnsi="仿宋" w:cs="仿宋" w:hint="eastAsia"/>
            <w:lang w:eastAsia="zh-CN"/>
          </w:rPr>
          <w:t>(三)、项目建设有利条件</w:t>
        </w:r>
        <w:r>
          <w:tab/>
        </w:r>
        <w:r>
          <w:fldChar w:fldCharType="begin"/>
        </w:r>
        <w:r>
          <w:instrText xml:space="preserve"> PAGEREF _Toc26258 \h </w:instrText>
        </w:r>
        <w:r>
          <w:fldChar w:fldCharType="separate"/>
        </w:r>
        <w:r>
          <w:t>17</w:t>
        </w:r>
        <w:r>
          <w:fldChar w:fldCharType="end"/>
        </w:r>
      </w:hyperlink>
    </w:p>
    <w:p>
      <w:pPr>
        <w:pStyle w:val="TOC1"/>
        <w:tabs>
          <w:tab w:val="right" w:leader="dot" w:pos="8306"/>
        </w:tabs>
      </w:pPr>
      <w:hyperlink w:anchor="_Toc5778" w:history="1">
        <w:r>
          <w:rPr>
            <w:rFonts w:ascii="仿宋" w:eastAsia="仿宋" w:hAnsi="仿宋" w:cs="仿宋" w:hint="eastAsia"/>
            <w:lang w:eastAsia="zh-CN"/>
          </w:rPr>
          <w:t>四、经济影响分析</w:t>
        </w:r>
        <w:r>
          <w:tab/>
        </w:r>
        <w:r>
          <w:fldChar w:fldCharType="begin"/>
        </w:r>
        <w:r>
          <w:instrText xml:space="preserve"> PAGEREF _Toc5778 \h </w:instrText>
        </w:r>
        <w:r>
          <w:fldChar w:fldCharType="separate"/>
        </w:r>
        <w:r>
          <w:t>19</w:t>
        </w:r>
        <w:r>
          <w:fldChar w:fldCharType="end"/>
        </w:r>
      </w:hyperlink>
    </w:p>
    <w:p>
      <w:pPr>
        <w:pStyle w:val="TOC2"/>
        <w:tabs>
          <w:tab w:val="right" w:leader="dot" w:pos="8306"/>
        </w:tabs>
      </w:pPr>
      <w:hyperlink w:anchor="_Toc25913" w:history="1">
        <w:r>
          <w:rPr>
            <w:rFonts w:ascii="仿宋" w:eastAsia="仿宋" w:hAnsi="仿宋" w:cs="仿宋" w:hint="eastAsia"/>
            <w:lang w:eastAsia="zh-CN"/>
          </w:rPr>
          <w:t>(一)、经济费用效益或费用效果分析</w:t>
        </w:r>
        <w:r>
          <w:tab/>
        </w:r>
        <w:r>
          <w:fldChar w:fldCharType="begin"/>
        </w:r>
        <w:r>
          <w:instrText xml:space="preserve"> PAGEREF _Toc25913 \h </w:instrText>
        </w:r>
        <w:r>
          <w:fldChar w:fldCharType="separate"/>
        </w:r>
        <w:r>
          <w:t>19</w:t>
        </w:r>
        <w:r>
          <w:fldChar w:fldCharType="end"/>
        </w:r>
      </w:hyperlink>
    </w:p>
    <w:p>
      <w:pPr>
        <w:pStyle w:val="TOC2"/>
        <w:tabs>
          <w:tab w:val="right" w:leader="dot" w:pos="8306"/>
        </w:tabs>
      </w:pPr>
      <w:hyperlink w:anchor="_Toc9342" w:history="1">
        <w:r>
          <w:rPr>
            <w:rFonts w:ascii="仿宋" w:eastAsia="仿宋" w:hAnsi="仿宋" w:cs="仿宋" w:hint="eastAsia"/>
            <w:lang w:eastAsia="zh-CN"/>
          </w:rPr>
          <w:t>(二)、行业影响分析</w:t>
        </w:r>
        <w:r>
          <w:tab/>
        </w:r>
        <w:r>
          <w:fldChar w:fldCharType="begin"/>
        </w:r>
        <w:r>
          <w:instrText xml:space="preserve"> PAGEREF _Toc9342 \h </w:instrText>
        </w:r>
        <w:r>
          <w:fldChar w:fldCharType="separate"/>
        </w:r>
        <w:r>
          <w:t>21</w:t>
        </w:r>
        <w:r>
          <w:fldChar w:fldCharType="end"/>
        </w:r>
      </w:hyperlink>
    </w:p>
    <w:p>
      <w:pPr>
        <w:pStyle w:val="TOC2"/>
        <w:tabs>
          <w:tab w:val="right" w:leader="dot" w:pos="8306"/>
        </w:tabs>
      </w:pPr>
      <w:hyperlink w:anchor="_Toc20343" w:history="1">
        <w:r>
          <w:rPr>
            <w:rFonts w:ascii="仿宋" w:eastAsia="仿宋" w:hAnsi="仿宋" w:cs="仿宋" w:hint="eastAsia"/>
            <w:lang w:eastAsia="zh-CN"/>
          </w:rPr>
          <w:t>(三)、区域经济影响分析</w:t>
        </w:r>
        <w:r>
          <w:tab/>
        </w:r>
        <w:r>
          <w:fldChar w:fldCharType="begin"/>
        </w:r>
        <w:r>
          <w:instrText xml:space="preserve"> PAGEREF _Toc20343 \h </w:instrText>
        </w:r>
        <w:r>
          <w:fldChar w:fldCharType="separate"/>
        </w:r>
        <w:r>
          <w:t>23</w:t>
        </w:r>
        <w:r>
          <w:fldChar w:fldCharType="end"/>
        </w:r>
      </w:hyperlink>
    </w:p>
    <w:p>
      <w:pPr>
        <w:pStyle w:val="TOC2"/>
        <w:tabs>
          <w:tab w:val="right" w:leader="dot" w:pos="8306"/>
        </w:tabs>
      </w:pPr>
      <w:hyperlink w:anchor="_Toc5345" w:history="1">
        <w:r>
          <w:rPr>
            <w:rFonts w:ascii="仿宋" w:eastAsia="仿宋" w:hAnsi="仿宋" w:cs="仿宋" w:hint="eastAsia"/>
            <w:lang w:eastAsia="zh-CN"/>
          </w:rPr>
          <w:t>(四)、宏观经济影响分析</w:t>
        </w:r>
        <w:r>
          <w:tab/>
        </w:r>
        <w:r>
          <w:fldChar w:fldCharType="begin"/>
        </w:r>
        <w:r>
          <w:instrText xml:space="preserve"> PAGEREF _Toc5345 \h </w:instrText>
        </w:r>
        <w:r>
          <w:fldChar w:fldCharType="separate"/>
        </w:r>
        <w:r>
          <w:t>24</w:t>
        </w:r>
        <w:r>
          <w:fldChar w:fldCharType="end"/>
        </w:r>
      </w:hyperlink>
    </w:p>
    <w:p>
      <w:pPr>
        <w:pStyle w:val="TOC1"/>
        <w:tabs>
          <w:tab w:val="right" w:leader="dot" w:pos="8306"/>
        </w:tabs>
      </w:pPr>
      <w:hyperlink w:anchor="_Toc12177" w:history="1">
        <w:r>
          <w:rPr>
            <w:rFonts w:ascii="仿宋" w:eastAsia="仿宋" w:hAnsi="仿宋" w:cs="仿宋" w:hint="eastAsia"/>
            <w:lang w:eastAsia="zh-CN"/>
          </w:rPr>
          <w:t>五、财务管理与成本控制</w:t>
        </w:r>
        <w:r>
          <w:tab/>
        </w:r>
        <w:r>
          <w:fldChar w:fldCharType="begin"/>
        </w:r>
        <w:r>
          <w:instrText xml:space="preserve"> PAGEREF _Toc12177 \h </w:instrText>
        </w:r>
        <w:r>
          <w:fldChar w:fldCharType="separate"/>
        </w:r>
        <w:r>
          <w:t>25</w:t>
        </w:r>
        <w:r>
          <w:fldChar w:fldCharType="end"/>
        </w:r>
      </w:hyperlink>
    </w:p>
    <w:p>
      <w:pPr>
        <w:pStyle w:val="TOC2"/>
        <w:tabs>
          <w:tab w:val="right" w:leader="dot" w:pos="8306"/>
        </w:tabs>
      </w:pPr>
      <w:hyperlink w:anchor="_Toc9454" w:history="1">
        <w:r>
          <w:rPr>
            <w:rFonts w:ascii="仿宋" w:eastAsia="仿宋" w:hAnsi="仿宋" w:cs="仿宋" w:hint="eastAsia"/>
            <w:lang w:eastAsia="zh-CN"/>
          </w:rPr>
          <w:t>(一)、财务管理体系建设</w:t>
        </w:r>
        <w:r>
          <w:tab/>
        </w:r>
        <w:r>
          <w:fldChar w:fldCharType="begin"/>
        </w:r>
        <w:r>
          <w:instrText xml:space="preserve"> PAGEREF _Toc9454 \h </w:instrText>
        </w:r>
        <w:r>
          <w:fldChar w:fldCharType="separate"/>
        </w:r>
        <w:r>
          <w:t>25</w:t>
        </w:r>
        <w:r>
          <w:fldChar w:fldCharType="end"/>
        </w:r>
      </w:hyperlink>
    </w:p>
    <w:p>
      <w:pPr>
        <w:pStyle w:val="TOC2"/>
        <w:tabs>
          <w:tab w:val="right" w:leader="dot" w:pos="8306"/>
        </w:tabs>
      </w:pPr>
      <w:hyperlink w:anchor="_Toc8705" w:history="1">
        <w:r>
          <w:rPr>
            <w:rFonts w:ascii="仿宋" w:eastAsia="仿宋" w:hAnsi="仿宋" w:cs="仿宋" w:hint="eastAsia"/>
            <w:lang w:eastAsia="zh-CN"/>
          </w:rPr>
          <w:t>(二)、成本控制措施</w:t>
        </w:r>
        <w:r>
          <w:tab/>
        </w:r>
        <w:r>
          <w:fldChar w:fldCharType="begin"/>
        </w:r>
        <w:r>
          <w:instrText xml:space="preserve"> PAGEREF _Toc8705 \h </w:instrText>
        </w:r>
        <w:r>
          <w:fldChar w:fldCharType="separate"/>
        </w:r>
        <w:r>
          <w:t>27</w:t>
        </w:r>
        <w:r>
          <w:fldChar w:fldCharType="end"/>
        </w:r>
      </w:hyperlink>
    </w:p>
    <w:p>
      <w:pPr>
        <w:pStyle w:val="TOC1"/>
        <w:tabs>
          <w:tab w:val="right" w:leader="dot" w:pos="8306"/>
        </w:tabs>
      </w:pPr>
      <w:hyperlink w:anchor="_Toc19193" w:history="1">
        <w:r>
          <w:rPr>
            <w:rFonts w:ascii="仿宋" w:eastAsia="仿宋" w:hAnsi="仿宋" w:cs="仿宋" w:hint="eastAsia"/>
            <w:lang w:eastAsia="zh-CN"/>
          </w:rPr>
          <w:t>六、资源开发及综合利用分析</w:t>
        </w:r>
        <w:r>
          <w:tab/>
        </w:r>
        <w:r>
          <w:fldChar w:fldCharType="begin"/>
        </w:r>
        <w:r>
          <w:instrText xml:space="preserve"> PAGEREF _Toc19193 \h </w:instrText>
        </w:r>
        <w:r>
          <w:fldChar w:fldCharType="separate"/>
        </w:r>
        <w:r>
          <w:t>28</w:t>
        </w:r>
        <w:r>
          <w:fldChar w:fldCharType="end"/>
        </w:r>
      </w:hyperlink>
    </w:p>
    <w:p>
      <w:pPr>
        <w:pStyle w:val="TOC2"/>
        <w:tabs>
          <w:tab w:val="right" w:leader="dot" w:pos="8306"/>
        </w:tabs>
      </w:pPr>
      <w:hyperlink w:anchor="_Toc2155" w:history="1">
        <w:r>
          <w:rPr>
            <w:rFonts w:ascii="仿宋" w:eastAsia="仿宋" w:hAnsi="仿宋" w:cs="仿宋" w:hint="eastAsia"/>
            <w:lang w:eastAsia="zh-CN"/>
          </w:rPr>
          <w:t>(一)、资源开发方案</w:t>
        </w:r>
        <w:r>
          <w:tab/>
        </w:r>
        <w:r>
          <w:fldChar w:fldCharType="begin"/>
        </w:r>
        <w:r>
          <w:instrText xml:space="preserve"> PAGEREF _Toc2155 \h </w:instrText>
        </w:r>
        <w:r>
          <w:fldChar w:fldCharType="separate"/>
        </w:r>
        <w:r>
          <w:t>28</w:t>
        </w:r>
        <w:r>
          <w:fldChar w:fldCharType="end"/>
        </w:r>
      </w:hyperlink>
    </w:p>
    <w:p>
      <w:pPr>
        <w:pStyle w:val="TOC2"/>
        <w:tabs>
          <w:tab w:val="right" w:leader="dot" w:pos="8306"/>
        </w:tabs>
      </w:pPr>
      <w:hyperlink w:anchor="_Toc7218" w:history="1">
        <w:r>
          <w:rPr>
            <w:rFonts w:ascii="仿宋" w:eastAsia="仿宋" w:hAnsi="仿宋" w:cs="仿宋" w:hint="eastAsia"/>
            <w:lang w:eastAsia="zh-CN"/>
          </w:rPr>
          <w:t>(二)、资源利用方案</w:t>
        </w:r>
        <w:r>
          <w:tab/>
        </w:r>
        <w:r>
          <w:fldChar w:fldCharType="begin"/>
        </w:r>
        <w:r>
          <w:instrText xml:space="preserve"> PAGEREF _Toc7218 \h </w:instrText>
        </w:r>
        <w:r>
          <w:fldChar w:fldCharType="separate"/>
        </w:r>
        <w:r>
          <w:t>29</w:t>
        </w:r>
        <w:r>
          <w:fldChar w:fldCharType="end"/>
        </w:r>
      </w:hyperlink>
    </w:p>
    <w:p>
      <w:pPr>
        <w:pStyle w:val="TOC2"/>
        <w:tabs>
          <w:tab w:val="right" w:leader="dot" w:pos="8306"/>
        </w:tabs>
      </w:pPr>
      <w:hyperlink w:anchor="_Toc23798" w:history="1">
        <w:r>
          <w:rPr>
            <w:rFonts w:ascii="仿宋" w:eastAsia="仿宋" w:hAnsi="仿宋" w:cs="仿宋" w:hint="eastAsia"/>
            <w:lang w:eastAsia="zh-CN"/>
          </w:rPr>
          <w:t>(三)、资源节约措施</w:t>
        </w:r>
        <w:r>
          <w:tab/>
        </w:r>
        <w:r>
          <w:fldChar w:fldCharType="begin"/>
        </w:r>
        <w:r>
          <w:instrText xml:space="preserve"> PAGEREF _Toc23798 \h </w:instrText>
        </w:r>
        <w:r>
          <w:fldChar w:fldCharType="separate"/>
        </w:r>
        <w:r>
          <w:t>30</w:t>
        </w:r>
        <w:r>
          <w:fldChar w:fldCharType="end"/>
        </w:r>
      </w:hyperlink>
    </w:p>
    <w:p>
      <w:pPr>
        <w:pStyle w:val="TOC1"/>
        <w:tabs>
          <w:tab w:val="right" w:leader="dot" w:pos="8306"/>
        </w:tabs>
      </w:pPr>
      <w:hyperlink w:anchor="_Toc17681" w:history="1">
        <w:r>
          <w:rPr>
            <w:rFonts w:ascii="仿宋" w:eastAsia="仿宋" w:hAnsi="仿宋" w:cs="仿宋" w:hint="eastAsia"/>
            <w:lang w:eastAsia="zh-CN"/>
          </w:rPr>
          <w:t>七、客户关系管理与市场拓展</w:t>
        </w:r>
        <w:r>
          <w:tab/>
        </w:r>
        <w:r>
          <w:fldChar w:fldCharType="begin"/>
        </w:r>
        <w:r>
          <w:instrText xml:space="preserve"> PAGEREF _Toc17681 \h </w:instrText>
        </w:r>
        <w:r>
          <w:fldChar w:fldCharType="separate"/>
        </w:r>
        <w:r>
          <w:t>31</w:t>
        </w:r>
        <w:r>
          <w:fldChar w:fldCharType="end"/>
        </w:r>
      </w:hyperlink>
    </w:p>
    <w:p>
      <w:pPr>
        <w:pStyle w:val="TOC2"/>
        <w:tabs>
          <w:tab w:val="right" w:leader="dot" w:pos="8306"/>
        </w:tabs>
      </w:pPr>
      <w:hyperlink w:anchor="_Toc29049" w:history="1">
        <w:r>
          <w:rPr>
            <w:rFonts w:ascii="仿宋" w:eastAsia="仿宋" w:hAnsi="仿宋" w:cs="仿宋" w:hint="eastAsia"/>
            <w:lang w:eastAsia="zh-CN"/>
          </w:rPr>
          <w:t>(一)、客户关系管理策略</w:t>
        </w:r>
        <w:r>
          <w:tab/>
        </w:r>
        <w:r>
          <w:fldChar w:fldCharType="begin"/>
        </w:r>
        <w:r>
          <w:instrText xml:space="preserve"> PAGEREF _Toc29049 \h </w:instrText>
        </w:r>
        <w:r>
          <w:fldChar w:fldCharType="separate"/>
        </w:r>
        <w:r>
          <w:t>31</w:t>
        </w:r>
        <w:r>
          <w:fldChar w:fldCharType="end"/>
        </w:r>
      </w:hyperlink>
    </w:p>
    <w:p>
      <w:pPr>
        <w:pStyle w:val="TOC2"/>
        <w:tabs>
          <w:tab w:val="right" w:leader="dot" w:pos="8306"/>
        </w:tabs>
      </w:pPr>
      <w:hyperlink w:anchor="_Toc21066" w:history="1">
        <w:r>
          <w:rPr>
            <w:rFonts w:ascii="仿宋" w:eastAsia="仿宋" w:hAnsi="仿宋" w:cs="仿宋" w:hint="eastAsia"/>
            <w:lang w:eastAsia="zh-CN"/>
          </w:rPr>
          <w:t>(二)、市场拓展方案</w:t>
        </w:r>
        <w:r>
          <w:tab/>
        </w:r>
        <w:r>
          <w:fldChar w:fldCharType="begin"/>
        </w:r>
        <w:r>
          <w:instrText xml:space="preserve"> PAGEREF _Toc21066 \h </w:instrText>
        </w:r>
        <w:r>
          <w:fldChar w:fldCharType="separate"/>
        </w:r>
        <w:r>
          <w:t>33</w:t>
        </w:r>
        <w:r>
          <w:fldChar w:fldCharType="end"/>
        </w:r>
      </w:hyperlink>
    </w:p>
    <w:p>
      <w:pPr>
        <w:pStyle w:val="TOC1"/>
        <w:tabs>
          <w:tab w:val="right" w:leader="dot" w:pos="8306"/>
        </w:tabs>
      </w:pPr>
      <w:hyperlink w:anchor="_Toc297" w:history="1">
        <w:r>
          <w:rPr>
            <w:rFonts w:ascii="仿宋" w:eastAsia="仿宋" w:hAnsi="仿宋" w:cs="仿宋" w:hint="eastAsia"/>
            <w:lang w:eastAsia="zh-CN"/>
          </w:rPr>
          <w:t>八、资金管理与财务规划</w:t>
        </w:r>
        <w:r>
          <w:tab/>
        </w:r>
        <w:r>
          <w:fldChar w:fldCharType="begin"/>
        </w:r>
        <w:r>
          <w:instrText xml:space="preserve"> PAGEREF _Toc297 \h </w:instrText>
        </w:r>
        <w:r>
          <w:fldChar w:fldCharType="separate"/>
        </w:r>
        <w:r>
          <w:t>34</w:t>
        </w:r>
        <w:r>
          <w:fldChar w:fldCharType="end"/>
        </w:r>
      </w:hyperlink>
    </w:p>
    <w:p>
      <w:pPr>
        <w:pStyle w:val="TOC2"/>
        <w:tabs>
          <w:tab w:val="right" w:leader="dot" w:pos="8306"/>
        </w:tabs>
      </w:pPr>
      <w:hyperlink w:anchor="_Toc13895" w:history="1">
        <w:r>
          <w:rPr>
            <w:rFonts w:ascii="仿宋" w:eastAsia="仿宋" w:hAnsi="仿宋" w:cs="仿宋" w:hint="eastAsia"/>
            <w:lang w:eastAsia="zh-CN"/>
          </w:rPr>
          <w:t>(一)、项目资金来源与筹措</w:t>
        </w:r>
        <w:r>
          <w:tab/>
        </w:r>
        <w:r>
          <w:fldChar w:fldCharType="begin"/>
        </w:r>
        <w:r>
          <w:instrText xml:space="preserve"> PAGEREF _Toc13895 \h </w:instrText>
        </w:r>
        <w:r>
          <w:fldChar w:fldCharType="separate"/>
        </w:r>
        <w:r>
          <w:t>34</w:t>
        </w:r>
        <w:r>
          <w:fldChar w:fldCharType="end"/>
        </w:r>
      </w:hyperlink>
    </w:p>
    <w:p>
      <w:pPr>
        <w:pStyle w:val="TOC2"/>
        <w:tabs>
          <w:tab w:val="right" w:leader="dot" w:pos="8306"/>
        </w:tabs>
      </w:pPr>
      <w:hyperlink w:anchor="_Toc28843" w:history="1">
        <w:r>
          <w:rPr>
            <w:rFonts w:ascii="仿宋" w:eastAsia="仿宋" w:hAnsi="仿宋" w:cs="仿宋" w:hint="eastAsia"/>
            <w:lang w:eastAsia="zh-CN"/>
          </w:rPr>
          <w:t>(二)、资金使用与监管</w:t>
        </w:r>
        <w:r>
          <w:tab/>
        </w:r>
        <w:r>
          <w:fldChar w:fldCharType="begin"/>
        </w:r>
        <w:r>
          <w:instrText xml:space="preserve"> PAGEREF _Toc28843 \h </w:instrText>
        </w:r>
        <w:r>
          <w:fldChar w:fldCharType="separate"/>
        </w:r>
        <w:r>
          <w:t>35</w:t>
        </w:r>
        <w:r>
          <w:fldChar w:fldCharType="end"/>
        </w:r>
      </w:hyperlink>
    </w:p>
    <w:p>
      <w:pPr>
        <w:pStyle w:val="TOC2"/>
        <w:tabs>
          <w:tab w:val="right" w:leader="dot" w:pos="8306"/>
        </w:tabs>
      </w:pPr>
      <w:hyperlink w:anchor="_Toc6003" w:history="1">
        <w:r>
          <w:rPr>
            <w:rFonts w:ascii="仿宋" w:eastAsia="仿宋" w:hAnsi="仿宋" w:cs="仿宋" w:hint="eastAsia"/>
            <w:lang w:eastAsia="zh-CN"/>
          </w:rPr>
          <w:t>(三)、财务规划与预测</w:t>
        </w:r>
        <w:r>
          <w:tab/>
        </w:r>
        <w:r>
          <w:fldChar w:fldCharType="begin"/>
        </w:r>
        <w:r>
          <w:instrText xml:space="preserve"> PAGEREF _Toc6003 \h </w:instrText>
        </w:r>
        <w:r>
          <w:fldChar w:fldCharType="separate"/>
        </w:r>
        <w:r>
          <w:t>36</w:t>
        </w:r>
        <w:r>
          <w:fldChar w:fldCharType="end"/>
        </w:r>
      </w:hyperlink>
    </w:p>
    <w:p>
      <w:pPr>
        <w:pStyle w:val="TOC1"/>
        <w:tabs>
          <w:tab w:val="right" w:leader="dot" w:pos="8306"/>
        </w:tabs>
      </w:pPr>
      <w:hyperlink w:anchor="_Toc14259" w:history="1">
        <w:r>
          <w:rPr>
            <w:rFonts w:ascii="仿宋" w:eastAsia="仿宋" w:hAnsi="仿宋" w:cs="仿宋" w:hint="eastAsia"/>
            <w:lang w:eastAsia="zh-CN"/>
          </w:rPr>
          <w:t>九、环境保护与治理方案</w:t>
        </w:r>
        <w:r>
          <w:tab/>
        </w:r>
        <w:r>
          <w:fldChar w:fldCharType="begin"/>
        </w:r>
        <w:r>
          <w:instrText xml:space="preserve"> PAGEREF _Toc14259 \h </w:instrText>
        </w:r>
        <w:r>
          <w:fldChar w:fldCharType="separate"/>
        </w:r>
        <w:r>
          <w:t>37</w:t>
        </w:r>
        <w:r>
          <w:fldChar w:fldCharType="end"/>
        </w:r>
      </w:hyperlink>
    </w:p>
    <w:p>
      <w:pPr>
        <w:pStyle w:val="TOC2"/>
        <w:tabs>
          <w:tab w:val="right" w:leader="dot" w:pos="8306"/>
        </w:tabs>
      </w:pPr>
      <w:hyperlink w:anchor="_Toc5595" w:history="1">
        <w:r>
          <w:rPr>
            <w:rFonts w:ascii="仿宋" w:eastAsia="仿宋" w:hAnsi="仿宋" w:cs="仿宋" w:hint="eastAsia"/>
            <w:lang w:eastAsia="zh-CN"/>
          </w:rPr>
          <w:t>(一)、项目环境影响评估</w:t>
        </w:r>
        <w:r>
          <w:tab/>
        </w:r>
        <w:r>
          <w:fldChar w:fldCharType="begin"/>
        </w:r>
        <w:r>
          <w:instrText xml:space="preserve"> PAGEREF _Toc5595 \h </w:instrText>
        </w:r>
        <w:r>
          <w:fldChar w:fldCharType="separate"/>
        </w:r>
        <w:r>
          <w:t>37</w:t>
        </w:r>
        <w:r>
          <w:fldChar w:fldCharType="end"/>
        </w:r>
      </w:hyperlink>
    </w:p>
    <w:p>
      <w:pPr>
        <w:pStyle w:val="TOC2"/>
        <w:tabs>
          <w:tab w:val="right" w:leader="dot" w:pos="8306"/>
        </w:tabs>
      </w:pPr>
      <w:hyperlink w:anchor="_Toc2200" w:history="1">
        <w:r>
          <w:rPr>
            <w:rFonts w:ascii="仿宋" w:eastAsia="仿宋" w:hAnsi="仿宋" w:cs="仿宋" w:hint="eastAsia"/>
            <w:lang w:eastAsia="zh-CN"/>
          </w:rPr>
          <w:t>(二)、环境保护措施与治理方案</w:t>
        </w:r>
        <w:r>
          <w:tab/>
        </w:r>
        <w:r>
          <w:fldChar w:fldCharType="begin"/>
        </w:r>
        <w:r>
          <w:instrText xml:space="preserve"> PAGEREF _Toc2200 \h </w:instrText>
        </w:r>
        <w:r>
          <w:fldChar w:fldCharType="separate"/>
        </w:r>
        <w:r>
          <w:t>38</w:t>
        </w:r>
        <w:r>
          <w:fldChar w:fldCharType="end"/>
        </w:r>
      </w:hyperlink>
    </w:p>
    <w:p>
      <w:pPr>
        <w:pStyle w:val="TOC1"/>
        <w:tabs>
          <w:tab w:val="right" w:leader="dot" w:pos="8306"/>
        </w:tabs>
      </w:pPr>
      <w:hyperlink w:anchor="_Toc27384" w:history="1">
        <w:r>
          <w:rPr>
            <w:rFonts w:ascii="仿宋" w:eastAsia="仿宋" w:hAnsi="仿宋" w:cs="仿宋" w:hint="eastAsia"/>
            <w:lang w:eastAsia="zh-CN"/>
          </w:rPr>
          <w:t>十、安全与应急管理</w:t>
        </w:r>
        <w:r>
          <w:tab/>
        </w:r>
        <w:r>
          <w:fldChar w:fldCharType="begin"/>
        </w:r>
        <w:r>
          <w:instrText xml:space="preserve"> PAGEREF _Toc27384 \h </w:instrText>
        </w:r>
        <w:r>
          <w:fldChar w:fldCharType="separate"/>
        </w:r>
        <w:r>
          <w:t>38</w:t>
        </w:r>
        <w:r>
          <w:fldChar w:fldCharType="end"/>
        </w:r>
      </w:hyperlink>
    </w:p>
    <w:p>
      <w:pPr>
        <w:pStyle w:val="TOC2"/>
        <w:tabs>
          <w:tab w:val="right" w:leader="dot" w:pos="8306"/>
        </w:tabs>
      </w:pPr>
      <w:hyperlink w:anchor="_Toc11649" w:history="1">
        <w:r>
          <w:rPr>
            <w:rFonts w:ascii="仿宋" w:eastAsia="仿宋" w:hAnsi="仿宋" w:cs="仿宋" w:hint="eastAsia"/>
            <w:lang w:eastAsia="zh-CN"/>
          </w:rPr>
          <w:t>(一)、安全生产管理</w:t>
        </w:r>
        <w:r>
          <w:tab/>
        </w:r>
        <w:r>
          <w:fldChar w:fldCharType="begin"/>
        </w:r>
        <w:r>
          <w:instrText xml:space="preserve"> PAGEREF _Toc11649 \h </w:instrText>
        </w:r>
        <w:r>
          <w:fldChar w:fldCharType="separate"/>
        </w:r>
        <w:r>
          <w:t>38</w:t>
        </w:r>
        <w:r>
          <w:fldChar w:fldCharType="end"/>
        </w:r>
      </w:hyperlink>
    </w:p>
    <w:p>
      <w:pPr>
        <w:pStyle w:val="TOC2"/>
        <w:tabs>
          <w:tab w:val="right" w:leader="dot" w:pos="8306"/>
        </w:tabs>
      </w:pPr>
      <w:hyperlink w:anchor="_Toc7323" w:history="1">
        <w:r>
          <w:rPr>
            <w:rFonts w:ascii="仿宋" w:eastAsia="仿宋" w:hAnsi="仿宋" w:cs="仿宋" w:hint="eastAsia"/>
            <w:lang w:eastAsia="zh-CN"/>
          </w:rPr>
          <w:t>(二)、应急预案与响应</w:t>
        </w:r>
        <w:r>
          <w:tab/>
        </w:r>
        <w:r>
          <w:fldChar w:fldCharType="begin"/>
        </w:r>
        <w:r>
          <w:instrText xml:space="preserve"> PAGEREF _Toc7323 \h </w:instrText>
        </w:r>
        <w:r>
          <w:fldChar w:fldCharType="separate"/>
        </w:r>
        <w:r>
          <w:t>40</w:t>
        </w:r>
        <w:r>
          <w:fldChar w:fldCharType="end"/>
        </w:r>
      </w:hyperlink>
    </w:p>
    <w:p>
      <w:pPr>
        <w:pStyle w:val="TOC1"/>
        <w:tabs>
          <w:tab w:val="right" w:leader="dot" w:pos="8306"/>
        </w:tabs>
      </w:pPr>
      <w:hyperlink w:anchor="_Toc4127" w:history="1">
        <w:r>
          <w:rPr>
            <w:rFonts w:ascii="仿宋" w:eastAsia="仿宋" w:hAnsi="仿宋" w:cs="仿宋" w:hint="eastAsia"/>
            <w:lang w:eastAsia="zh-CN"/>
          </w:rPr>
          <w:t>十一、项目质量与标准</w:t>
        </w:r>
        <w:r>
          <w:tab/>
        </w:r>
        <w:r>
          <w:fldChar w:fldCharType="begin"/>
        </w:r>
        <w:r>
          <w:instrText xml:space="preserve"> PAGEREF _Toc4127 \h </w:instrText>
        </w:r>
        <w:r>
          <w:fldChar w:fldCharType="separate"/>
        </w:r>
        <w:r>
          <w:t>42</w:t>
        </w:r>
        <w:r>
          <w:fldChar w:fldCharType="end"/>
        </w:r>
      </w:hyperlink>
    </w:p>
    <w:p>
      <w:pPr>
        <w:pStyle w:val="TOC2"/>
        <w:tabs>
          <w:tab w:val="right" w:leader="dot" w:pos="8306"/>
        </w:tabs>
      </w:pPr>
      <w:hyperlink w:anchor="_Toc1099" w:history="1">
        <w:r>
          <w:rPr>
            <w:rFonts w:ascii="仿宋" w:eastAsia="仿宋" w:hAnsi="仿宋" w:cs="仿宋" w:hint="eastAsia"/>
            <w:lang w:eastAsia="zh-CN"/>
          </w:rPr>
          <w:t>(一)、质量保障体系</w:t>
        </w:r>
        <w:r>
          <w:tab/>
        </w:r>
        <w:r>
          <w:fldChar w:fldCharType="begin"/>
        </w:r>
        <w:r>
          <w:instrText xml:space="preserve"> PAGEREF _Toc1099 \h </w:instrText>
        </w:r>
        <w:r>
          <w:fldChar w:fldCharType="separate"/>
        </w:r>
        <w:r>
          <w:t>42</w:t>
        </w:r>
        <w:r>
          <w:fldChar w:fldCharType="end"/>
        </w:r>
      </w:hyperlink>
    </w:p>
    <w:p>
      <w:pPr>
        <w:pStyle w:val="TOC2"/>
        <w:tabs>
          <w:tab w:val="right" w:leader="dot" w:pos="8306"/>
        </w:tabs>
      </w:pPr>
      <w:hyperlink w:anchor="_Toc18447" w:history="1">
        <w:r>
          <w:rPr>
            <w:rFonts w:ascii="仿宋" w:eastAsia="仿宋" w:hAnsi="仿宋" w:cs="仿宋" w:hint="eastAsia"/>
            <w:lang w:eastAsia="zh-CN"/>
          </w:rPr>
          <w:t>(二)、标准化作业流程</w:t>
        </w:r>
        <w:r>
          <w:tab/>
        </w:r>
        <w:r>
          <w:fldChar w:fldCharType="begin"/>
        </w:r>
        <w:r>
          <w:instrText xml:space="preserve"> PAGEREF _Toc18447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82" w:history="1">
        <w:r>
          <w:rPr>
            <w:rFonts w:ascii="仿宋" w:eastAsia="仿宋" w:hAnsi="仿宋" w:cs="仿宋" w:hint="eastAsia"/>
            <w:lang w:eastAsia="zh-CN"/>
          </w:rPr>
          <w:t>(三)、质量监控与评估</w:t>
        </w:r>
        <w:r>
          <w:tab/>
        </w:r>
        <w:r>
          <w:fldChar w:fldCharType="begin"/>
        </w:r>
        <w:r>
          <w:instrText xml:space="preserve"> PAGEREF _Toc13982 \h </w:instrText>
        </w:r>
        <w:r>
          <w:fldChar w:fldCharType="separate"/>
        </w:r>
        <w:r>
          <w:t>45</w:t>
        </w:r>
        <w:r>
          <w:fldChar w:fldCharType="end"/>
        </w:r>
      </w:hyperlink>
    </w:p>
    <w:p>
      <w:pPr>
        <w:pStyle w:val="TOC2"/>
        <w:tabs>
          <w:tab w:val="right" w:leader="dot" w:pos="8306"/>
        </w:tabs>
      </w:pPr>
      <w:hyperlink w:anchor="_Toc11598" w:history="1">
        <w:r>
          <w:rPr>
            <w:rFonts w:ascii="仿宋" w:eastAsia="仿宋" w:hAnsi="仿宋" w:cs="仿宋" w:hint="eastAsia"/>
            <w:lang w:eastAsia="zh-CN"/>
          </w:rPr>
          <w:t>(四)、质量改进计划</w:t>
        </w:r>
        <w:r>
          <w:tab/>
        </w:r>
        <w:r>
          <w:fldChar w:fldCharType="begin"/>
        </w:r>
        <w:r>
          <w:instrText xml:space="preserve"> PAGEREF _Toc11598 \h </w:instrText>
        </w:r>
        <w:r>
          <w:fldChar w:fldCharType="separate"/>
        </w:r>
        <w:r>
          <w:t>46</w:t>
        </w:r>
        <w:r>
          <w:fldChar w:fldCharType="end"/>
        </w:r>
      </w:hyperlink>
    </w:p>
    <w:p>
      <w:pPr>
        <w:pStyle w:val="TOC1"/>
        <w:tabs>
          <w:tab w:val="right" w:leader="dot" w:pos="8306"/>
        </w:tabs>
      </w:pPr>
      <w:hyperlink w:anchor="_Toc29268" w:history="1">
        <w:r>
          <w:rPr>
            <w:rFonts w:ascii="仿宋" w:eastAsia="仿宋" w:hAnsi="仿宋" w:cs="仿宋" w:hint="eastAsia"/>
            <w:lang w:eastAsia="zh-CN"/>
          </w:rPr>
          <w:t>十二、环境保护与绿色发展</w:t>
        </w:r>
        <w:r>
          <w:tab/>
        </w:r>
        <w:r>
          <w:fldChar w:fldCharType="begin"/>
        </w:r>
        <w:r>
          <w:instrText xml:space="preserve"> PAGEREF _Toc29268 \h </w:instrText>
        </w:r>
        <w:r>
          <w:fldChar w:fldCharType="separate"/>
        </w:r>
        <w:r>
          <w:t>47</w:t>
        </w:r>
        <w:r>
          <w:fldChar w:fldCharType="end"/>
        </w:r>
      </w:hyperlink>
    </w:p>
    <w:p>
      <w:pPr>
        <w:pStyle w:val="TOC2"/>
        <w:tabs>
          <w:tab w:val="right" w:leader="dot" w:pos="8306"/>
        </w:tabs>
      </w:pPr>
      <w:hyperlink w:anchor="_Toc6002" w:history="1">
        <w:r>
          <w:rPr>
            <w:rFonts w:ascii="仿宋" w:eastAsia="仿宋" w:hAnsi="仿宋" w:cs="仿宋" w:hint="eastAsia"/>
            <w:lang w:eastAsia="zh-CN"/>
          </w:rPr>
          <w:t>(一)、环境保护措施</w:t>
        </w:r>
        <w:r>
          <w:tab/>
        </w:r>
        <w:r>
          <w:fldChar w:fldCharType="begin"/>
        </w:r>
        <w:r>
          <w:instrText xml:space="preserve"> PAGEREF _Toc6002 \h </w:instrText>
        </w:r>
        <w:r>
          <w:fldChar w:fldCharType="separate"/>
        </w:r>
        <w:r>
          <w:t>47</w:t>
        </w:r>
        <w:r>
          <w:fldChar w:fldCharType="end"/>
        </w:r>
      </w:hyperlink>
    </w:p>
    <w:p>
      <w:pPr>
        <w:pStyle w:val="TOC2"/>
        <w:tabs>
          <w:tab w:val="right" w:leader="dot" w:pos="8306"/>
        </w:tabs>
      </w:pPr>
      <w:hyperlink w:anchor="_Toc15669" w:history="1">
        <w:r>
          <w:rPr>
            <w:rFonts w:ascii="仿宋" w:eastAsia="仿宋" w:hAnsi="仿宋" w:cs="仿宋" w:hint="eastAsia"/>
            <w:lang w:eastAsia="zh-CN"/>
          </w:rPr>
          <w:t>(二)、绿色发展与可持续发展策略</w:t>
        </w:r>
        <w:r>
          <w:tab/>
        </w:r>
        <w:r>
          <w:fldChar w:fldCharType="begin"/>
        </w:r>
        <w:r>
          <w:instrText xml:space="preserve"> PAGEREF _Toc15669 \h </w:instrText>
        </w:r>
        <w:r>
          <w:fldChar w:fldCharType="separate"/>
        </w:r>
        <w:r>
          <w:t>49</w:t>
        </w:r>
        <w:r>
          <w:fldChar w:fldCharType="end"/>
        </w:r>
      </w:hyperlink>
    </w:p>
    <w:p>
      <w:pPr>
        <w:pStyle w:val="TOC1"/>
        <w:tabs>
          <w:tab w:val="right" w:leader="dot" w:pos="8306"/>
        </w:tabs>
      </w:pPr>
      <w:hyperlink w:anchor="_Toc30594" w:history="1">
        <w:r>
          <w:rPr>
            <w:rFonts w:ascii="仿宋" w:eastAsia="仿宋" w:hAnsi="仿宋" w:cs="仿宋" w:hint="eastAsia"/>
            <w:lang w:eastAsia="zh-CN"/>
          </w:rPr>
          <w:t>十三、项目施工方案</w:t>
        </w:r>
        <w:r>
          <w:tab/>
        </w:r>
        <w:r>
          <w:fldChar w:fldCharType="begin"/>
        </w:r>
        <w:r>
          <w:instrText xml:space="preserve"> PAGEREF _Toc30594 \h </w:instrText>
        </w:r>
        <w:r>
          <w:fldChar w:fldCharType="separate"/>
        </w:r>
        <w:r>
          <w:t>50</w:t>
        </w:r>
        <w:r>
          <w:fldChar w:fldCharType="end"/>
        </w:r>
      </w:hyperlink>
    </w:p>
    <w:p>
      <w:pPr>
        <w:pStyle w:val="TOC2"/>
        <w:tabs>
          <w:tab w:val="right" w:leader="dot" w:pos="8306"/>
        </w:tabs>
      </w:pPr>
      <w:hyperlink w:anchor="_Toc17673" w:history="1">
        <w:r>
          <w:rPr>
            <w:rFonts w:ascii="仿宋" w:eastAsia="仿宋" w:hAnsi="仿宋" w:cs="仿宋" w:hint="eastAsia"/>
            <w:lang w:eastAsia="zh-CN"/>
          </w:rPr>
          <w:t>(一)、施工组织设计</w:t>
        </w:r>
        <w:r>
          <w:tab/>
        </w:r>
        <w:r>
          <w:fldChar w:fldCharType="begin"/>
        </w:r>
        <w:r>
          <w:instrText xml:space="preserve"> PAGEREF _Toc17673 \h </w:instrText>
        </w:r>
        <w:r>
          <w:fldChar w:fldCharType="separate"/>
        </w:r>
        <w:r>
          <w:t>50</w:t>
        </w:r>
        <w:r>
          <w:fldChar w:fldCharType="end"/>
        </w:r>
      </w:hyperlink>
    </w:p>
    <w:p>
      <w:pPr>
        <w:pStyle w:val="TOC2"/>
        <w:tabs>
          <w:tab w:val="right" w:leader="dot" w:pos="8306"/>
        </w:tabs>
      </w:pPr>
      <w:hyperlink w:anchor="_Toc10652" w:history="1">
        <w:r>
          <w:rPr>
            <w:rFonts w:ascii="仿宋" w:eastAsia="仿宋" w:hAnsi="仿宋" w:cs="仿宋" w:hint="eastAsia"/>
            <w:lang w:eastAsia="zh-CN"/>
          </w:rPr>
          <w:t>(二)、施工工艺与技术路线</w:t>
        </w:r>
        <w:r>
          <w:tab/>
        </w:r>
        <w:r>
          <w:fldChar w:fldCharType="begin"/>
        </w:r>
        <w:r>
          <w:instrText xml:space="preserve"> PAGEREF _Toc10652 \h </w:instrText>
        </w:r>
        <w:r>
          <w:fldChar w:fldCharType="separate"/>
        </w:r>
        <w:r>
          <w:t>52</w:t>
        </w:r>
        <w:r>
          <w:fldChar w:fldCharType="end"/>
        </w:r>
      </w:hyperlink>
    </w:p>
    <w:p>
      <w:pPr>
        <w:pStyle w:val="TOC2"/>
        <w:tabs>
          <w:tab w:val="right" w:leader="dot" w:pos="8306"/>
        </w:tabs>
      </w:pPr>
      <w:hyperlink w:anchor="_Toc3359" w:history="1">
        <w:r>
          <w:rPr>
            <w:rFonts w:ascii="仿宋" w:eastAsia="仿宋" w:hAnsi="仿宋" w:cs="仿宋" w:hint="eastAsia"/>
            <w:lang w:eastAsia="zh-CN"/>
          </w:rPr>
          <w:t>(三)、关键节点施工计划</w:t>
        </w:r>
        <w:r>
          <w:tab/>
        </w:r>
        <w:r>
          <w:fldChar w:fldCharType="begin"/>
        </w:r>
        <w:r>
          <w:instrText xml:space="preserve"> PAGEREF _Toc3359 \h </w:instrText>
        </w:r>
        <w:r>
          <w:fldChar w:fldCharType="separate"/>
        </w:r>
        <w:r>
          <w:t>53</w:t>
        </w:r>
        <w:r>
          <w:fldChar w:fldCharType="end"/>
        </w:r>
      </w:hyperlink>
    </w:p>
    <w:p>
      <w:pPr>
        <w:pStyle w:val="TOC2"/>
        <w:tabs>
          <w:tab w:val="right" w:leader="dot" w:pos="8306"/>
        </w:tabs>
      </w:pPr>
      <w:hyperlink w:anchor="_Toc1232" w:history="1">
        <w:r>
          <w:rPr>
            <w:rFonts w:ascii="仿宋" w:eastAsia="仿宋" w:hAnsi="仿宋" w:cs="仿宋" w:hint="eastAsia"/>
            <w:lang w:eastAsia="zh-CN"/>
          </w:rPr>
          <w:t>(四)、施工现场管理</w:t>
        </w:r>
        <w:r>
          <w:tab/>
        </w:r>
        <w:r>
          <w:fldChar w:fldCharType="begin"/>
        </w:r>
        <w:r>
          <w:instrText xml:space="preserve"> PAGEREF _Toc1232 \h </w:instrText>
        </w:r>
        <w:r>
          <w:fldChar w:fldCharType="separate"/>
        </w:r>
        <w:r>
          <w:t>54</w:t>
        </w:r>
        <w:r>
          <w:fldChar w:fldCharType="end"/>
        </w:r>
      </w:hyperlink>
    </w:p>
    <w:p>
      <w:pPr>
        <w:pStyle w:val="TOC1"/>
        <w:tabs>
          <w:tab w:val="right" w:leader="dot" w:pos="8306"/>
        </w:tabs>
      </w:pPr>
      <w:hyperlink w:anchor="_Toc30015" w:history="1">
        <w:r>
          <w:rPr>
            <w:rFonts w:ascii="仿宋" w:eastAsia="仿宋" w:hAnsi="仿宋" w:cs="仿宋" w:hint="eastAsia"/>
            <w:lang w:eastAsia="zh-CN"/>
          </w:rPr>
          <w:t>十四、法律法规与政策遵循</w:t>
        </w:r>
        <w:r>
          <w:tab/>
        </w:r>
        <w:r>
          <w:fldChar w:fldCharType="begin"/>
        </w:r>
        <w:r>
          <w:instrText xml:space="preserve"> PAGEREF _Toc30015 \h </w:instrText>
        </w:r>
        <w:r>
          <w:fldChar w:fldCharType="separate"/>
        </w:r>
        <w:r>
          <w:t>57</w:t>
        </w:r>
        <w:r>
          <w:fldChar w:fldCharType="end"/>
        </w:r>
      </w:hyperlink>
    </w:p>
    <w:p>
      <w:pPr>
        <w:pStyle w:val="TOC2"/>
        <w:tabs>
          <w:tab w:val="right" w:leader="dot" w:pos="8306"/>
        </w:tabs>
      </w:pPr>
      <w:hyperlink w:anchor="_Toc8924" w:history="1">
        <w:r>
          <w:rPr>
            <w:rFonts w:ascii="仿宋" w:eastAsia="仿宋" w:hAnsi="仿宋" w:cs="仿宋" w:hint="eastAsia"/>
            <w:lang w:eastAsia="zh-CN"/>
          </w:rPr>
          <w:t>(一)、法律法规遵守</w:t>
        </w:r>
        <w:r>
          <w:tab/>
        </w:r>
        <w:r>
          <w:fldChar w:fldCharType="begin"/>
        </w:r>
        <w:r>
          <w:instrText xml:space="preserve"> PAGEREF _Toc8924 \h </w:instrText>
        </w:r>
        <w:r>
          <w:fldChar w:fldCharType="separate"/>
        </w:r>
        <w:r>
          <w:t>57</w:t>
        </w:r>
        <w:r>
          <w:fldChar w:fldCharType="end"/>
        </w:r>
      </w:hyperlink>
    </w:p>
    <w:p>
      <w:pPr>
        <w:pStyle w:val="TOC2"/>
        <w:tabs>
          <w:tab w:val="right" w:leader="dot" w:pos="8306"/>
        </w:tabs>
      </w:pPr>
      <w:hyperlink w:anchor="_Toc19708" w:history="1">
        <w:r>
          <w:rPr>
            <w:rFonts w:ascii="仿宋" w:eastAsia="仿宋" w:hAnsi="仿宋" w:cs="仿宋" w:hint="eastAsia"/>
            <w:lang w:eastAsia="zh-CN"/>
          </w:rPr>
          <w:t>(二)、政策导向与利用</w:t>
        </w:r>
        <w:r>
          <w:tab/>
        </w:r>
        <w:r>
          <w:fldChar w:fldCharType="begin"/>
        </w:r>
        <w:r>
          <w:instrText xml:space="preserve"> PAGEREF _Toc19708 \h </w:instrText>
        </w:r>
        <w:r>
          <w:fldChar w:fldCharType="separate"/>
        </w:r>
        <w:r>
          <w:t>58</w:t>
        </w:r>
        <w:r>
          <w:fldChar w:fldCharType="end"/>
        </w:r>
      </w:hyperlink>
    </w:p>
    <w:p>
      <w:pPr>
        <w:pStyle w:val="TOC1"/>
        <w:tabs>
          <w:tab w:val="right" w:leader="dot" w:pos="8306"/>
        </w:tabs>
      </w:pPr>
      <w:hyperlink w:anchor="_Toc26276" w:history="1">
        <w:r>
          <w:rPr>
            <w:rFonts w:ascii="仿宋" w:eastAsia="仿宋" w:hAnsi="仿宋" w:cs="仿宋" w:hint="eastAsia"/>
            <w:lang w:eastAsia="zh-CN"/>
          </w:rPr>
          <w:t>十五、成果转化与推广应用</w:t>
        </w:r>
        <w:r>
          <w:tab/>
        </w:r>
        <w:r>
          <w:fldChar w:fldCharType="begin"/>
        </w:r>
        <w:r>
          <w:instrText xml:space="preserve"> PAGEREF _Toc26276 \h </w:instrText>
        </w:r>
        <w:r>
          <w:fldChar w:fldCharType="separate"/>
        </w:r>
        <w:r>
          <w:t>59</w:t>
        </w:r>
        <w:r>
          <w:fldChar w:fldCharType="end"/>
        </w:r>
      </w:hyperlink>
    </w:p>
    <w:p>
      <w:pPr>
        <w:pStyle w:val="TOC2"/>
        <w:tabs>
          <w:tab w:val="right" w:leader="dot" w:pos="8306"/>
        </w:tabs>
      </w:pPr>
      <w:hyperlink w:anchor="_Toc32447" w:history="1">
        <w:r>
          <w:rPr>
            <w:rFonts w:ascii="仿宋" w:eastAsia="仿宋" w:hAnsi="仿宋" w:cs="仿宋" w:hint="eastAsia"/>
            <w:lang w:eastAsia="zh-CN"/>
          </w:rPr>
          <w:t>(一)、成果转化策略制定</w:t>
        </w:r>
        <w:r>
          <w:tab/>
        </w:r>
        <w:r>
          <w:fldChar w:fldCharType="begin"/>
        </w:r>
        <w:r>
          <w:instrText xml:space="preserve"> PAGEREF _Toc32447 \h </w:instrText>
        </w:r>
        <w:r>
          <w:fldChar w:fldCharType="separate"/>
        </w:r>
        <w:r>
          <w:t>59</w:t>
        </w:r>
        <w:r>
          <w:fldChar w:fldCharType="end"/>
        </w:r>
      </w:hyperlink>
    </w:p>
    <w:p>
      <w:pPr>
        <w:pStyle w:val="TOC2"/>
        <w:tabs>
          <w:tab w:val="right" w:leader="dot" w:pos="8306"/>
        </w:tabs>
      </w:pPr>
      <w:hyperlink w:anchor="_Toc16292" w:history="1">
        <w:r>
          <w:rPr>
            <w:rFonts w:ascii="仿宋" w:eastAsia="仿宋" w:hAnsi="仿宋" w:cs="仿宋" w:hint="eastAsia"/>
            <w:lang w:eastAsia="zh-CN"/>
          </w:rPr>
          <w:t>(二)、成果推广应用方案</w:t>
        </w:r>
        <w:r>
          <w:tab/>
        </w:r>
        <w:r>
          <w:fldChar w:fldCharType="begin"/>
        </w:r>
        <w:r>
          <w:instrText xml:space="preserve"> PAGEREF _Toc16292 \h </w:instrText>
        </w:r>
        <w:r>
          <w:fldChar w:fldCharType="separate"/>
        </w:r>
        <w:r>
          <w:t>60</w:t>
        </w:r>
        <w:r>
          <w:fldChar w:fldCharType="end"/>
        </w:r>
      </w:hyperlink>
    </w:p>
    <w:p>
      <w:pPr>
        <w:pStyle w:val="TOC1"/>
        <w:tabs>
          <w:tab w:val="right" w:leader="dot" w:pos="8306"/>
        </w:tabs>
      </w:pPr>
      <w:hyperlink w:anchor="_Toc30724" w:history="1">
        <w:r>
          <w:rPr>
            <w:rFonts w:ascii="仿宋" w:eastAsia="仿宋" w:hAnsi="仿宋" w:cs="仿宋" w:hint="eastAsia"/>
            <w:lang w:eastAsia="zh-CN"/>
          </w:rPr>
          <w:t>十六、企业合规与伦理</w:t>
        </w:r>
        <w:r>
          <w:tab/>
        </w:r>
        <w:r>
          <w:fldChar w:fldCharType="begin"/>
        </w:r>
        <w:r>
          <w:instrText xml:space="preserve"> PAGEREF _Toc30724 \h </w:instrText>
        </w:r>
        <w:r>
          <w:fldChar w:fldCharType="separate"/>
        </w:r>
        <w:r>
          <w:t>62</w:t>
        </w:r>
        <w:r>
          <w:fldChar w:fldCharType="end"/>
        </w:r>
      </w:hyperlink>
    </w:p>
    <w:p>
      <w:pPr>
        <w:pStyle w:val="TOC2"/>
        <w:tabs>
          <w:tab w:val="right" w:leader="dot" w:pos="8306"/>
        </w:tabs>
      </w:pPr>
      <w:hyperlink w:anchor="_Toc22952" w:history="1">
        <w:r>
          <w:rPr>
            <w:rFonts w:ascii="仿宋" w:eastAsia="仿宋" w:hAnsi="仿宋" w:cs="仿宋" w:hint="eastAsia"/>
            <w:lang w:eastAsia="zh-CN"/>
          </w:rPr>
          <w:t>(一)、合规政策与程序</w:t>
        </w:r>
        <w:r>
          <w:tab/>
        </w:r>
        <w:r>
          <w:fldChar w:fldCharType="begin"/>
        </w:r>
        <w:r>
          <w:instrText xml:space="preserve"> PAGEREF _Toc22952 \h </w:instrText>
        </w:r>
        <w:r>
          <w:fldChar w:fldCharType="separate"/>
        </w:r>
        <w:r>
          <w:t>62</w:t>
        </w:r>
        <w:r>
          <w:fldChar w:fldCharType="end"/>
        </w:r>
      </w:hyperlink>
    </w:p>
    <w:p>
      <w:pPr>
        <w:pStyle w:val="TOC2"/>
        <w:tabs>
          <w:tab w:val="right" w:leader="dot" w:pos="8306"/>
        </w:tabs>
      </w:pPr>
      <w:hyperlink w:anchor="_Toc24733" w:history="1">
        <w:r>
          <w:rPr>
            <w:rFonts w:ascii="仿宋" w:eastAsia="仿宋" w:hAnsi="仿宋" w:cs="仿宋" w:hint="eastAsia"/>
            <w:lang w:eastAsia="zh-CN"/>
          </w:rPr>
          <w:t>(二)、伦理规范与培训</w:t>
        </w:r>
        <w:r>
          <w:tab/>
        </w:r>
        <w:r>
          <w:fldChar w:fldCharType="begin"/>
        </w:r>
        <w:r>
          <w:instrText xml:space="preserve"> PAGEREF _Toc24733 \h </w:instrText>
        </w:r>
        <w:r>
          <w:fldChar w:fldCharType="separate"/>
        </w:r>
        <w:r>
          <w:t>63</w:t>
        </w:r>
        <w:r>
          <w:fldChar w:fldCharType="end"/>
        </w:r>
      </w:hyperlink>
    </w:p>
    <w:p>
      <w:pPr>
        <w:pStyle w:val="TOC2"/>
        <w:tabs>
          <w:tab w:val="right" w:leader="dot" w:pos="8306"/>
        </w:tabs>
      </w:pPr>
      <w:hyperlink w:anchor="_Toc9103" w:history="1">
        <w:r>
          <w:rPr>
            <w:rFonts w:ascii="仿宋" w:eastAsia="仿宋" w:hAnsi="仿宋" w:cs="仿宋" w:hint="eastAsia"/>
            <w:lang w:eastAsia="zh-CN"/>
          </w:rPr>
          <w:t>(三)、合规风险评估</w:t>
        </w:r>
        <w:r>
          <w:tab/>
        </w:r>
        <w:r>
          <w:fldChar w:fldCharType="begin"/>
        </w:r>
        <w:r>
          <w:instrText xml:space="preserve"> PAGEREF _Toc9103 \h </w:instrText>
        </w:r>
        <w:r>
          <w:fldChar w:fldCharType="separate"/>
        </w:r>
        <w:r>
          <w:t>64</w:t>
        </w:r>
        <w:r>
          <w:fldChar w:fldCharType="end"/>
        </w:r>
      </w:hyperlink>
    </w:p>
    <w:p>
      <w:pPr>
        <w:pStyle w:val="TOC2"/>
        <w:tabs>
          <w:tab w:val="right" w:leader="dot" w:pos="8306"/>
        </w:tabs>
      </w:pPr>
      <w:hyperlink w:anchor="_Toc249" w:history="1">
        <w:r>
          <w:rPr>
            <w:rFonts w:ascii="仿宋" w:eastAsia="仿宋" w:hAnsi="仿宋" w:cs="仿宋" w:hint="eastAsia"/>
            <w:lang w:eastAsia="zh-CN"/>
          </w:rPr>
          <w:t>(四)、合规监督与执行</w:t>
        </w:r>
        <w:r>
          <w:tab/>
        </w:r>
        <w:r>
          <w:fldChar w:fldCharType="begin"/>
        </w:r>
        <w:r>
          <w:instrText xml:space="preserve"> PAGEREF _Toc249 \h </w:instrText>
        </w:r>
        <w:r>
          <w:fldChar w:fldCharType="separate"/>
        </w:r>
        <w:r>
          <w:t>65</w:t>
        </w:r>
        <w:r>
          <w:fldChar w:fldCharType="end"/>
        </w:r>
      </w:hyperlink>
    </w:p>
    <w:p>
      <w:pPr>
        <w:pStyle w:val="TOC1"/>
        <w:tabs>
          <w:tab w:val="right" w:leader="dot" w:pos="8306"/>
        </w:tabs>
      </w:pPr>
      <w:hyperlink w:anchor="_Toc11496" w:history="1">
        <w:r>
          <w:rPr>
            <w:rFonts w:ascii="仿宋" w:eastAsia="仿宋" w:hAnsi="仿宋" w:cs="仿宋" w:hint="eastAsia"/>
            <w:lang w:eastAsia="zh-CN"/>
          </w:rPr>
          <w:t>十七、合作与交流机制建立</w:t>
        </w:r>
        <w:r>
          <w:tab/>
        </w:r>
        <w:r>
          <w:fldChar w:fldCharType="begin"/>
        </w:r>
        <w:r>
          <w:instrText xml:space="preserve"> PAGEREF _Toc11496 \h </w:instrText>
        </w:r>
        <w:r>
          <w:fldChar w:fldCharType="separate"/>
        </w:r>
        <w:r>
          <w:t>66</w:t>
        </w:r>
        <w:r>
          <w:fldChar w:fldCharType="end"/>
        </w:r>
      </w:hyperlink>
    </w:p>
    <w:p>
      <w:pPr>
        <w:pStyle w:val="TOC2"/>
        <w:tabs>
          <w:tab w:val="right" w:leader="dot" w:pos="8306"/>
        </w:tabs>
      </w:pPr>
      <w:hyperlink w:anchor="_Toc30661" w:history="1">
        <w:r>
          <w:rPr>
            <w:rFonts w:ascii="仿宋" w:eastAsia="仿宋" w:hAnsi="仿宋" w:cs="仿宋" w:hint="eastAsia"/>
            <w:lang w:eastAsia="zh-CN"/>
          </w:rPr>
          <w:t>(一)、合作伙伴选择与合作方式</w:t>
        </w:r>
        <w:r>
          <w:tab/>
        </w:r>
        <w:r>
          <w:fldChar w:fldCharType="begin"/>
        </w:r>
        <w:r>
          <w:instrText xml:space="preserve"> PAGEREF _Toc30661 \h </w:instrText>
        </w:r>
        <w:r>
          <w:fldChar w:fldCharType="separate"/>
        </w:r>
        <w:r>
          <w:t>66</w:t>
        </w:r>
        <w:r>
          <w:fldChar w:fldCharType="end"/>
        </w:r>
      </w:hyperlink>
    </w:p>
    <w:p>
      <w:pPr>
        <w:pStyle w:val="TOC2"/>
        <w:tabs>
          <w:tab w:val="right" w:leader="dot" w:pos="8306"/>
        </w:tabs>
      </w:pPr>
      <w:hyperlink w:anchor="_Toc6562" w:history="1">
        <w:r>
          <w:rPr>
            <w:rFonts w:ascii="仿宋" w:eastAsia="仿宋" w:hAnsi="仿宋" w:cs="仿宋" w:hint="eastAsia"/>
            <w:lang w:eastAsia="zh-CN"/>
          </w:rPr>
          <w:t>(二)、交流与合作平台搭建</w:t>
        </w:r>
        <w:r>
          <w:tab/>
        </w:r>
        <w:r>
          <w:fldChar w:fldCharType="begin"/>
        </w:r>
        <w:r>
          <w:instrText xml:space="preserve"> PAGEREF _Toc6562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8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17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温蠕变试验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温蠕变试验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温蠕变试验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温蠕变试验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温蠕变试验机项目的社会影响是全面而深远的。从提供就业机会和提升公共服务，到促进社会结构和劳动市场的多元化，再到推动社会责任和伦理标准的提高，项目对于提升社区的经济、文化和社会福祉有着重要作用。通过这些正面影响，高温蠕变试验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96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为了融入当地社区，高温蠕变试验机项目需深入理解当地的文化特色和社会习俗。例如，项目在设计广告和市场推广活动时，应考虑使用当地语言和符合地方文化的表达方式。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05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为了确保高温蠕变试验机项目的成功并最大限度地减轻潜在的社会风险，详细的风险分析和具体的应对策略至关重要。以下是针对项目可能面临的具体社会风险及相应对策的分析：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风险描述：高温蠕变试验机项目可能遭遇社区抵制，尤其如果社区成员认为项目会破坏他们的生活环境或忽略他们的意见。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风险描述：高温蠕变试验机项目的商业实践可能与当地的文化和价值观存在冲突，导致社会紧张和文化冲突。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风险描述：高温蠕变试验机项目可能会增加对公共资源和基础设施的需求，给当地带来额外压力，例如在水资源、能源供应和交通系统方面。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风险描述：高温蠕变试验机项目可能会引起当地社会结构和动态的变化，例如改变社区的人口组成和社交模式。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风险描述：在高温蠕变试验机项目运营过程中，可能涉及大量个人和商业敏感信息，存在信息安全和隐私保护的风险。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01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44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https://d.book118.com/556033132002010104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33DA4"/>
    <w:rsid w:val="6B833D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033132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2024-03-04T02:00:00Z</dcterms:created>
  <dcterms:modified xsi:type="dcterms:W3CDTF">2024-03-04T02:01:19Z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ACDFF18035A54B5EA93ECD062DB4B60B_11</vt:lpwstr>
  </property>
  <property fmtid="{D5CDD505-2E9C-101B-9397-08002B2CF9AE}" pid="3" name="KSOProductBuildVer">
    <vt:lpwstr>2052-12.1.0.16250</vt:lpwstr>
  </property>
</Properties>
</file>